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4F53" w14:textId="17CDE6AC" w:rsidR="00F12706" w:rsidRPr="00234233" w:rsidRDefault="00D40E07" w:rsidP="00F12706">
      <w:pPr>
        <w:jc w:val="center"/>
        <w:rPr>
          <w:rFonts w:ascii="Tahoma" w:hAnsi="Tahoma" w:cs="Tahoma"/>
          <w:b/>
          <w:bCs/>
          <w:sz w:val="24"/>
          <w:szCs w:val="24"/>
        </w:rPr>
      </w:pPr>
      <w:r>
        <w:rPr>
          <w:rFonts w:ascii="Tahoma" w:hAnsi="Tahoma" w:cs="Tahoma"/>
          <w:b/>
          <w:bCs/>
          <w:sz w:val="24"/>
          <w:szCs w:val="24"/>
        </w:rPr>
        <w:t>A</w:t>
      </w:r>
      <w:r w:rsidR="00F12706" w:rsidRPr="00234233">
        <w:rPr>
          <w:rFonts w:ascii="Tahoma" w:hAnsi="Tahoma" w:cs="Tahoma"/>
          <w:b/>
          <w:bCs/>
          <w:sz w:val="24"/>
          <w:szCs w:val="24"/>
        </w:rPr>
        <w:t>NNUAL GENERAL MEETING – 1</w:t>
      </w:r>
      <w:r w:rsidR="0038209C">
        <w:rPr>
          <w:rFonts w:ascii="Tahoma" w:hAnsi="Tahoma" w:cs="Tahoma"/>
          <w:b/>
          <w:bCs/>
          <w:sz w:val="24"/>
          <w:szCs w:val="24"/>
        </w:rPr>
        <w:t>3</w:t>
      </w:r>
      <w:r w:rsidR="00F12706" w:rsidRPr="00234233">
        <w:rPr>
          <w:rFonts w:ascii="Tahoma" w:hAnsi="Tahoma" w:cs="Tahoma"/>
          <w:b/>
          <w:bCs/>
          <w:sz w:val="24"/>
          <w:szCs w:val="24"/>
          <w:vertAlign w:val="superscript"/>
        </w:rPr>
        <w:t>TH</w:t>
      </w:r>
      <w:r w:rsidR="00F12706" w:rsidRPr="00234233">
        <w:rPr>
          <w:rFonts w:ascii="Tahoma" w:hAnsi="Tahoma" w:cs="Tahoma"/>
          <w:b/>
          <w:bCs/>
          <w:sz w:val="24"/>
          <w:szCs w:val="24"/>
        </w:rPr>
        <w:t xml:space="preserve"> SEPTEMBER 202</w:t>
      </w:r>
      <w:r w:rsidR="0038209C">
        <w:rPr>
          <w:rFonts w:ascii="Tahoma" w:hAnsi="Tahoma" w:cs="Tahoma"/>
          <w:b/>
          <w:bCs/>
          <w:sz w:val="24"/>
          <w:szCs w:val="24"/>
        </w:rPr>
        <w:t>5</w:t>
      </w:r>
    </w:p>
    <w:p w14:paraId="231CCA26" w14:textId="528DB8EF" w:rsidR="00F12706" w:rsidRPr="00234233" w:rsidRDefault="00F12706" w:rsidP="00F12706">
      <w:pPr>
        <w:jc w:val="center"/>
        <w:rPr>
          <w:rFonts w:ascii="Tahoma" w:hAnsi="Tahoma" w:cs="Tahoma"/>
          <w:b/>
          <w:bCs/>
          <w:sz w:val="24"/>
          <w:szCs w:val="24"/>
        </w:rPr>
      </w:pPr>
      <w:r w:rsidRPr="00234233">
        <w:rPr>
          <w:rFonts w:ascii="Tahoma" w:hAnsi="Tahoma" w:cs="Tahoma"/>
          <w:b/>
          <w:bCs/>
          <w:sz w:val="24"/>
          <w:szCs w:val="24"/>
        </w:rPr>
        <w:t>SUMMARY OF THE PROPOSED CHANGES TO COMMUNITY GATEWAY ASSOCIATION’S RULES</w:t>
      </w:r>
    </w:p>
    <w:p w14:paraId="4EC43EFE" w14:textId="0ABBE452" w:rsidR="001D6F35" w:rsidRPr="00234233" w:rsidRDefault="00F12706" w:rsidP="005C2451">
      <w:pPr>
        <w:jc w:val="both"/>
        <w:rPr>
          <w:rFonts w:ascii="Tahoma" w:hAnsi="Tahoma" w:cs="Tahoma"/>
          <w:sz w:val="24"/>
          <w:szCs w:val="24"/>
        </w:rPr>
      </w:pPr>
      <w:r w:rsidRPr="2E94DE0C">
        <w:rPr>
          <w:rFonts w:ascii="Tahoma" w:hAnsi="Tahoma" w:cs="Tahoma"/>
          <w:sz w:val="24"/>
          <w:szCs w:val="24"/>
        </w:rPr>
        <w:t xml:space="preserve">Community Gateway Association’s Rules are a key document which govern </w:t>
      </w:r>
      <w:r w:rsidR="67EB2C5A" w:rsidRPr="7477DF0A">
        <w:rPr>
          <w:rFonts w:ascii="Tahoma" w:hAnsi="Tahoma" w:cs="Tahoma"/>
          <w:sz w:val="24"/>
          <w:szCs w:val="24"/>
        </w:rPr>
        <w:t>how we run and operate</w:t>
      </w:r>
      <w:r w:rsidRPr="2E94DE0C">
        <w:rPr>
          <w:rFonts w:ascii="Tahoma" w:hAnsi="Tahoma" w:cs="Tahoma"/>
          <w:sz w:val="24"/>
          <w:szCs w:val="24"/>
        </w:rPr>
        <w:t xml:space="preserve"> the organisation. </w:t>
      </w:r>
      <w:r w:rsidR="00DC1270">
        <w:rPr>
          <w:rFonts w:ascii="Tahoma" w:hAnsi="Tahoma" w:cs="Tahoma"/>
          <w:sz w:val="24"/>
          <w:szCs w:val="24"/>
        </w:rPr>
        <w:t xml:space="preserve">The following </w:t>
      </w:r>
      <w:r w:rsidR="5EEF2ACF" w:rsidRPr="275E3B80">
        <w:rPr>
          <w:rFonts w:ascii="Tahoma" w:hAnsi="Tahoma" w:cs="Tahoma"/>
          <w:sz w:val="24"/>
          <w:szCs w:val="24"/>
        </w:rPr>
        <w:t>prosed</w:t>
      </w:r>
      <w:r w:rsidR="00D40E07">
        <w:rPr>
          <w:rFonts w:ascii="Tahoma" w:hAnsi="Tahoma" w:cs="Tahoma"/>
          <w:sz w:val="24"/>
          <w:szCs w:val="24"/>
        </w:rPr>
        <w:t xml:space="preserve"> </w:t>
      </w:r>
      <w:r w:rsidR="00DC1270">
        <w:rPr>
          <w:rFonts w:ascii="Tahoma" w:hAnsi="Tahoma" w:cs="Tahoma"/>
          <w:sz w:val="24"/>
          <w:szCs w:val="24"/>
        </w:rPr>
        <w:t xml:space="preserve">amendments to the </w:t>
      </w:r>
      <w:r w:rsidR="004015DF">
        <w:rPr>
          <w:rFonts w:ascii="Tahoma" w:hAnsi="Tahoma" w:cs="Tahoma"/>
          <w:sz w:val="24"/>
          <w:szCs w:val="24"/>
        </w:rPr>
        <w:t xml:space="preserve">Association’s Rules </w:t>
      </w:r>
      <w:r w:rsidR="001A4CB6">
        <w:rPr>
          <w:rFonts w:ascii="Tahoma" w:hAnsi="Tahoma" w:cs="Tahoma"/>
          <w:sz w:val="24"/>
          <w:szCs w:val="24"/>
        </w:rPr>
        <w:t xml:space="preserve">will be presented for </w:t>
      </w:r>
      <w:r w:rsidR="17DAB388" w:rsidRPr="275E3B80">
        <w:rPr>
          <w:rFonts w:ascii="Tahoma" w:hAnsi="Tahoma" w:cs="Tahoma"/>
          <w:sz w:val="24"/>
          <w:szCs w:val="24"/>
        </w:rPr>
        <w:t>membership</w:t>
      </w:r>
      <w:r w:rsidR="00B53C8F">
        <w:rPr>
          <w:rFonts w:ascii="Tahoma" w:hAnsi="Tahoma" w:cs="Tahoma"/>
          <w:sz w:val="24"/>
          <w:szCs w:val="24"/>
        </w:rPr>
        <w:t xml:space="preserve"> approval at the </w:t>
      </w:r>
      <w:r w:rsidR="00095362">
        <w:rPr>
          <w:rFonts w:ascii="Tahoma" w:hAnsi="Tahoma" w:cs="Tahoma"/>
          <w:sz w:val="24"/>
          <w:szCs w:val="24"/>
        </w:rPr>
        <w:t xml:space="preserve">2025 </w:t>
      </w:r>
      <w:r w:rsidR="003D0108">
        <w:rPr>
          <w:rFonts w:ascii="Tahoma" w:hAnsi="Tahoma" w:cs="Tahoma"/>
          <w:sz w:val="24"/>
          <w:szCs w:val="24"/>
        </w:rPr>
        <w:t>Annual General Meeting</w:t>
      </w:r>
      <w:r w:rsidR="00095362">
        <w:rPr>
          <w:rFonts w:ascii="Tahoma" w:hAnsi="Tahoma" w:cs="Tahoma"/>
          <w:sz w:val="24"/>
          <w:szCs w:val="24"/>
        </w:rPr>
        <w:t>:</w:t>
      </w:r>
      <w:r w:rsidR="003D0108">
        <w:rPr>
          <w:rFonts w:ascii="Tahoma" w:hAnsi="Tahoma" w:cs="Tahoma"/>
          <w:sz w:val="24"/>
          <w:szCs w:val="24"/>
        </w:rPr>
        <w:t xml:space="preserve"> </w:t>
      </w:r>
    </w:p>
    <w:p w14:paraId="56342127" w14:textId="4734DB78" w:rsidR="005C2451" w:rsidRDefault="00E7100B" w:rsidP="005C2451">
      <w:pPr>
        <w:jc w:val="both"/>
        <w:rPr>
          <w:rFonts w:ascii="Tahoma" w:hAnsi="Tahoma" w:cs="Tahoma"/>
          <w:b/>
          <w:bCs/>
          <w:sz w:val="24"/>
          <w:szCs w:val="24"/>
        </w:rPr>
      </w:pPr>
      <w:r w:rsidRPr="00121B2D">
        <w:rPr>
          <w:rFonts w:ascii="Tahoma" w:hAnsi="Tahoma" w:cs="Tahoma"/>
          <w:b/>
          <w:bCs/>
          <w:sz w:val="24"/>
          <w:szCs w:val="24"/>
        </w:rPr>
        <w:t xml:space="preserve">RULE </w:t>
      </w:r>
      <w:r w:rsidR="001B3F90" w:rsidRPr="00121B2D">
        <w:rPr>
          <w:rFonts w:ascii="Tahoma" w:hAnsi="Tahoma" w:cs="Tahoma"/>
          <w:b/>
          <w:bCs/>
          <w:sz w:val="24"/>
          <w:szCs w:val="24"/>
        </w:rPr>
        <w:t>B15</w:t>
      </w:r>
      <w:r w:rsidR="005C576D">
        <w:rPr>
          <w:rFonts w:ascii="Tahoma" w:hAnsi="Tahoma" w:cs="Tahoma"/>
          <w:b/>
          <w:bCs/>
          <w:sz w:val="24"/>
          <w:szCs w:val="24"/>
        </w:rPr>
        <w:t xml:space="preserve"> - </w:t>
      </w:r>
      <w:r w:rsidR="00121B2D">
        <w:rPr>
          <w:rFonts w:ascii="Tahoma" w:hAnsi="Tahoma" w:cs="Tahoma"/>
          <w:b/>
          <w:bCs/>
          <w:sz w:val="24"/>
          <w:szCs w:val="24"/>
        </w:rPr>
        <w:t>CENTRAL TENANT MEMBERSHIP BODY</w:t>
      </w:r>
    </w:p>
    <w:p w14:paraId="4F433C3C" w14:textId="5A8235DF" w:rsidR="00121B2D" w:rsidRPr="00121B2D" w:rsidRDefault="00695527" w:rsidP="005C2451">
      <w:pPr>
        <w:jc w:val="both"/>
        <w:rPr>
          <w:rFonts w:ascii="Tahoma" w:hAnsi="Tahoma" w:cs="Tahoma"/>
          <w:sz w:val="24"/>
          <w:szCs w:val="24"/>
        </w:rPr>
      </w:pPr>
      <w:r>
        <w:rPr>
          <w:rFonts w:ascii="Tahoma" w:hAnsi="Tahoma" w:cs="Tahoma"/>
          <w:sz w:val="24"/>
          <w:szCs w:val="24"/>
        </w:rPr>
        <w:t xml:space="preserve">This Rule currently prevents the Chair of the central tenant membership body from </w:t>
      </w:r>
      <w:r w:rsidR="00246431">
        <w:rPr>
          <w:rFonts w:ascii="Tahoma" w:hAnsi="Tahoma" w:cs="Tahoma"/>
          <w:sz w:val="24"/>
          <w:szCs w:val="24"/>
        </w:rPr>
        <w:t>becoming a Tenant Board Member</w:t>
      </w:r>
      <w:r w:rsidR="4F732469" w:rsidRPr="7477DF0A">
        <w:rPr>
          <w:rFonts w:ascii="Tahoma" w:hAnsi="Tahoma" w:cs="Tahoma"/>
          <w:sz w:val="24"/>
          <w:szCs w:val="24"/>
        </w:rPr>
        <w:t xml:space="preserve">. The Board feel this </w:t>
      </w:r>
      <w:r w:rsidR="00410A1A">
        <w:rPr>
          <w:rFonts w:ascii="Tahoma" w:hAnsi="Tahoma" w:cs="Tahoma"/>
          <w:sz w:val="24"/>
          <w:szCs w:val="24"/>
        </w:rPr>
        <w:t xml:space="preserve">is </w:t>
      </w:r>
      <w:r w:rsidR="00961A83">
        <w:rPr>
          <w:rFonts w:ascii="Tahoma" w:hAnsi="Tahoma" w:cs="Tahoma"/>
          <w:sz w:val="24"/>
          <w:szCs w:val="24"/>
        </w:rPr>
        <w:t>an unnecessary restriction</w:t>
      </w:r>
      <w:r w:rsidR="59410A66" w:rsidRPr="7477DF0A">
        <w:rPr>
          <w:rFonts w:ascii="Tahoma" w:hAnsi="Tahoma" w:cs="Tahoma"/>
          <w:sz w:val="24"/>
          <w:szCs w:val="24"/>
        </w:rPr>
        <w:t xml:space="preserve"> and serves to limit the opportunity for involved tenants</w:t>
      </w:r>
      <w:r w:rsidR="4891BB14" w:rsidRPr="7477DF0A">
        <w:rPr>
          <w:rFonts w:ascii="Tahoma" w:hAnsi="Tahoma" w:cs="Tahoma"/>
          <w:sz w:val="24"/>
          <w:szCs w:val="24"/>
        </w:rPr>
        <w:t>.</w:t>
      </w:r>
      <w:r w:rsidR="00013874">
        <w:rPr>
          <w:rFonts w:ascii="Tahoma" w:hAnsi="Tahoma" w:cs="Tahoma"/>
          <w:sz w:val="24"/>
          <w:szCs w:val="24"/>
        </w:rPr>
        <w:t xml:space="preserve"> </w:t>
      </w:r>
      <w:r w:rsidR="00075824">
        <w:rPr>
          <w:rFonts w:ascii="Tahoma" w:hAnsi="Tahoma" w:cs="Tahoma"/>
          <w:sz w:val="24"/>
          <w:szCs w:val="24"/>
        </w:rPr>
        <w:t xml:space="preserve">To </w:t>
      </w:r>
      <w:r w:rsidR="00E749CB">
        <w:rPr>
          <w:rFonts w:ascii="Tahoma" w:hAnsi="Tahoma" w:cs="Tahoma"/>
          <w:sz w:val="24"/>
          <w:szCs w:val="24"/>
        </w:rPr>
        <w:t>continue to</w:t>
      </w:r>
      <w:r w:rsidR="00075824">
        <w:rPr>
          <w:rFonts w:ascii="Tahoma" w:hAnsi="Tahoma" w:cs="Tahoma"/>
          <w:sz w:val="24"/>
          <w:szCs w:val="24"/>
        </w:rPr>
        <w:t xml:space="preserve"> promote tenant involvement</w:t>
      </w:r>
      <w:r w:rsidR="00735382">
        <w:rPr>
          <w:rFonts w:ascii="Tahoma" w:hAnsi="Tahoma" w:cs="Tahoma"/>
          <w:sz w:val="24"/>
          <w:szCs w:val="24"/>
        </w:rPr>
        <w:t xml:space="preserve">, </w:t>
      </w:r>
      <w:r w:rsidR="00561BF6">
        <w:rPr>
          <w:rFonts w:ascii="Tahoma" w:hAnsi="Tahoma" w:cs="Tahoma"/>
          <w:sz w:val="24"/>
          <w:szCs w:val="24"/>
        </w:rPr>
        <w:t xml:space="preserve">it is proposed to remove </w:t>
      </w:r>
      <w:r w:rsidR="00E55C46">
        <w:rPr>
          <w:rFonts w:ascii="Tahoma" w:hAnsi="Tahoma" w:cs="Tahoma"/>
          <w:sz w:val="24"/>
          <w:szCs w:val="24"/>
        </w:rPr>
        <w:t>this restriction by deleting the sentence shown in red in the table below</w:t>
      </w:r>
      <w:r w:rsidR="00411CA3">
        <w:rPr>
          <w:rFonts w:ascii="Tahoma" w:hAnsi="Tahoma" w:cs="Tahoma"/>
          <w:sz w:val="24"/>
          <w:szCs w:val="24"/>
        </w:rPr>
        <w:t>:</w:t>
      </w:r>
    </w:p>
    <w:tbl>
      <w:tblPr>
        <w:tblStyle w:val="TableGrid"/>
        <w:tblW w:w="9016" w:type="dxa"/>
        <w:tblLook w:val="04A0" w:firstRow="1" w:lastRow="0" w:firstColumn="1" w:lastColumn="0" w:noHBand="0" w:noVBand="1"/>
      </w:tblPr>
      <w:tblGrid>
        <w:gridCol w:w="846"/>
        <w:gridCol w:w="4085"/>
        <w:gridCol w:w="4085"/>
      </w:tblGrid>
      <w:tr w:rsidR="005C2451" w:rsidRPr="00792B41" w14:paraId="5F3CC980" w14:textId="77777777" w:rsidTr="00232C1F">
        <w:tc>
          <w:tcPr>
            <w:tcW w:w="846" w:type="dxa"/>
            <w:shd w:val="clear" w:color="auto" w:fill="D9D9D9" w:themeFill="background1" w:themeFillShade="D9"/>
          </w:tcPr>
          <w:p w14:paraId="68BD8D6D" w14:textId="69723B48" w:rsidR="005C2451" w:rsidRPr="00792B41" w:rsidRDefault="005C2451" w:rsidP="00792B41">
            <w:pPr>
              <w:spacing w:line="276" w:lineRule="auto"/>
              <w:jc w:val="both"/>
              <w:rPr>
                <w:rFonts w:ascii="Tahoma" w:hAnsi="Tahoma" w:cs="Tahoma"/>
                <w:b/>
                <w:bCs/>
                <w:sz w:val="24"/>
                <w:szCs w:val="24"/>
              </w:rPr>
            </w:pPr>
            <w:r w:rsidRPr="00792B41">
              <w:rPr>
                <w:rFonts w:ascii="Tahoma" w:hAnsi="Tahoma" w:cs="Tahoma"/>
                <w:b/>
                <w:bCs/>
                <w:sz w:val="24"/>
                <w:szCs w:val="24"/>
              </w:rPr>
              <w:t xml:space="preserve">Rule </w:t>
            </w:r>
          </w:p>
        </w:tc>
        <w:tc>
          <w:tcPr>
            <w:tcW w:w="4085" w:type="dxa"/>
            <w:shd w:val="clear" w:color="auto" w:fill="D9D9D9" w:themeFill="background1" w:themeFillShade="D9"/>
          </w:tcPr>
          <w:p w14:paraId="4AE78A3B" w14:textId="2E76CAE6" w:rsidR="005C2451" w:rsidRPr="00792B41" w:rsidRDefault="005C2451" w:rsidP="00792B41">
            <w:pPr>
              <w:spacing w:line="276" w:lineRule="auto"/>
              <w:jc w:val="both"/>
              <w:rPr>
                <w:rFonts w:ascii="Tahoma" w:hAnsi="Tahoma" w:cs="Tahoma"/>
                <w:b/>
                <w:bCs/>
                <w:sz w:val="24"/>
                <w:szCs w:val="24"/>
              </w:rPr>
            </w:pPr>
            <w:r w:rsidRPr="00792B41">
              <w:rPr>
                <w:rFonts w:ascii="Tahoma" w:hAnsi="Tahoma" w:cs="Tahoma"/>
                <w:b/>
                <w:bCs/>
                <w:sz w:val="24"/>
                <w:szCs w:val="24"/>
              </w:rPr>
              <w:t>Current Rule</w:t>
            </w:r>
          </w:p>
        </w:tc>
        <w:tc>
          <w:tcPr>
            <w:tcW w:w="4085" w:type="dxa"/>
            <w:shd w:val="clear" w:color="auto" w:fill="D9D9D9" w:themeFill="background1" w:themeFillShade="D9"/>
          </w:tcPr>
          <w:p w14:paraId="2FAEC809" w14:textId="2844148C" w:rsidR="005C2451" w:rsidRPr="00792B41" w:rsidRDefault="005C2451" w:rsidP="00792B41">
            <w:pPr>
              <w:spacing w:line="276" w:lineRule="auto"/>
              <w:jc w:val="both"/>
              <w:rPr>
                <w:rFonts w:ascii="Tahoma" w:hAnsi="Tahoma" w:cs="Tahoma"/>
                <w:b/>
                <w:bCs/>
                <w:sz w:val="24"/>
                <w:szCs w:val="24"/>
              </w:rPr>
            </w:pPr>
            <w:r w:rsidRPr="00792B41">
              <w:rPr>
                <w:rFonts w:ascii="Tahoma" w:hAnsi="Tahoma" w:cs="Tahoma"/>
                <w:b/>
                <w:bCs/>
                <w:sz w:val="24"/>
                <w:szCs w:val="24"/>
              </w:rPr>
              <w:t xml:space="preserve">New Rule </w:t>
            </w:r>
          </w:p>
        </w:tc>
      </w:tr>
      <w:tr w:rsidR="00131027" w:rsidRPr="00792B41" w14:paraId="34D6DEE5" w14:textId="77777777" w:rsidTr="00232C1F">
        <w:tc>
          <w:tcPr>
            <w:tcW w:w="846" w:type="dxa"/>
          </w:tcPr>
          <w:p w14:paraId="591233A4" w14:textId="3B4667FE" w:rsidR="00131027" w:rsidRPr="00792B41" w:rsidRDefault="00131027" w:rsidP="00792B41">
            <w:pPr>
              <w:spacing w:line="276" w:lineRule="auto"/>
              <w:jc w:val="both"/>
              <w:rPr>
                <w:rFonts w:ascii="Tahoma" w:hAnsi="Tahoma" w:cs="Tahoma"/>
                <w:sz w:val="24"/>
                <w:szCs w:val="24"/>
              </w:rPr>
            </w:pPr>
            <w:r w:rsidRPr="00792B41">
              <w:rPr>
                <w:rFonts w:ascii="Tahoma" w:hAnsi="Tahoma" w:cs="Tahoma"/>
                <w:sz w:val="24"/>
                <w:szCs w:val="24"/>
              </w:rPr>
              <w:t>B15</w:t>
            </w:r>
          </w:p>
        </w:tc>
        <w:tc>
          <w:tcPr>
            <w:tcW w:w="4085" w:type="dxa"/>
          </w:tcPr>
          <w:p w14:paraId="2A5402CE" w14:textId="56460165" w:rsidR="00131027" w:rsidRPr="00792B41" w:rsidRDefault="00FA6745" w:rsidP="00E31806">
            <w:pPr>
              <w:pStyle w:val="Level2"/>
              <w:numPr>
                <w:ilvl w:val="0"/>
                <w:numId w:val="0"/>
              </w:numPr>
              <w:tabs>
                <w:tab w:val="clear" w:pos="2016"/>
                <w:tab w:val="clear" w:pos="3024"/>
                <w:tab w:val="clear" w:pos="4032"/>
                <w:tab w:val="clear" w:pos="5040"/>
                <w:tab w:val="clear" w:pos="6048"/>
                <w:tab w:val="clear" w:pos="7056"/>
                <w:tab w:val="clear" w:pos="8064"/>
                <w:tab w:val="clear" w:pos="9029"/>
              </w:tabs>
              <w:spacing w:line="276" w:lineRule="auto"/>
              <w:jc w:val="left"/>
              <w:rPr>
                <w:rFonts w:ascii="Tahoma" w:hAnsi="Tahoma" w:cs="Tahoma"/>
                <w:sz w:val="24"/>
                <w:szCs w:val="24"/>
              </w:rPr>
            </w:pPr>
            <w:r w:rsidRPr="00792B41">
              <w:rPr>
                <w:rFonts w:ascii="Tahoma" w:hAnsi="Tahoma" w:cs="Tahoma"/>
                <w:sz w:val="24"/>
                <w:szCs w:val="24"/>
              </w:rPr>
              <w:t xml:space="preserve">The Association shall have in place a central Tenant membership body whose purpose shall be to represent Tenant members and to provide a link to the Members of the Association. </w:t>
            </w:r>
            <w:r w:rsidRPr="00430651">
              <w:rPr>
                <w:rFonts w:ascii="Tahoma" w:hAnsi="Tahoma" w:cs="Tahoma"/>
                <w:color w:val="EE0000"/>
                <w:sz w:val="24"/>
                <w:szCs w:val="24"/>
              </w:rPr>
              <w:t xml:space="preserve">The chair of the central membership body will not be a Tenant Board Member. </w:t>
            </w:r>
            <w:r w:rsidRPr="00792B41">
              <w:rPr>
                <w:rFonts w:ascii="Tahoma" w:hAnsi="Tahoma" w:cs="Tahoma"/>
                <w:sz w:val="24"/>
                <w:szCs w:val="24"/>
              </w:rPr>
              <w:t xml:space="preserve">All members of the Association can apply to serve on the central Tenant Membership body. The composition of the central Tenant membership body will be set out within </w:t>
            </w:r>
            <w:r w:rsidR="00025C84" w:rsidRPr="00792B41">
              <w:rPr>
                <w:rFonts w:ascii="Tahoma" w:hAnsi="Tahoma" w:cs="Tahoma"/>
                <w:sz w:val="24"/>
                <w:szCs w:val="24"/>
              </w:rPr>
              <w:t>its</w:t>
            </w:r>
            <w:r w:rsidRPr="00792B41">
              <w:rPr>
                <w:rFonts w:ascii="Tahoma" w:hAnsi="Tahoma" w:cs="Tahoma"/>
                <w:sz w:val="24"/>
                <w:szCs w:val="24"/>
              </w:rPr>
              <w:t xml:space="preserve"> terms of reference.</w:t>
            </w:r>
          </w:p>
        </w:tc>
        <w:tc>
          <w:tcPr>
            <w:tcW w:w="4085" w:type="dxa"/>
          </w:tcPr>
          <w:p w14:paraId="73FC65B6" w14:textId="7F6FA726" w:rsidR="00131027" w:rsidRPr="00792B41" w:rsidRDefault="007855C1" w:rsidP="00025C84">
            <w:pPr>
              <w:spacing w:line="276" w:lineRule="auto"/>
              <w:rPr>
                <w:rFonts w:ascii="Tahoma" w:hAnsi="Tahoma" w:cs="Tahoma"/>
                <w:b/>
                <w:bCs/>
                <w:sz w:val="24"/>
                <w:szCs w:val="24"/>
              </w:rPr>
            </w:pPr>
            <w:r w:rsidRPr="00792B41">
              <w:rPr>
                <w:rFonts w:ascii="Tahoma" w:hAnsi="Tahoma" w:cs="Tahoma"/>
                <w:sz w:val="24"/>
                <w:szCs w:val="24"/>
              </w:rPr>
              <w:t>The Association shall have in place a central Tenant membership body whose purpose shall be to represent Tenant members and to provide a link to the Members of the Association.</w:t>
            </w:r>
            <w:r w:rsidR="009C2824" w:rsidRPr="00792B41">
              <w:rPr>
                <w:rFonts w:ascii="Tahoma" w:hAnsi="Tahoma" w:cs="Tahoma"/>
                <w:sz w:val="24"/>
                <w:szCs w:val="24"/>
              </w:rPr>
              <w:t xml:space="preserve"> All members of the Association can apply to serve on the central Tenant Membership body.</w:t>
            </w:r>
            <w:r w:rsidR="00531C34" w:rsidRPr="00792B41">
              <w:rPr>
                <w:rFonts w:ascii="Tahoma" w:hAnsi="Tahoma" w:cs="Tahoma"/>
                <w:sz w:val="24"/>
                <w:szCs w:val="24"/>
              </w:rPr>
              <w:t xml:space="preserve"> The composition of the central Tenant membership body will be set out within </w:t>
            </w:r>
            <w:r w:rsidR="00025C84" w:rsidRPr="00792B41">
              <w:rPr>
                <w:rFonts w:ascii="Tahoma" w:hAnsi="Tahoma" w:cs="Tahoma"/>
                <w:sz w:val="24"/>
                <w:szCs w:val="24"/>
              </w:rPr>
              <w:t>its</w:t>
            </w:r>
            <w:r w:rsidR="00531C34" w:rsidRPr="00792B41">
              <w:rPr>
                <w:rFonts w:ascii="Tahoma" w:hAnsi="Tahoma" w:cs="Tahoma"/>
                <w:sz w:val="24"/>
                <w:szCs w:val="24"/>
              </w:rPr>
              <w:t xml:space="preserve"> terms of reference.</w:t>
            </w:r>
          </w:p>
        </w:tc>
      </w:tr>
    </w:tbl>
    <w:p w14:paraId="2CE5AE18" w14:textId="77777777" w:rsidR="008C1836" w:rsidRDefault="008C1836"/>
    <w:p w14:paraId="7C1280D1" w14:textId="77777777" w:rsidR="00FB53F4" w:rsidRDefault="00FB53F4">
      <w:pPr>
        <w:rPr>
          <w:rFonts w:ascii="Tahoma" w:hAnsi="Tahoma" w:cs="Tahoma"/>
          <w:b/>
          <w:bCs/>
          <w:sz w:val="24"/>
          <w:szCs w:val="24"/>
        </w:rPr>
      </w:pPr>
      <w:r>
        <w:rPr>
          <w:rFonts w:ascii="Tahoma" w:hAnsi="Tahoma" w:cs="Tahoma"/>
          <w:b/>
          <w:bCs/>
          <w:sz w:val="24"/>
          <w:szCs w:val="24"/>
        </w:rPr>
        <w:br w:type="page"/>
      </w:r>
    </w:p>
    <w:p w14:paraId="2ECDDF93" w14:textId="09617D59" w:rsidR="00232C1F" w:rsidRDefault="00232C1F" w:rsidP="00232C1F">
      <w:pPr>
        <w:jc w:val="both"/>
        <w:rPr>
          <w:rFonts w:ascii="Tahoma" w:hAnsi="Tahoma" w:cs="Tahoma"/>
          <w:b/>
          <w:bCs/>
          <w:sz w:val="24"/>
          <w:szCs w:val="24"/>
        </w:rPr>
      </w:pPr>
      <w:r w:rsidRPr="00121B2D">
        <w:rPr>
          <w:rFonts w:ascii="Tahoma" w:hAnsi="Tahoma" w:cs="Tahoma"/>
          <w:b/>
          <w:bCs/>
          <w:sz w:val="24"/>
          <w:szCs w:val="24"/>
        </w:rPr>
        <w:t xml:space="preserve">RULE </w:t>
      </w:r>
      <w:r>
        <w:rPr>
          <w:rFonts w:ascii="Tahoma" w:hAnsi="Tahoma" w:cs="Tahoma"/>
          <w:b/>
          <w:bCs/>
          <w:sz w:val="24"/>
          <w:szCs w:val="24"/>
        </w:rPr>
        <w:t xml:space="preserve">D6.4 </w:t>
      </w:r>
      <w:r w:rsidR="00E37EE1">
        <w:rPr>
          <w:rFonts w:ascii="Tahoma" w:hAnsi="Tahoma" w:cs="Tahoma"/>
          <w:b/>
          <w:bCs/>
          <w:sz w:val="24"/>
          <w:szCs w:val="24"/>
        </w:rPr>
        <w:t>–</w:t>
      </w:r>
      <w:r w:rsidR="00F25607">
        <w:rPr>
          <w:rFonts w:ascii="Tahoma" w:hAnsi="Tahoma" w:cs="Tahoma"/>
          <w:b/>
          <w:bCs/>
          <w:sz w:val="24"/>
          <w:szCs w:val="24"/>
        </w:rPr>
        <w:t xml:space="preserve"> ATTENDANCE AT BOARD MEETING</w:t>
      </w:r>
    </w:p>
    <w:p w14:paraId="6EE77AD9" w14:textId="3743F9B6" w:rsidR="00B465F1" w:rsidRDefault="00C77650" w:rsidP="00232C1F">
      <w:pPr>
        <w:jc w:val="both"/>
        <w:rPr>
          <w:rFonts w:ascii="Tahoma" w:hAnsi="Tahoma" w:cs="Tahoma"/>
          <w:sz w:val="24"/>
          <w:szCs w:val="24"/>
        </w:rPr>
      </w:pPr>
      <w:r>
        <w:rPr>
          <w:rFonts w:ascii="Tahoma" w:hAnsi="Tahoma" w:cs="Tahoma"/>
          <w:sz w:val="24"/>
          <w:szCs w:val="24"/>
        </w:rPr>
        <w:t>To</w:t>
      </w:r>
      <w:r w:rsidR="00DA35F4">
        <w:rPr>
          <w:rFonts w:ascii="Tahoma" w:hAnsi="Tahoma" w:cs="Tahoma"/>
          <w:sz w:val="24"/>
          <w:szCs w:val="24"/>
        </w:rPr>
        <w:t xml:space="preserve"> continue to </w:t>
      </w:r>
      <w:r w:rsidR="004D1061">
        <w:rPr>
          <w:rFonts w:ascii="Tahoma" w:hAnsi="Tahoma" w:cs="Tahoma"/>
          <w:sz w:val="24"/>
          <w:szCs w:val="24"/>
        </w:rPr>
        <w:t xml:space="preserve">encourage </w:t>
      </w:r>
      <w:r w:rsidR="0040718C">
        <w:rPr>
          <w:rFonts w:ascii="Tahoma" w:hAnsi="Tahoma" w:cs="Tahoma"/>
          <w:sz w:val="24"/>
          <w:szCs w:val="24"/>
        </w:rPr>
        <w:t xml:space="preserve">strong attendance levels at Board meetings, </w:t>
      </w:r>
      <w:r w:rsidR="004D1061">
        <w:rPr>
          <w:rFonts w:ascii="Tahoma" w:hAnsi="Tahoma" w:cs="Tahoma"/>
          <w:sz w:val="24"/>
          <w:szCs w:val="24"/>
        </w:rPr>
        <w:t>i</w:t>
      </w:r>
      <w:r w:rsidR="00AC629C">
        <w:rPr>
          <w:rFonts w:ascii="Tahoma" w:hAnsi="Tahoma" w:cs="Tahoma"/>
          <w:sz w:val="24"/>
          <w:szCs w:val="24"/>
        </w:rPr>
        <w:t xml:space="preserve">t is proposed to reduce the number of </w:t>
      </w:r>
      <w:r w:rsidR="004C2279">
        <w:rPr>
          <w:rFonts w:ascii="Tahoma" w:hAnsi="Tahoma" w:cs="Tahoma"/>
          <w:sz w:val="24"/>
          <w:szCs w:val="24"/>
        </w:rPr>
        <w:t xml:space="preserve">consecutive meetings at which </w:t>
      </w:r>
      <w:r w:rsidR="000C0B49">
        <w:rPr>
          <w:rFonts w:ascii="Tahoma" w:hAnsi="Tahoma" w:cs="Tahoma"/>
          <w:sz w:val="24"/>
          <w:szCs w:val="24"/>
        </w:rPr>
        <w:t>a Board Mem</w:t>
      </w:r>
      <w:r w:rsidR="00B04AC6">
        <w:rPr>
          <w:rFonts w:ascii="Tahoma" w:hAnsi="Tahoma" w:cs="Tahoma"/>
          <w:sz w:val="24"/>
          <w:szCs w:val="24"/>
        </w:rPr>
        <w:t xml:space="preserve">ber can be absence </w:t>
      </w:r>
      <w:r w:rsidR="006B7705">
        <w:rPr>
          <w:rFonts w:ascii="Tahoma" w:hAnsi="Tahoma" w:cs="Tahoma"/>
          <w:sz w:val="24"/>
          <w:szCs w:val="24"/>
        </w:rPr>
        <w:t>in one rolling twelve</w:t>
      </w:r>
      <w:r w:rsidR="003702BC">
        <w:rPr>
          <w:rFonts w:ascii="Tahoma" w:hAnsi="Tahoma" w:cs="Tahoma"/>
          <w:sz w:val="24"/>
          <w:szCs w:val="24"/>
        </w:rPr>
        <w:t>-</w:t>
      </w:r>
      <w:r w:rsidR="006B7705">
        <w:rPr>
          <w:rFonts w:ascii="Tahoma" w:hAnsi="Tahoma" w:cs="Tahoma"/>
          <w:sz w:val="24"/>
          <w:szCs w:val="24"/>
        </w:rPr>
        <w:t xml:space="preserve">month period from 4 meetings to 3 </w:t>
      </w:r>
      <w:r w:rsidR="00AC629C">
        <w:rPr>
          <w:rFonts w:ascii="Tahoma" w:hAnsi="Tahoma" w:cs="Tahoma"/>
          <w:sz w:val="24"/>
          <w:szCs w:val="24"/>
        </w:rPr>
        <w:t xml:space="preserve">meetings </w:t>
      </w:r>
      <w:r w:rsidR="006B7705">
        <w:rPr>
          <w:rFonts w:ascii="Tahoma" w:hAnsi="Tahoma" w:cs="Tahoma"/>
          <w:sz w:val="24"/>
          <w:szCs w:val="24"/>
        </w:rPr>
        <w:t>as show</w:t>
      </w:r>
      <w:r w:rsidR="001F2262">
        <w:rPr>
          <w:rFonts w:ascii="Tahoma" w:hAnsi="Tahoma" w:cs="Tahoma"/>
          <w:sz w:val="24"/>
          <w:szCs w:val="24"/>
        </w:rPr>
        <w:t>n</w:t>
      </w:r>
      <w:r w:rsidR="006B7705">
        <w:rPr>
          <w:rFonts w:ascii="Tahoma" w:hAnsi="Tahoma" w:cs="Tahoma"/>
          <w:sz w:val="24"/>
          <w:szCs w:val="24"/>
        </w:rPr>
        <w:t xml:space="preserve"> in the table below:</w:t>
      </w:r>
    </w:p>
    <w:tbl>
      <w:tblPr>
        <w:tblStyle w:val="TableGrid"/>
        <w:tblW w:w="9016" w:type="dxa"/>
        <w:tblLook w:val="04A0" w:firstRow="1" w:lastRow="0" w:firstColumn="1" w:lastColumn="0" w:noHBand="0" w:noVBand="1"/>
      </w:tblPr>
      <w:tblGrid>
        <w:gridCol w:w="846"/>
        <w:gridCol w:w="4085"/>
        <w:gridCol w:w="4085"/>
      </w:tblGrid>
      <w:tr w:rsidR="000827BC" w:rsidRPr="00792B41" w14:paraId="46ADC408" w14:textId="77777777" w:rsidTr="00BA6EEB">
        <w:tc>
          <w:tcPr>
            <w:tcW w:w="846" w:type="dxa"/>
            <w:shd w:val="clear" w:color="auto" w:fill="D9D9D9" w:themeFill="background1" w:themeFillShade="D9"/>
          </w:tcPr>
          <w:p w14:paraId="2C653BB2" w14:textId="481B894D" w:rsidR="000827BC" w:rsidRPr="00792B41" w:rsidRDefault="000827BC">
            <w:pPr>
              <w:spacing w:line="276" w:lineRule="auto"/>
              <w:jc w:val="both"/>
              <w:rPr>
                <w:rFonts w:ascii="Tahoma" w:hAnsi="Tahoma" w:cs="Tahoma"/>
                <w:b/>
                <w:bCs/>
                <w:sz w:val="24"/>
                <w:szCs w:val="24"/>
              </w:rPr>
            </w:pPr>
            <w:r w:rsidRPr="00792B41">
              <w:rPr>
                <w:rFonts w:ascii="Tahoma" w:hAnsi="Tahoma" w:cs="Tahoma"/>
                <w:b/>
                <w:bCs/>
                <w:sz w:val="24"/>
                <w:szCs w:val="24"/>
              </w:rPr>
              <w:t>Rule</w:t>
            </w:r>
          </w:p>
        </w:tc>
        <w:tc>
          <w:tcPr>
            <w:tcW w:w="4085" w:type="dxa"/>
            <w:shd w:val="clear" w:color="auto" w:fill="D9D9D9" w:themeFill="background1" w:themeFillShade="D9"/>
          </w:tcPr>
          <w:p w14:paraId="42AFF01C" w14:textId="77777777" w:rsidR="000827BC" w:rsidRPr="00792B41" w:rsidRDefault="000827BC">
            <w:pPr>
              <w:spacing w:line="276" w:lineRule="auto"/>
              <w:jc w:val="both"/>
              <w:rPr>
                <w:rFonts w:ascii="Tahoma" w:hAnsi="Tahoma" w:cs="Tahoma"/>
                <w:b/>
                <w:bCs/>
                <w:sz w:val="24"/>
                <w:szCs w:val="24"/>
              </w:rPr>
            </w:pPr>
            <w:r w:rsidRPr="00792B41">
              <w:rPr>
                <w:rFonts w:ascii="Tahoma" w:hAnsi="Tahoma" w:cs="Tahoma"/>
                <w:b/>
                <w:bCs/>
                <w:sz w:val="24"/>
                <w:szCs w:val="24"/>
              </w:rPr>
              <w:t>Current Rule</w:t>
            </w:r>
          </w:p>
        </w:tc>
        <w:tc>
          <w:tcPr>
            <w:tcW w:w="4085" w:type="dxa"/>
            <w:shd w:val="clear" w:color="auto" w:fill="D9D9D9" w:themeFill="background1" w:themeFillShade="D9"/>
          </w:tcPr>
          <w:p w14:paraId="729B30D8" w14:textId="77777777" w:rsidR="000827BC" w:rsidRPr="00792B41" w:rsidRDefault="000827BC">
            <w:pPr>
              <w:spacing w:line="276" w:lineRule="auto"/>
              <w:jc w:val="both"/>
              <w:rPr>
                <w:rFonts w:ascii="Tahoma" w:hAnsi="Tahoma" w:cs="Tahoma"/>
                <w:b/>
                <w:bCs/>
                <w:sz w:val="24"/>
                <w:szCs w:val="24"/>
              </w:rPr>
            </w:pPr>
            <w:r w:rsidRPr="00792B41">
              <w:rPr>
                <w:rFonts w:ascii="Tahoma" w:hAnsi="Tahoma" w:cs="Tahoma"/>
                <w:b/>
                <w:bCs/>
                <w:sz w:val="24"/>
                <w:szCs w:val="24"/>
              </w:rPr>
              <w:t xml:space="preserve">New Rule </w:t>
            </w:r>
          </w:p>
        </w:tc>
      </w:tr>
      <w:tr w:rsidR="00131027" w:rsidRPr="00792B41" w14:paraId="44BA05F1" w14:textId="77777777" w:rsidTr="00BA6EEB">
        <w:tc>
          <w:tcPr>
            <w:tcW w:w="846" w:type="dxa"/>
          </w:tcPr>
          <w:p w14:paraId="3603505B" w14:textId="02A5CA7B" w:rsidR="00131027" w:rsidRPr="00792B41" w:rsidRDefault="00131027" w:rsidP="00792B41">
            <w:pPr>
              <w:spacing w:line="276" w:lineRule="auto"/>
              <w:jc w:val="both"/>
              <w:rPr>
                <w:rFonts w:ascii="Tahoma" w:hAnsi="Tahoma" w:cs="Tahoma"/>
                <w:sz w:val="24"/>
                <w:szCs w:val="24"/>
              </w:rPr>
            </w:pPr>
            <w:r w:rsidRPr="00792B41">
              <w:rPr>
                <w:rFonts w:ascii="Tahoma" w:hAnsi="Tahoma" w:cs="Tahoma"/>
                <w:sz w:val="24"/>
                <w:szCs w:val="24"/>
              </w:rPr>
              <w:t>D</w:t>
            </w:r>
            <w:r w:rsidR="00F53333" w:rsidRPr="00792B41">
              <w:rPr>
                <w:rFonts w:ascii="Tahoma" w:hAnsi="Tahoma" w:cs="Tahoma"/>
                <w:sz w:val="24"/>
                <w:szCs w:val="24"/>
              </w:rPr>
              <w:t>6.4</w:t>
            </w:r>
          </w:p>
        </w:tc>
        <w:tc>
          <w:tcPr>
            <w:tcW w:w="4085" w:type="dxa"/>
          </w:tcPr>
          <w:p w14:paraId="2708B8ED" w14:textId="77777777" w:rsidR="00131027" w:rsidRPr="00792B41" w:rsidRDefault="00920840" w:rsidP="00025C84">
            <w:pPr>
              <w:spacing w:line="276" w:lineRule="auto"/>
              <w:rPr>
                <w:rStyle w:val="NoHeading2Text"/>
                <w:rFonts w:ascii="Tahoma" w:hAnsi="Tahoma" w:cs="Tahoma"/>
                <w:sz w:val="24"/>
                <w:szCs w:val="24"/>
              </w:rPr>
            </w:pPr>
            <w:r w:rsidRPr="00792B41">
              <w:rPr>
                <w:rStyle w:val="NoHeading2Text"/>
                <w:rFonts w:ascii="Tahoma" w:hAnsi="Tahoma" w:cs="Tahoma"/>
                <w:sz w:val="24"/>
                <w:szCs w:val="24"/>
              </w:rPr>
              <w:t>No one can become or remain a Board Member, a committee member or co-optee at any time if:</w:t>
            </w:r>
          </w:p>
          <w:p w14:paraId="382E89D4" w14:textId="69ECF595" w:rsidR="003F3A29" w:rsidRPr="00792B41" w:rsidRDefault="003F3A29" w:rsidP="00025C84">
            <w:pPr>
              <w:spacing w:line="276" w:lineRule="auto"/>
              <w:rPr>
                <w:rFonts w:ascii="Tahoma" w:hAnsi="Tahoma" w:cs="Tahoma"/>
                <w:b/>
                <w:bCs/>
                <w:sz w:val="24"/>
                <w:szCs w:val="24"/>
              </w:rPr>
            </w:pPr>
            <w:r w:rsidRPr="00792B41">
              <w:rPr>
                <w:rStyle w:val="NoHeading3Text"/>
                <w:rFonts w:ascii="Tahoma" w:hAnsi="Tahoma" w:cs="Tahoma"/>
                <w:sz w:val="24"/>
                <w:szCs w:val="24"/>
              </w:rPr>
              <w:t xml:space="preserve">they have absented themselves from </w:t>
            </w:r>
            <w:r w:rsidRPr="00DE3352">
              <w:rPr>
                <w:rStyle w:val="NoHeading3Text"/>
                <w:rFonts w:ascii="Tahoma" w:hAnsi="Tahoma" w:cs="Tahoma"/>
                <w:color w:val="EE0000"/>
                <w:sz w:val="24"/>
                <w:szCs w:val="24"/>
              </w:rPr>
              <w:t>four</w:t>
            </w:r>
            <w:r w:rsidRPr="00792B41">
              <w:rPr>
                <w:rStyle w:val="NoHeading3Text"/>
                <w:rFonts w:ascii="Tahoma" w:hAnsi="Tahoma" w:cs="Tahoma"/>
                <w:sz w:val="24"/>
                <w:szCs w:val="24"/>
              </w:rPr>
              <w:t xml:space="preserve"> consecutive meetings of the Board or committee (as the case may be) in one rolling twelve-month period without special leave of absence from the Board</w:t>
            </w:r>
            <w:r w:rsidR="00323515" w:rsidRPr="00792B41">
              <w:rPr>
                <w:rStyle w:val="NoHeading3Text"/>
                <w:rFonts w:ascii="Tahoma" w:hAnsi="Tahoma" w:cs="Tahoma"/>
                <w:sz w:val="24"/>
                <w:szCs w:val="24"/>
              </w:rPr>
              <w:t>.</w:t>
            </w:r>
          </w:p>
        </w:tc>
        <w:tc>
          <w:tcPr>
            <w:tcW w:w="4085" w:type="dxa"/>
          </w:tcPr>
          <w:p w14:paraId="30CC2AD7" w14:textId="77777777" w:rsidR="00131027" w:rsidRPr="00792B41" w:rsidRDefault="00BC3886" w:rsidP="00025C84">
            <w:pPr>
              <w:spacing w:line="276" w:lineRule="auto"/>
              <w:rPr>
                <w:rStyle w:val="NoHeading2Text"/>
                <w:rFonts w:ascii="Tahoma" w:hAnsi="Tahoma" w:cs="Tahoma"/>
                <w:sz w:val="24"/>
                <w:szCs w:val="24"/>
              </w:rPr>
            </w:pPr>
            <w:r w:rsidRPr="00792B41">
              <w:rPr>
                <w:rStyle w:val="NoHeading2Text"/>
                <w:rFonts w:ascii="Tahoma" w:hAnsi="Tahoma" w:cs="Tahoma"/>
                <w:sz w:val="24"/>
                <w:szCs w:val="24"/>
              </w:rPr>
              <w:t>No one can become or remain a Board Member, a committee member or co-optee at any time if:</w:t>
            </w:r>
          </w:p>
          <w:p w14:paraId="6C6A4A87" w14:textId="154DDE62" w:rsidR="00323515" w:rsidRPr="00792B41" w:rsidRDefault="00323515" w:rsidP="00025C84">
            <w:pPr>
              <w:spacing w:line="276" w:lineRule="auto"/>
              <w:rPr>
                <w:rFonts w:ascii="Tahoma" w:hAnsi="Tahoma" w:cs="Tahoma"/>
                <w:b/>
                <w:bCs/>
                <w:sz w:val="24"/>
                <w:szCs w:val="24"/>
              </w:rPr>
            </w:pPr>
            <w:r w:rsidRPr="00792B41">
              <w:rPr>
                <w:rStyle w:val="NoHeading3Text"/>
                <w:rFonts w:ascii="Tahoma" w:hAnsi="Tahoma" w:cs="Tahoma"/>
                <w:sz w:val="24"/>
                <w:szCs w:val="24"/>
              </w:rPr>
              <w:t xml:space="preserve">they have absented themselves from </w:t>
            </w:r>
            <w:r w:rsidR="00A63FFC" w:rsidRPr="00DE3352">
              <w:rPr>
                <w:rStyle w:val="NoHeading3Text"/>
                <w:rFonts w:ascii="Tahoma" w:hAnsi="Tahoma" w:cs="Tahoma"/>
                <w:color w:val="EE0000"/>
                <w:sz w:val="24"/>
                <w:szCs w:val="24"/>
              </w:rPr>
              <w:t>three</w:t>
            </w:r>
            <w:r w:rsidRPr="00DE3352">
              <w:rPr>
                <w:rStyle w:val="NoHeading3Text"/>
                <w:rFonts w:ascii="Tahoma" w:hAnsi="Tahoma" w:cs="Tahoma"/>
                <w:color w:val="EE0000"/>
                <w:sz w:val="24"/>
                <w:szCs w:val="24"/>
              </w:rPr>
              <w:t xml:space="preserve"> </w:t>
            </w:r>
            <w:r w:rsidRPr="00792B41">
              <w:rPr>
                <w:rStyle w:val="NoHeading3Text"/>
                <w:rFonts w:ascii="Tahoma" w:hAnsi="Tahoma" w:cs="Tahoma"/>
                <w:sz w:val="24"/>
                <w:szCs w:val="24"/>
              </w:rPr>
              <w:t>consecutive meetings of the Board or committee (as the case may be) in one rolling twelve-month period without special leave of absence from the Board</w:t>
            </w:r>
          </w:p>
        </w:tc>
      </w:tr>
    </w:tbl>
    <w:p w14:paraId="02548FB0" w14:textId="77777777" w:rsidR="008C1836" w:rsidRDefault="008C1836"/>
    <w:p w14:paraId="3F56EFC0" w14:textId="0C45565A" w:rsidR="00F25607" w:rsidRPr="00EC6E94" w:rsidRDefault="00EC6E94">
      <w:pPr>
        <w:rPr>
          <w:rFonts w:ascii="Tahoma" w:hAnsi="Tahoma" w:cs="Tahoma"/>
          <w:b/>
          <w:bCs/>
          <w:sz w:val="24"/>
          <w:szCs w:val="24"/>
        </w:rPr>
      </w:pPr>
      <w:r>
        <w:rPr>
          <w:rFonts w:ascii="Tahoma" w:hAnsi="Tahoma" w:cs="Tahoma"/>
          <w:b/>
          <w:bCs/>
          <w:sz w:val="24"/>
          <w:szCs w:val="24"/>
        </w:rPr>
        <w:t xml:space="preserve">RULE D13.1 – QUORUM FOR </w:t>
      </w:r>
      <w:r w:rsidR="00CF3A68">
        <w:rPr>
          <w:rFonts w:ascii="Tahoma" w:hAnsi="Tahoma" w:cs="Tahoma"/>
          <w:b/>
          <w:bCs/>
          <w:sz w:val="24"/>
          <w:szCs w:val="24"/>
        </w:rPr>
        <w:t xml:space="preserve">CGA’s </w:t>
      </w:r>
      <w:r w:rsidR="00406AAF">
        <w:rPr>
          <w:rFonts w:ascii="Tahoma" w:hAnsi="Tahoma" w:cs="Tahoma"/>
          <w:b/>
          <w:bCs/>
          <w:sz w:val="24"/>
          <w:szCs w:val="24"/>
        </w:rPr>
        <w:t>BOARD</w:t>
      </w:r>
    </w:p>
    <w:p w14:paraId="7353FF76" w14:textId="6259735C" w:rsidR="00AB6E43" w:rsidRDefault="00FD50AD" w:rsidP="136F88B1">
      <w:pPr>
        <w:jc w:val="both"/>
        <w:rPr>
          <w:rFonts w:ascii="Tahoma" w:hAnsi="Tahoma" w:cs="Tahoma"/>
          <w:sz w:val="24"/>
          <w:szCs w:val="24"/>
        </w:rPr>
      </w:pPr>
      <w:r>
        <w:rPr>
          <w:rFonts w:ascii="Tahoma" w:hAnsi="Tahoma" w:cs="Tahoma"/>
          <w:sz w:val="24"/>
          <w:szCs w:val="24"/>
        </w:rPr>
        <w:t xml:space="preserve">A ‘quorum’ determines </w:t>
      </w:r>
      <w:r w:rsidR="00007E7F">
        <w:rPr>
          <w:rFonts w:ascii="Tahoma" w:hAnsi="Tahoma" w:cs="Tahoma"/>
          <w:sz w:val="24"/>
          <w:szCs w:val="24"/>
        </w:rPr>
        <w:t xml:space="preserve">how many </w:t>
      </w:r>
      <w:r w:rsidR="00421AE2">
        <w:rPr>
          <w:rFonts w:ascii="Tahoma" w:hAnsi="Tahoma" w:cs="Tahoma"/>
          <w:sz w:val="24"/>
          <w:szCs w:val="24"/>
        </w:rPr>
        <w:t xml:space="preserve">members must be </w:t>
      </w:r>
      <w:r w:rsidR="0082374D">
        <w:rPr>
          <w:rFonts w:ascii="Tahoma" w:hAnsi="Tahoma" w:cs="Tahoma"/>
          <w:sz w:val="24"/>
          <w:szCs w:val="24"/>
        </w:rPr>
        <w:t xml:space="preserve">present to enable a meeting to take place. </w:t>
      </w:r>
      <w:r w:rsidR="002C4313">
        <w:rPr>
          <w:rFonts w:ascii="Tahoma" w:hAnsi="Tahoma" w:cs="Tahoma"/>
          <w:sz w:val="24"/>
          <w:szCs w:val="24"/>
        </w:rPr>
        <w:t xml:space="preserve">The quorum for CGA’s Board </w:t>
      </w:r>
      <w:r w:rsidR="00C81476">
        <w:rPr>
          <w:rFonts w:ascii="Tahoma" w:hAnsi="Tahoma" w:cs="Tahoma"/>
          <w:sz w:val="24"/>
          <w:szCs w:val="24"/>
        </w:rPr>
        <w:t xml:space="preserve">currently requires </w:t>
      </w:r>
      <w:r w:rsidR="008B5530">
        <w:rPr>
          <w:rFonts w:ascii="Tahoma" w:hAnsi="Tahoma" w:cs="Tahoma"/>
          <w:sz w:val="24"/>
          <w:szCs w:val="24"/>
        </w:rPr>
        <w:t xml:space="preserve">five Board Members </w:t>
      </w:r>
      <w:r w:rsidR="00DA3421">
        <w:rPr>
          <w:rFonts w:ascii="Tahoma" w:hAnsi="Tahoma" w:cs="Tahoma"/>
          <w:sz w:val="24"/>
          <w:szCs w:val="24"/>
        </w:rPr>
        <w:t xml:space="preserve">and this must </w:t>
      </w:r>
      <w:r w:rsidR="00194511">
        <w:rPr>
          <w:rFonts w:ascii="Tahoma" w:hAnsi="Tahoma" w:cs="Tahoma"/>
          <w:sz w:val="24"/>
          <w:szCs w:val="24"/>
        </w:rPr>
        <w:t xml:space="preserve">include 2 Tenant and 2 Independent Board Members. </w:t>
      </w:r>
      <w:r w:rsidR="00B86B01">
        <w:rPr>
          <w:rFonts w:ascii="Tahoma" w:hAnsi="Tahoma" w:cs="Tahoma"/>
          <w:sz w:val="24"/>
          <w:szCs w:val="24"/>
        </w:rPr>
        <w:t>To provide greater flexibility, i</w:t>
      </w:r>
      <w:r w:rsidR="00F25607" w:rsidRPr="00234233">
        <w:rPr>
          <w:rFonts w:ascii="Tahoma" w:hAnsi="Tahoma" w:cs="Tahoma"/>
          <w:sz w:val="24"/>
          <w:szCs w:val="24"/>
        </w:rPr>
        <w:t>t is proposed to</w:t>
      </w:r>
      <w:r w:rsidR="00F25607">
        <w:rPr>
          <w:rFonts w:ascii="Tahoma" w:hAnsi="Tahoma" w:cs="Tahoma"/>
          <w:sz w:val="24"/>
          <w:szCs w:val="24"/>
        </w:rPr>
        <w:t xml:space="preserve"> </w:t>
      </w:r>
      <w:r w:rsidR="007D52F9">
        <w:rPr>
          <w:rFonts w:ascii="Tahoma" w:hAnsi="Tahoma" w:cs="Tahoma"/>
          <w:sz w:val="24"/>
          <w:szCs w:val="24"/>
        </w:rPr>
        <w:t>delete the wording shown in red in the table below</w:t>
      </w:r>
      <w:r w:rsidR="00061BDE">
        <w:rPr>
          <w:rFonts w:ascii="Tahoma" w:hAnsi="Tahoma" w:cs="Tahoma"/>
          <w:sz w:val="24"/>
          <w:szCs w:val="24"/>
        </w:rPr>
        <w:t xml:space="preserve"> and </w:t>
      </w:r>
      <w:r w:rsidR="00562792">
        <w:rPr>
          <w:rFonts w:ascii="Tahoma" w:hAnsi="Tahoma" w:cs="Tahoma"/>
          <w:sz w:val="24"/>
          <w:szCs w:val="24"/>
        </w:rPr>
        <w:t xml:space="preserve">simply require </w:t>
      </w:r>
      <w:r w:rsidR="00F25607">
        <w:rPr>
          <w:rFonts w:ascii="Tahoma" w:hAnsi="Tahoma" w:cs="Tahoma"/>
          <w:sz w:val="24"/>
          <w:szCs w:val="24"/>
        </w:rPr>
        <w:t>five Board Members</w:t>
      </w:r>
      <w:r w:rsidR="00562792">
        <w:rPr>
          <w:rFonts w:ascii="Tahoma" w:hAnsi="Tahoma" w:cs="Tahoma"/>
          <w:sz w:val="24"/>
          <w:szCs w:val="24"/>
        </w:rPr>
        <w:t xml:space="preserve"> to </w:t>
      </w:r>
      <w:r w:rsidR="00E256B0">
        <w:rPr>
          <w:rFonts w:ascii="Tahoma" w:hAnsi="Tahoma" w:cs="Tahoma"/>
          <w:sz w:val="24"/>
          <w:szCs w:val="24"/>
        </w:rPr>
        <w:t xml:space="preserve">be present for a meeting to take place. </w:t>
      </w:r>
    </w:p>
    <w:tbl>
      <w:tblPr>
        <w:tblStyle w:val="TableGrid"/>
        <w:tblW w:w="9016" w:type="dxa"/>
        <w:tblLook w:val="04A0" w:firstRow="1" w:lastRow="0" w:firstColumn="1" w:lastColumn="0" w:noHBand="0" w:noVBand="1"/>
      </w:tblPr>
      <w:tblGrid>
        <w:gridCol w:w="846"/>
        <w:gridCol w:w="4256"/>
        <w:gridCol w:w="3914"/>
      </w:tblGrid>
      <w:tr w:rsidR="000827BC" w:rsidRPr="00792B41" w14:paraId="0A35A207" w14:textId="77777777" w:rsidTr="16160713">
        <w:tc>
          <w:tcPr>
            <w:tcW w:w="846" w:type="dxa"/>
            <w:shd w:val="clear" w:color="auto" w:fill="D9D9D9" w:themeFill="background1" w:themeFillShade="D9"/>
          </w:tcPr>
          <w:p w14:paraId="0FB6E243" w14:textId="57CD28A7" w:rsidR="000827BC" w:rsidRPr="00792B41" w:rsidRDefault="000827BC">
            <w:pPr>
              <w:spacing w:line="276" w:lineRule="auto"/>
              <w:jc w:val="both"/>
              <w:rPr>
                <w:rFonts w:ascii="Tahoma" w:hAnsi="Tahoma" w:cs="Tahoma"/>
                <w:b/>
                <w:bCs/>
                <w:sz w:val="24"/>
                <w:szCs w:val="24"/>
              </w:rPr>
            </w:pPr>
            <w:r w:rsidRPr="00792B41">
              <w:rPr>
                <w:rFonts w:ascii="Tahoma" w:hAnsi="Tahoma" w:cs="Tahoma"/>
                <w:b/>
                <w:bCs/>
                <w:sz w:val="24"/>
                <w:szCs w:val="24"/>
              </w:rPr>
              <w:t xml:space="preserve">Rule </w:t>
            </w:r>
          </w:p>
        </w:tc>
        <w:tc>
          <w:tcPr>
            <w:tcW w:w="4256" w:type="dxa"/>
            <w:shd w:val="clear" w:color="auto" w:fill="D9D9D9" w:themeFill="background1" w:themeFillShade="D9"/>
          </w:tcPr>
          <w:p w14:paraId="7612CD8C" w14:textId="77777777" w:rsidR="000827BC" w:rsidRPr="00792B41" w:rsidRDefault="000827BC">
            <w:pPr>
              <w:spacing w:line="276" w:lineRule="auto"/>
              <w:jc w:val="both"/>
              <w:rPr>
                <w:rFonts w:ascii="Tahoma" w:hAnsi="Tahoma" w:cs="Tahoma"/>
                <w:b/>
                <w:bCs/>
                <w:sz w:val="24"/>
                <w:szCs w:val="24"/>
              </w:rPr>
            </w:pPr>
            <w:r w:rsidRPr="00792B41">
              <w:rPr>
                <w:rFonts w:ascii="Tahoma" w:hAnsi="Tahoma" w:cs="Tahoma"/>
                <w:b/>
                <w:bCs/>
                <w:sz w:val="24"/>
                <w:szCs w:val="24"/>
              </w:rPr>
              <w:t>Current Rule</w:t>
            </w:r>
          </w:p>
        </w:tc>
        <w:tc>
          <w:tcPr>
            <w:tcW w:w="3914" w:type="dxa"/>
            <w:shd w:val="clear" w:color="auto" w:fill="D9D9D9" w:themeFill="background1" w:themeFillShade="D9"/>
          </w:tcPr>
          <w:p w14:paraId="4A647051" w14:textId="77777777" w:rsidR="000827BC" w:rsidRPr="00792B41" w:rsidRDefault="000827BC">
            <w:pPr>
              <w:spacing w:line="276" w:lineRule="auto"/>
              <w:jc w:val="both"/>
              <w:rPr>
                <w:rFonts w:ascii="Tahoma" w:hAnsi="Tahoma" w:cs="Tahoma"/>
                <w:b/>
                <w:bCs/>
                <w:sz w:val="24"/>
                <w:szCs w:val="24"/>
              </w:rPr>
            </w:pPr>
            <w:r w:rsidRPr="00792B41">
              <w:rPr>
                <w:rFonts w:ascii="Tahoma" w:hAnsi="Tahoma" w:cs="Tahoma"/>
                <w:b/>
                <w:bCs/>
                <w:sz w:val="24"/>
                <w:szCs w:val="24"/>
              </w:rPr>
              <w:t xml:space="preserve">New Rule </w:t>
            </w:r>
          </w:p>
        </w:tc>
      </w:tr>
      <w:tr w:rsidR="005C2451" w:rsidRPr="00792B41" w14:paraId="5905C0D8" w14:textId="77777777" w:rsidTr="16160713">
        <w:tc>
          <w:tcPr>
            <w:tcW w:w="846" w:type="dxa"/>
          </w:tcPr>
          <w:p w14:paraId="3A0B113C" w14:textId="6B387AE9" w:rsidR="005C2451" w:rsidRPr="00792B41" w:rsidRDefault="005C2451" w:rsidP="00792B41">
            <w:pPr>
              <w:spacing w:line="276" w:lineRule="auto"/>
              <w:jc w:val="both"/>
              <w:rPr>
                <w:rFonts w:ascii="Tahoma" w:hAnsi="Tahoma" w:cs="Tahoma"/>
                <w:sz w:val="24"/>
                <w:szCs w:val="24"/>
              </w:rPr>
            </w:pPr>
            <w:r w:rsidRPr="00792B41">
              <w:rPr>
                <w:rFonts w:ascii="Tahoma" w:hAnsi="Tahoma" w:cs="Tahoma"/>
                <w:sz w:val="24"/>
                <w:szCs w:val="24"/>
              </w:rPr>
              <w:t>D</w:t>
            </w:r>
            <w:r w:rsidR="00774C15" w:rsidRPr="00792B41">
              <w:rPr>
                <w:rFonts w:ascii="Tahoma" w:hAnsi="Tahoma" w:cs="Tahoma"/>
                <w:sz w:val="24"/>
                <w:szCs w:val="24"/>
              </w:rPr>
              <w:t>13.1</w:t>
            </w:r>
          </w:p>
        </w:tc>
        <w:tc>
          <w:tcPr>
            <w:tcW w:w="4256" w:type="dxa"/>
          </w:tcPr>
          <w:p w14:paraId="55A10D8D" w14:textId="714892C0" w:rsidR="005C2451" w:rsidRPr="00792B41" w:rsidRDefault="00774C15" w:rsidP="00025C84">
            <w:pPr>
              <w:pStyle w:val="Level3"/>
              <w:numPr>
                <w:ilvl w:val="0"/>
                <w:numId w:val="0"/>
              </w:numPr>
              <w:spacing w:before="0" w:line="276" w:lineRule="auto"/>
              <w:jc w:val="left"/>
              <w:rPr>
                <w:rFonts w:ascii="Tahoma" w:hAnsi="Tahoma" w:cs="Tahoma"/>
                <w:sz w:val="24"/>
                <w:szCs w:val="24"/>
              </w:rPr>
            </w:pPr>
            <w:r w:rsidRPr="16160713">
              <w:rPr>
                <w:rFonts w:ascii="Tahoma" w:hAnsi="Tahoma" w:cs="Tahoma"/>
                <w:sz w:val="24"/>
                <w:szCs w:val="24"/>
              </w:rPr>
              <w:t xml:space="preserve">Subject to the provisions of rule D13.2 five Board Members shall form a quorum </w:t>
            </w:r>
            <w:r w:rsidRPr="16160713">
              <w:rPr>
                <w:rFonts w:ascii="Tahoma" w:hAnsi="Tahoma" w:cs="Tahoma"/>
                <w:color w:val="EE0000"/>
                <w:sz w:val="24"/>
                <w:szCs w:val="24"/>
              </w:rPr>
              <w:t xml:space="preserve">providing this includes at least two Tenant Board Members and </w:t>
            </w:r>
            <w:r w:rsidR="09235BFB" w:rsidRPr="16160713">
              <w:rPr>
                <w:rFonts w:ascii="Tahoma" w:hAnsi="Tahoma" w:cs="Tahoma"/>
                <w:color w:val="EE0000"/>
                <w:sz w:val="24"/>
                <w:szCs w:val="24"/>
              </w:rPr>
              <w:t>t</w:t>
            </w:r>
            <w:r w:rsidRPr="16160713">
              <w:rPr>
                <w:rFonts w:ascii="Tahoma" w:hAnsi="Tahoma" w:cs="Tahoma"/>
                <w:color w:val="EE0000"/>
                <w:sz w:val="24"/>
                <w:szCs w:val="24"/>
              </w:rPr>
              <w:t xml:space="preserve">wo Independent Board Members. </w:t>
            </w:r>
            <w:r w:rsidRPr="16160713">
              <w:rPr>
                <w:rFonts w:ascii="Tahoma" w:hAnsi="Tahoma" w:cs="Tahoma"/>
                <w:sz w:val="24"/>
                <w:szCs w:val="24"/>
              </w:rPr>
              <w:t>The Board may determine a higher number or impose additional requirements</w:t>
            </w:r>
            <w:r w:rsidR="00234233" w:rsidRPr="16160713">
              <w:rPr>
                <w:rFonts w:ascii="Tahoma" w:hAnsi="Tahoma" w:cs="Tahoma"/>
                <w:sz w:val="24"/>
                <w:szCs w:val="24"/>
              </w:rPr>
              <w:t>;</w:t>
            </w:r>
          </w:p>
        </w:tc>
        <w:tc>
          <w:tcPr>
            <w:tcW w:w="3914" w:type="dxa"/>
          </w:tcPr>
          <w:p w14:paraId="1E91C380" w14:textId="62B93CD6" w:rsidR="005C2451" w:rsidRPr="00792B41" w:rsidRDefault="00774C15" w:rsidP="00025C84">
            <w:pPr>
              <w:pStyle w:val="Level3"/>
              <w:numPr>
                <w:ilvl w:val="0"/>
                <w:numId w:val="0"/>
              </w:numPr>
              <w:spacing w:before="0" w:line="276" w:lineRule="auto"/>
              <w:jc w:val="left"/>
              <w:rPr>
                <w:rFonts w:ascii="Tahoma" w:hAnsi="Tahoma" w:cs="Tahoma"/>
                <w:sz w:val="24"/>
                <w:szCs w:val="24"/>
              </w:rPr>
            </w:pPr>
            <w:r w:rsidRPr="00792B41">
              <w:rPr>
                <w:rFonts w:ascii="Tahoma" w:hAnsi="Tahoma" w:cs="Tahoma"/>
                <w:sz w:val="24"/>
                <w:szCs w:val="24"/>
              </w:rPr>
              <w:t>Subject to the provisions of rule D13.2 five Board Members shall form a quorum</w:t>
            </w:r>
            <w:r w:rsidR="00171090" w:rsidRPr="00792B41">
              <w:rPr>
                <w:rFonts w:ascii="Tahoma" w:hAnsi="Tahoma" w:cs="Tahoma"/>
                <w:sz w:val="24"/>
                <w:szCs w:val="24"/>
              </w:rPr>
              <w:t>.</w:t>
            </w:r>
            <w:r w:rsidRPr="00792B41">
              <w:rPr>
                <w:rFonts w:ascii="Tahoma" w:hAnsi="Tahoma" w:cs="Tahoma"/>
                <w:sz w:val="24"/>
                <w:szCs w:val="24"/>
              </w:rPr>
              <w:t xml:space="preserve"> The Board may determine a higher number or impose additional requirements;</w:t>
            </w:r>
          </w:p>
        </w:tc>
      </w:tr>
    </w:tbl>
    <w:p w14:paraId="0118F290" w14:textId="77777777" w:rsidR="008C1836" w:rsidRDefault="008C1836"/>
    <w:p w14:paraId="1FF3DE08" w14:textId="5ECEFFB8" w:rsidR="00FB53F4" w:rsidRDefault="001F3249" w:rsidP="00682997">
      <w:pPr>
        <w:jc w:val="both"/>
        <w:rPr>
          <w:rFonts w:ascii="Tahoma" w:hAnsi="Tahoma" w:cs="Tahoma"/>
          <w:b/>
          <w:bCs/>
          <w:sz w:val="24"/>
          <w:szCs w:val="24"/>
        </w:rPr>
      </w:pPr>
      <w:r w:rsidRPr="136F88B1">
        <w:rPr>
          <w:rFonts w:ascii="Tahoma" w:hAnsi="Tahoma" w:cs="Tahoma"/>
          <w:sz w:val="24"/>
          <w:szCs w:val="24"/>
        </w:rPr>
        <w:t>(</w:t>
      </w:r>
      <w:r w:rsidR="00E50934">
        <w:rPr>
          <w:rFonts w:ascii="Tahoma" w:hAnsi="Tahoma" w:cs="Tahoma"/>
          <w:sz w:val="24"/>
          <w:szCs w:val="24"/>
        </w:rPr>
        <w:t xml:space="preserve">NB: </w:t>
      </w:r>
      <w:r w:rsidR="008271DF">
        <w:rPr>
          <w:rFonts w:ascii="Tahoma" w:hAnsi="Tahoma" w:cs="Tahoma"/>
          <w:sz w:val="24"/>
          <w:szCs w:val="24"/>
        </w:rPr>
        <w:t xml:space="preserve">You will note that </w:t>
      </w:r>
      <w:r w:rsidRPr="136F88B1">
        <w:rPr>
          <w:rFonts w:ascii="Tahoma" w:hAnsi="Tahoma" w:cs="Tahoma"/>
          <w:sz w:val="24"/>
          <w:szCs w:val="24"/>
        </w:rPr>
        <w:t>Rule D13.</w:t>
      </w:r>
      <w:r w:rsidR="0080048B">
        <w:rPr>
          <w:rFonts w:ascii="Tahoma" w:hAnsi="Tahoma" w:cs="Tahoma"/>
          <w:sz w:val="24"/>
          <w:szCs w:val="24"/>
        </w:rPr>
        <w:t>1</w:t>
      </w:r>
      <w:r w:rsidRPr="136F88B1">
        <w:rPr>
          <w:rFonts w:ascii="Tahoma" w:hAnsi="Tahoma" w:cs="Tahoma"/>
          <w:sz w:val="24"/>
          <w:szCs w:val="24"/>
        </w:rPr>
        <w:t xml:space="preserve"> </w:t>
      </w:r>
      <w:r w:rsidR="00872450">
        <w:rPr>
          <w:rFonts w:ascii="Tahoma" w:hAnsi="Tahoma" w:cs="Tahoma"/>
          <w:sz w:val="24"/>
          <w:szCs w:val="24"/>
        </w:rPr>
        <w:t xml:space="preserve">is subject to </w:t>
      </w:r>
      <w:r w:rsidR="008271DF" w:rsidRPr="008271DF">
        <w:rPr>
          <w:rFonts w:ascii="Tahoma" w:hAnsi="Tahoma" w:cs="Tahoma"/>
          <w:sz w:val="24"/>
          <w:szCs w:val="24"/>
        </w:rPr>
        <w:t>Rule D13.2.</w:t>
      </w:r>
      <w:r w:rsidR="008271DF">
        <w:rPr>
          <w:rFonts w:ascii="Tahoma" w:hAnsi="Tahoma" w:cs="Tahoma"/>
          <w:b/>
          <w:bCs/>
          <w:sz w:val="24"/>
          <w:szCs w:val="24"/>
        </w:rPr>
        <w:t xml:space="preserve">  </w:t>
      </w:r>
      <w:r w:rsidR="00CC7565" w:rsidRPr="00CC7565">
        <w:rPr>
          <w:rFonts w:ascii="Tahoma" w:hAnsi="Tahoma" w:cs="Tahoma"/>
          <w:sz w:val="24"/>
          <w:szCs w:val="24"/>
        </w:rPr>
        <w:t>Rule D13.2</w:t>
      </w:r>
      <w:r w:rsidR="00CC7565">
        <w:rPr>
          <w:rFonts w:ascii="Tahoma" w:hAnsi="Tahoma" w:cs="Tahoma"/>
          <w:sz w:val="24"/>
          <w:szCs w:val="24"/>
        </w:rPr>
        <w:t xml:space="preserve"> states that if the number of Board Members falls below the number required for a quorum</w:t>
      </w:r>
      <w:r w:rsidR="001253C6">
        <w:rPr>
          <w:rFonts w:ascii="Tahoma" w:hAnsi="Tahoma" w:cs="Tahoma"/>
          <w:sz w:val="24"/>
          <w:szCs w:val="24"/>
        </w:rPr>
        <w:t>,</w:t>
      </w:r>
      <w:r w:rsidR="00CC7565">
        <w:rPr>
          <w:rFonts w:ascii="Tahoma" w:hAnsi="Tahoma" w:cs="Tahoma"/>
          <w:sz w:val="24"/>
          <w:szCs w:val="24"/>
        </w:rPr>
        <w:t xml:space="preserve"> the Board can continue to meet </w:t>
      </w:r>
      <w:r w:rsidR="00390216">
        <w:rPr>
          <w:rFonts w:ascii="Tahoma" w:hAnsi="Tahoma" w:cs="Tahoma"/>
          <w:sz w:val="24"/>
          <w:szCs w:val="24"/>
        </w:rPr>
        <w:t xml:space="preserve">for a maximum period of 6 months. After this </w:t>
      </w:r>
      <w:r w:rsidR="00565185">
        <w:rPr>
          <w:rFonts w:ascii="Tahoma" w:hAnsi="Tahoma" w:cs="Tahoma"/>
          <w:sz w:val="24"/>
          <w:szCs w:val="24"/>
        </w:rPr>
        <w:t xml:space="preserve">time, the Board can only meet to </w:t>
      </w:r>
      <w:r w:rsidR="00E824EB">
        <w:rPr>
          <w:rFonts w:ascii="Tahoma" w:hAnsi="Tahoma" w:cs="Tahoma"/>
          <w:sz w:val="24"/>
          <w:szCs w:val="24"/>
        </w:rPr>
        <w:t>appoint additio</w:t>
      </w:r>
      <w:r w:rsidR="00E77724">
        <w:rPr>
          <w:rFonts w:ascii="Tahoma" w:hAnsi="Tahoma" w:cs="Tahoma"/>
          <w:sz w:val="24"/>
          <w:szCs w:val="24"/>
        </w:rPr>
        <w:t xml:space="preserve">nal members </w:t>
      </w:r>
      <w:r w:rsidR="006F1B69">
        <w:rPr>
          <w:rFonts w:ascii="Tahoma" w:hAnsi="Tahoma" w:cs="Tahoma"/>
          <w:sz w:val="24"/>
          <w:szCs w:val="24"/>
        </w:rPr>
        <w:t xml:space="preserve">to bring its </w:t>
      </w:r>
      <w:r w:rsidR="00BE4790">
        <w:rPr>
          <w:rFonts w:ascii="Tahoma" w:hAnsi="Tahoma" w:cs="Tahoma"/>
          <w:sz w:val="24"/>
          <w:szCs w:val="24"/>
        </w:rPr>
        <w:t>membership</w:t>
      </w:r>
      <w:r w:rsidR="006F7966">
        <w:rPr>
          <w:rFonts w:ascii="Tahoma" w:hAnsi="Tahoma" w:cs="Tahoma"/>
          <w:sz w:val="24"/>
          <w:szCs w:val="24"/>
        </w:rPr>
        <w:t xml:space="preserve"> back above the </w:t>
      </w:r>
      <w:r w:rsidR="00682997">
        <w:rPr>
          <w:rFonts w:ascii="Tahoma" w:hAnsi="Tahoma" w:cs="Tahoma"/>
          <w:sz w:val="24"/>
          <w:szCs w:val="24"/>
        </w:rPr>
        <w:t>number required for a quorum.)</w:t>
      </w:r>
      <w:r w:rsidR="00CC7565">
        <w:rPr>
          <w:rFonts w:ascii="Tahoma" w:hAnsi="Tahoma" w:cs="Tahoma"/>
          <w:b/>
          <w:bCs/>
          <w:sz w:val="24"/>
          <w:szCs w:val="24"/>
        </w:rPr>
        <w:t xml:space="preserve"> </w:t>
      </w:r>
      <w:r w:rsidR="00FB53F4" w:rsidRPr="136F88B1">
        <w:rPr>
          <w:rFonts w:ascii="Tahoma" w:hAnsi="Tahoma" w:cs="Tahoma"/>
          <w:b/>
          <w:bCs/>
          <w:sz w:val="24"/>
          <w:szCs w:val="24"/>
        </w:rPr>
        <w:br w:type="page"/>
      </w:r>
    </w:p>
    <w:p w14:paraId="16E00265" w14:textId="6CE4C8AF" w:rsidR="00B269C0" w:rsidRDefault="00581BA4">
      <w:pPr>
        <w:rPr>
          <w:rFonts w:ascii="Tahoma" w:hAnsi="Tahoma" w:cs="Tahoma"/>
          <w:b/>
          <w:bCs/>
          <w:sz w:val="24"/>
          <w:szCs w:val="24"/>
        </w:rPr>
      </w:pPr>
      <w:r w:rsidRPr="00581BA4">
        <w:rPr>
          <w:rFonts w:ascii="Tahoma" w:hAnsi="Tahoma" w:cs="Tahoma"/>
          <w:b/>
          <w:bCs/>
          <w:sz w:val="24"/>
          <w:szCs w:val="24"/>
        </w:rPr>
        <w:t>RULE E1</w:t>
      </w:r>
      <w:r w:rsidR="005C576D">
        <w:rPr>
          <w:rFonts w:ascii="Tahoma" w:hAnsi="Tahoma" w:cs="Tahoma"/>
          <w:b/>
          <w:bCs/>
          <w:sz w:val="24"/>
          <w:szCs w:val="24"/>
        </w:rPr>
        <w:t xml:space="preserve"> -</w:t>
      </w:r>
      <w:r w:rsidRPr="00581BA4">
        <w:rPr>
          <w:rFonts w:ascii="Tahoma" w:hAnsi="Tahoma" w:cs="Tahoma"/>
          <w:b/>
          <w:bCs/>
          <w:sz w:val="24"/>
          <w:szCs w:val="24"/>
        </w:rPr>
        <w:t xml:space="preserve"> CHAIR OF THE BOARD</w:t>
      </w:r>
    </w:p>
    <w:p w14:paraId="693F4307" w14:textId="4E0007D6" w:rsidR="00A23D76" w:rsidRPr="00581BA4" w:rsidRDefault="00296B3D" w:rsidP="0D682605">
      <w:pPr>
        <w:spacing w:before="240" w:after="240" w:line="360" w:lineRule="auto"/>
        <w:jc w:val="both"/>
        <w:rPr>
          <w:rFonts w:ascii="Tahoma" w:hAnsi="Tahoma" w:cs="Tahoma"/>
          <w:b/>
          <w:bCs/>
          <w:sz w:val="24"/>
          <w:szCs w:val="24"/>
        </w:rPr>
      </w:pPr>
      <w:r w:rsidRPr="00296B3D">
        <w:rPr>
          <w:rFonts w:ascii="Tahoma" w:hAnsi="Tahoma" w:cs="Tahoma"/>
          <w:sz w:val="24"/>
          <w:szCs w:val="24"/>
        </w:rPr>
        <w:t xml:space="preserve">This </w:t>
      </w:r>
      <w:r>
        <w:rPr>
          <w:rFonts w:ascii="Tahoma" w:hAnsi="Tahoma" w:cs="Tahoma"/>
          <w:sz w:val="24"/>
          <w:szCs w:val="24"/>
        </w:rPr>
        <w:t xml:space="preserve">Rule requires </w:t>
      </w:r>
      <w:r w:rsidRPr="00296B3D">
        <w:rPr>
          <w:rFonts w:ascii="Tahoma" w:hAnsi="Tahoma" w:cs="Tahoma"/>
          <w:sz w:val="24"/>
          <w:szCs w:val="24"/>
        </w:rPr>
        <w:t xml:space="preserve">that the Chair of the Board must be a tenant. </w:t>
      </w:r>
      <w:r w:rsidR="006F0060">
        <w:rPr>
          <w:rFonts w:ascii="Tahoma" w:hAnsi="Tahoma" w:cs="Tahoma"/>
          <w:sz w:val="24"/>
          <w:szCs w:val="24"/>
        </w:rPr>
        <w:t>As a</w:t>
      </w:r>
      <w:r w:rsidRPr="00296B3D">
        <w:rPr>
          <w:rFonts w:ascii="Tahoma" w:hAnsi="Tahoma" w:cs="Tahoma"/>
          <w:sz w:val="24"/>
          <w:szCs w:val="24"/>
        </w:rPr>
        <w:t xml:space="preserve"> Gateway Model organisation for </w:t>
      </w:r>
      <w:r w:rsidR="00022424">
        <w:rPr>
          <w:rFonts w:ascii="Tahoma" w:hAnsi="Tahoma" w:cs="Tahoma"/>
          <w:sz w:val="24"/>
          <w:szCs w:val="24"/>
        </w:rPr>
        <w:t xml:space="preserve">the last </w:t>
      </w:r>
      <w:r w:rsidRPr="00296B3D">
        <w:rPr>
          <w:rFonts w:ascii="Tahoma" w:hAnsi="Tahoma" w:cs="Tahoma"/>
          <w:sz w:val="24"/>
          <w:szCs w:val="24"/>
        </w:rPr>
        <w:t>20 year</w:t>
      </w:r>
      <w:r w:rsidR="00022424">
        <w:rPr>
          <w:rFonts w:ascii="Tahoma" w:hAnsi="Tahoma" w:cs="Tahoma"/>
          <w:sz w:val="24"/>
          <w:szCs w:val="24"/>
        </w:rPr>
        <w:t xml:space="preserve">s, CGA will always strive to </w:t>
      </w:r>
      <w:r w:rsidR="0011656F">
        <w:rPr>
          <w:rFonts w:ascii="Tahoma" w:hAnsi="Tahoma" w:cs="Tahoma"/>
          <w:sz w:val="24"/>
          <w:szCs w:val="24"/>
        </w:rPr>
        <w:t xml:space="preserve">have a tenant as </w:t>
      </w:r>
      <w:r w:rsidR="003A0D5A">
        <w:rPr>
          <w:rFonts w:ascii="Tahoma" w:hAnsi="Tahoma" w:cs="Tahoma"/>
          <w:sz w:val="24"/>
          <w:szCs w:val="24"/>
        </w:rPr>
        <w:t xml:space="preserve">Chair of the Board. </w:t>
      </w:r>
      <w:r w:rsidR="50FB3EBE" w:rsidRPr="7477DF0A">
        <w:rPr>
          <w:rFonts w:ascii="Tahoma" w:hAnsi="Tahoma" w:cs="Tahoma"/>
          <w:sz w:val="24"/>
          <w:szCs w:val="24"/>
        </w:rPr>
        <w:t xml:space="preserve">The Board </w:t>
      </w:r>
      <w:r w:rsidR="76A98C68" w:rsidRPr="7477DF0A">
        <w:rPr>
          <w:rFonts w:ascii="Tahoma" w:hAnsi="Tahoma" w:cs="Tahoma"/>
          <w:sz w:val="24"/>
          <w:szCs w:val="24"/>
        </w:rPr>
        <w:t xml:space="preserve">remain committed to the principle of a tenant chair but also </w:t>
      </w:r>
      <w:r w:rsidR="50FB3EBE" w:rsidRPr="7477DF0A">
        <w:rPr>
          <w:rFonts w:ascii="Tahoma" w:hAnsi="Tahoma" w:cs="Tahoma"/>
          <w:sz w:val="24"/>
          <w:szCs w:val="24"/>
        </w:rPr>
        <w:t xml:space="preserve">recognise that this may not always be possible, through for example the lack of a suitable candidate being </w:t>
      </w:r>
      <w:r w:rsidR="5EE1EB99" w:rsidRPr="7477DF0A">
        <w:rPr>
          <w:rFonts w:ascii="Tahoma" w:hAnsi="Tahoma" w:cs="Tahoma"/>
          <w:sz w:val="24"/>
          <w:szCs w:val="24"/>
        </w:rPr>
        <w:t>available or willing to take on the role at a given point in time. As a result</w:t>
      </w:r>
      <w:r w:rsidR="00815FC1" w:rsidRPr="7477DF0A">
        <w:rPr>
          <w:rFonts w:ascii="Tahoma" w:hAnsi="Tahoma" w:cs="Tahoma"/>
          <w:sz w:val="24"/>
          <w:szCs w:val="24"/>
        </w:rPr>
        <w:t>,</w:t>
      </w:r>
      <w:r w:rsidR="5EE1EB99" w:rsidRPr="7477DF0A">
        <w:rPr>
          <w:rFonts w:ascii="Tahoma" w:hAnsi="Tahoma" w:cs="Tahoma"/>
          <w:sz w:val="24"/>
          <w:szCs w:val="24"/>
        </w:rPr>
        <w:t xml:space="preserve"> the Board consider</w:t>
      </w:r>
      <w:r w:rsidR="003A0D5A">
        <w:rPr>
          <w:rFonts w:ascii="Tahoma" w:hAnsi="Tahoma" w:cs="Tahoma"/>
          <w:sz w:val="24"/>
          <w:szCs w:val="24"/>
        </w:rPr>
        <w:t xml:space="preserve"> it </w:t>
      </w:r>
      <w:r w:rsidR="5EE1EB99" w:rsidRPr="7477DF0A">
        <w:rPr>
          <w:rFonts w:ascii="Tahoma" w:hAnsi="Tahoma" w:cs="Tahoma"/>
          <w:sz w:val="24"/>
          <w:szCs w:val="24"/>
        </w:rPr>
        <w:t xml:space="preserve">sensible to create </w:t>
      </w:r>
      <w:r w:rsidR="17720B03" w:rsidRPr="7477DF0A">
        <w:rPr>
          <w:rFonts w:ascii="Tahoma" w:hAnsi="Tahoma" w:cs="Tahoma"/>
          <w:sz w:val="24"/>
          <w:szCs w:val="24"/>
        </w:rPr>
        <w:t>greater resilience by amending</w:t>
      </w:r>
      <w:r w:rsidR="003A0D5A">
        <w:rPr>
          <w:rFonts w:ascii="Tahoma" w:hAnsi="Tahoma" w:cs="Tahoma"/>
          <w:sz w:val="24"/>
          <w:szCs w:val="24"/>
        </w:rPr>
        <w:t xml:space="preserve"> </w:t>
      </w:r>
      <w:r w:rsidR="000E7CBD">
        <w:rPr>
          <w:rFonts w:ascii="Tahoma" w:hAnsi="Tahoma" w:cs="Tahoma"/>
          <w:sz w:val="24"/>
          <w:szCs w:val="24"/>
        </w:rPr>
        <w:t xml:space="preserve">this </w:t>
      </w:r>
      <w:r w:rsidR="00DD577C">
        <w:rPr>
          <w:rFonts w:ascii="Tahoma" w:hAnsi="Tahoma" w:cs="Tahoma"/>
          <w:sz w:val="24"/>
          <w:szCs w:val="24"/>
        </w:rPr>
        <w:t xml:space="preserve">Rule </w:t>
      </w:r>
      <w:r w:rsidR="007D21A4">
        <w:rPr>
          <w:rFonts w:ascii="Tahoma" w:hAnsi="Tahoma" w:cs="Tahoma"/>
          <w:sz w:val="24"/>
          <w:szCs w:val="24"/>
        </w:rPr>
        <w:t xml:space="preserve">to </w:t>
      </w:r>
      <w:r w:rsidR="00A16089">
        <w:rPr>
          <w:rFonts w:ascii="Tahoma" w:hAnsi="Tahoma" w:cs="Tahoma"/>
          <w:sz w:val="24"/>
          <w:szCs w:val="24"/>
        </w:rPr>
        <w:t xml:space="preserve">allow </w:t>
      </w:r>
      <w:r w:rsidR="00273C70">
        <w:rPr>
          <w:rFonts w:ascii="Tahoma" w:hAnsi="Tahoma" w:cs="Tahoma"/>
          <w:sz w:val="24"/>
          <w:szCs w:val="24"/>
        </w:rPr>
        <w:t>either a Tenant or Independent Board Member to be Chair</w:t>
      </w:r>
      <w:r w:rsidR="00F36C03">
        <w:rPr>
          <w:rFonts w:ascii="Tahoma" w:hAnsi="Tahoma" w:cs="Tahoma"/>
          <w:sz w:val="24"/>
          <w:szCs w:val="24"/>
        </w:rPr>
        <w:t>.</w:t>
      </w:r>
    </w:p>
    <w:p w14:paraId="709F00C3" w14:textId="3B19C960" w:rsidR="003B7941" w:rsidRPr="0089171E" w:rsidRDefault="5DC271C9" w:rsidP="0089171E">
      <w:pPr>
        <w:shd w:val="clear" w:color="auto" w:fill="FFFFFF" w:themeFill="background1"/>
        <w:spacing w:before="240" w:after="240" w:line="360" w:lineRule="auto"/>
        <w:jc w:val="both"/>
        <w:rPr>
          <w:rFonts w:ascii="Tahoma" w:hAnsi="Tahoma" w:cs="Tahoma"/>
          <w:sz w:val="24"/>
          <w:szCs w:val="24"/>
        </w:rPr>
      </w:pPr>
      <w:r w:rsidRPr="0D682605">
        <w:rPr>
          <w:rFonts w:ascii="Tahoma" w:hAnsi="Tahoma" w:cs="Tahoma"/>
          <w:sz w:val="24"/>
          <w:szCs w:val="24"/>
        </w:rPr>
        <w:t xml:space="preserve">This </w:t>
      </w:r>
      <w:r w:rsidR="589AE13F" w:rsidRPr="0D682605">
        <w:rPr>
          <w:rFonts w:ascii="Tahoma" w:hAnsi="Tahoma" w:cs="Tahoma"/>
          <w:sz w:val="24"/>
          <w:szCs w:val="24"/>
        </w:rPr>
        <w:t xml:space="preserve">amendment </w:t>
      </w:r>
      <w:r w:rsidRPr="0D682605">
        <w:rPr>
          <w:rFonts w:ascii="Tahoma" w:hAnsi="Tahoma" w:cs="Tahoma"/>
          <w:sz w:val="24"/>
          <w:szCs w:val="24"/>
        </w:rPr>
        <w:t xml:space="preserve">is </w:t>
      </w:r>
      <w:r w:rsidR="12CC54AB" w:rsidRPr="0D682605">
        <w:rPr>
          <w:rFonts w:ascii="Tahoma" w:hAnsi="Tahoma" w:cs="Tahoma"/>
          <w:sz w:val="24"/>
          <w:szCs w:val="24"/>
        </w:rPr>
        <w:t xml:space="preserve">being </w:t>
      </w:r>
      <w:r w:rsidRPr="0D682605">
        <w:rPr>
          <w:rFonts w:ascii="Tahoma" w:hAnsi="Tahoma" w:cs="Tahoma"/>
          <w:sz w:val="24"/>
          <w:szCs w:val="24"/>
        </w:rPr>
        <w:t xml:space="preserve">proposed </w:t>
      </w:r>
      <w:r w:rsidR="14A04163" w:rsidRPr="0D682605">
        <w:rPr>
          <w:rFonts w:ascii="Tahoma" w:hAnsi="Tahoma" w:cs="Tahoma"/>
          <w:sz w:val="24"/>
          <w:szCs w:val="24"/>
        </w:rPr>
        <w:t>as we recognise that</w:t>
      </w:r>
      <w:r w:rsidR="50477A1A" w:rsidRPr="0D682605">
        <w:rPr>
          <w:rFonts w:ascii="Tahoma" w:hAnsi="Tahoma" w:cs="Tahoma"/>
          <w:sz w:val="24"/>
          <w:szCs w:val="24"/>
        </w:rPr>
        <w:t xml:space="preserve"> </w:t>
      </w:r>
      <w:r w:rsidR="14A04163" w:rsidRPr="0D682605">
        <w:rPr>
          <w:rFonts w:ascii="Tahoma" w:hAnsi="Tahoma" w:cs="Tahoma"/>
          <w:sz w:val="24"/>
          <w:szCs w:val="24"/>
        </w:rPr>
        <w:t>much greater expectations</w:t>
      </w:r>
      <w:r w:rsidR="00F36C03" w:rsidRPr="0D682605">
        <w:rPr>
          <w:rFonts w:ascii="Tahoma" w:hAnsi="Tahoma" w:cs="Tahoma"/>
          <w:sz w:val="24"/>
          <w:szCs w:val="24"/>
        </w:rPr>
        <w:t xml:space="preserve"> </w:t>
      </w:r>
      <w:r w:rsidR="4B75953F" w:rsidRPr="0D682605">
        <w:rPr>
          <w:rFonts w:ascii="Tahoma" w:hAnsi="Tahoma" w:cs="Tahoma"/>
          <w:sz w:val="24"/>
          <w:szCs w:val="24"/>
        </w:rPr>
        <w:t xml:space="preserve">are now being placed on the Chair </w:t>
      </w:r>
      <w:r w:rsidR="6F1AEA26" w:rsidRPr="0D682605">
        <w:rPr>
          <w:rFonts w:ascii="Tahoma" w:hAnsi="Tahoma" w:cs="Tahoma"/>
          <w:sz w:val="24"/>
          <w:szCs w:val="24"/>
        </w:rPr>
        <w:t>(</w:t>
      </w:r>
      <w:r w:rsidR="4B75953F" w:rsidRPr="0D682605">
        <w:rPr>
          <w:rFonts w:ascii="Tahoma" w:hAnsi="Tahoma" w:cs="Tahoma"/>
          <w:sz w:val="24"/>
          <w:szCs w:val="24"/>
        </w:rPr>
        <w:t xml:space="preserve">and the </w:t>
      </w:r>
      <w:r w:rsidR="4EB75695" w:rsidRPr="0D682605">
        <w:rPr>
          <w:rFonts w:ascii="Tahoma" w:hAnsi="Tahoma" w:cs="Tahoma"/>
          <w:sz w:val="24"/>
          <w:szCs w:val="24"/>
        </w:rPr>
        <w:t xml:space="preserve">whole </w:t>
      </w:r>
      <w:r w:rsidR="4B75953F" w:rsidRPr="0D682605">
        <w:rPr>
          <w:rFonts w:ascii="Tahoma" w:hAnsi="Tahoma" w:cs="Tahoma"/>
          <w:sz w:val="24"/>
          <w:szCs w:val="24"/>
        </w:rPr>
        <w:t>Board</w:t>
      </w:r>
      <w:r w:rsidR="65D4334A" w:rsidRPr="0D682605">
        <w:rPr>
          <w:rFonts w:ascii="Tahoma" w:hAnsi="Tahoma" w:cs="Tahoma"/>
          <w:sz w:val="24"/>
          <w:szCs w:val="24"/>
        </w:rPr>
        <w:t>)</w:t>
      </w:r>
      <w:r w:rsidR="02152470" w:rsidRPr="0D682605">
        <w:rPr>
          <w:rFonts w:ascii="Tahoma" w:hAnsi="Tahoma" w:cs="Tahoma"/>
          <w:sz w:val="24"/>
          <w:szCs w:val="24"/>
        </w:rPr>
        <w:t xml:space="preserve"> fr</w:t>
      </w:r>
      <w:r w:rsidR="6AD43811" w:rsidRPr="0D682605">
        <w:rPr>
          <w:rFonts w:ascii="Tahoma" w:hAnsi="Tahoma" w:cs="Tahoma"/>
          <w:sz w:val="24"/>
          <w:szCs w:val="24"/>
        </w:rPr>
        <w:t>o</w:t>
      </w:r>
      <w:r w:rsidR="02152470" w:rsidRPr="0D682605">
        <w:rPr>
          <w:rFonts w:ascii="Tahoma" w:hAnsi="Tahoma" w:cs="Tahoma"/>
          <w:sz w:val="24"/>
          <w:szCs w:val="24"/>
        </w:rPr>
        <w:t xml:space="preserve">m key stakeholders including the Regulator of Social Housing and the Housing Ombudsman. </w:t>
      </w:r>
      <w:r w:rsidR="5B1F99EE" w:rsidRPr="0D682605">
        <w:rPr>
          <w:rFonts w:ascii="Tahoma" w:hAnsi="Tahoma" w:cs="Tahoma"/>
          <w:sz w:val="24"/>
          <w:szCs w:val="24"/>
        </w:rPr>
        <w:t>As such</w:t>
      </w:r>
      <w:r w:rsidR="5E731A33" w:rsidRPr="0D682605">
        <w:rPr>
          <w:rFonts w:ascii="Tahoma" w:hAnsi="Tahoma" w:cs="Tahoma"/>
          <w:sz w:val="24"/>
          <w:szCs w:val="24"/>
        </w:rPr>
        <w:t>,</w:t>
      </w:r>
      <w:r w:rsidR="5B1F99EE" w:rsidRPr="0D682605">
        <w:rPr>
          <w:rFonts w:ascii="Tahoma" w:hAnsi="Tahoma" w:cs="Tahoma"/>
          <w:sz w:val="24"/>
          <w:szCs w:val="24"/>
        </w:rPr>
        <w:t xml:space="preserve"> </w:t>
      </w:r>
      <w:r w:rsidR="5B1F99EE" w:rsidRPr="0089171E">
        <w:rPr>
          <w:rFonts w:ascii="Tahoma" w:hAnsi="Tahoma" w:cs="Tahoma"/>
          <w:sz w:val="24"/>
          <w:szCs w:val="24"/>
        </w:rPr>
        <w:t xml:space="preserve">significant commitment is needed to ensure </w:t>
      </w:r>
      <w:r w:rsidR="7ED94154" w:rsidRPr="0089171E">
        <w:rPr>
          <w:rFonts w:ascii="Tahoma" w:hAnsi="Tahoma" w:cs="Tahoma"/>
          <w:sz w:val="24"/>
          <w:szCs w:val="24"/>
        </w:rPr>
        <w:t xml:space="preserve">the Chair has the knowledge, skills and experience to </w:t>
      </w:r>
      <w:r w:rsidR="001B2F6B">
        <w:rPr>
          <w:rFonts w:ascii="Tahoma" w:hAnsi="Tahoma" w:cs="Tahoma"/>
          <w:sz w:val="24"/>
          <w:szCs w:val="24"/>
        </w:rPr>
        <w:t xml:space="preserve">undertake </w:t>
      </w:r>
      <w:r w:rsidR="365A1D71" w:rsidRPr="0089171E">
        <w:rPr>
          <w:rFonts w:ascii="Tahoma" w:hAnsi="Tahoma" w:cs="Tahoma"/>
          <w:sz w:val="24"/>
          <w:szCs w:val="24"/>
        </w:rPr>
        <w:t xml:space="preserve">this key leadership role </w:t>
      </w:r>
      <w:r w:rsidR="7ED94154" w:rsidRPr="0089171E">
        <w:rPr>
          <w:rFonts w:ascii="Tahoma" w:hAnsi="Tahoma" w:cs="Tahoma"/>
          <w:sz w:val="24"/>
          <w:szCs w:val="24"/>
        </w:rPr>
        <w:t xml:space="preserve">and </w:t>
      </w:r>
      <w:r w:rsidR="055AFE19" w:rsidRPr="0089171E">
        <w:rPr>
          <w:rFonts w:ascii="Tahoma" w:hAnsi="Tahoma" w:cs="Tahoma"/>
          <w:sz w:val="24"/>
          <w:szCs w:val="24"/>
        </w:rPr>
        <w:t xml:space="preserve">support </w:t>
      </w:r>
      <w:r w:rsidR="58D87904" w:rsidRPr="0089171E">
        <w:rPr>
          <w:rFonts w:ascii="Tahoma" w:hAnsi="Tahoma" w:cs="Tahoma"/>
          <w:sz w:val="24"/>
          <w:szCs w:val="24"/>
        </w:rPr>
        <w:t xml:space="preserve">CGA </w:t>
      </w:r>
      <w:r w:rsidR="0F8F97E2" w:rsidRPr="0089171E">
        <w:rPr>
          <w:rFonts w:ascii="Tahoma" w:hAnsi="Tahoma" w:cs="Tahoma"/>
          <w:sz w:val="24"/>
          <w:szCs w:val="24"/>
        </w:rPr>
        <w:t>in meeting the growing expectations being placed upon it.</w:t>
      </w:r>
      <w:r w:rsidR="69F9764A" w:rsidRPr="0089171E">
        <w:rPr>
          <w:rFonts w:ascii="Tahoma" w:hAnsi="Tahoma" w:cs="Tahoma"/>
          <w:sz w:val="24"/>
          <w:szCs w:val="24"/>
        </w:rPr>
        <w:t xml:space="preserve">  </w:t>
      </w:r>
      <w:r w:rsidR="4682899D" w:rsidRPr="0089171E">
        <w:rPr>
          <w:rFonts w:ascii="Tahoma" w:hAnsi="Tahoma" w:cs="Tahoma"/>
          <w:sz w:val="24"/>
          <w:szCs w:val="24"/>
        </w:rPr>
        <w:t xml:space="preserve">The Chair also needs to be able to devote </w:t>
      </w:r>
      <w:r w:rsidR="001B2F6B">
        <w:rPr>
          <w:rFonts w:ascii="Tahoma" w:hAnsi="Tahoma" w:cs="Tahoma"/>
          <w:sz w:val="24"/>
          <w:szCs w:val="24"/>
        </w:rPr>
        <w:t xml:space="preserve">a considerable amount of </w:t>
      </w:r>
      <w:r w:rsidR="4682899D" w:rsidRPr="0089171E">
        <w:rPr>
          <w:rFonts w:ascii="Tahoma" w:hAnsi="Tahoma" w:cs="Tahoma"/>
          <w:sz w:val="24"/>
          <w:szCs w:val="24"/>
        </w:rPr>
        <w:t xml:space="preserve">time </w:t>
      </w:r>
      <w:r w:rsidR="003150E6" w:rsidRPr="0089171E">
        <w:rPr>
          <w:rFonts w:ascii="Tahoma" w:hAnsi="Tahoma" w:cs="Tahoma"/>
          <w:sz w:val="24"/>
          <w:szCs w:val="24"/>
        </w:rPr>
        <w:t xml:space="preserve">to </w:t>
      </w:r>
      <w:r w:rsidR="001B2F6B">
        <w:rPr>
          <w:rFonts w:ascii="Tahoma" w:hAnsi="Tahoma" w:cs="Tahoma"/>
          <w:sz w:val="24"/>
          <w:szCs w:val="24"/>
        </w:rPr>
        <w:t xml:space="preserve">fulfil </w:t>
      </w:r>
      <w:r w:rsidR="003150E6" w:rsidRPr="0089171E">
        <w:rPr>
          <w:rFonts w:ascii="Tahoma" w:hAnsi="Tahoma" w:cs="Tahoma"/>
          <w:sz w:val="24"/>
          <w:szCs w:val="24"/>
        </w:rPr>
        <w:t xml:space="preserve">the </w:t>
      </w:r>
      <w:r w:rsidR="003C1610" w:rsidRPr="0089171E">
        <w:rPr>
          <w:rFonts w:ascii="Tahoma" w:hAnsi="Tahoma" w:cs="Tahoma"/>
          <w:sz w:val="24"/>
          <w:szCs w:val="24"/>
        </w:rPr>
        <w:t>various responsibilities of the role</w:t>
      </w:r>
      <w:r w:rsidR="009B55A3" w:rsidRPr="0089171E">
        <w:rPr>
          <w:rFonts w:ascii="Tahoma" w:hAnsi="Tahoma" w:cs="Tahoma"/>
          <w:sz w:val="24"/>
          <w:szCs w:val="24"/>
        </w:rPr>
        <w:t xml:space="preserve"> as </w:t>
      </w:r>
      <w:r w:rsidR="005A49DA" w:rsidRPr="0089171E">
        <w:rPr>
          <w:rFonts w:ascii="Tahoma" w:hAnsi="Tahoma" w:cs="Tahoma"/>
          <w:sz w:val="24"/>
          <w:szCs w:val="24"/>
        </w:rPr>
        <w:t xml:space="preserve">highlighted </w:t>
      </w:r>
      <w:r w:rsidR="000E66CE" w:rsidRPr="0089171E">
        <w:rPr>
          <w:rFonts w:ascii="Tahoma" w:hAnsi="Tahoma" w:cs="Tahoma"/>
          <w:sz w:val="24"/>
          <w:szCs w:val="24"/>
        </w:rPr>
        <w:t>by Phil Parramore</w:t>
      </w:r>
      <w:r w:rsidR="00B94563" w:rsidRPr="0089171E">
        <w:rPr>
          <w:rFonts w:ascii="Tahoma" w:hAnsi="Tahoma" w:cs="Tahoma"/>
          <w:sz w:val="24"/>
          <w:szCs w:val="24"/>
        </w:rPr>
        <w:t xml:space="preserve"> (</w:t>
      </w:r>
      <w:r w:rsidR="000E66CE" w:rsidRPr="0089171E">
        <w:rPr>
          <w:rFonts w:ascii="Tahoma" w:hAnsi="Tahoma" w:cs="Tahoma"/>
          <w:sz w:val="24"/>
          <w:szCs w:val="24"/>
        </w:rPr>
        <w:t xml:space="preserve">the </w:t>
      </w:r>
      <w:r w:rsidR="00FE1170" w:rsidRPr="0089171E">
        <w:rPr>
          <w:rFonts w:ascii="Tahoma" w:hAnsi="Tahoma" w:cs="Tahoma"/>
          <w:sz w:val="24"/>
          <w:szCs w:val="24"/>
        </w:rPr>
        <w:t>current</w:t>
      </w:r>
      <w:r w:rsidR="00B94563" w:rsidRPr="0089171E">
        <w:rPr>
          <w:rFonts w:ascii="Tahoma" w:hAnsi="Tahoma" w:cs="Tahoma"/>
          <w:sz w:val="24"/>
          <w:szCs w:val="24"/>
        </w:rPr>
        <w:t xml:space="preserve"> Chair of the Board) in the quote below:</w:t>
      </w:r>
      <w:r w:rsidR="00FE1170" w:rsidRPr="0089171E">
        <w:rPr>
          <w:rFonts w:ascii="Tahoma" w:hAnsi="Tahoma" w:cs="Tahoma"/>
          <w:sz w:val="24"/>
          <w:szCs w:val="24"/>
        </w:rPr>
        <w:t xml:space="preserve"> </w:t>
      </w:r>
    </w:p>
    <w:p w14:paraId="7707323F" w14:textId="4BD5D008" w:rsidR="00A243E3" w:rsidRPr="00A243E3" w:rsidRDefault="00A243E3" w:rsidP="00A243E3">
      <w:pPr>
        <w:shd w:val="clear" w:color="auto" w:fill="FFFFFF" w:themeFill="background1"/>
        <w:spacing w:before="240" w:after="240" w:line="360" w:lineRule="auto"/>
        <w:ind w:left="284"/>
        <w:jc w:val="both"/>
        <w:rPr>
          <w:rFonts w:ascii="Tahoma" w:hAnsi="Tahoma" w:cs="Tahoma"/>
          <w:i/>
          <w:iCs/>
          <w:sz w:val="24"/>
          <w:szCs w:val="24"/>
        </w:rPr>
      </w:pPr>
      <w:r w:rsidRPr="00A243E3">
        <w:rPr>
          <w:rFonts w:ascii="Tahoma" w:hAnsi="Tahoma" w:cs="Tahoma"/>
          <w:i/>
          <w:iCs/>
          <w:sz w:val="24"/>
          <w:szCs w:val="24"/>
        </w:rPr>
        <w:t xml:space="preserve">‘I have been actively involved with Community Gateway since 2017 and served on our Tenant Committee, Gateway Central, before joining the Board in 2019 and becoming Board Chair in 2023.  </w:t>
      </w:r>
    </w:p>
    <w:p w14:paraId="59DE0F7B" w14:textId="47505B7B" w:rsidR="00A243E3" w:rsidRPr="00A243E3" w:rsidRDefault="00A243E3" w:rsidP="00A243E3">
      <w:pPr>
        <w:shd w:val="clear" w:color="auto" w:fill="FFFFFF" w:themeFill="background1"/>
        <w:spacing w:before="240" w:after="240" w:line="360" w:lineRule="auto"/>
        <w:ind w:left="284"/>
        <w:jc w:val="both"/>
        <w:rPr>
          <w:rFonts w:ascii="Tahoma" w:hAnsi="Tahoma" w:cs="Tahoma"/>
          <w:i/>
          <w:iCs/>
          <w:sz w:val="24"/>
          <w:szCs w:val="24"/>
        </w:rPr>
      </w:pPr>
      <w:r w:rsidRPr="00A243E3">
        <w:rPr>
          <w:rFonts w:ascii="Tahoma" w:hAnsi="Tahoma" w:cs="Tahoma"/>
          <w:i/>
          <w:iCs/>
          <w:sz w:val="24"/>
          <w:szCs w:val="24"/>
        </w:rPr>
        <w:t xml:space="preserve">I find the role of Chair thoroughly rewarding as I’m passionate about championing involvement opportunities for our tenants and ensuring CGA delivers great quality services.  The demands of the role have increased since I first became Chair largely due to the increasing expectations being placed on housing associations.  I currently devote </w:t>
      </w:r>
      <w:r w:rsidR="00ED5EC6">
        <w:rPr>
          <w:rFonts w:ascii="Tahoma" w:hAnsi="Tahoma" w:cs="Tahoma"/>
          <w:i/>
          <w:iCs/>
          <w:sz w:val="24"/>
          <w:szCs w:val="24"/>
        </w:rPr>
        <w:t xml:space="preserve">an average of </w:t>
      </w:r>
      <w:r w:rsidR="0060789A">
        <w:rPr>
          <w:rFonts w:ascii="Tahoma" w:hAnsi="Tahoma" w:cs="Tahoma"/>
          <w:i/>
          <w:iCs/>
          <w:sz w:val="24"/>
          <w:szCs w:val="24"/>
        </w:rPr>
        <w:t>25</w:t>
      </w:r>
      <w:r w:rsidRPr="00A243E3">
        <w:rPr>
          <w:rFonts w:ascii="Tahoma" w:hAnsi="Tahoma" w:cs="Tahoma"/>
          <w:i/>
          <w:iCs/>
          <w:sz w:val="24"/>
          <w:szCs w:val="24"/>
        </w:rPr>
        <w:t xml:space="preserve"> hours per month to the Chair’s role as there is much more to it than leading the CGA Board and attending Committee meetings.  </w:t>
      </w:r>
    </w:p>
    <w:p w14:paraId="3704C1BE" w14:textId="77777777" w:rsidR="00A243E3" w:rsidRPr="00A243E3" w:rsidRDefault="00A243E3" w:rsidP="00A243E3">
      <w:pPr>
        <w:shd w:val="clear" w:color="auto" w:fill="FFFFFF" w:themeFill="background1"/>
        <w:spacing w:before="240" w:after="240" w:line="360" w:lineRule="auto"/>
        <w:ind w:left="284"/>
        <w:jc w:val="both"/>
        <w:rPr>
          <w:rFonts w:ascii="Tahoma" w:hAnsi="Tahoma" w:cs="Tahoma"/>
          <w:i/>
          <w:iCs/>
          <w:sz w:val="24"/>
          <w:szCs w:val="24"/>
        </w:rPr>
      </w:pPr>
      <w:r w:rsidRPr="00A243E3">
        <w:rPr>
          <w:rFonts w:ascii="Tahoma" w:hAnsi="Tahoma" w:cs="Tahoma"/>
          <w:i/>
          <w:iCs/>
          <w:sz w:val="24"/>
          <w:szCs w:val="24"/>
        </w:rPr>
        <w:t xml:space="preserve">Looking back at the last six months, there are many different activities I’ve been involved in, from keeping up to date with policy changes affecting CGA and other Housing Associations, to engaging in housing sector conferences.  </w:t>
      </w:r>
    </w:p>
    <w:p w14:paraId="4C896A9E" w14:textId="77777777" w:rsidR="00A243E3" w:rsidRPr="00A243E3" w:rsidRDefault="00A243E3" w:rsidP="00A243E3">
      <w:pPr>
        <w:shd w:val="clear" w:color="auto" w:fill="FFFFFF" w:themeFill="background1"/>
        <w:spacing w:before="240" w:after="240" w:line="360" w:lineRule="auto"/>
        <w:ind w:left="284"/>
        <w:jc w:val="both"/>
        <w:rPr>
          <w:rFonts w:ascii="Tahoma" w:hAnsi="Tahoma" w:cs="Tahoma"/>
          <w:i/>
          <w:iCs/>
          <w:sz w:val="24"/>
          <w:szCs w:val="24"/>
        </w:rPr>
      </w:pPr>
      <w:r w:rsidRPr="00A243E3">
        <w:rPr>
          <w:rFonts w:ascii="Tahoma" w:hAnsi="Tahoma" w:cs="Tahoma"/>
          <w:i/>
          <w:iCs/>
          <w:sz w:val="24"/>
          <w:szCs w:val="24"/>
        </w:rPr>
        <w:t>My duties have also ranged from attending briefings ahead of Board meetings and undertaking the annual appraisals for the Board and Chief Executive, to representing CGA by speaking at conferences and events, and most recently preparing for, and being interviewed as part of our regulatory inspection.</w:t>
      </w:r>
    </w:p>
    <w:p w14:paraId="4ECC0C02" w14:textId="7D8CDDFC" w:rsidR="00A243E3" w:rsidRPr="00A243E3" w:rsidRDefault="00A243E3" w:rsidP="00A243E3">
      <w:pPr>
        <w:shd w:val="clear" w:color="auto" w:fill="FFFFFF" w:themeFill="background1"/>
        <w:spacing w:before="240" w:after="240" w:line="360" w:lineRule="auto"/>
        <w:ind w:left="284"/>
        <w:jc w:val="both"/>
        <w:rPr>
          <w:rFonts w:ascii="Tahoma" w:hAnsi="Tahoma" w:cs="Tahoma"/>
          <w:i/>
          <w:iCs/>
          <w:sz w:val="24"/>
          <w:szCs w:val="24"/>
        </w:rPr>
      </w:pPr>
      <w:r w:rsidRPr="00A243E3">
        <w:rPr>
          <w:rFonts w:ascii="Tahoma" w:hAnsi="Tahoma" w:cs="Tahoma"/>
          <w:i/>
          <w:iCs/>
          <w:sz w:val="24"/>
          <w:szCs w:val="24"/>
        </w:rPr>
        <w:t>All-in-all, the role is incredibly rewarding but it is one that requires an individual’s full commitment to maintain a detailed understanding of the ever-changing policy environment CGA works in and also lead the Board to deliver against the increased expectations of Government, funding partners and most importantly you and I, as tenants.’</w:t>
      </w:r>
    </w:p>
    <w:p w14:paraId="37DC1DBB" w14:textId="32B7DC3E" w:rsidR="00A23D76" w:rsidRDefault="3DBBC489" w:rsidP="00971D6A">
      <w:pPr>
        <w:spacing w:before="240" w:after="240" w:line="360" w:lineRule="auto"/>
        <w:jc w:val="both"/>
        <w:rPr>
          <w:rFonts w:ascii="Tahoma" w:hAnsi="Tahoma" w:cs="Tahoma"/>
          <w:sz w:val="24"/>
          <w:szCs w:val="24"/>
        </w:rPr>
      </w:pPr>
      <w:r w:rsidRPr="0D682605">
        <w:rPr>
          <w:rFonts w:ascii="Tahoma" w:hAnsi="Tahoma" w:cs="Tahoma"/>
          <w:sz w:val="24"/>
          <w:szCs w:val="24"/>
        </w:rPr>
        <w:t xml:space="preserve">In addition, </w:t>
      </w:r>
      <w:r w:rsidR="70201EC0" w:rsidRPr="0D682605">
        <w:rPr>
          <w:rFonts w:ascii="Tahoma" w:hAnsi="Tahoma" w:cs="Tahoma"/>
          <w:sz w:val="24"/>
          <w:szCs w:val="24"/>
        </w:rPr>
        <w:t>t</w:t>
      </w:r>
      <w:r w:rsidR="00296B3D" w:rsidRPr="0D682605">
        <w:rPr>
          <w:rFonts w:ascii="Tahoma" w:hAnsi="Tahoma" w:cs="Tahoma"/>
          <w:sz w:val="24"/>
          <w:szCs w:val="24"/>
        </w:rPr>
        <w:t>h</w:t>
      </w:r>
      <w:r w:rsidR="009B6D6A" w:rsidRPr="0D682605">
        <w:rPr>
          <w:rFonts w:ascii="Tahoma" w:hAnsi="Tahoma" w:cs="Tahoma"/>
          <w:sz w:val="24"/>
          <w:szCs w:val="24"/>
        </w:rPr>
        <w:t xml:space="preserve">is </w:t>
      </w:r>
      <w:r w:rsidR="4943866D" w:rsidRPr="0D682605">
        <w:rPr>
          <w:rFonts w:ascii="Tahoma" w:hAnsi="Tahoma" w:cs="Tahoma"/>
          <w:sz w:val="24"/>
          <w:szCs w:val="24"/>
        </w:rPr>
        <w:t xml:space="preserve">change </w:t>
      </w:r>
      <w:r w:rsidR="00D55EDF" w:rsidRPr="0D682605">
        <w:rPr>
          <w:rFonts w:ascii="Tahoma" w:hAnsi="Tahoma" w:cs="Tahoma"/>
          <w:sz w:val="24"/>
          <w:szCs w:val="24"/>
        </w:rPr>
        <w:t xml:space="preserve">will </w:t>
      </w:r>
      <w:r w:rsidR="7D4E1824" w:rsidRPr="0D682605">
        <w:rPr>
          <w:rFonts w:ascii="Tahoma" w:hAnsi="Tahoma" w:cs="Tahoma"/>
          <w:sz w:val="24"/>
          <w:szCs w:val="24"/>
        </w:rPr>
        <w:t xml:space="preserve">also </w:t>
      </w:r>
      <w:r w:rsidR="003028A0" w:rsidRPr="0D682605">
        <w:rPr>
          <w:rFonts w:ascii="Tahoma" w:hAnsi="Tahoma" w:cs="Tahoma"/>
          <w:sz w:val="24"/>
          <w:szCs w:val="24"/>
        </w:rPr>
        <w:t xml:space="preserve">provide greater flexibility </w:t>
      </w:r>
      <w:r w:rsidR="00EF17EA" w:rsidRPr="0D682605">
        <w:rPr>
          <w:rFonts w:ascii="Tahoma" w:hAnsi="Tahoma" w:cs="Tahoma"/>
          <w:sz w:val="24"/>
          <w:szCs w:val="24"/>
        </w:rPr>
        <w:t xml:space="preserve">should an emergency situation arise (e.g. </w:t>
      </w:r>
      <w:r w:rsidR="00BE0971">
        <w:rPr>
          <w:rFonts w:ascii="Tahoma" w:hAnsi="Tahoma" w:cs="Tahoma"/>
          <w:sz w:val="24"/>
          <w:szCs w:val="24"/>
        </w:rPr>
        <w:t xml:space="preserve">the Chair of the Board </w:t>
      </w:r>
      <w:r w:rsidR="009B4A69">
        <w:rPr>
          <w:rFonts w:ascii="Tahoma" w:hAnsi="Tahoma" w:cs="Tahoma"/>
          <w:sz w:val="24"/>
          <w:szCs w:val="24"/>
        </w:rPr>
        <w:t xml:space="preserve">is </w:t>
      </w:r>
      <w:r w:rsidR="00537980">
        <w:rPr>
          <w:rFonts w:ascii="Tahoma" w:hAnsi="Tahoma" w:cs="Tahoma"/>
          <w:sz w:val="24"/>
          <w:szCs w:val="24"/>
        </w:rPr>
        <w:t xml:space="preserve">taken ill or </w:t>
      </w:r>
      <w:r w:rsidR="00CF2503">
        <w:rPr>
          <w:rFonts w:ascii="Tahoma" w:hAnsi="Tahoma" w:cs="Tahoma"/>
          <w:sz w:val="24"/>
          <w:szCs w:val="24"/>
        </w:rPr>
        <w:t xml:space="preserve">has to move away </w:t>
      </w:r>
      <w:r w:rsidR="003974DA">
        <w:rPr>
          <w:rFonts w:ascii="Tahoma" w:hAnsi="Tahoma" w:cs="Tahoma"/>
          <w:sz w:val="24"/>
          <w:szCs w:val="24"/>
        </w:rPr>
        <w:t>at short notice and is no longer a CGA tenant)</w:t>
      </w:r>
      <w:r w:rsidR="00971D6A">
        <w:rPr>
          <w:rFonts w:ascii="Tahoma" w:hAnsi="Tahoma" w:cs="Tahoma"/>
          <w:sz w:val="24"/>
          <w:szCs w:val="24"/>
        </w:rPr>
        <w:t>. T</w:t>
      </w:r>
      <w:r w:rsidR="00E84231">
        <w:rPr>
          <w:rFonts w:ascii="Tahoma" w:hAnsi="Tahoma" w:cs="Tahoma"/>
          <w:sz w:val="24"/>
          <w:szCs w:val="24"/>
        </w:rPr>
        <w:t>he</w:t>
      </w:r>
      <w:r w:rsidR="00C42E9B">
        <w:rPr>
          <w:rFonts w:ascii="Tahoma" w:hAnsi="Tahoma" w:cs="Tahoma"/>
          <w:sz w:val="24"/>
          <w:szCs w:val="24"/>
        </w:rPr>
        <w:t xml:space="preserve">refore, the </w:t>
      </w:r>
      <w:r w:rsidR="003B0501">
        <w:rPr>
          <w:rFonts w:ascii="Tahoma" w:hAnsi="Tahoma" w:cs="Tahoma"/>
          <w:sz w:val="24"/>
          <w:szCs w:val="24"/>
        </w:rPr>
        <w:t>a</w:t>
      </w:r>
      <w:r w:rsidR="005875AA">
        <w:rPr>
          <w:rFonts w:ascii="Tahoma" w:hAnsi="Tahoma" w:cs="Tahoma"/>
          <w:sz w:val="24"/>
          <w:szCs w:val="24"/>
        </w:rPr>
        <w:t xml:space="preserve">mendments </w:t>
      </w:r>
      <w:r w:rsidR="00E84231">
        <w:rPr>
          <w:rFonts w:ascii="Tahoma" w:hAnsi="Tahoma" w:cs="Tahoma"/>
          <w:sz w:val="24"/>
          <w:szCs w:val="24"/>
        </w:rPr>
        <w:t>shown in</w:t>
      </w:r>
      <w:r w:rsidR="002D7CDC">
        <w:rPr>
          <w:rFonts w:ascii="Tahoma" w:hAnsi="Tahoma" w:cs="Tahoma"/>
          <w:sz w:val="24"/>
          <w:szCs w:val="24"/>
        </w:rPr>
        <w:t xml:space="preserve"> red </w:t>
      </w:r>
      <w:r w:rsidR="00C42E9B">
        <w:rPr>
          <w:rFonts w:ascii="Tahoma" w:hAnsi="Tahoma" w:cs="Tahoma"/>
          <w:sz w:val="24"/>
          <w:szCs w:val="24"/>
        </w:rPr>
        <w:t xml:space="preserve">in the table </w:t>
      </w:r>
      <w:r w:rsidR="002D7CDC">
        <w:rPr>
          <w:rFonts w:ascii="Tahoma" w:hAnsi="Tahoma" w:cs="Tahoma"/>
          <w:sz w:val="24"/>
          <w:szCs w:val="24"/>
        </w:rPr>
        <w:t xml:space="preserve">below </w:t>
      </w:r>
      <w:r w:rsidR="00095A1D">
        <w:rPr>
          <w:rFonts w:ascii="Tahoma" w:hAnsi="Tahoma" w:cs="Tahoma"/>
          <w:sz w:val="24"/>
          <w:szCs w:val="24"/>
        </w:rPr>
        <w:t>are</w:t>
      </w:r>
      <w:r w:rsidR="002D7CDC">
        <w:rPr>
          <w:rFonts w:ascii="Tahoma" w:hAnsi="Tahoma" w:cs="Tahoma"/>
          <w:sz w:val="24"/>
          <w:szCs w:val="24"/>
        </w:rPr>
        <w:t xml:space="preserve"> proposed:</w:t>
      </w:r>
    </w:p>
    <w:tbl>
      <w:tblPr>
        <w:tblStyle w:val="TableGrid"/>
        <w:tblW w:w="9924" w:type="dxa"/>
        <w:tblInd w:w="-431" w:type="dxa"/>
        <w:tblLook w:val="04A0" w:firstRow="1" w:lastRow="0" w:firstColumn="1" w:lastColumn="0" w:noHBand="0" w:noVBand="1"/>
      </w:tblPr>
      <w:tblGrid>
        <w:gridCol w:w="846"/>
        <w:gridCol w:w="4539"/>
        <w:gridCol w:w="4539"/>
      </w:tblGrid>
      <w:tr w:rsidR="000827BC" w:rsidRPr="00792B41" w14:paraId="63752540" w14:textId="77777777" w:rsidTr="00751F82">
        <w:tc>
          <w:tcPr>
            <w:tcW w:w="846" w:type="dxa"/>
            <w:shd w:val="clear" w:color="auto" w:fill="D9D9D9" w:themeFill="background1" w:themeFillShade="D9"/>
          </w:tcPr>
          <w:p w14:paraId="589DD8BB" w14:textId="7982989B" w:rsidR="000827BC" w:rsidRPr="00BA6EEB" w:rsidRDefault="000827BC">
            <w:pPr>
              <w:spacing w:line="276" w:lineRule="auto"/>
              <w:jc w:val="both"/>
              <w:rPr>
                <w:rFonts w:ascii="Tahoma" w:hAnsi="Tahoma" w:cs="Tahoma"/>
                <w:b/>
                <w:bCs/>
                <w:sz w:val="24"/>
                <w:szCs w:val="24"/>
              </w:rPr>
            </w:pPr>
            <w:r w:rsidRPr="00BA6EEB">
              <w:rPr>
                <w:rFonts w:ascii="Tahoma" w:hAnsi="Tahoma" w:cs="Tahoma"/>
                <w:b/>
                <w:bCs/>
                <w:sz w:val="24"/>
                <w:szCs w:val="24"/>
              </w:rPr>
              <w:t xml:space="preserve">Rule </w:t>
            </w:r>
          </w:p>
        </w:tc>
        <w:tc>
          <w:tcPr>
            <w:tcW w:w="4539" w:type="dxa"/>
            <w:shd w:val="clear" w:color="auto" w:fill="D9D9D9" w:themeFill="background1" w:themeFillShade="D9"/>
          </w:tcPr>
          <w:p w14:paraId="3A907080" w14:textId="77777777" w:rsidR="000827BC" w:rsidRPr="00BA6EEB" w:rsidRDefault="000827BC">
            <w:pPr>
              <w:spacing w:line="276" w:lineRule="auto"/>
              <w:jc w:val="both"/>
              <w:rPr>
                <w:rFonts w:ascii="Tahoma" w:hAnsi="Tahoma" w:cs="Tahoma"/>
                <w:b/>
                <w:bCs/>
                <w:sz w:val="24"/>
                <w:szCs w:val="24"/>
              </w:rPr>
            </w:pPr>
            <w:r w:rsidRPr="00BA6EEB">
              <w:rPr>
                <w:rFonts w:ascii="Tahoma" w:hAnsi="Tahoma" w:cs="Tahoma"/>
                <w:b/>
                <w:bCs/>
                <w:sz w:val="24"/>
                <w:szCs w:val="24"/>
              </w:rPr>
              <w:t>Current Rule</w:t>
            </w:r>
          </w:p>
        </w:tc>
        <w:tc>
          <w:tcPr>
            <w:tcW w:w="4539" w:type="dxa"/>
            <w:shd w:val="clear" w:color="auto" w:fill="D9D9D9" w:themeFill="background1" w:themeFillShade="D9"/>
          </w:tcPr>
          <w:p w14:paraId="5238ADEC" w14:textId="77777777" w:rsidR="000827BC" w:rsidRPr="00BA6EEB" w:rsidRDefault="000827BC">
            <w:pPr>
              <w:spacing w:line="276" w:lineRule="auto"/>
              <w:jc w:val="both"/>
              <w:rPr>
                <w:rFonts w:ascii="Tahoma" w:hAnsi="Tahoma" w:cs="Tahoma"/>
                <w:b/>
                <w:bCs/>
                <w:sz w:val="24"/>
                <w:szCs w:val="24"/>
              </w:rPr>
            </w:pPr>
            <w:r w:rsidRPr="00BA6EEB">
              <w:rPr>
                <w:rFonts w:ascii="Tahoma" w:hAnsi="Tahoma" w:cs="Tahoma"/>
                <w:b/>
                <w:bCs/>
                <w:sz w:val="24"/>
                <w:szCs w:val="24"/>
              </w:rPr>
              <w:t xml:space="preserve">New Rule </w:t>
            </w:r>
          </w:p>
        </w:tc>
      </w:tr>
      <w:tr w:rsidR="00F53333" w:rsidRPr="00792B41" w14:paraId="2F651FC4" w14:textId="77777777" w:rsidTr="00751F82">
        <w:tc>
          <w:tcPr>
            <w:tcW w:w="846" w:type="dxa"/>
          </w:tcPr>
          <w:p w14:paraId="2983ADCE" w14:textId="38639A60" w:rsidR="00F53333" w:rsidRPr="00792B41" w:rsidRDefault="00F53333" w:rsidP="00751F82">
            <w:pPr>
              <w:spacing w:line="276" w:lineRule="auto"/>
              <w:ind w:left="-30"/>
              <w:jc w:val="both"/>
              <w:rPr>
                <w:rFonts w:ascii="Tahoma" w:hAnsi="Tahoma" w:cs="Tahoma"/>
                <w:sz w:val="24"/>
                <w:szCs w:val="24"/>
              </w:rPr>
            </w:pPr>
            <w:r w:rsidRPr="00792B41">
              <w:rPr>
                <w:rFonts w:ascii="Tahoma" w:hAnsi="Tahoma" w:cs="Tahoma"/>
                <w:sz w:val="24"/>
                <w:szCs w:val="24"/>
              </w:rPr>
              <w:t>E1</w:t>
            </w:r>
          </w:p>
        </w:tc>
        <w:tc>
          <w:tcPr>
            <w:tcW w:w="4539" w:type="dxa"/>
          </w:tcPr>
          <w:p w14:paraId="3BAF85FD" w14:textId="467163BA" w:rsidR="00F53333" w:rsidRPr="00792B41" w:rsidRDefault="0053589B" w:rsidP="00025C84">
            <w:pPr>
              <w:pStyle w:val="Level2"/>
              <w:numPr>
                <w:ilvl w:val="0"/>
                <w:numId w:val="0"/>
              </w:numPr>
              <w:tabs>
                <w:tab w:val="clear" w:pos="2016"/>
                <w:tab w:val="clear" w:pos="3024"/>
                <w:tab w:val="clear" w:pos="4032"/>
                <w:tab w:val="clear" w:pos="5040"/>
                <w:tab w:val="clear" w:pos="6048"/>
                <w:tab w:val="clear" w:pos="7056"/>
                <w:tab w:val="clear" w:pos="8064"/>
                <w:tab w:val="clear" w:pos="9029"/>
              </w:tabs>
              <w:spacing w:line="276" w:lineRule="auto"/>
              <w:jc w:val="left"/>
              <w:rPr>
                <w:rFonts w:ascii="Tahoma" w:hAnsi="Tahoma" w:cs="Tahoma"/>
                <w:sz w:val="24"/>
                <w:szCs w:val="24"/>
              </w:rPr>
            </w:pPr>
            <w:bookmarkStart w:id="0" w:name="_Ref286845430"/>
            <w:r w:rsidRPr="00792B41">
              <w:rPr>
                <w:rStyle w:val="NoHeading2Text"/>
                <w:rFonts w:ascii="Tahoma" w:hAnsi="Tahoma" w:cs="Tahoma"/>
                <w:sz w:val="24"/>
                <w:szCs w:val="24"/>
              </w:rPr>
              <w:t xml:space="preserve">The Association shall have a Chair </w:t>
            </w:r>
            <w:r w:rsidRPr="003B0501">
              <w:rPr>
                <w:rStyle w:val="NoHeading2Text"/>
                <w:rFonts w:ascii="Tahoma" w:hAnsi="Tahoma" w:cs="Tahoma"/>
                <w:color w:val="000000" w:themeColor="text1"/>
                <w:sz w:val="24"/>
                <w:szCs w:val="24"/>
              </w:rPr>
              <w:t xml:space="preserve">(who must be a Tenant Board Member) </w:t>
            </w:r>
            <w:r w:rsidRPr="00792B41">
              <w:rPr>
                <w:rStyle w:val="NoHeading2Text"/>
                <w:rFonts w:ascii="Tahoma" w:hAnsi="Tahoma" w:cs="Tahoma"/>
                <w:sz w:val="24"/>
                <w:szCs w:val="24"/>
              </w:rPr>
              <w:t xml:space="preserve">who shall chair Board </w:t>
            </w:r>
            <w:r w:rsidR="00AA50D5" w:rsidRPr="00792B41">
              <w:rPr>
                <w:rStyle w:val="NoHeading2Text"/>
                <w:rFonts w:ascii="Tahoma" w:hAnsi="Tahoma" w:cs="Tahoma"/>
                <w:sz w:val="24"/>
                <w:szCs w:val="24"/>
              </w:rPr>
              <w:t>meetings and</w:t>
            </w:r>
            <w:r w:rsidRPr="00792B41">
              <w:rPr>
                <w:rStyle w:val="NoHeading2Text"/>
                <w:rFonts w:ascii="Tahoma" w:hAnsi="Tahoma" w:cs="Tahoma"/>
                <w:sz w:val="24"/>
                <w:szCs w:val="24"/>
              </w:rPr>
              <w:t xml:space="preserve"> shall be elected by the Board on such terms as the Board determines. The Chair on election shall hold office until the first annual General Meeting after their election. The Association will also have a vice Chair who will support the Chair and in the Chair’s absence shall act as the Chair and have the Chair’s powers and duties and who shall also be elected by the Board on similar terms. The arrangements for election and removal of any vice Chair shall be determined by the Board.</w:t>
            </w:r>
            <w:bookmarkEnd w:id="0"/>
          </w:p>
        </w:tc>
        <w:tc>
          <w:tcPr>
            <w:tcW w:w="4539" w:type="dxa"/>
          </w:tcPr>
          <w:p w14:paraId="7F46427A" w14:textId="04F63BEE" w:rsidR="00F53333" w:rsidRPr="00792B41" w:rsidRDefault="764B73C1" w:rsidP="7C1E5A15">
            <w:pPr>
              <w:pStyle w:val="Level3"/>
              <w:numPr>
                <w:ilvl w:val="0"/>
                <w:numId w:val="0"/>
              </w:numPr>
              <w:spacing w:before="0" w:line="276" w:lineRule="auto"/>
              <w:jc w:val="left"/>
              <w:rPr>
                <w:rFonts w:ascii="Tahoma" w:hAnsi="Tahoma" w:cs="Tahoma"/>
                <w:sz w:val="24"/>
                <w:szCs w:val="24"/>
              </w:rPr>
            </w:pPr>
            <w:r w:rsidRPr="7C1E5A15">
              <w:rPr>
                <w:rStyle w:val="NoHeading2Text"/>
                <w:rFonts w:ascii="Tahoma" w:hAnsi="Tahoma" w:cs="Tahoma"/>
                <w:sz w:val="24"/>
                <w:szCs w:val="24"/>
              </w:rPr>
              <w:t xml:space="preserve">The Association shall </w:t>
            </w:r>
            <w:r w:rsidR="00611043" w:rsidRPr="004F38FA">
              <w:rPr>
                <w:rStyle w:val="NoHeading2Text"/>
                <w:rFonts w:ascii="Tahoma" w:hAnsi="Tahoma" w:cs="Tahoma"/>
                <w:color w:val="EE0000"/>
                <w:sz w:val="24"/>
                <w:szCs w:val="24"/>
              </w:rPr>
              <w:t>make its best endeavours to</w:t>
            </w:r>
            <w:r w:rsidR="00611043">
              <w:rPr>
                <w:rStyle w:val="NoHeading2Text"/>
                <w:rFonts w:ascii="Tahoma" w:hAnsi="Tahoma" w:cs="Tahoma"/>
                <w:sz w:val="24"/>
                <w:szCs w:val="24"/>
              </w:rPr>
              <w:t xml:space="preserve"> </w:t>
            </w:r>
            <w:r w:rsidRPr="7C1E5A15">
              <w:rPr>
                <w:rStyle w:val="NoHeading2Text"/>
                <w:rFonts w:ascii="Tahoma" w:hAnsi="Tahoma" w:cs="Tahoma"/>
                <w:sz w:val="24"/>
                <w:szCs w:val="24"/>
              </w:rPr>
              <w:t xml:space="preserve">have a Chair </w:t>
            </w:r>
            <w:r w:rsidR="00D32010" w:rsidRPr="00E35915">
              <w:rPr>
                <w:rStyle w:val="NoHeading2Text"/>
                <w:rFonts w:ascii="Tahoma" w:hAnsi="Tahoma" w:cs="Tahoma"/>
                <w:strike/>
                <w:color w:val="EE0000"/>
                <w:sz w:val="24"/>
                <w:szCs w:val="24"/>
              </w:rPr>
              <w:t>(</w:t>
            </w:r>
            <w:r w:rsidR="02B166B7" w:rsidRPr="7C1E5A15">
              <w:rPr>
                <w:rStyle w:val="NoHeading2Text"/>
                <w:rFonts w:ascii="Tahoma" w:hAnsi="Tahoma" w:cs="Tahoma"/>
                <w:color w:val="000000" w:themeColor="text1"/>
                <w:sz w:val="24"/>
                <w:szCs w:val="24"/>
              </w:rPr>
              <w:t>who</w:t>
            </w:r>
            <w:r w:rsidR="00887E05">
              <w:rPr>
                <w:rStyle w:val="NoHeading2Text"/>
                <w:rFonts w:ascii="Tahoma" w:hAnsi="Tahoma" w:cs="Tahoma"/>
                <w:color w:val="000000" w:themeColor="text1"/>
                <w:sz w:val="24"/>
                <w:szCs w:val="24"/>
              </w:rPr>
              <w:t xml:space="preserve"> </w:t>
            </w:r>
            <w:r w:rsidR="00D32010" w:rsidRPr="00E35915">
              <w:rPr>
                <w:rStyle w:val="NoHeading2Text"/>
                <w:rFonts w:ascii="Tahoma" w:hAnsi="Tahoma" w:cs="Tahoma"/>
                <w:strike/>
                <w:color w:val="EE0000"/>
                <w:sz w:val="24"/>
                <w:szCs w:val="24"/>
              </w:rPr>
              <w:t>must be</w:t>
            </w:r>
            <w:r w:rsidR="00E35915">
              <w:rPr>
                <w:rStyle w:val="NoHeading2Text"/>
                <w:rFonts w:ascii="Tahoma" w:hAnsi="Tahoma" w:cs="Tahoma"/>
                <w:color w:val="000000" w:themeColor="text1"/>
                <w:sz w:val="24"/>
                <w:szCs w:val="24"/>
              </w:rPr>
              <w:t xml:space="preserve"> </w:t>
            </w:r>
            <w:r w:rsidR="00F92C74" w:rsidRPr="00E35915">
              <w:rPr>
                <w:rStyle w:val="NoHeading2Text"/>
                <w:rFonts w:ascii="Tahoma" w:hAnsi="Tahoma" w:cs="Tahoma"/>
                <w:color w:val="EE0000"/>
                <w:sz w:val="24"/>
                <w:szCs w:val="24"/>
              </w:rPr>
              <w:t>is</w:t>
            </w:r>
            <w:r w:rsidR="02B166B7" w:rsidRPr="7C1E5A15">
              <w:rPr>
                <w:rStyle w:val="NoHeading2Text"/>
                <w:rFonts w:ascii="Tahoma" w:hAnsi="Tahoma" w:cs="Tahoma"/>
                <w:color w:val="000000" w:themeColor="text1"/>
                <w:sz w:val="24"/>
                <w:szCs w:val="24"/>
              </w:rPr>
              <w:t xml:space="preserve"> a Tenant</w:t>
            </w:r>
            <w:r w:rsidR="000F0DC9">
              <w:rPr>
                <w:rStyle w:val="NoHeading2Text"/>
                <w:rFonts w:ascii="Tahoma" w:hAnsi="Tahoma" w:cs="Tahoma"/>
                <w:color w:val="EE0000"/>
                <w:sz w:val="24"/>
                <w:szCs w:val="24"/>
              </w:rPr>
              <w:t xml:space="preserve"> </w:t>
            </w:r>
            <w:r w:rsidR="02B166B7" w:rsidRPr="7C1E5A15">
              <w:rPr>
                <w:rStyle w:val="NoHeading2Text"/>
                <w:rFonts w:ascii="Tahoma" w:hAnsi="Tahoma" w:cs="Tahoma"/>
                <w:color w:val="EE0000"/>
                <w:sz w:val="24"/>
                <w:szCs w:val="24"/>
              </w:rPr>
              <w:t>Board Member</w:t>
            </w:r>
            <w:r w:rsidR="003D2366" w:rsidRPr="00396EBD">
              <w:rPr>
                <w:rStyle w:val="NoHeading2Text"/>
                <w:rFonts w:ascii="Tahoma" w:hAnsi="Tahoma" w:cs="Tahoma"/>
                <w:strike/>
                <w:color w:val="EE0000"/>
                <w:sz w:val="24"/>
                <w:szCs w:val="24"/>
              </w:rPr>
              <w:t>)</w:t>
            </w:r>
            <w:r w:rsidR="7796DF2E" w:rsidRPr="00396EBD">
              <w:rPr>
                <w:rStyle w:val="NoHeading2Text"/>
                <w:rFonts w:ascii="Tahoma" w:hAnsi="Tahoma" w:cs="Tahoma"/>
                <w:color w:val="EE0000"/>
                <w:sz w:val="24"/>
                <w:szCs w:val="24"/>
              </w:rPr>
              <w:t>.</w:t>
            </w:r>
            <w:r w:rsidR="02B166B7" w:rsidRPr="7C1E5A15">
              <w:rPr>
                <w:rStyle w:val="NoHeading2Text"/>
                <w:rFonts w:ascii="Tahoma" w:hAnsi="Tahoma" w:cs="Tahoma"/>
                <w:color w:val="EE0000"/>
                <w:sz w:val="24"/>
                <w:szCs w:val="24"/>
              </w:rPr>
              <w:t xml:space="preserve"> </w:t>
            </w:r>
            <w:r w:rsidR="5B861FA8" w:rsidRPr="7C1E5A15">
              <w:rPr>
                <w:rStyle w:val="NoHeading2Text"/>
                <w:rFonts w:ascii="Tahoma" w:hAnsi="Tahoma" w:cs="Tahoma"/>
                <w:color w:val="EE0000"/>
                <w:sz w:val="24"/>
                <w:szCs w:val="24"/>
              </w:rPr>
              <w:t xml:space="preserve">The Chair </w:t>
            </w:r>
            <w:r w:rsidR="00D32010" w:rsidRPr="00796549">
              <w:rPr>
                <w:rStyle w:val="NoHeading2Text"/>
                <w:rFonts w:ascii="Tahoma" w:hAnsi="Tahoma" w:cs="Tahoma"/>
                <w:strike/>
                <w:color w:val="EE0000"/>
                <w:sz w:val="24"/>
                <w:szCs w:val="24"/>
              </w:rPr>
              <w:t xml:space="preserve">who </w:t>
            </w:r>
            <w:r w:rsidRPr="7C1E5A15">
              <w:rPr>
                <w:rStyle w:val="NoHeading2Text"/>
                <w:rFonts w:ascii="Tahoma" w:hAnsi="Tahoma" w:cs="Tahoma"/>
                <w:sz w:val="24"/>
                <w:szCs w:val="24"/>
              </w:rPr>
              <w:t xml:space="preserve">shall chair Board </w:t>
            </w:r>
            <w:r w:rsidR="52AAB627" w:rsidRPr="7C1E5A15">
              <w:rPr>
                <w:rStyle w:val="NoHeading2Text"/>
                <w:rFonts w:ascii="Tahoma" w:hAnsi="Tahoma" w:cs="Tahoma"/>
                <w:sz w:val="24"/>
                <w:szCs w:val="24"/>
              </w:rPr>
              <w:t>meetings and</w:t>
            </w:r>
            <w:r w:rsidRPr="7C1E5A15">
              <w:rPr>
                <w:rStyle w:val="NoHeading2Text"/>
                <w:rFonts w:ascii="Tahoma" w:hAnsi="Tahoma" w:cs="Tahoma"/>
                <w:sz w:val="24"/>
                <w:szCs w:val="24"/>
              </w:rPr>
              <w:t xml:space="preserve"> shall be elected by the Board on such terms as the Board determines. </w:t>
            </w:r>
            <w:r w:rsidR="005D2349" w:rsidRPr="00396EBD">
              <w:rPr>
                <w:rStyle w:val="NoHeading2Text"/>
                <w:rFonts w:ascii="Tahoma" w:hAnsi="Tahoma" w:cs="Tahoma"/>
                <w:color w:val="EE0000"/>
                <w:sz w:val="24"/>
                <w:szCs w:val="24"/>
              </w:rPr>
              <w:t>In the event</w:t>
            </w:r>
            <w:r w:rsidR="65757432" w:rsidRPr="00396EBD">
              <w:rPr>
                <w:rStyle w:val="NoHeading2Text"/>
                <w:rFonts w:ascii="Tahoma" w:hAnsi="Tahoma" w:cs="Tahoma"/>
                <w:color w:val="EE0000"/>
                <w:sz w:val="24"/>
                <w:szCs w:val="24"/>
              </w:rPr>
              <w:t xml:space="preserve"> </w:t>
            </w:r>
            <w:r w:rsidR="1ED50B29" w:rsidRPr="00396EBD">
              <w:rPr>
                <w:rStyle w:val="NoHeading2Text"/>
                <w:rFonts w:ascii="Tahoma" w:hAnsi="Tahoma" w:cs="Tahoma"/>
                <w:color w:val="EE0000"/>
                <w:sz w:val="24"/>
                <w:szCs w:val="24"/>
              </w:rPr>
              <w:t xml:space="preserve">that the Board determines </w:t>
            </w:r>
            <w:r w:rsidR="005D2349" w:rsidRPr="00396EBD">
              <w:rPr>
                <w:rStyle w:val="NoHeading2Text"/>
                <w:rFonts w:ascii="Tahoma" w:hAnsi="Tahoma" w:cs="Tahoma"/>
                <w:color w:val="EE0000"/>
                <w:sz w:val="24"/>
                <w:szCs w:val="24"/>
              </w:rPr>
              <w:t>there is no suitable candidate who is a tenant</w:t>
            </w:r>
            <w:r w:rsidR="005252D8" w:rsidRPr="00396EBD">
              <w:rPr>
                <w:rStyle w:val="NoHeading2Text"/>
                <w:rFonts w:ascii="Tahoma" w:hAnsi="Tahoma" w:cs="Tahoma"/>
                <w:color w:val="EE0000"/>
                <w:sz w:val="24"/>
                <w:szCs w:val="24"/>
              </w:rPr>
              <w:t>,</w:t>
            </w:r>
            <w:r w:rsidR="000B3A6C" w:rsidRPr="00396EBD">
              <w:rPr>
                <w:rStyle w:val="NoHeading2Text"/>
                <w:rFonts w:ascii="Tahoma" w:hAnsi="Tahoma" w:cs="Tahoma"/>
                <w:color w:val="EE0000"/>
                <w:sz w:val="24"/>
                <w:szCs w:val="24"/>
              </w:rPr>
              <w:t xml:space="preserve"> then an Independent Board Member will be elected as Chair until such time a Tenant Chair with the right skills and experience is appointed. </w:t>
            </w:r>
            <w:r w:rsidRPr="7C1E5A15">
              <w:rPr>
                <w:rStyle w:val="NoHeading2Text"/>
                <w:rFonts w:ascii="Tahoma" w:hAnsi="Tahoma" w:cs="Tahoma"/>
                <w:sz w:val="24"/>
                <w:szCs w:val="24"/>
              </w:rPr>
              <w:t xml:space="preserve">The Chair on election shall hold office until the first annual General Meeting after their election. </w:t>
            </w:r>
          </w:p>
          <w:p w14:paraId="57B3FFB1" w14:textId="40475683" w:rsidR="00F53333" w:rsidRPr="00792B41" w:rsidRDefault="764B73C1" w:rsidP="7C1E5A15">
            <w:pPr>
              <w:pStyle w:val="Level3"/>
              <w:numPr>
                <w:ilvl w:val="0"/>
                <w:numId w:val="0"/>
              </w:numPr>
              <w:spacing w:before="0" w:line="276" w:lineRule="auto"/>
              <w:jc w:val="left"/>
              <w:rPr>
                <w:rStyle w:val="NoHeading2Text"/>
                <w:rFonts w:ascii="Tahoma" w:hAnsi="Tahoma" w:cs="Tahoma"/>
                <w:sz w:val="24"/>
                <w:szCs w:val="24"/>
              </w:rPr>
            </w:pPr>
            <w:r w:rsidRPr="7C1E5A15">
              <w:rPr>
                <w:rStyle w:val="NoHeading2Text"/>
                <w:rFonts w:ascii="Tahoma" w:hAnsi="Tahoma" w:cs="Tahoma"/>
                <w:sz w:val="24"/>
                <w:szCs w:val="24"/>
              </w:rPr>
              <w:t>The Association will also have a vice Chair who will support the Chair and in the Chair’s absence shall act as the Chair and have the Chair’s powers and duties and who shall also be elected by the Board on similar terms.</w:t>
            </w:r>
            <w:r w:rsidR="38A499F6" w:rsidRPr="7C1E5A15">
              <w:rPr>
                <w:rStyle w:val="NoHeading2Text"/>
                <w:rFonts w:ascii="Tahoma" w:hAnsi="Tahoma" w:cs="Tahoma"/>
                <w:sz w:val="24"/>
                <w:szCs w:val="24"/>
              </w:rPr>
              <w:t xml:space="preserve">  </w:t>
            </w:r>
            <w:r w:rsidRPr="7C1E5A15">
              <w:rPr>
                <w:rStyle w:val="NoHeading2Text"/>
                <w:rFonts w:ascii="Tahoma" w:hAnsi="Tahoma" w:cs="Tahoma"/>
                <w:sz w:val="24"/>
                <w:szCs w:val="24"/>
              </w:rPr>
              <w:t>The arrangements for election and removal of any vice Chair shall be determined by the Board.</w:t>
            </w:r>
          </w:p>
        </w:tc>
      </w:tr>
    </w:tbl>
    <w:p w14:paraId="3FE1EFE7" w14:textId="77777777" w:rsidR="00F12706" w:rsidRPr="00F12706" w:rsidRDefault="00F12706" w:rsidP="001030CE">
      <w:pPr>
        <w:rPr>
          <w:b/>
          <w:bCs/>
        </w:rPr>
      </w:pPr>
    </w:p>
    <w:sectPr w:rsidR="00F12706" w:rsidRPr="00F12706" w:rsidSect="00C42E9B">
      <w:headerReference w:type="default" r:id="rId10"/>
      <w:footerReference w:type="default" r:id="rId11"/>
      <w:pgSz w:w="11906" w:h="16838"/>
      <w:pgMar w:top="1440" w:right="1440" w:bottom="709" w:left="1440"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8BDEA" w14:textId="77777777" w:rsidR="007D561D" w:rsidRDefault="007D561D" w:rsidP="00825A85">
      <w:pPr>
        <w:spacing w:after="0" w:line="240" w:lineRule="auto"/>
      </w:pPr>
      <w:r>
        <w:separator/>
      </w:r>
    </w:p>
  </w:endnote>
  <w:endnote w:type="continuationSeparator" w:id="0">
    <w:p w14:paraId="5CCC51BC" w14:textId="77777777" w:rsidR="007D561D" w:rsidRDefault="007D561D" w:rsidP="0082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601541"/>
      <w:docPartObj>
        <w:docPartGallery w:val="Page Numbers (Bottom of Page)"/>
        <w:docPartUnique/>
      </w:docPartObj>
    </w:sdtPr>
    <w:sdtEndPr>
      <w:rPr>
        <w:rFonts w:ascii="Tahoma" w:hAnsi="Tahoma" w:cs="Tahoma"/>
        <w:noProof/>
        <w:sz w:val="24"/>
        <w:szCs w:val="24"/>
      </w:rPr>
    </w:sdtEndPr>
    <w:sdtContent>
      <w:p w14:paraId="4EC31B64" w14:textId="55ACEDD3" w:rsidR="00C42E9B" w:rsidRPr="00C42E9B" w:rsidRDefault="00C42E9B">
        <w:pPr>
          <w:pStyle w:val="Footer"/>
          <w:jc w:val="center"/>
          <w:rPr>
            <w:rFonts w:ascii="Tahoma" w:hAnsi="Tahoma" w:cs="Tahoma"/>
            <w:sz w:val="24"/>
            <w:szCs w:val="24"/>
          </w:rPr>
        </w:pPr>
        <w:r w:rsidRPr="00C42E9B">
          <w:rPr>
            <w:rFonts w:ascii="Tahoma" w:hAnsi="Tahoma" w:cs="Tahoma"/>
            <w:sz w:val="24"/>
            <w:szCs w:val="24"/>
          </w:rPr>
          <w:fldChar w:fldCharType="begin"/>
        </w:r>
        <w:r w:rsidRPr="00C42E9B">
          <w:rPr>
            <w:rFonts w:ascii="Tahoma" w:hAnsi="Tahoma" w:cs="Tahoma"/>
            <w:sz w:val="24"/>
            <w:szCs w:val="24"/>
          </w:rPr>
          <w:instrText xml:space="preserve"> PAGE   \* MERGEFORMAT </w:instrText>
        </w:r>
        <w:r w:rsidRPr="00C42E9B">
          <w:rPr>
            <w:rFonts w:ascii="Tahoma" w:hAnsi="Tahoma" w:cs="Tahoma"/>
            <w:sz w:val="24"/>
            <w:szCs w:val="24"/>
          </w:rPr>
          <w:fldChar w:fldCharType="separate"/>
        </w:r>
        <w:r w:rsidRPr="00C42E9B">
          <w:rPr>
            <w:rFonts w:ascii="Tahoma" w:hAnsi="Tahoma" w:cs="Tahoma"/>
            <w:noProof/>
            <w:sz w:val="24"/>
            <w:szCs w:val="24"/>
          </w:rPr>
          <w:t>2</w:t>
        </w:r>
        <w:r w:rsidRPr="00C42E9B">
          <w:rPr>
            <w:rFonts w:ascii="Tahoma" w:hAnsi="Tahoma" w:cs="Tahoma"/>
            <w:noProof/>
            <w:sz w:val="24"/>
            <w:szCs w:val="24"/>
          </w:rPr>
          <w:fldChar w:fldCharType="end"/>
        </w:r>
      </w:p>
    </w:sdtContent>
  </w:sdt>
  <w:p w14:paraId="07D9F2C3" w14:textId="77777777" w:rsidR="00C42E9B" w:rsidRDefault="00C42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A7A4B" w14:textId="77777777" w:rsidR="007D561D" w:rsidRDefault="007D561D" w:rsidP="00825A85">
      <w:pPr>
        <w:spacing w:after="0" w:line="240" w:lineRule="auto"/>
      </w:pPr>
      <w:r>
        <w:separator/>
      </w:r>
    </w:p>
  </w:footnote>
  <w:footnote w:type="continuationSeparator" w:id="0">
    <w:p w14:paraId="399E5558" w14:textId="77777777" w:rsidR="007D561D" w:rsidRDefault="007D561D" w:rsidP="0082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A680" w14:textId="473C791F" w:rsidR="00825A85" w:rsidRDefault="00825A85">
    <w:pPr>
      <w:pStyle w:val="Header"/>
    </w:pPr>
    <w:r>
      <w:rPr>
        <w:noProof/>
        <w:lang w:eastAsia="en-GB"/>
      </w:rPr>
      <w:drawing>
        <wp:anchor distT="0" distB="0" distL="114300" distR="114300" simplePos="0" relativeHeight="251658240" behindDoc="0" locked="0" layoutInCell="1" allowOverlap="1" wp14:anchorId="75FF7226" wp14:editId="3E457E24">
          <wp:simplePos x="0" y="0"/>
          <wp:positionH relativeFrom="column">
            <wp:posOffset>2038350</wp:posOffset>
          </wp:positionH>
          <wp:positionV relativeFrom="paragraph">
            <wp:posOffset>-235585</wp:posOffset>
          </wp:positionV>
          <wp:extent cx="1662430" cy="605790"/>
          <wp:effectExtent l="0" t="0" r="0" b="3810"/>
          <wp:wrapSquare wrapText="bothSides"/>
          <wp:docPr id="1441766660" name="Picture 1441766660" descr="A colorful logo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lorful logo with people in the midd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605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5C02"/>
    <w:multiLevelType w:val="multilevel"/>
    <w:tmpl w:val="C15A1F82"/>
    <w:lvl w:ilvl="0">
      <w:start w:val="1"/>
      <w:numFmt w:val="upperLetter"/>
      <w:pStyle w:val="Level1"/>
      <w:lvlText w:val="Part %1"/>
      <w:lvlJc w:val="left"/>
      <w:pPr>
        <w:tabs>
          <w:tab w:val="num" w:pos="1418"/>
        </w:tabs>
        <w:ind w:left="1418" w:hanging="1418"/>
      </w:pPr>
      <w:rPr>
        <w:rFonts w:ascii="Arial" w:hAnsi="Arial" w:cs="Arial" w:hint="default"/>
        <w:b/>
        <w:bCs/>
        <w:i w:val="0"/>
        <w:iCs w:val="0"/>
        <w:color w:val="auto"/>
        <w:sz w:val="21"/>
        <w:szCs w:val="21"/>
        <w:u w:val="none"/>
      </w:rPr>
    </w:lvl>
    <w:lvl w:ilvl="1">
      <w:start w:val="1"/>
      <w:numFmt w:val="decimal"/>
      <w:pStyle w:val="Level2"/>
      <w:lvlText w:val="%1%2"/>
      <w:lvlJc w:val="left"/>
      <w:pPr>
        <w:tabs>
          <w:tab w:val="num" w:pos="1560"/>
        </w:tabs>
        <w:ind w:left="1560" w:hanging="1418"/>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2269"/>
        </w:tabs>
        <w:ind w:left="2269" w:hanging="992"/>
      </w:pPr>
      <w:rPr>
        <w:rFonts w:ascii="Arial" w:hAnsi="Arial" w:cs="Arial" w:hint="default"/>
        <w:b w:val="0"/>
        <w:bCs w:val="0"/>
        <w:i w:val="0"/>
        <w:iCs w:val="0"/>
        <w:color w:val="auto"/>
        <w:sz w:val="21"/>
        <w:szCs w:val="21"/>
        <w:u w:val="none"/>
      </w:rPr>
    </w:lvl>
    <w:lvl w:ilvl="3">
      <w:start w:val="1"/>
      <w:numFmt w:val="bullet"/>
      <w:pStyle w:val="Level4"/>
      <w:lvlText w:val=""/>
      <w:lvlJc w:val="left"/>
      <w:pPr>
        <w:tabs>
          <w:tab w:val="num" w:pos="3119"/>
        </w:tabs>
        <w:ind w:left="3119" w:hanging="709"/>
      </w:pPr>
      <w:rPr>
        <w:rFonts w:ascii="Symbol" w:hAnsi="Symbol" w:cs="Times New Roman" w:hint="default"/>
        <w:b w:val="0"/>
        <w:bCs w:val="0"/>
        <w:i w:val="0"/>
        <w:iCs w:val="0"/>
        <w:color w:val="auto"/>
        <w:sz w:val="21"/>
        <w:szCs w:val="21"/>
        <w:u w:val="none"/>
      </w:rPr>
    </w:lvl>
    <w:lvl w:ilvl="4">
      <w:start w:val="1"/>
      <w:numFmt w:val="decimal"/>
      <w:pStyle w:val="Level5"/>
      <w:lvlText w:val="(%5)"/>
      <w:lvlJc w:val="left"/>
      <w:pPr>
        <w:tabs>
          <w:tab w:val="num" w:pos="3119"/>
        </w:tabs>
        <w:ind w:left="3119" w:hanging="709"/>
      </w:pPr>
      <w:rPr>
        <w:rFonts w:ascii="Arial" w:hAnsi="Arial" w:cs="Arial" w:hint="default"/>
        <w:b w:val="0"/>
        <w:bCs w:val="0"/>
        <w:i w:val="0"/>
        <w:iCs w:val="0"/>
        <w:color w:val="auto"/>
        <w:sz w:val="21"/>
        <w:szCs w:val="21"/>
        <w:u w:val="none"/>
      </w:rPr>
    </w:lvl>
    <w:lvl w:ilvl="5">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6">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num w:numId="1" w16cid:durableId="33148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06"/>
    <w:rsid w:val="00003AAB"/>
    <w:rsid w:val="00007E7F"/>
    <w:rsid w:val="00011D87"/>
    <w:rsid w:val="00013874"/>
    <w:rsid w:val="00014F6D"/>
    <w:rsid w:val="00015CD3"/>
    <w:rsid w:val="00022424"/>
    <w:rsid w:val="00025C84"/>
    <w:rsid w:val="00030E4E"/>
    <w:rsid w:val="00036153"/>
    <w:rsid w:val="00051614"/>
    <w:rsid w:val="000564D2"/>
    <w:rsid w:val="00060107"/>
    <w:rsid w:val="000605A7"/>
    <w:rsid w:val="0006163A"/>
    <w:rsid w:val="00061BDE"/>
    <w:rsid w:val="00065AE8"/>
    <w:rsid w:val="00067B40"/>
    <w:rsid w:val="00075824"/>
    <w:rsid w:val="00076CB4"/>
    <w:rsid w:val="0008053B"/>
    <w:rsid w:val="00080C37"/>
    <w:rsid w:val="000827BC"/>
    <w:rsid w:val="00085737"/>
    <w:rsid w:val="00090CA6"/>
    <w:rsid w:val="00091B30"/>
    <w:rsid w:val="0009243B"/>
    <w:rsid w:val="00095362"/>
    <w:rsid w:val="00095A1D"/>
    <w:rsid w:val="00096B15"/>
    <w:rsid w:val="00097944"/>
    <w:rsid w:val="000A6436"/>
    <w:rsid w:val="000A69B0"/>
    <w:rsid w:val="000A6F29"/>
    <w:rsid w:val="000A71FF"/>
    <w:rsid w:val="000A77B4"/>
    <w:rsid w:val="000B2CED"/>
    <w:rsid w:val="000B3A6C"/>
    <w:rsid w:val="000B5D5F"/>
    <w:rsid w:val="000B5E68"/>
    <w:rsid w:val="000B7905"/>
    <w:rsid w:val="000C042D"/>
    <w:rsid w:val="000C0B49"/>
    <w:rsid w:val="000C4734"/>
    <w:rsid w:val="000C74E9"/>
    <w:rsid w:val="000D7D0E"/>
    <w:rsid w:val="000E66CE"/>
    <w:rsid w:val="000E7CBD"/>
    <w:rsid w:val="000F01AF"/>
    <w:rsid w:val="000F0DC9"/>
    <w:rsid w:val="000F133E"/>
    <w:rsid w:val="000F2535"/>
    <w:rsid w:val="000F4E41"/>
    <w:rsid w:val="001008A7"/>
    <w:rsid w:val="00102461"/>
    <w:rsid w:val="001030CE"/>
    <w:rsid w:val="00105836"/>
    <w:rsid w:val="001133F9"/>
    <w:rsid w:val="0011656F"/>
    <w:rsid w:val="00121B2D"/>
    <w:rsid w:val="001253C6"/>
    <w:rsid w:val="00131027"/>
    <w:rsid w:val="001318E2"/>
    <w:rsid w:val="0013295A"/>
    <w:rsid w:val="00135064"/>
    <w:rsid w:val="00135B34"/>
    <w:rsid w:val="001371CD"/>
    <w:rsid w:val="00137A78"/>
    <w:rsid w:val="00142C6B"/>
    <w:rsid w:val="00144768"/>
    <w:rsid w:val="00145192"/>
    <w:rsid w:val="00145231"/>
    <w:rsid w:val="00145887"/>
    <w:rsid w:val="001518D6"/>
    <w:rsid w:val="00152ECA"/>
    <w:rsid w:val="00167846"/>
    <w:rsid w:val="00171090"/>
    <w:rsid w:val="001830C0"/>
    <w:rsid w:val="00183FBC"/>
    <w:rsid w:val="00186BF7"/>
    <w:rsid w:val="00194511"/>
    <w:rsid w:val="00195CD4"/>
    <w:rsid w:val="001971C7"/>
    <w:rsid w:val="001A3699"/>
    <w:rsid w:val="001A46F9"/>
    <w:rsid w:val="001A4CB6"/>
    <w:rsid w:val="001B10CA"/>
    <w:rsid w:val="001B2F6B"/>
    <w:rsid w:val="001B3F90"/>
    <w:rsid w:val="001C286F"/>
    <w:rsid w:val="001D242A"/>
    <w:rsid w:val="001D4248"/>
    <w:rsid w:val="001D6F35"/>
    <w:rsid w:val="001E7695"/>
    <w:rsid w:val="001F05F3"/>
    <w:rsid w:val="001F2262"/>
    <w:rsid w:val="001F3249"/>
    <w:rsid w:val="001F638A"/>
    <w:rsid w:val="002029DD"/>
    <w:rsid w:val="00203D90"/>
    <w:rsid w:val="0021030F"/>
    <w:rsid w:val="0021153F"/>
    <w:rsid w:val="00212022"/>
    <w:rsid w:val="002230E7"/>
    <w:rsid w:val="00232C1F"/>
    <w:rsid w:val="00232EF6"/>
    <w:rsid w:val="00234233"/>
    <w:rsid w:val="0024022E"/>
    <w:rsid w:val="00241623"/>
    <w:rsid w:val="00242974"/>
    <w:rsid w:val="002433EF"/>
    <w:rsid w:val="00246431"/>
    <w:rsid w:val="00250DEB"/>
    <w:rsid w:val="002526C5"/>
    <w:rsid w:val="00254CB8"/>
    <w:rsid w:val="002605A0"/>
    <w:rsid w:val="00263838"/>
    <w:rsid w:val="002661F9"/>
    <w:rsid w:val="00267543"/>
    <w:rsid w:val="00271188"/>
    <w:rsid w:val="0027352A"/>
    <w:rsid w:val="00273C70"/>
    <w:rsid w:val="002877E8"/>
    <w:rsid w:val="0029019E"/>
    <w:rsid w:val="00293A48"/>
    <w:rsid w:val="00296B3D"/>
    <w:rsid w:val="002A5673"/>
    <w:rsid w:val="002A62F8"/>
    <w:rsid w:val="002B0DBD"/>
    <w:rsid w:val="002B25A6"/>
    <w:rsid w:val="002B2E3F"/>
    <w:rsid w:val="002B3964"/>
    <w:rsid w:val="002C36CC"/>
    <w:rsid w:val="002C38AE"/>
    <w:rsid w:val="002C4313"/>
    <w:rsid w:val="002C5B40"/>
    <w:rsid w:val="002D2827"/>
    <w:rsid w:val="002D4E11"/>
    <w:rsid w:val="002D62DB"/>
    <w:rsid w:val="002D7CDC"/>
    <w:rsid w:val="002E1423"/>
    <w:rsid w:val="002E1730"/>
    <w:rsid w:val="002F4623"/>
    <w:rsid w:val="003028A0"/>
    <w:rsid w:val="0031211A"/>
    <w:rsid w:val="00313772"/>
    <w:rsid w:val="003150E6"/>
    <w:rsid w:val="00323515"/>
    <w:rsid w:val="00334513"/>
    <w:rsid w:val="00341687"/>
    <w:rsid w:val="00353384"/>
    <w:rsid w:val="00357418"/>
    <w:rsid w:val="00360C79"/>
    <w:rsid w:val="00367ABE"/>
    <w:rsid w:val="003702BC"/>
    <w:rsid w:val="00370793"/>
    <w:rsid w:val="0038209C"/>
    <w:rsid w:val="00390216"/>
    <w:rsid w:val="003930C6"/>
    <w:rsid w:val="00393F6B"/>
    <w:rsid w:val="00396EBD"/>
    <w:rsid w:val="003974DA"/>
    <w:rsid w:val="003A07A4"/>
    <w:rsid w:val="003A0D5A"/>
    <w:rsid w:val="003A601B"/>
    <w:rsid w:val="003A770C"/>
    <w:rsid w:val="003B0501"/>
    <w:rsid w:val="003B38CB"/>
    <w:rsid w:val="003B42BF"/>
    <w:rsid w:val="003B5880"/>
    <w:rsid w:val="003B7540"/>
    <w:rsid w:val="003B7941"/>
    <w:rsid w:val="003C1610"/>
    <w:rsid w:val="003C1ADE"/>
    <w:rsid w:val="003C1BA7"/>
    <w:rsid w:val="003C294C"/>
    <w:rsid w:val="003C3716"/>
    <w:rsid w:val="003C6AA6"/>
    <w:rsid w:val="003D0108"/>
    <w:rsid w:val="003D2366"/>
    <w:rsid w:val="003D6835"/>
    <w:rsid w:val="003E347E"/>
    <w:rsid w:val="003F0F97"/>
    <w:rsid w:val="003F3A29"/>
    <w:rsid w:val="003F42D8"/>
    <w:rsid w:val="003F5D90"/>
    <w:rsid w:val="003F7D82"/>
    <w:rsid w:val="003FB2B6"/>
    <w:rsid w:val="00400D49"/>
    <w:rsid w:val="004015DF"/>
    <w:rsid w:val="004023B0"/>
    <w:rsid w:val="00406773"/>
    <w:rsid w:val="00406AAF"/>
    <w:rsid w:val="0040718C"/>
    <w:rsid w:val="00410A1A"/>
    <w:rsid w:val="00411CA3"/>
    <w:rsid w:val="004128DD"/>
    <w:rsid w:val="00414350"/>
    <w:rsid w:val="00416821"/>
    <w:rsid w:val="00417764"/>
    <w:rsid w:val="00420EC8"/>
    <w:rsid w:val="00421AE2"/>
    <w:rsid w:val="00421E7F"/>
    <w:rsid w:val="00430651"/>
    <w:rsid w:val="00434900"/>
    <w:rsid w:val="004373DC"/>
    <w:rsid w:val="0044087E"/>
    <w:rsid w:val="00440E65"/>
    <w:rsid w:val="00447B55"/>
    <w:rsid w:val="00456949"/>
    <w:rsid w:val="00460012"/>
    <w:rsid w:val="00466BD3"/>
    <w:rsid w:val="004715D6"/>
    <w:rsid w:val="004764C5"/>
    <w:rsid w:val="00492E7B"/>
    <w:rsid w:val="004B50EA"/>
    <w:rsid w:val="004C2279"/>
    <w:rsid w:val="004C6DA8"/>
    <w:rsid w:val="004D1061"/>
    <w:rsid w:val="004E1440"/>
    <w:rsid w:val="004E1997"/>
    <w:rsid w:val="004E3D54"/>
    <w:rsid w:val="004E690D"/>
    <w:rsid w:val="004F38FA"/>
    <w:rsid w:val="004F74AD"/>
    <w:rsid w:val="00501BB5"/>
    <w:rsid w:val="005034BF"/>
    <w:rsid w:val="00503CC9"/>
    <w:rsid w:val="00506971"/>
    <w:rsid w:val="00506AAF"/>
    <w:rsid w:val="0052372F"/>
    <w:rsid w:val="005252D8"/>
    <w:rsid w:val="00527DAC"/>
    <w:rsid w:val="00531115"/>
    <w:rsid w:val="0053188C"/>
    <w:rsid w:val="00531C34"/>
    <w:rsid w:val="00532E37"/>
    <w:rsid w:val="0053589B"/>
    <w:rsid w:val="00535B79"/>
    <w:rsid w:val="00537980"/>
    <w:rsid w:val="00541563"/>
    <w:rsid w:val="00543BAC"/>
    <w:rsid w:val="00543EF2"/>
    <w:rsid w:val="0054710A"/>
    <w:rsid w:val="0055094F"/>
    <w:rsid w:val="0055151C"/>
    <w:rsid w:val="00553AD9"/>
    <w:rsid w:val="005562D9"/>
    <w:rsid w:val="00557009"/>
    <w:rsid w:val="00561BF6"/>
    <w:rsid w:val="00562792"/>
    <w:rsid w:val="00565185"/>
    <w:rsid w:val="00581BA4"/>
    <w:rsid w:val="005875AA"/>
    <w:rsid w:val="00592B00"/>
    <w:rsid w:val="0059782C"/>
    <w:rsid w:val="005A2730"/>
    <w:rsid w:val="005A49DA"/>
    <w:rsid w:val="005C2451"/>
    <w:rsid w:val="005C4CEE"/>
    <w:rsid w:val="005C576D"/>
    <w:rsid w:val="005D2349"/>
    <w:rsid w:val="005E0016"/>
    <w:rsid w:val="005E0C40"/>
    <w:rsid w:val="005E37F0"/>
    <w:rsid w:val="005F11EE"/>
    <w:rsid w:val="005F15F7"/>
    <w:rsid w:val="005F4647"/>
    <w:rsid w:val="006017A4"/>
    <w:rsid w:val="00605D60"/>
    <w:rsid w:val="0060789A"/>
    <w:rsid w:val="006107F8"/>
    <w:rsid w:val="00610C10"/>
    <w:rsid w:val="00611043"/>
    <w:rsid w:val="0061272F"/>
    <w:rsid w:val="00615D32"/>
    <w:rsid w:val="00622597"/>
    <w:rsid w:val="00623782"/>
    <w:rsid w:val="00623ED1"/>
    <w:rsid w:val="006433CD"/>
    <w:rsid w:val="0065427E"/>
    <w:rsid w:val="00657500"/>
    <w:rsid w:val="00657A95"/>
    <w:rsid w:val="00661115"/>
    <w:rsid w:val="0066288F"/>
    <w:rsid w:val="00663D21"/>
    <w:rsid w:val="006642C3"/>
    <w:rsid w:val="006670AA"/>
    <w:rsid w:val="00680522"/>
    <w:rsid w:val="00681A38"/>
    <w:rsid w:val="00682997"/>
    <w:rsid w:val="00683074"/>
    <w:rsid w:val="0068528A"/>
    <w:rsid w:val="00685C24"/>
    <w:rsid w:val="00686F6D"/>
    <w:rsid w:val="0069190C"/>
    <w:rsid w:val="00692AF4"/>
    <w:rsid w:val="00693E6C"/>
    <w:rsid w:val="00694FDF"/>
    <w:rsid w:val="00695527"/>
    <w:rsid w:val="006A4408"/>
    <w:rsid w:val="006A45F6"/>
    <w:rsid w:val="006A7267"/>
    <w:rsid w:val="006A7D13"/>
    <w:rsid w:val="006B319F"/>
    <w:rsid w:val="006B6B2B"/>
    <w:rsid w:val="006B76AD"/>
    <w:rsid w:val="006B7705"/>
    <w:rsid w:val="006C3247"/>
    <w:rsid w:val="006C4276"/>
    <w:rsid w:val="006D2283"/>
    <w:rsid w:val="006D73B0"/>
    <w:rsid w:val="006E2C31"/>
    <w:rsid w:val="006F0060"/>
    <w:rsid w:val="006F12D3"/>
    <w:rsid w:val="006F1B69"/>
    <w:rsid w:val="006F32AA"/>
    <w:rsid w:val="006F39C7"/>
    <w:rsid w:val="006F6EEC"/>
    <w:rsid w:val="006F7966"/>
    <w:rsid w:val="006F7D1F"/>
    <w:rsid w:val="00706CFC"/>
    <w:rsid w:val="00717E57"/>
    <w:rsid w:val="00721454"/>
    <w:rsid w:val="00723DAC"/>
    <w:rsid w:val="007335C8"/>
    <w:rsid w:val="00733E78"/>
    <w:rsid w:val="00735382"/>
    <w:rsid w:val="00743AEC"/>
    <w:rsid w:val="00744614"/>
    <w:rsid w:val="00751F82"/>
    <w:rsid w:val="00752256"/>
    <w:rsid w:val="007614D1"/>
    <w:rsid w:val="00767725"/>
    <w:rsid w:val="007740BE"/>
    <w:rsid w:val="00774C15"/>
    <w:rsid w:val="00777747"/>
    <w:rsid w:val="00777B03"/>
    <w:rsid w:val="00784245"/>
    <w:rsid w:val="007855C1"/>
    <w:rsid w:val="0078709F"/>
    <w:rsid w:val="007872D8"/>
    <w:rsid w:val="00792B41"/>
    <w:rsid w:val="00795A46"/>
    <w:rsid w:val="00796549"/>
    <w:rsid w:val="007A1F17"/>
    <w:rsid w:val="007C6694"/>
    <w:rsid w:val="007C7BC1"/>
    <w:rsid w:val="007D07BB"/>
    <w:rsid w:val="007D21A4"/>
    <w:rsid w:val="007D52F9"/>
    <w:rsid w:val="007D561D"/>
    <w:rsid w:val="007E1786"/>
    <w:rsid w:val="007F3C44"/>
    <w:rsid w:val="0080048B"/>
    <w:rsid w:val="008039E1"/>
    <w:rsid w:val="0081357D"/>
    <w:rsid w:val="00815FC1"/>
    <w:rsid w:val="00817380"/>
    <w:rsid w:val="00820FD8"/>
    <w:rsid w:val="0082374D"/>
    <w:rsid w:val="00825A85"/>
    <w:rsid w:val="008271DF"/>
    <w:rsid w:val="00832BDB"/>
    <w:rsid w:val="0083335C"/>
    <w:rsid w:val="00836F0C"/>
    <w:rsid w:val="00842602"/>
    <w:rsid w:val="0084304E"/>
    <w:rsid w:val="0084553A"/>
    <w:rsid w:val="00854A8F"/>
    <w:rsid w:val="008607A0"/>
    <w:rsid w:val="00860B86"/>
    <w:rsid w:val="00860BDE"/>
    <w:rsid w:val="008627F4"/>
    <w:rsid w:val="00864839"/>
    <w:rsid w:val="00872450"/>
    <w:rsid w:val="008734D3"/>
    <w:rsid w:val="008751F1"/>
    <w:rsid w:val="00884F48"/>
    <w:rsid w:val="00887E05"/>
    <w:rsid w:val="0089171E"/>
    <w:rsid w:val="00895B6C"/>
    <w:rsid w:val="008A0A6E"/>
    <w:rsid w:val="008A12E4"/>
    <w:rsid w:val="008A1FF8"/>
    <w:rsid w:val="008A2ACC"/>
    <w:rsid w:val="008B1F67"/>
    <w:rsid w:val="008B5530"/>
    <w:rsid w:val="008C1611"/>
    <w:rsid w:val="008C1836"/>
    <w:rsid w:val="008C287C"/>
    <w:rsid w:val="008C5143"/>
    <w:rsid w:val="008C7623"/>
    <w:rsid w:val="008D514B"/>
    <w:rsid w:val="008E0BBB"/>
    <w:rsid w:val="008F507F"/>
    <w:rsid w:val="00912F60"/>
    <w:rsid w:val="00914B4E"/>
    <w:rsid w:val="009169DA"/>
    <w:rsid w:val="00920840"/>
    <w:rsid w:val="00933803"/>
    <w:rsid w:val="00934A64"/>
    <w:rsid w:val="00936B8F"/>
    <w:rsid w:val="00937D33"/>
    <w:rsid w:val="00946E88"/>
    <w:rsid w:val="0094729B"/>
    <w:rsid w:val="00950735"/>
    <w:rsid w:val="00950EC7"/>
    <w:rsid w:val="009565DE"/>
    <w:rsid w:val="00961544"/>
    <w:rsid w:val="00961A83"/>
    <w:rsid w:val="00971D6A"/>
    <w:rsid w:val="00976046"/>
    <w:rsid w:val="00976162"/>
    <w:rsid w:val="009777AD"/>
    <w:rsid w:val="00994784"/>
    <w:rsid w:val="00994F27"/>
    <w:rsid w:val="009A2543"/>
    <w:rsid w:val="009A4D61"/>
    <w:rsid w:val="009A6A59"/>
    <w:rsid w:val="009B2F6F"/>
    <w:rsid w:val="009B4A69"/>
    <w:rsid w:val="009B55A3"/>
    <w:rsid w:val="009B588A"/>
    <w:rsid w:val="009B61E5"/>
    <w:rsid w:val="009B6D6A"/>
    <w:rsid w:val="009B7F0D"/>
    <w:rsid w:val="009C0786"/>
    <w:rsid w:val="009C2824"/>
    <w:rsid w:val="009D32A2"/>
    <w:rsid w:val="009D33D0"/>
    <w:rsid w:val="009D3C91"/>
    <w:rsid w:val="009E481D"/>
    <w:rsid w:val="009E5F39"/>
    <w:rsid w:val="009E6CC4"/>
    <w:rsid w:val="009E6E55"/>
    <w:rsid w:val="009F324B"/>
    <w:rsid w:val="009F6D93"/>
    <w:rsid w:val="00A00299"/>
    <w:rsid w:val="00A063CF"/>
    <w:rsid w:val="00A115A8"/>
    <w:rsid w:val="00A11E3D"/>
    <w:rsid w:val="00A140FC"/>
    <w:rsid w:val="00A16089"/>
    <w:rsid w:val="00A23D76"/>
    <w:rsid w:val="00A243E3"/>
    <w:rsid w:val="00A25CA3"/>
    <w:rsid w:val="00A278D8"/>
    <w:rsid w:val="00A32D6D"/>
    <w:rsid w:val="00A42A86"/>
    <w:rsid w:val="00A57606"/>
    <w:rsid w:val="00A634E8"/>
    <w:rsid w:val="00A63F6C"/>
    <w:rsid w:val="00A63FFC"/>
    <w:rsid w:val="00A64526"/>
    <w:rsid w:val="00A7098C"/>
    <w:rsid w:val="00A9173C"/>
    <w:rsid w:val="00A94D48"/>
    <w:rsid w:val="00A95340"/>
    <w:rsid w:val="00AA1D99"/>
    <w:rsid w:val="00AA50D5"/>
    <w:rsid w:val="00AA7997"/>
    <w:rsid w:val="00AB2CA6"/>
    <w:rsid w:val="00AB3CDA"/>
    <w:rsid w:val="00AB6586"/>
    <w:rsid w:val="00AB68F7"/>
    <w:rsid w:val="00AB6E43"/>
    <w:rsid w:val="00AC061D"/>
    <w:rsid w:val="00AC4910"/>
    <w:rsid w:val="00AC629C"/>
    <w:rsid w:val="00AD7478"/>
    <w:rsid w:val="00AE3F3F"/>
    <w:rsid w:val="00AE5457"/>
    <w:rsid w:val="00AF5AB0"/>
    <w:rsid w:val="00AF7BC4"/>
    <w:rsid w:val="00B00B25"/>
    <w:rsid w:val="00B01A88"/>
    <w:rsid w:val="00B04AC6"/>
    <w:rsid w:val="00B0606D"/>
    <w:rsid w:val="00B140CE"/>
    <w:rsid w:val="00B17D55"/>
    <w:rsid w:val="00B269C0"/>
    <w:rsid w:val="00B355A8"/>
    <w:rsid w:val="00B37241"/>
    <w:rsid w:val="00B37282"/>
    <w:rsid w:val="00B40958"/>
    <w:rsid w:val="00B449EE"/>
    <w:rsid w:val="00B45D3A"/>
    <w:rsid w:val="00B465F1"/>
    <w:rsid w:val="00B5230B"/>
    <w:rsid w:val="00B524E5"/>
    <w:rsid w:val="00B53C8F"/>
    <w:rsid w:val="00B54A06"/>
    <w:rsid w:val="00B54C4B"/>
    <w:rsid w:val="00B56149"/>
    <w:rsid w:val="00B6736F"/>
    <w:rsid w:val="00B86B01"/>
    <w:rsid w:val="00B924B9"/>
    <w:rsid w:val="00B928E2"/>
    <w:rsid w:val="00B94563"/>
    <w:rsid w:val="00BA1B3B"/>
    <w:rsid w:val="00BA6EEB"/>
    <w:rsid w:val="00BB0996"/>
    <w:rsid w:val="00BB26D5"/>
    <w:rsid w:val="00BC3886"/>
    <w:rsid w:val="00BC467A"/>
    <w:rsid w:val="00BC6069"/>
    <w:rsid w:val="00BC723D"/>
    <w:rsid w:val="00BD0B97"/>
    <w:rsid w:val="00BD3EF3"/>
    <w:rsid w:val="00BE0971"/>
    <w:rsid w:val="00BE4790"/>
    <w:rsid w:val="00BE5A11"/>
    <w:rsid w:val="00BE7E71"/>
    <w:rsid w:val="00BF051F"/>
    <w:rsid w:val="00BF0764"/>
    <w:rsid w:val="00BF41ED"/>
    <w:rsid w:val="00C013A9"/>
    <w:rsid w:val="00C05AE0"/>
    <w:rsid w:val="00C10440"/>
    <w:rsid w:val="00C13832"/>
    <w:rsid w:val="00C24496"/>
    <w:rsid w:val="00C24AD0"/>
    <w:rsid w:val="00C25A14"/>
    <w:rsid w:val="00C3186F"/>
    <w:rsid w:val="00C322EB"/>
    <w:rsid w:val="00C32810"/>
    <w:rsid w:val="00C3370F"/>
    <w:rsid w:val="00C41576"/>
    <w:rsid w:val="00C42E9B"/>
    <w:rsid w:val="00C439AF"/>
    <w:rsid w:val="00C43A57"/>
    <w:rsid w:val="00C523DB"/>
    <w:rsid w:val="00C57AA9"/>
    <w:rsid w:val="00C70038"/>
    <w:rsid w:val="00C71157"/>
    <w:rsid w:val="00C718FA"/>
    <w:rsid w:val="00C73F97"/>
    <w:rsid w:val="00C77650"/>
    <w:rsid w:val="00C81476"/>
    <w:rsid w:val="00C854E5"/>
    <w:rsid w:val="00C93B85"/>
    <w:rsid w:val="00C94B01"/>
    <w:rsid w:val="00C96FCD"/>
    <w:rsid w:val="00CA7A79"/>
    <w:rsid w:val="00CA7C88"/>
    <w:rsid w:val="00CC6624"/>
    <w:rsid w:val="00CC66FD"/>
    <w:rsid w:val="00CC7565"/>
    <w:rsid w:val="00CD678E"/>
    <w:rsid w:val="00CE0757"/>
    <w:rsid w:val="00CE4C7C"/>
    <w:rsid w:val="00CE6319"/>
    <w:rsid w:val="00CE7890"/>
    <w:rsid w:val="00CF06A2"/>
    <w:rsid w:val="00CF2503"/>
    <w:rsid w:val="00CF3A68"/>
    <w:rsid w:val="00D0574E"/>
    <w:rsid w:val="00D05EB5"/>
    <w:rsid w:val="00D0648C"/>
    <w:rsid w:val="00D268E2"/>
    <w:rsid w:val="00D32010"/>
    <w:rsid w:val="00D33D7D"/>
    <w:rsid w:val="00D369CF"/>
    <w:rsid w:val="00D4061E"/>
    <w:rsid w:val="00D40E07"/>
    <w:rsid w:val="00D5144D"/>
    <w:rsid w:val="00D55C2D"/>
    <w:rsid w:val="00D55EDF"/>
    <w:rsid w:val="00D622A6"/>
    <w:rsid w:val="00D71063"/>
    <w:rsid w:val="00D72623"/>
    <w:rsid w:val="00D731B9"/>
    <w:rsid w:val="00D76574"/>
    <w:rsid w:val="00D766C2"/>
    <w:rsid w:val="00D7713E"/>
    <w:rsid w:val="00D80925"/>
    <w:rsid w:val="00D835D9"/>
    <w:rsid w:val="00D839C2"/>
    <w:rsid w:val="00D870BF"/>
    <w:rsid w:val="00DA03A2"/>
    <w:rsid w:val="00DA3421"/>
    <w:rsid w:val="00DA35F4"/>
    <w:rsid w:val="00DA5752"/>
    <w:rsid w:val="00DA695D"/>
    <w:rsid w:val="00DA7C15"/>
    <w:rsid w:val="00DB06A4"/>
    <w:rsid w:val="00DC1270"/>
    <w:rsid w:val="00DC2381"/>
    <w:rsid w:val="00DC3920"/>
    <w:rsid w:val="00DC63F9"/>
    <w:rsid w:val="00DC728C"/>
    <w:rsid w:val="00DD3462"/>
    <w:rsid w:val="00DD5272"/>
    <w:rsid w:val="00DD577C"/>
    <w:rsid w:val="00DD7E01"/>
    <w:rsid w:val="00DE3352"/>
    <w:rsid w:val="00DE639F"/>
    <w:rsid w:val="00DF173F"/>
    <w:rsid w:val="00DF45A0"/>
    <w:rsid w:val="00E02905"/>
    <w:rsid w:val="00E03C37"/>
    <w:rsid w:val="00E0462F"/>
    <w:rsid w:val="00E135D1"/>
    <w:rsid w:val="00E1545F"/>
    <w:rsid w:val="00E23A35"/>
    <w:rsid w:val="00E23B65"/>
    <w:rsid w:val="00E2536E"/>
    <w:rsid w:val="00E256B0"/>
    <w:rsid w:val="00E25F17"/>
    <w:rsid w:val="00E31716"/>
    <w:rsid w:val="00E31806"/>
    <w:rsid w:val="00E334B2"/>
    <w:rsid w:val="00E35915"/>
    <w:rsid w:val="00E37EE1"/>
    <w:rsid w:val="00E40437"/>
    <w:rsid w:val="00E4374D"/>
    <w:rsid w:val="00E4407C"/>
    <w:rsid w:val="00E444A3"/>
    <w:rsid w:val="00E44630"/>
    <w:rsid w:val="00E50934"/>
    <w:rsid w:val="00E514EB"/>
    <w:rsid w:val="00E55C46"/>
    <w:rsid w:val="00E56C84"/>
    <w:rsid w:val="00E6150B"/>
    <w:rsid w:val="00E62654"/>
    <w:rsid w:val="00E632E5"/>
    <w:rsid w:val="00E63F85"/>
    <w:rsid w:val="00E6545B"/>
    <w:rsid w:val="00E663DD"/>
    <w:rsid w:val="00E7100B"/>
    <w:rsid w:val="00E749CB"/>
    <w:rsid w:val="00E77724"/>
    <w:rsid w:val="00E824EB"/>
    <w:rsid w:val="00E84231"/>
    <w:rsid w:val="00E856F8"/>
    <w:rsid w:val="00E91CBA"/>
    <w:rsid w:val="00E96089"/>
    <w:rsid w:val="00EA0DF5"/>
    <w:rsid w:val="00EA36F9"/>
    <w:rsid w:val="00EA756E"/>
    <w:rsid w:val="00EA7B00"/>
    <w:rsid w:val="00EB111A"/>
    <w:rsid w:val="00EB3EEA"/>
    <w:rsid w:val="00EB6831"/>
    <w:rsid w:val="00EB733C"/>
    <w:rsid w:val="00EC052E"/>
    <w:rsid w:val="00EC0BA0"/>
    <w:rsid w:val="00EC0DA7"/>
    <w:rsid w:val="00EC2D4F"/>
    <w:rsid w:val="00EC616E"/>
    <w:rsid w:val="00EC6E94"/>
    <w:rsid w:val="00ED33F9"/>
    <w:rsid w:val="00ED515A"/>
    <w:rsid w:val="00ED5EC6"/>
    <w:rsid w:val="00ED70BA"/>
    <w:rsid w:val="00EDE2D4"/>
    <w:rsid w:val="00EE6657"/>
    <w:rsid w:val="00EE7651"/>
    <w:rsid w:val="00EF17EA"/>
    <w:rsid w:val="00EF7471"/>
    <w:rsid w:val="00F020DC"/>
    <w:rsid w:val="00F027A4"/>
    <w:rsid w:val="00F07872"/>
    <w:rsid w:val="00F07D71"/>
    <w:rsid w:val="00F115EC"/>
    <w:rsid w:val="00F11615"/>
    <w:rsid w:val="00F12706"/>
    <w:rsid w:val="00F25607"/>
    <w:rsid w:val="00F340C7"/>
    <w:rsid w:val="00F34CF5"/>
    <w:rsid w:val="00F36C03"/>
    <w:rsid w:val="00F37539"/>
    <w:rsid w:val="00F4345C"/>
    <w:rsid w:val="00F53333"/>
    <w:rsid w:val="00F60507"/>
    <w:rsid w:val="00F62CFC"/>
    <w:rsid w:val="00F65DAB"/>
    <w:rsid w:val="00F66D2D"/>
    <w:rsid w:val="00F72365"/>
    <w:rsid w:val="00F73105"/>
    <w:rsid w:val="00F92C74"/>
    <w:rsid w:val="00F93FCB"/>
    <w:rsid w:val="00FA002F"/>
    <w:rsid w:val="00FA0183"/>
    <w:rsid w:val="00FA157E"/>
    <w:rsid w:val="00FA6583"/>
    <w:rsid w:val="00FA6745"/>
    <w:rsid w:val="00FB17FC"/>
    <w:rsid w:val="00FB4D50"/>
    <w:rsid w:val="00FB53F4"/>
    <w:rsid w:val="00FC13DC"/>
    <w:rsid w:val="00FC2A6D"/>
    <w:rsid w:val="00FC3472"/>
    <w:rsid w:val="00FC623F"/>
    <w:rsid w:val="00FC774B"/>
    <w:rsid w:val="00FD28CB"/>
    <w:rsid w:val="00FD363E"/>
    <w:rsid w:val="00FD50AD"/>
    <w:rsid w:val="00FE1170"/>
    <w:rsid w:val="00FE35EA"/>
    <w:rsid w:val="00FE67E8"/>
    <w:rsid w:val="00FF3833"/>
    <w:rsid w:val="02152470"/>
    <w:rsid w:val="02B166B7"/>
    <w:rsid w:val="02BE7254"/>
    <w:rsid w:val="03178D2A"/>
    <w:rsid w:val="0317DB7A"/>
    <w:rsid w:val="03720713"/>
    <w:rsid w:val="043CA89D"/>
    <w:rsid w:val="055AFE19"/>
    <w:rsid w:val="05844608"/>
    <w:rsid w:val="05A54E2F"/>
    <w:rsid w:val="07691885"/>
    <w:rsid w:val="07BC49D8"/>
    <w:rsid w:val="09235BFB"/>
    <w:rsid w:val="099D83E2"/>
    <w:rsid w:val="0A7A7970"/>
    <w:rsid w:val="0C381E0B"/>
    <w:rsid w:val="0C5D2D92"/>
    <w:rsid w:val="0D682605"/>
    <w:rsid w:val="0F760758"/>
    <w:rsid w:val="0F7814BB"/>
    <w:rsid w:val="0F7C2895"/>
    <w:rsid w:val="0F8F97E2"/>
    <w:rsid w:val="0FFF1CEA"/>
    <w:rsid w:val="104C8407"/>
    <w:rsid w:val="10694D7D"/>
    <w:rsid w:val="12CC54AB"/>
    <w:rsid w:val="136F88B1"/>
    <w:rsid w:val="145EEEDF"/>
    <w:rsid w:val="149C2DA1"/>
    <w:rsid w:val="14A04163"/>
    <w:rsid w:val="15BA11B5"/>
    <w:rsid w:val="16160713"/>
    <w:rsid w:val="16550FD6"/>
    <w:rsid w:val="169948FA"/>
    <w:rsid w:val="17720B03"/>
    <w:rsid w:val="17DAB388"/>
    <w:rsid w:val="18203448"/>
    <w:rsid w:val="186A0FDB"/>
    <w:rsid w:val="1886035E"/>
    <w:rsid w:val="19262EB5"/>
    <w:rsid w:val="19C041D7"/>
    <w:rsid w:val="1A367B69"/>
    <w:rsid w:val="1B6590B2"/>
    <w:rsid w:val="1BC31A69"/>
    <w:rsid w:val="1D70BF69"/>
    <w:rsid w:val="1ED50B29"/>
    <w:rsid w:val="2146CDE3"/>
    <w:rsid w:val="225EC092"/>
    <w:rsid w:val="234C1C6F"/>
    <w:rsid w:val="24440479"/>
    <w:rsid w:val="24705C75"/>
    <w:rsid w:val="24F6B1F3"/>
    <w:rsid w:val="275E3B80"/>
    <w:rsid w:val="27832422"/>
    <w:rsid w:val="27A8D142"/>
    <w:rsid w:val="27E1B6C1"/>
    <w:rsid w:val="2A30AB75"/>
    <w:rsid w:val="2A3B7EFB"/>
    <w:rsid w:val="2AE12E24"/>
    <w:rsid w:val="2AECADC6"/>
    <w:rsid w:val="2AFC587F"/>
    <w:rsid w:val="2C22839C"/>
    <w:rsid w:val="2D437096"/>
    <w:rsid w:val="2E674DC3"/>
    <w:rsid w:val="2E94DE0C"/>
    <w:rsid w:val="2F7F9644"/>
    <w:rsid w:val="3090C0E9"/>
    <w:rsid w:val="30B639CE"/>
    <w:rsid w:val="30E1CF92"/>
    <w:rsid w:val="317885CE"/>
    <w:rsid w:val="31EBE345"/>
    <w:rsid w:val="32D18815"/>
    <w:rsid w:val="32E14EDF"/>
    <w:rsid w:val="33A977FC"/>
    <w:rsid w:val="34309473"/>
    <w:rsid w:val="3586354B"/>
    <w:rsid w:val="35885678"/>
    <w:rsid w:val="365A1D71"/>
    <w:rsid w:val="36E1B420"/>
    <w:rsid w:val="3747CCE5"/>
    <w:rsid w:val="37CFFF7F"/>
    <w:rsid w:val="3836CB67"/>
    <w:rsid w:val="38A499F6"/>
    <w:rsid w:val="38F73445"/>
    <w:rsid w:val="399B8F68"/>
    <w:rsid w:val="3ACC3700"/>
    <w:rsid w:val="3BD8C627"/>
    <w:rsid w:val="3C1E8096"/>
    <w:rsid w:val="3CDF6598"/>
    <w:rsid w:val="3D231BD5"/>
    <w:rsid w:val="3DBBC489"/>
    <w:rsid w:val="3E697369"/>
    <w:rsid w:val="3E7EF80D"/>
    <w:rsid w:val="3EB4506D"/>
    <w:rsid w:val="3F434FC4"/>
    <w:rsid w:val="4379BCED"/>
    <w:rsid w:val="457FDF12"/>
    <w:rsid w:val="463FE7D1"/>
    <w:rsid w:val="4682899D"/>
    <w:rsid w:val="472E3050"/>
    <w:rsid w:val="4779A3B2"/>
    <w:rsid w:val="4891BB14"/>
    <w:rsid w:val="4943866D"/>
    <w:rsid w:val="4975E34F"/>
    <w:rsid w:val="4ABBB724"/>
    <w:rsid w:val="4B4928BB"/>
    <w:rsid w:val="4B75953F"/>
    <w:rsid w:val="4B8A5150"/>
    <w:rsid w:val="4C3910A9"/>
    <w:rsid w:val="4CBDB181"/>
    <w:rsid w:val="4DA9ECB5"/>
    <w:rsid w:val="4DE2F313"/>
    <w:rsid w:val="4E21DEF1"/>
    <w:rsid w:val="4E914ABC"/>
    <w:rsid w:val="4EB75695"/>
    <w:rsid w:val="4F732469"/>
    <w:rsid w:val="500B0CA5"/>
    <w:rsid w:val="50477A1A"/>
    <w:rsid w:val="504CFABB"/>
    <w:rsid w:val="506B0EAE"/>
    <w:rsid w:val="5088997A"/>
    <w:rsid w:val="50FB3EBE"/>
    <w:rsid w:val="51F53A06"/>
    <w:rsid w:val="52AAB627"/>
    <w:rsid w:val="53FEE22F"/>
    <w:rsid w:val="54CA91A4"/>
    <w:rsid w:val="5689943D"/>
    <w:rsid w:val="5696E287"/>
    <w:rsid w:val="56D5F521"/>
    <w:rsid w:val="57FD963C"/>
    <w:rsid w:val="589AE13F"/>
    <w:rsid w:val="58D87904"/>
    <w:rsid w:val="59410A66"/>
    <w:rsid w:val="597B8523"/>
    <w:rsid w:val="5A51CF2B"/>
    <w:rsid w:val="5B1F99EE"/>
    <w:rsid w:val="5B861FA8"/>
    <w:rsid w:val="5C5AE2DF"/>
    <w:rsid w:val="5D63D64E"/>
    <w:rsid w:val="5D8B81A0"/>
    <w:rsid w:val="5DC271C9"/>
    <w:rsid w:val="5E731A33"/>
    <w:rsid w:val="5EE1EB99"/>
    <w:rsid w:val="5EEF2ACF"/>
    <w:rsid w:val="5F305691"/>
    <w:rsid w:val="5F342878"/>
    <w:rsid w:val="60C56D61"/>
    <w:rsid w:val="629043E5"/>
    <w:rsid w:val="6445B847"/>
    <w:rsid w:val="655D74FA"/>
    <w:rsid w:val="65757432"/>
    <w:rsid w:val="65D4334A"/>
    <w:rsid w:val="677ED2BD"/>
    <w:rsid w:val="67AEB65E"/>
    <w:rsid w:val="67EB2C5A"/>
    <w:rsid w:val="68F29B4D"/>
    <w:rsid w:val="696FEC17"/>
    <w:rsid w:val="69F9764A"/>
    <w:rsid w:val="6AD43811"/>
    <w:rsid w:val="6B40F81D"/>
    <w:rsid w:val="6C50476B"/>
    <w:rsid w:val="6DA37F7B"/>
    <w:rsid w:val="6DD30C18"/>
    <w:rsid w:val="6F1AEA26"/>
    <w:rsid w:val="70201EC0"/>
    <w:rsid w:val="703AF601"/>
    <w:rsid w:val="73011B6D"/>
    <w:rsid w:val="7318888B"/>
    <w:rsid w:val="73AFA486"/>
    <w:rsid w:val="74031C58"/>
    <w:rsid w:val="7477DF0A"/>
    <w:rsid w:val="74DD0D7A"/>
    <w:rsid w:val="75D0E22C"/>
    <w:rsid w:val="764B73C1"/>
    <w:rsid w:val="7681FC1C"/>
    <w:rsid w:val="76A98C68"/>
    <w:rsid w:val="76FE5A31"/>
    <w:rsid w:val="77384094"/>
    <w:rsid w:val="77588063"/>
    <w:rsid w:val="7796DF2E"/>
    <w:rsid w:val="77FCFFFE"/>
    <w:rsid w:val="78B5ACE0"/>
    <w:rsid w:val="7A969C22"/>
    <w:rsid w:val="7ABDF1BB"/>
    <w:rsid w:val="7B2ACCF6"/>
    <w:rsid w:val="7B3DB0F8"/>
    <w:rsid w:val="7C028C6C"/>
    <w:rsid w:val="7C1E5A15"/>
    <w:rsid w:val="7C994524"/>
    <w:rsid w:val="7CA41891"/>
    <w:rsid w:val="7D4E1824"/>
    <w:rsid w:val="7D8CBF47"/>
    <w:rsid w:val="7D9B32FF"/>
    <w:rsid w:val="7DE94695"/>
    <w:rsid w:val="7E0A1621"/>
    <w:rsid w:val="7ED4EADD"/>
    <w:rsid w:val="7ED94154"/>
    <w:rsid w:val="7FA16603"/>
    <w:rsid w:val="7FA50043"/>
    <w:rsid w:val="7FC8AA53"/>
    <w:rsid w:val="7FD4F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9CE1"/>
  <w15:chartTrackingRefBased/>
  <w15:docId w15:val="{062401D9-3FA4-45CA-9E6F-ACDF7B27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7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127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127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127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127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12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7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127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127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127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127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12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706"/>
    <w:rPr>
      <w:rFonts w:eastAsiaTheme="majorEastAsia" w:cstheme="majorBidi"/>
      <w:color w:val="272727" w:themeColor="text1" w:themeTint="D8"/>
    </w:rPr>
  </w:style>
  <w:style w:type="paragraph" w:styleId="Title">
    <w:name w:val="Title"/>
    <w:basedOn w:val="Normal"/>
    <w:next w:val="Normal"/>
    <w:link w:val="TitleChar"/>
    <w:uiPriority w:val="10"/>
    <w:qFormat/>
    <w:rsid w:val="00F12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7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7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2706"/>
    <w:rPr>
      <w:i/>
      <w:iCs/>
      <w:color w:val="404040" w:themeColor="text1" w:themeTint="BF"/>
    </w:rPr>
  </w:style>
  <w:style w:type="paragraph" w:styleId="ListParagraph">
    <w:name w:val="List Paragraph"/>
    <w:basedOn w:val="Normal"/>
    <w:uiPriority w:val="34"/>
    <w:qFormat/>
    <w:rsid w:val="00F12706"/>
    <w:pPr>
      <w:ind w:left="720"/>
      <w:contextualSpacing/>
    </w:pPr>
  </w:style>
  <w:style w:type="character" w:styleId="IntenseEmphasis">
    <w:name w:val="Intense Emphasis"/>
    <w:basedOn w:val="DefaultParagraphFont"/>
    <w:uiPriority w:val="21"/>
    <w:qFormat/>
    <w:rsid w:val="00F12706"/>
    <w:rPr>
      <w:i/>
      <w:iCs/>
      <w:color w:val="365F91" w:themeColor="accent1" w:themeShade="BF"/>
    </w:rPr>
  </w:style>
  <w:style w:type="paragraph" w:styleId="IntenseQuote">
    <w:name w:val="Intense Quote"/>
    <w:basedOn w:val="Normal"/>
    <w:next w:val="Normal"/>
    <w:link w:val="IntenseQuoteChar"/>
    <w:uiPriority w:val="30"/>
    <w:qFormat/>
    <w:rsid w:val="00F127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12706"/>
    <w:rPr>
      <w:i/>
      <w:iCs/>
      <w:color w:val="365F91" w:themeColor="accent1" w:themeShade="BF"/>
    </w:rPr>
  </w:style>
  <w:style w:type="character" w:styleId="IntenseReference">
    <w:name w:val="Intense Reference"/>
    <w:basedOn w:val="DefaultParagraphFont"/>
    <w:uiPriority w:val="32"/>
    <w:qFormat/>
    <w:rsid w:val="00F12706"/>
    <w:rPr>
      <w:b/>
      <w:bCs/>
      <w:smallCaps/>
      <w:color w:val="365F91" w:themeColor="accent1" w:themeShade="BF"/>
      <w:spacing w:val="5"/>
    </w:rPr>
  </w:style>
  <w:style w:type="table" w:styleId="TableGrid">
    <w:name w:val="Table Grid"/>
    <w:basedOn w:val="TableNormal"/>
    <w:uiPriority w:val="59"/>
    <w:rsid w:val="005C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qFormat/>
    <w:rsid w:val="005C2451"/>
    <w:pPr>
      <w:numPr>
        <w:numId w:val="1"/>
      </w:numPr>
      <w:spacing w:after="240" w:line="240" w:lineRule="auto"/>
      <w:jc w:val="both"/>
      <w:outlineLvl w:val="0"/>
    </w:pPr>
    <w:rPr>
      <w:rFonts w:ascii="Arial" w:eastAsia="Times New Roman" w:hAnsi="Arial" w:cs="Arial"/>
      <w:kern w:val="0"/>
      <w:sz w:val="21"/>
      <w:szCs w:val="21"/>
      <w:lang w:eastAsia="en-GB"/>
      <w14:ligatures w14:val="none"/>
    </w:rPr>
  </w:style>
  <w:style w:type="paragraph" w:customStyle="1" w:styleId="Level2">
    <w:name w:val="Level 2"/>
    <w:basedOn w:val="Normal"/>
    <w:next w:val="Normal"/>
    <w:qFormat/>
    <w:rsid w:val="005C2451"/>
    <w:pPr>
      <w:numPr>
        <w:ilvl w:val="1"/>
        <w:numId w:val="1"/>
      </w:numPr>
      <w:tabs>
        <w:tab w:val="left" w:pos="2016"/>
        <w:tab w:val="left" w:pos="3024"/>
        <w:tab w:val="left" w:pos="4032"/>
        <w:tab w:val="left" w:pos="5040"/>
        <w:tab w:val="left" w:pos="6048"/>
        <w:tab w:val="left" w:pos="7056"/>
        <w:tab w:val="left" w:pos="8064"/>
        <w:tab w:val="right" w:pos="9029"/>
      </w:tabs>
      <w:spacing w:after="120" w:line="240" w:lineRule="auto"/>
      <w:jc w:val="both"/>
      <w:outlineLvl w:val="1"/>
    </w:pPr>
    <w:rPr>
      <w:rFonts w:ascii="Arial" w:eastAsia="Times New Roman" w:hAnsi="Arial" w:cs="Arial"/>
      <w:kern w:val="0"/>
      <w:sz w:val="21"/>
      <w:szCs w:val="21"/>
      <w:lang w:eastAsia="en-GB"/>
      <w14:ligatures w14:val="none"/>
    </w:rPr>
  </w:style>
  <w:style w:type="paragraph" w:customStyle="1" w:styleId="Level3">
    <w:name w:val="Level 3"/>
    <w:basedOn w:val="Normal"/>
    <w:next w:val="Normal"/>
    <w:qFormat/>
    <w:rsid w:val="005C2451"/>
    <w:pPr>
      <w:numPr>
        <w:ilvl w:val="2"/>
        <w:numId w:val="1"/>
      </w:numPr>
      <w:tabs>
        <w:tab w:val="left" w:pos="3024"/>
        <w:tab w:val="left" w:pos="4032"/>
        <w:tab w:val="left" w:pos="5040"/>
        <w:tab w:val="left" w:pos="6048"/>
        <w:tab w:val="left" w:pos="7056"/>
        <w:tab w:val="left" w:pos="8064"/>
        <w:tab w:val="right" w:pos="9029"/>
      </w:tabs>
      <w:spacing w:before="120" w:after="120" w:line="240" w:lineRule="auto"/>
      <w:jc w:val="both"/>
      <w:outlineLvl w:val="2"/>
    </w:pPr>
    <w:rPr>
      <w:rFonts w:ascii="Arial" w:eastAsia="Times New Roman" w:hAnsi="Arial" w:cs="Arial"/>
      <w:kern w:val="0"/>
      <w:sz w:val="21"/>
      <w:szCs w:val="21"/>
      <w:lang w:eastAsia="en-GB"/>
      <w14:ligatures w14:val="none"/>
    </w:rPr>
  </w:style>
  <w:style w:type="paragraph" w:customStyle="1" w:styleId="Level4">
    <w:name w:val="Level 4"/>
    <w:basedOn w:val="Normal"/>
    <w:next w:val="Normal"/>
    <w:qFormat/>
    <w:rsid w:val="005C2451"/>
    <w:pPr>
      <w:numPr>
        <w:ilvl w:val="3"/>
        <w:numId w:val="1"/>
      </w:numPr>
      <w:tabs>
        <w:tab w:val="left" w:pos="4032"/>
        <w:tab w:val="left" w:pos="5040"/>
        <w:tab w:val="left" w:pos="6048"/>
        <w:tab w:val="left" w:pos="7056"/>
        <w:tab w:val="left" w:pos="8064"/>
        <w:tab w:val="right" w:pos="9029"/>
      </w:tabs>
      <w:spacing w:after="120" w:line="240" w:lineRule="auto"/>
      <w:jc w:val="both"/>
      <w:outlineLvl w:val="3"/>
    </w:pPr>
    <w:rPr>
      <w:rFonts w:ascii="Arial" w:eastAsia="Times New Roman" w:hAnsi="Arial" w:cs="Arial"/>
      <w:kern w:val="0"/>
      <w:sz w:val="21"/>
      <w:szCs w:val="21"/>
      <w:lang w:eastAsia="en-GB"/>
      <w14:ligatures w14:val="none"/>
    </w:rPr>
  </w:style>
  <w:style w:type="paragraph" w:customStyle="1" w:styleId="Level5">
    <w:name w:val="Level 5"/>
    <w:basedOn w:val="Normal"/>
    <w:next w:val="Normal"/>
    <w:qFormat/>
    <w:rsid w:val="005C2451"/>
    <w:pPr>
      <w:numPr>
        <w:ilvl w:val="4"/>
        <w:numId w:val="1"/>
      </w:numPr>
      <w:tabs>
        <w:tab w:val="left" w:pos="4032"/>
        <w:tab w:val="left" w:pos="5040"/>
        <w:tab w:val="left" w:pos="6048"/>
        <w:tab w:val="left" w:pos="7056"/>
        <w:tab w:val="left" w:pos="8064"/>
        <w:tab w:val="right" w:pos="9029"/>
      </w:tabs>
      <w:spacing w:after="240" w:line="240" w:lineRule="auto"/>
      <w:jc w:val="both"/>
      <w:outlineLvl w:val="4"/>
    </w:pPr>
    <w:rPr>
      <w:rFonts w:ascii="Arial" w:eastAsia="Times New Roman" w:hAnsi="Arial" w:cs="Arial"/>
      <w:kern w:val="0"/>
      <w:sz w:val="21"/>
      <w:szCs w:val="21"/>
      <w:lang w:eastAsia="en-GB"/>
      <w14:ligatures w14:val="none"/>
    </w:rPr>
  </w:style>
  <w:style w:type="character" w:customStyle="1" w:styleId="NoHeading3Text">
    <w:name w:val="No Heading 3 Text"/>
    <w:qFormat/>
    <w:rsid w:val="005C2451"/>
    <w:rPr>
      <w:rFonts w:ascii="Arial" w:hAnsi="Arial" w:cs="Arial"/>
      <w:color w:val="auto"/>
      <w:sz w:val="21"/>
      <w:szCs w:val="21"/>
      <w:u w:val="none"/>
    </w:rPr>
  </w:style>
  <w:style w:type="paragraph" w:styleId="Header">
    <w:name w:val="header"/>
    <w:basedOn w:val="Normal"/>
    <w:link w:val="HeaderChar"/>
    <w:uiPriority w:val="99"/>
    <w:unhideWhenUsed/>
    <w:rsid w:val="0082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A85"/>
  </w:style>
  <w:style w:type="paragraph" w:styleId="Footer">
    <w:name w:val="footer"/>
    <w:basedOn w:val="Normal"/>
    <w:link w:val="FooterChar"/>
    <w:uiPriority w:val="99"/>
    <w:unhideWhenUsed/>
    <w:rsid w:val="0082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A85"/>
  </w:style>
  <w:style w:type="character" w:customStyle="1" w:styleId="NoHeading2Text">
    <w:name w:val="No Heading 2 Text"/>
    <w:qFormat/>
    <w:rsid w:val="00920840"/>
    <w:rPr>
      <w:rFonts w:ascii="Arial" w:hAnsi="Arial" w:cs="Arial"/>
      <w:color w:val="auto"/>
      <w:sz w:val="21"/>
      <w:szCs w:val="21"/>
      <w:u w:val="none"/>
    </w:rPr>
  </w:style>
  <w:style w:type="character" w:styleId="CommentReference">
    <w:name w:val="annotation reference"/>
    <w:semiHidden/>
    <w:rsid w:val="00531C34"/>
    <w:rPr>
      <w:sz w:val="16"/>
      <w:szCs w:val="16"/>
    </w:rPr>
  </w:style>
  <w:style w:type="paragraph" w:styleId="CommentText">
    <w:name w:val="annotation text"/>
    <w:basedOn w:val="Normal"/>
    <w:link w:val="CommentTextChar"/>
    <w:semiHidden/>
    <w:rsid w:val="00531C34"/>
    <w:pPr>
      <w:spacing w:after="0" w:line="240" w:lineRule="auto"/>
    </w:pPr>
    <w:rPr>
      <w:rFonts w:ascii="Arial" w:eastAsia="Times New Roman" w:hAnsi="Arial" w:cs="Arial"/>
      <w:kern w:val="0"/>
      <w:sz w:val="20"/>
      <w:szCs w:val="20"/>
      <w:lang w:eastAsia="en-GB"/>
      <w14:ligatures w14:val="none"/>
    </w:rPr>
  </w:style>
  <w:style w:type="character" w:customStyle="1" w:styleId="CommentTextChar">
    <w:name w:val="Comment Text Char"/>
    <w:basedOn w:val="DefaultParagraphFont"/>
    <w:link w:val="CommentText"/>
    <w:semiHidden/>
    <w:rsid w:val="00531C34"/>
    <w:rPr>
      <w:rFonts w:ascii="Arial" w:eastAsia="Times New Roman" w:hAnsi="Arial" w:cs="Arial"/>
      <w:kern w:val="0"/>
      <w:sz w:val="20"/>
      <w:szCs w:val="20"/>
      <w:lang w:eastAsia="en-GB"/>
      <w14:ligatures w14:val="none"/>
    </w:rPr>
  </w:style>
  <w:style w:type="paragraph" w:styleId="Revision">
    <w:name w:val="Revision"/>
    <w:hidden/>
    <w:uiPriority w:val="99"/>
    <w:semiHidden/>
    <w:rsid w:val="00F115EC"/>
    <w:pPr>
      <w:spacing w:after="0" w:line="240" w:lineRule="auto"/>
    </w:pPr>
  </w:style>
  <w:style w:type="paragraph" w:styleId="CommentSubject">
    <w:name w:val="annotation subject"/>
    <w:basedOn w:val="CommentText"/>
    <w:next w:val="CommentText"/>
    <w:link w:val="CommentSubjectChar"/>
    <w:uiPriority w:val="99"/>
    <w:semiHidden/>
    <w:unhideWhenUsed/>
    <w:rsid w:val="00F115EC"/>
    <w:pPr>
      <w:spacing w:after="20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F115EC"/>
    <w:rPr>
      <w:rFonts w:ascii="Arial" w:eastAsia="Times New Roman" w:hAnsi="Arial" w:cs="Arial"/>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B60FC8DE7574A805D43ED9B8AD99F" ma:contentTypeVersion="3" ma:contentTypeDescription="Create a new document." ma:contentTypeScope="" ma:versionID="a5a378d7bab134fe7adc2424838422bf">
  <xsd:schema xmlns:xsd="http://www.w3.org/2001/XMLSchema" xmlns:xs="http://www.w3.org/2001/XMLSchema" xmlns:p="http://schemas.microsoft.com/office/2006/metadata/properties" xmlns:ns2="f6c2c2af-091d-4e77-abb8-23312ed08f77" targetNamespace="http://schemas.microsoft.com/office/2006/metadata/properties" ma:root="true" ma:fieldsID="921ead55b9f8eb959765d8b70bd294cd" ns2:_="">
    <xsd:import namespace="f6c2c2af-091d-4e77-abb8-23312ed08f7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2c2af-091d-4e77-abb8-23312ed08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D6506-91B3-4497-8A70-F736191F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2c2af-091d-4e77-abb8-23312ed08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3EC4E-7DD5-4393-807A-EC3FC63E50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BBF5F4-B3B4-4401-9A6F-4537994D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1247</Words>
  <Characters>7114</Characters>
  <Application>Microsoft Office Word</Application>
  <DocSecurity>4</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Pickup</dc:creator>
  <cp:keywords/>
  <dc:description/>
  <cp:lastModifiedBy>Stephen Pickup</cp:lastModifiedBy>
  <cp:revision>375</cp:revision>
  <cp:lastPrinted>2025-08-27T16:21:00Z</cp:lastPrinted>
  <dcterms:created xsi:type="dcterms:W3CDTF">2024-07-27T22:12:00Z</dcterms:created>
  <dcterms:modified xsi:type="dcterms:W3CDTF">2025-08-28T14:03:00Z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0x0101002C7B60FC8DE7574A805D43ED9B8AD99F</vt:lpwstr>
  </property>
</Properties>
</file>