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F46CFF" w:rsidP="00F46CFF" w:rsidRDefault="00F46CFF" w14:paraId="3579A3E4" w14:textId="77777777">
      <w:pPr>
        <w:jc w:val="center"/>
        <w:rPr>
          <w:rFonts w:ascii="Arial" w:hAnsi="Arial" w:cs="Arial"/>
          <w:sz w:val="24"/>
          <w:szCs w:val="24"/>
        </w:rPr>
      </w:pPr>
      <w:r>
        <w:rPr>
          <w:noProof/>
        </w:rPr>
        <w:drawing>
          <wp:inline distT="0" distB="0" distL="0" distR="0" wp14:anchorId="437232AF" wp14:editId="0F0F46EF">
            <wp:extent cx="2628900" cy="933450"/>
            <wp:effectExtent l="0" t="0" r="0" b="0"/>
            <wp:docPr id="2" name="Picture 2" descr="A colorful logo with people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olorful logo with people in the middle&#10;&#10;Description automatically generated"/>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2628900" cy="933450"/>
                    </a:xfrm>
                    <a:prstGeom prst="rect">
                      <a:avLst/>
                    </a:prstGeom>
                    <a:noFill/>
                    <a:ln>
                      <a:noFill/>
                    </a:ln>
                  </pic:spPr>
                </pic:pic>
              </a:graphicData>
            </a:graphic>
          </wp:inline>
        </w:drawing>
      </w:r>
    </w:p>
    <w:p w:rsidR="00F46CFF" w:rsidP="00F46CFF" w:rsidRDefault="00F46CFF" w14:paraId="169122F2" w14:textId="77777777">
      <w:pPr>
        <w:jc w:val="center"/>
        <w:rPr>
          <w:rFonts w:ascii="Tahoma" w:hAnsi="Tahoma" w:cs="Tahoma"/>
          <w:b/>
          <w:sz w:val="24"/>
          <w:szCs w:val="24"/>
        </w:rPr>
      </w:pPr>
    </w:p>
    <w:p w:rsidR="00F46CFF" w:rsidP="00F46CFF" w:rsidRDefault="00F46CFF" w14:paraId="58F64B78" w14:textId="77777777">
      <w:pPr>
        <w:jc w:val="center"/>
        <w:rPr>
          <w:rFonts w:ascii="Tahoma" w:hAnsi="Tahoma" w:cs="Tahoma"/>
          <w:b/>
          <w:sz w:val="24"/>
          <w:szCs w:val="24"/>
        </w:rPr>
      </w:pPr>
    </w:p>
    <w:p w:rsidR="00F46CFF" w:rsidP="00F46CFF" w:rsidRDefault="00F46CFF" w14:paraId="7BBA2537" w14:textId="77777777">
      <w:pPr>
        <w:jc w:val="center"/>
        <w:rPr>
          <w:rFonts w:ascii="Tahoma" w:hAnsi="Tahoma" w:cs="Tahoma"/>
          <w:b/>
          <w:sz w:val="24"/>
          <w:szCs w:val="24"/>
        </w:rPr>
      </w:pPr>
      <w:r>
        <w:rPr>
          <w:rFonts w:ascii="Tahoma" w:hAnsi="Tahoma" w:cs="Tahoma"/>
          <w:b/>
          <w:sz w:val="24"/>
          <w:szCs w:val="24"/>
        </w:rPr>
        <w:t xml:space="preserve">ELECTION STATEMENT: </w:t>
      </w:r>
    </w:p>
    <w:p w:rsidR="00DA38F2" w:rsidP="6B0DADF4" w:rsidRDefault="00F46CFF" w14:paraId="4B6FF791" w14:textId="159FC8AF">
      <w:pPr>
        <w:jc w:val="center"/>
        <w:rPr>
          <w:rFonts w:ascii="Tahoma" w:hAnsi="Tahoma" w:cs="Tahoma"/>
          <w:b w:val="1"/>
          <w:bCs w:val="1"/>
          <w:sz w:val="24"/>
          <w:szCs w:val="24"/>
        </w:rPr>
      </w:pPr>
      <w:r w:rsidRPr="6B0DADF4" w:rsidR="2483BB1A">
        <w:rPr>
          <w:rFonts w:ascii="Tahoma" w:hAnsi="Tahoma" w:cs="Tahoma"/>
          <w:b w:val="1"/>
          <w:bCs w:val="1"/>
          <w:sz w:val="24"/>
          <w:szCs w:val="24"/>
        </w:rPr>
        <w:t>RE</w:t>
      </w:r>
      <w:r w:rsidRPr="6B0DADF4" w:rsidR="5F50BFCB">
        <w:rPr>
          <w:rFonts w:ascii="Tahoma" w:hAnsi="Tahoma" w:cs="Tahoma"/>
          <w:b w:val="1"/>
          <w:bCs w:val="1"/>
          <w:sz w:val="24"/>
          <w:szCs w:val="24"/>
        </w:rPr>
        <w:t>-</w:t>
      </w:r>
      <w:r w:rsidRPr="6B0DADF4" w:rsidR="2483BB1A">
        <w:rPr>
          <w:rFonts w:ascii="Tahoma" w:hAnsi="Tahoma" w:cs="Tahoma"/>
          <w:b w:val="1"/>
          <w:bCs w:val="1"/>
          <w:sz w:val="24"/>
          <w:szCs w:val="24"/>
        </w:rPr>
        <w:t xml:space="preserve">ELECTION OF TENENT BOARD MEMBER – </w:t>
      </w:r>
      <w:r w:rsidRPr="6B0DADF4" w:rsidR="2483BB1A">
        <w:rPr>
          <w:rFonts w:ascii="Tahoma" w:hAnsi="Tahoma" w:cs="Tahoma"/>
          <w:b w:val="1"/>
          <w:bCs w:val="1"/>
          <w:sz w:val="24"/>
          <w:szCs w:val="24"/>
        </w:rPr>
        <w:t>PHILLIP PARRAMORE</w:t>
      </w:r>
    </w:p>
    <w:p w:rsidR="00F46CFF" w:rsidP="00F46CFF" w:rsidRDefault="00F46CFF" w14:paraId="451D04A0" w14:textId="77777777">
      <w:pPr>
        <w:rPr>
          <w:rFonts w:ascii="Tahoma" w:hAnsi="Tahoma" w:cs="Tahoma"/>
          <w:b/>
          <w:sz w:val="24"/>
          <w:szCs w:val="24"/>
        </w:rPr>
      </w:pPr>
    </w:p>
    <w:p w:rsidR="00F46CFF" w:rsidP="00F46CFF" w:rsidRDefault="00F46CFF" w14:paraId="19FFA7A6" w14:textId="77777777"/>
    <w:p w:rsidRPr="00FF2669" w:rsidR="00FF2669" w:rsidP="00FF2669" w:rsidRDefault="00FF2669" w14:paraId="65170445" w14:textId="77777777">
      <w:pPr>
        <w:jc w:val="both"/>
        <w:rPr>
          <w:rFonts w:ascii="Tahoma" w:hAnsi="Tahoma" w:cs="Tahoma"/>
          <w:sz w:val="24"/>
          <w:szCs w:val="24"/>
        </w:rPr>
      </w:pPr>
      <w:r w:rsidRPr="00FF2669">
        <w:rPr>
          <w:rFonts w:ascii="Tahoma" w:hAnsi="Tahoma" w:cs="Tahoma"/>
          <w:sz w:val="24"/>
          <w:szCs w:val="24"/>
        </w:rPr>
        <w:t>As one of our longest serving Board members, Phillip has also previously chaired our Tenants’ Committee as part of his commitment to continuous improvement in our services. </w:t>
      </w:r>
    </w:p>
    <w:p w:rsidRPr="00FF2669" w:rsidR="00FF2669" w:rsidP="00FF2669" w:rsidRDefault="00FF2669" w14:paraId="3F0BB816" w14:textId="77777777">
      <w:pPr>
        <w:jc w:val="both"/>
        <w:rPr>
          <w:rFonts w:ascii="Tahoma" w:hAnsi="Tahoma" w:cs="Tahoma"/>
          <w:sz w:val="24"/>
          <w:szCs w:val="24"/>
        </w:rPr>
      </w:pPr>
    </w:p>
    <w:p w:rsidRPr="00FF2669" w:rsidR="00FF2669" w:rsidP="00FF2669" w:rsidRDefault="00FF2669" w14:paraId="3FA208D9" w14:textId="77777777">
      <w:pPr>
        <w:jc w:val="both"/>
        <w:rPr>
          <w:rFonts w:ascii="Tahoma" w:hAnsi="Tahoma" w:cs="Tahoma"/>
          <w:sz w:val="24"/>
          <w:szCs w:val="24"/>
        </w:rPr>
      </w:pPr>
      <w:r w:rsidRPr="00FF2669">
        <w:rPr>
          <w:rFonts w:ascii="Tahoma" w:hAnsi="Tahoma" w:cs="Tahoma"/>
          <w:sz w:val="24"/>
          <w:szCs w:val="24"/>
        </w:rPr>
        <w:t>In his job, he is the director of a business consultancy majoring on business planning and project management, with special interests in environmental protection, social value and strong governance. </w:t>
      </w:r>
    </w:p>
    <w:p w:rsidRPr="00FF2669" w:rsidR="00FF2669" w:rsidP="00FF2669" w:rsidRDefault="00FF2669" w14:paraId="463A330A" w14:textId="77777777">
      <w:pPr>
        <w:jc w:val="both"/>
        <w:rPr>
          <w:rFonts w:ascii="Tahoma" w:hAnsi="Tahoma" w:cs="Tahoma"/>
          <w:sz w:val="24"/>
          <w:szCs w:val="24"/>
        </w:rPr>
      </w:pPr>
    </w:p>
    <w:p w:rsidRPr="00FF2669" w:rsidR="00FF2669" w:rsidP="00FF2669" w:rsidRDefault="00FF2669" w14:paraId="41C4E80A" w14:textId="77777777">
      <w:pPr>
        <w:jc w:val="both"/>
        <w:rPr>
          <w:rFonts w:ascii="Tahoma" w:hAnsi="Tahoma" w:cs="Tahoma"/>
          <w:sz w:val="24"/>
          <w:szCs w:val="24"/>
        </w:rPr>
      </w:pPr>
      <w:r w:rsidRPr="00FF2669">
        <w:rPr>
          <w:rFonts w:ascii="Tahoma" w:hAnsi="Tahoma" w:cs="Tahoma"/>
          <w:sz w:val="24"/>
          <w:szCs w:val="24"/>
        </w:rPr>
        <w:t>He is also a patron of The Swallows Head and Neck Cancer Support Group Charity. </w:t>
      </w:r>
    </w:p>
    <w:p w:rsidRPr="00FF2669" w:rsidR="00FF2669" w:rsidP="00FF2669" w:rsidRDefault="00FF2669" w14:paraId="3A06A691" w14:textId="77777777">
      <w:pPr>
        <w:jc w:val="both"/>
        <w:rPr>
          <w:rFonts w:ascii="Tahoma" w:hAnsi="Tahoma" w:cs="Tahoma"/>
          <w:sz w:val="24"/>
          <w:szCs w:val="24"/>
        </w:rPr>
      </w:pPr>
    </w:p>
    <w:p w:rsidRPr="00FF2669" w:rsidR="00FF2669" w:rsidP="00FF2669" w:rsidRDefault="00FF2669" w14:paraId="2C30E7D6" w14:textId="77777777">
      <w:pPr>
        <w:jc w:val="both"/>
        <w:rPr>
          <w:rFonts w:ascii="Tahoma" w:hAnsi="Tahoma" w:cs="Tahoma"/>
          <w:sz w:val="24"/>
          <w:szCs w:val="24"/>
        </w:rPr>
      </w:pPr>
      <w:r w:rsidRPr="00FF2669">
        <w:rPr>
          <w:rFonts w:ascii="Tahoma" w:hAnsi="Tahoma" w:cs="Tahoma"/>
          <w:sz w:val="24"/>
          <w:szCs w:val="24"/>
        </w:rPr>
        <w:t>Phillip has a strong interest in championing involvement opportunities for working tenants, to help with their own wellbeing and personal growth.  Phillip is also passionate about ensuring that CGA encourages involvement from tenants in ways that fairly represent its customer base.</w:t>
      </w:r>
    </w:p>
    <w:p w:rsidRPr="00FF2669" w:rsidR="00FF2669" w:rsidP="00FF2669" w:rsidRDefault="00FF2669" w14:paraId="6B3ACA71" w14:textId="77777777">
      <w:pPr>
        <w:jc w:val="both"/>
        <w:rPr>
          <w:rFonts w:ascii="Tahoma" w:hAnsi="Tahoma" w:cs="Tahoma"/>
          <w:sz w:val="24"/>
          <w:szCs w:val="24"/>
        </w:rPr>
      </w:pPr>
    </w:p>
    <w:p w:rsidRPr="00F46CFF" w:rsidR="00FF2669" w:rsidP="00F46CFF" w:rsidRDefault="00FF2669" w14:paraId="0CD4FCEF" w14:textId="77777777">
      <w:pPr>
        <w:jc w:val="both"/>
        <w:rPr>
          <w:rFonts w:ascii="Tahoma" w:hAnsi="Tahoma" w:cs="Tahoma"/>
          <w:sz w:val="24"/>
          <w:szCs w:val="24"/>
        </w:rPr>
      </w:pPr>
    </w:p>
    <w:sectPr w:rsidRPr="00F46CFF" w:rsidR="00FF2669">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CFF"/>
    <w:rsid w:val="00014C1C"/>
    <w:rsid w:val="00354825"/>
    <w:rsid w:val="003E2515"/>
    <w:rsid w:val="00DA38F2"/>
    <w:rsid w:val="00E165BB"/>
    <w:rsid w:val="00F46CFF"/>
    <w:rsid w:val="00FF2669"/>
    <w:rsid w:val="2483BB1A"/>
    <w:rsid w:val="533CFD20"/>
    <w:rsid w:val="5F50BFCB"/>
    <w:rsid w:val="6B0DAD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2471D"/>
  <w15:chartTrackingRefBased/>
  <w15:docId w15:val="{021C11D5-6E6D-4D21-A760-7FC75A487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46CFF"/>
    <w:pPr>
      <w:spacing w:after="0" w:line="240" w:lineRule="auto"/>
    </w:pPr>
    <w:rPr>
      <w:rFonts w:ascii="Calibri" w:hAnsi="Calibri" w:cs="Calibri"/>
      <w:kern w:val="0"/>
      <w:sz w:val="22"/>
      <w:szCs w:val="22"/>
      <w14:ligatures w14:val="none"/>
    </w:rPr>
  </w:style>
  <w:style w:type="paragraph" w:styleId="Heading1">
    <w:name w:val="heading 1"/>
    <w:basedOn w:val="Normal"/>
    <w:next w:val="Normal"/>
    <w:link w:val="Heading1Char"/>
    <w:uiPriority w:val="9"/>
    <w:qFormat/>
    <w:rsid w:val="00F46CFF"/>
    <w:pPr>
      <w:keepNext/>
      <w:keepLines/>
      <w:spacing w:before="360" w:after="80" w:line="278" w:lineRule="auto"/>
      <w:outlineLvl w:val="0"/>
    </w:pPr>
    <w:rPr>
      <w:rFonts w:asciiTheme="majorHAnsi" w:hAnsiTheme="majorHAnsi" w:eastAsiaTheme="majorEastAsia"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46CFF"/>
    <w:pPr>
      <w:keepNext/>
      <w:keepLines/>
      <w:spacing w:before="160" w:after="80" w:line="278" w:lineRule="auto"/>
      <w:outlineLvl w:val="1"/>
    </w:pPr>
    <w:rPr>
      <w:rFonts w:asciiTheme="majorHAnsi" w:hAnsiTheme="majorHAnsi" w:eastAsiaTheme="majorEastAsia"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46CFF"/>
    <w:pPr>
      <w:keepNext/>
      <w:keepLines/>
      <w:spacing w:before="160" w:after="80" w:line="278" w:lineRule="auto"/>
      <w:outlineLvl w:val="2"/>
    </w:pPr>
    <w:rPr>
      <w:rFonts w:asciiTheme="minorHAnsi" w:hAnsiTheme="minorHAnsi"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46CFF"/>
    <w:pPr>
      <w:keepNext/>
      <w:keepLines/>
      <w:spacing w:before="80" w:after="40" w:line="278" w:lineRule="auto"/>
      <w:outlineLvl w:val="3"/>
    </w:pPr>
    <w:rPr>
      <w:rFonts w:asciiTheme="minorHAnsi" w:hAnsiTheme="minorHAnsi"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F46CFF"/>
    <w:pPr>
      <w:keepNext/>
      <w:keepLines/>
      <w:spacing w:before="80" w:after="40" w:line="278" w:lineRule="auto"/>
      <w:outlineLvl w:val="4"/>
    </w:pPr>
    <w:rPr>
      <w:rFonts w:asciiTheme="minorHAnsi" w:hAnsiTheme="minorHAnsi"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F46CFF"/>
    <w:pPr>
      <w:keepNext/>
      <w:keepLines/>
      <w:spacing w:before="40" w:line="278" w:lineRule="auto"/>
      <w:outlineLvl w:val="5"/>
    </w:pPr>
    <w:rPr>
      <w:rFonts w:asciiTheme="minorHAnsi" w:hAnsiTheme="minorHAnsi"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F46CFF"/>
    <w:pPr>
      <w:keepNext/>
      <w:keepLines/>
      <w:spacing w:before="40" w:line="278" w:lineRule="auto"/>
      <w:outlineLvl w:val="6"/>
    </w:pPr>
    <w:rPr>
      <w:rFonts w:asciiTheme="minorHAnsi" w:hAnsiTheme="minorHAnsi"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F46CFF"/>
    <w:pPr>
      <w:keepNext/>
      <w:keepLines/>
      <w:spacing w:line="278" w:lineRule="auto"/>
      <w:outlineLvl w:val="7"/>
    </w:pPr>
    <w:rPr>
      <w:rFonts w:asciiTheme="minorHAnsi" w:hAnsiTheme="minorHAnsi"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F46CFF"/>
    <w:pPr>
      <w:keepNext/>
      <w:keepLines/>
      <w:spacing w:line="278" w:lineRule="auto"/>
      <w:outlineLvl w:val="8"/>
    </w:pPr>
    <w:rPr>
      <w:rFonts w:asciiTheme="minorHAnsi" w:hAnsiTheme="minorHAnsi" w:eastAsiaTheme="majorEastAsia" w:cstheme="majorBidi"/>
      <w:color w:val="272727" w:themeColor="text1" w:themeTint="D8"/>
      <w:kern w:val="2"/>
      <w:sz w:val="24"/>
      <w:szCs w:val="24"/>
      <w14:ligatures w14:val="standardContextua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F46CFF"/>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F46CFF"/>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F46CFF"/>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F46CFF"/>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F46CFF"/>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F46CFF"/>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F46CFF"/>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F46CFF"/>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F46CFF"/>
    <w:rPr>
      <w:rFonts w:eastAsiaTheme="majorEastAsia" w:cstheme="majorBidi"/>
      <w:color w:val="272727" w:themeColor="text1" w:themeTint="D8"/>
    </w:rPr>
  </w:style>
  <w:style w:type="paragraph" w:styleId="Title">
    <w:name w:val="Title"/>
    <w:basedOn w:val="Normal"/>
    <w:next w:val="Normal"/>
    <w:link w:val="TitleChar"/>
    <w:uiPriority w:val="10"/>
    <w:qFormat/>
    <w:rsid w:val="00F46CFF"/>
    <w:pPr>
      <w:spacing w:after="80"/>
      <w:contextualSpacing/>
    </w:pPr>
    <w:rPr>
      <w:rFonts w:asciiTheme="majorHAnsi" w:hAnsiTheme="majorHAnsi" w:eastAsiaTheme="majorEastAsia" w:cstheme="majorBidi"/>
      <w:spacing w:val="-10"/>
      <w:kern w:val="28"/>
      <w:sz w:val="56"/>
      <w:szCs w:val="56"/>
      <w14:ligatures w14:val="standardContextual"/>
    </w:rPr>
  </w:style>
  <w:style w:type="character" w:styleId="TitleChar" w:customStyle="1">
    <w:name w:val="Title Char"/>
    <w:basedOn w:val="DefaultParagraphFont"/>
    <w:link w:val="Title"/>
    <w:uiPriority w:val="10"/>
    <w:rsid w:val="00F46CFF"/>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F46CFF"/>
    <w:pPr>
      <w:numPr>
        <w:ilvl w:val="1"/>
      </w:numPr>
      <w:spacing w:after="160" w:line="278" w:lineRule="auto"/>
    </w:pPr>
    <w:rPr>
      <w:rFonts w:asciiTheme="minorHAnsi" w:hAnsiTheme="minorHAnsi" w:eastAsiaTheme="majorEastAsia" w:cstheme="majorBidi"/>
      <w:color w:val="595959" w:themeColor="text1" w:themeTint="A6"/>
      <w:spacing w:val="15"/>
      <w:kern w:val="2"/>
      <w:sz w:val="28"/>
      <w:szCs w:val="28"/>
      <w14:ligatures w14:val="standardContextual"/>
    </w:rPr>
  </w:style>
  <w:style w:type="character" w:styleId="SubtitleChar" w:customStyle="1">
    <w:name w:val="Subtitle Char"/>
    <w:basedOn w:val="DefaultParagraphFont"/>
    <w:link w:val="Subtitle"/>
    <w:uiPriority w:val="11"/>
    <w:rsid w:val="00F46C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6CFF"/>
    <w:pPr>
      <w:spacing w:before="160" w:after="160" w:line="278" w:lineRule="auto"/>
      <w:jc w:val="center"/>
    </w:pPr>
    <w:rPr>
      <w:rFonts w:asciiTheme="minorHAnsi" w:hAnsiTheme="minorHAnsi" w:cstheme="minorBidi"/>
      <w:i/>
      <w:iCs/>
      <w:color w:val="404040" w:themeColor="text1" w:themeTint="BF"/>
      <w:kern w:val="2"/>
      <w:sz w:val="24"/>
      <w:szCs w:val="24"/>
      <w14:ligatures w14:val="standardContextual"/>
    </w:rPr>
  </w:style>
  <w:style w:type="character" w:styleId="QuoteChar" w:customStyle="1">
    <w:name w:val="Quote Char"/>
    <w:basedOn w:val="DefaultParagraphFont"/>
    <w:link w:val="Quote"/>
    <w:uiPriority w:val="29"/>
    <w:rsid w:val="00F46CFF"/>
    <w:rPr>
      <w:i/>
      <w:iCs/>
      <w:color w:val="404040" w:themeColor="text1" w:themeTint="BF"/>
    </w:rPr>
  </w:style>
  <w:style w:type="paragraph" w:styleId="ListParagraph">
    <w:name w:val="List Paragraph"/>
    <w:basedOn w:val="Normal"/>
    <w:uiPriority w:val="34"/>
    <w:qFormat/>
    <w:rsid w:val="00F46CFF"/>
    <w:pPr>
      <w:spacing w:after="160" w:line="278" w:lineRule="auto"/>
      <w:ind w:left="720"/>
      <w:contextualSpacing/>
    </w:pPr>
    <w:rPr>
      <w:rFonts w:ascii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F46CFF"/>
    <w:rPr>
      <w:i/>
      <w:iCs/>
      <w:color w:val="0F4761" w:themeColor="accent1" w:themeShade="BF"/>
    </w:rPr>
  </w:style>
  <w:style w:type="paragraph" w:styleId="IntenseQuote">
    <w:name w:val="Intense Quote"/>
    <w:basedOn w:val="Normal"/>
    <w:next w:val="Normal"/>
    <w:link w:val="IntenseQuoteChar"/>
    <w:uiPriority w:val="30"/>
    <w:qFormat/>
    <w:rsid w:val="00F46CFF"/>
    <w:pPr>
      <w:pBdr>
        <w:top w:val="single" w:color="0F4761" w:themeColor="accent1" w:themeShade="BF" w:sz="4" w:space="10"/>
        <w:bottom w:val="single" w:color="0F4761" w:themeColor="accent1" w:themeShade="BF" w:sz="4" w:space="10"/>
      </w:pBdr>
      <w:spacing w:before="360" w:after="360" w:line="278" w:lineRule="auto"/>
      <w:ind w:left="864" w:right="864"/>
      <w:jc w:val="center"/>
    </w:pPr>
    <w:rPr>
      <w:rFonts w:asciiTheme="minorHAnsi" w:hAnsiTheme="minorHAnsi" w:cstheme="minorBidi"/>
      <w:i/>
      <w:iCs/>
      <w:color w:val="0F4761" w:themeColor="accent1" w:themeShade="BF"/>
      <w:kern w:val="2"/>
      <w:sz w:val="24"/>
      <w:szCs w:val="24"/>
      <w14:ligatures w14:val="standardContextual"/>
    </w:rPr>
  </w:style>
  <w:style w:type="character" w:styleId="IntenseQuoteChar" w:customStyle="1">
    <w:name w:val="Intense Quote Char"/>
    <w:basedOn w:val="DefaultParagraphFont"/>
    <w:link w:val="IntenseQuote"/>
    <w:uiPriority w:val="30"/>
    <w:rsid w:val="00F46CFF"/>
    <w:rPr>
      <w:i/>
      <w:iCs/>
      <w:color w:val="0F4761" w:themeColor="accent1" w:themeShade="BF"/>
    </w:rPr>
  </w:style>
  <w:style w:type="character" w:styleId="IntenseReference">
    <w:name w:val="Intense Reference"/>
    <w:basedOn w:val="DefaultParagraphFont"/>
    <w:uiPriority w:val="32"/>
    <w:qFormat/>
    <w:rsid w:val="00F46CF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cid:image003.jpg@01D4EE06.BF19CAA0" TargetMode="External" Id="rId8" /><Relationship Type="http://schemas.openxmlformats.org/officeDocument/2006/relationships/customXml" Target="../customXml/item3.xml" Id="rId3" /><Relationship Type="http://schemas.openxmlformats.org/officeDocument/2006/relationships/image" Target="media/image1.jpeg"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7B60FC8DE7574A805D43ED9B8AD99F" ma:contentTypeVersion="10" ma:contentTypeDescription="Create a new document." ma:contentTypeScope="" ma:versionID="351b80ffbc1cf873b0b0551a57a1870d">
  <xsd:schema xmlns:xsd="http://www.w3.org/2001/XMLSchema" xmlns:xs="http://www.w3.org/2001/XMLSchema" xmlns:p="http://schemas.microsoft.com/office/2006/metadata/properties" xmlns:ns2="f6c2c2af-091d-4e77-abb8-23312ed08f77" xmlns:ns3="4b4b9e0e-fc8a-434a-a45c-f7c4953e1f74" targetNamespace="http://schemas.microsoft.com/office/2006/metadata/properties" ma:root="true" ma:fieldsID="fe4d3cc72e206810c6738e1715b84573" ns2:_="" ns3:_="">
    <xsd:import namespace="f6c2c2af-091d-4e77-abb8-23312ed08f77"/>
    <xsd:import namespace="4b4b9e0e-fc8a-434a-a45c-f7c4953e1f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2c2af-091d-4e77-abb8-23312ed08f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887a811-7f5e-4bdd-8a42-f79baa33eae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4b9e0e-fc8a-434a-a45c-f7c4953e1f7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936e9b9-4345-49f5-9a38-8e6ee9c72dfe}" ma:internalName="TaxCatchAll" ma:showField="CatchAllData" ma:web="4b4b9e0e-fc8a-434a-a45c-f7c4953e1f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6c2c2af-091d-4e77-abb8-23312ed08f77">
      <Terms xmlns="http://schemas.microsoft.com/office/infopath/2007/PartnerControls"/>
    </lcf76f155ced4ddcb4097134ff3c332f>
    <TaxCatchAll xmlns="4b4b9e0e-fc8a-434a-a45c-f7c4953e1f7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559659-5085-49ED-906D-F2944C3E64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2c2af-091d-4e77-abb8-23312ed08f77"/>
    <ds:schemaRef ds:uri="4b4b9e0e-fc8a-434a-a45c-f7c4953e1f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55F6C7-9C64-4F08-BB7E-F2F810E83F67}">
  <ds:schemaRefs>
    <ds:schemaRef ds:uri="http://schemas.microsoft.com/office/2006/metadata/properties"/>
    <ds:schemaRef ds:uri="http://schemas.microsoft.com/office/infopath/2007/PartnerControls"/>
    <ds:schemaRef ds:uri="f6c2c2af-091d-4e77-abb8-23312ed08f77"/>
    <ds:schemaRef ds:uri="4b4b9e0e-fc8a-434a-a45c-f7c4953e1f74"/>
  </ds:schemaRefs>
</ds:datastoreItem>
</file>

<file path=customXml/itemProps3.xml><?xml version="1.0" encoding="utf-8"?>
<ds:datastoreItem xmlns:ds="http://schemas.openxmlformats.org/officeDocument/2006/customXml" ds:itemID="{7B8580E3-7244-4253-8426-AC388880C901}">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Sharon Robertson</dc:creator>
  <keywords/>
  <dc:description/>
  <lastModifiedBy>Stephen Pickup</lastModifiedBy>
  <revision>4</revision>
  <dcterms:created xsi:type="dcterms:W3CDTF">2026-04-13T12:42:00.0000000Z</dcterms:created>
  <dcterms:modified xsi:type="dcterms:W3CDTF">2026-08-25T14:49:27.6965658Z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0x0101002C7B60FC8DE7574A805D43ED9B8AD99F</vt:lpwstr>
  </property>
  <property fmtid="{D5CDD505-2E9C-101B-9397-08002B2CF9AE}" pid="3" name="MediaServiceImageTags">
    <vt:lpwstr/>
  </property>
</Properties>
</file>