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5329AD" w14:textId="56988A31" w:rsidR="00E33028" w:rsidRDefault="00E33028" w:rsidP="00336453"/>
    <w:p w14:paraId="29B5B1C5" w14:textId="77777777" w:rsidR="00E0554C" w:rsidRDefault="00E0554C" w:rsidP="00336453"/>
    <w:p w14:paraId="66C16A1A" w14:textId="77777777" w:rsidR="0071168F" w:rsidRDefault="0071168F" w:rsidP="00336453"/>
    <w:p w14:paraId="2D72C085" w14:textId="77777777" w:rsidR="00E33028" w:rsidRDefault="00E33028" w:rsidP="00E33028">
      <w:pPr>
        <w:pStyle w:val="Heading1"/>
      </w:pPr>
    </w:p>
    <w:p w14:paraId="26506CA9" w14:textId="0A74871C" w:rsidR="00E33028" w:rsidRDefault="00E33028" w:rsidP="00E33028">
      <w:pPr>
        <w:jc w:val="center"/>
      </w:pPr>
    </w:p>
    <w:p w14:paraId="766547AA" w14:textId="77777777" w:rsidR="00E33028" w:rsidRDefault="00E33028" w:rsidP="00E33028">
      <w:pPr>
        <w:jc w:val="center"/>
      </w:pPr>
    </w:p>
    <w:p w14:paraId="267B2E69" w14:textId="77777777" w:rsidR="00E33028" w:rsidRDefault="00E33028" w:rsidP="00E33028">
      <w:pPr>
        <w:jc w:val="center"/>
      </w:pPr>
    </w:p>
    <w:p w14:paraId="5EB02A1D" w14:textId="77777777" w:rsidR="00E33028" w:rsidRDefault="00E06A65" w:rsidP="00E33028">
      <w:pPr>
        <w:jc w:val="center"/>
      </w:pPr>
      <w:r>
        <w:rPr>
          <w:noProof/>
        </w:rPr>
        <w:drawing>
          <wp:inline distT="0" distB="0" distL="0" distR="0" wp14:anchorId="75FFDA78" wp14:editId="736D11C5">
            <wp:extent cx="3301058" cy="13240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3307092" cy="1326471"/>
                    </a:xfrm>
                    <a:prstGeom prst="rect">
                      <a:avLst/>
                    </a:prstGeom>
                  </pic:spPr>
                </pic:pic>
              </a:graphicData>
            </a:graphic>
          </wp:inline>
        </w:drawing>
      </w:r>
    </w:p>
    <w:p w14:paraId="274C8EAD" w14:textId="77777777" w:rsidR="00E33028" w:rsidRDefault="00E33028" w:rsidP="00E33028">
      <w:pPr>
        <w:jc w:val="center"/>
      </w:pPr>
    </w:p>
    <w:p w14:paraId="3F0A4B27" w14:textId="77777777" w:rsidR="000734E5" w:rsidRPr="00DF4A75" w:rsidRDefault="000734E5" w:rsidP="00045FE9">
      <w:pPr>
        <w:jc w:val="center"/>
        <w:rPr>
          <w:b/>
          <w:sz w:val="36"/>
          <w:szCs w:val="36"/>
        </w:rPr>
      </w:pPr>
    </w:p>
    <w:p w14:paraId="08F1FBE0" w14:textId="77777777" w:rsidR="00E33028" w:rsidRPr="002467AD" w:rsidRDefault="00E33028" w:rsidP="00045FE9">
      <w:pPr>
        <w:jc w:val="center"/>
        <w:rPr>
          <w:rFonts w:ascii="Arial Bold" w:hAnsi="Arial Bold" w:hint="eastAsia"/>
          <w:b/>
          <w:color w:val="000000"/>
          <w:sz w:val="36"/>
          <w:szCs w:val="36"/>
        </w:rPr>
      </w:pPr>
    </w:p>
    <w:p w14:paraId="465878A5" w14:textId="7F5D0C86" w:rsidR="00E33028" w:rsidRPr="00E6772D" w:rsidRDefault="004E7D75" w:rsidP="00275FE2">
      <w:pPr>
        <w:jc w:val="center"/>
        <w:rPr>
          <w:rFonts w:ascii="Tahoma" w:hAnsi="Tahoma" w:cs="Tahoma"/>
          <w:b/>
          <w:color w:val="4F81BD" w:themeColor="accent1"/>
          <w:sz w:val="32"/>
          <w:szCs w:val="32"/>
        </w:rPr>
      </w:pPr>
      <w:r w:rsidRPr="00E6772D">
        <w:rPr>
          <w:rFonts w:ascii="Tahoma" w:hAnsi="Tahoma" w:cs="Tahoma"/>
          <w:b/>
          <w:color w:val="4F81BD" w:themeColor="accent1"/>
          <w:sz w:val="32"/>
          <w:szCs w:val="32"/>
        </w:rPr>
        <w:t>Director</w:t>
      </w:r>
      <w:r w:rsidR="000A30E0" w:rsidRPr="00E6772D">
        <w:rPr>
          <w:rFonts w:ascii="Tahoma" w:hAnsi="Tahoma" w:cs="Tahoma"/>
          <w:b/>
          <w:color w:val="4F81BD" w:themeColor="accent1"/>
          <w:sz w:val="32"/>
          <w:szCs w:val="32"/>
        </w:rPr>
        <w:t>s</w:t>
      </w:r>
      <w:r w:rsidRPr="00E6772D">
        <w:rPr>
          <w:rFonts w:ascii="Tahoma" w:hAnsi="Tahoma" w:cs="Tahoma"/>
          <w:b/>
          <w:color w:val="4F81BD" w:themeColor="accent1"/>
          <w:sz w:val="32"/>
          <w:szCs w:val="32"/>
        </w:rPr>
        <w:t>’ Report and F</w:t>
      </w:r>
      <w:r w:rsidR="000A30E0" w:rsidRPr="00E6772D">
        <w:rPr>
          <w:rFonts w:ascii="Tahoma" w:hAnsi="Tahoma" w:cs="Tahoma"/>
          <w:b/>
          <w:color w:val="4F81BD" w:themeColor="accent1"/>
          <w:sz w:val="32"/>
          <w:szCs w:val="32"/>
        </w:rPr>
        <w:t>inancial Statements</w:t>
      </w:r>
    </w:p>
    <w:p w14:paraId="4B193B97" w14:textId="77777777" w:rsidR="00E33028" w:rsidRPr="00E6772D" w:rsidRDefault="00E33028" w:rsidP="00275FE2">
      <w:pPr>
        <w:jc w:val="center"/>
        <w:rPr>
          <w:rFonts w:ascii="Tahoma" w:hAnsi="Tahoma" w:cs="Tahoma"/>
          <w:b/>
          <w:color w:val="4F81BD" w:themeColor="accent1"/>
          <w:sz w:val="32"/>
          <w:szCs w:val="32"/>
        </w:rPr>
      </w:pPr>
    </w:p>
    <w:p w14:paraId="582BDBD5" w14:textId="3630272F" w:rsidR="00E33028" w:rsidRPr="00E6772D" w:rsidRDefault="000A30E0" w:rsidP="00275FE2">
      <w:pPr>
        <w:tabs>
          <w:tab w:val="left" w:pos="3900"/>
        </w:tabs>
        <w:jc w:val="center"/>
        <w:rPr>
          <w:rFonts w:ascii="Tahoma" w:hAnsi="Tahoma" w:cs="Tahoma"/>
          <w:b/>
          <w:color w:val="4F81BD" w:themeColor="accent1"/>
          <w:sz w:val="32"/>
          <w:szCs w:val="32"/>
        </w:rPr>
      </w:pPr>
      <w:r w:rsidRPr="00E6772D">
        <w:rPr>
          <w:rFonts w:ascii="Tahoma" w:hAnsi="Tahoma" w:cs="Tahoma"/>
          <w:b/>
          <w:color w:val="4F81BD" w:themeColor="accent1"/>
          <w:sz w:val="32"/>
          <w:szCs w:val="32"/>
        </w:rPr>
        <w:t xml:space="preserve">Year ended </w:t>
      </w:r>
      <w:r w:rsidR="00F15BAB">
        <w:rPr>
          <w:rFonts w:ascii="Tahoma" w:hAnsi="Tahoma" w:cs="Tahoma"/>
          <w:b/>
          <w:color w:val="4F81BD" w:themeColor="accent1"/>
          <w:sz w:val="32"/>
          <w:szCs w:val="32"/>
        </w:rPr>
        <w:t>31 March 202</w:t>
      </w:r>
      <w:r w:rsidR="001B4698">
        <w:rPr>
          <w:rFonts w:ascii="Tahoma" w:hAnsi="Tahoma" w:cs="Tahoma"/>
          <w:b/>
          <w:color w:val="4F81BD" w:themeColor="accent1"/>
          <w:sz w:val="32"/>
          <w:szCs w:val="32"/>
        </w:rPr>
        <w:t>5</w:t>
      </w:r>
    </w:p>
    <w:p w14:paraId="259D714B" w14:textId="77777777" w:rsidR="00E33028" w:rsidRPr="00B32F2B" w:rsidRDefault="00E33028" w:rsidP="00E33028">
      <w:pPr>
        <w:jc w:val="center"/>
        <w:rPr>
          <w:rFonts w:ascii="Tahoma" w:hAnsi="Tahoma" w:cs="Tahoma"/>
          <w:b/>
          <w:sz w:val="36"/>
          <w:szCs w:val="36"/>
        </w:rPr>
      </w:pPr>
    </w:p>
    <w:p w14:paraId="241007D7" w14:textId="77777777" w:rsidR="00E33028" w:rsidRDefault="00E33028" w:rsidP="00E33028">
      <w:pPr>
        <w:jc w:val="center"/>
        <w:rPr>
          <w:rFonts w:ascii="Tahoma" w:hAnsi="Tahoma" w:cs="Tahoma"/>
          <w:b/>
          <w:sz w:val="36"/>
          <w:szCs w:val="36"/>
        </w:rPr>
      </w:pPr>
    </w:p>
    <w:p w14:paraId="1609826C" w14:textId="77777777" w:rsidR="00074082" w:rsidRPr="00350977" w:rsidRDefault="00074082" w:rsidP="00C86FE0">
      <w:pPr>
        <w:rPr>
          <w:rFonts w:ascii="Tahoma" w:hAnsi="Tahoma" w:cs="Tahoma"/>
          <w:b/>
          <w:sz w:val="144"/>
          <w:szCs w:val="144"/>
        </w:rPr>
      </w:pPr>
    </w:p>
    <w:p w14:paraId="05DD2F5F" w14:textId="77777777" w:rsidR="00074082" w:rsidRDefault="00074082" w:rsidP="00E33028">
      <w:pPr>
        <w:jc w:val="center"/>
        <w:rPr>
          <w:rFonts w:ascii="Tahoma" w:hAnsi="Tahoma" w:cs="Tahoma"/>
          <w:b/>
          <w:sz w:val="36"/>
          <w:szCs w:val="36"/>
        </w:rPr>
      </w:pPr>
    </w:p>
    <w:p w14:paraId="6C95BE10" w14:textId="5FB7273D" w:rsidR="000105E2" w:rsidRPr="00B32F2B" w:rsidRDefault="00FD0523" w:rsidP="00044CD0">
      <w:pPr>
        <w:ind w:left="3600" w:firstLine="720"/>
        <w:jc w:val="center"/>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1" allowOverlap="1" wp14:anchorId="3A4FBADD" wp14:editId="37BD6EFA">
                <wp:simplePos x="0" y="0"/>
                <wp:positionH relativeFrom="column">
                  <wp:posOffset>-214630</wp:posOffset>
                </wp:positionH>
                <wp:positionV relativeFrom="paragraph">
                  <wp:posOffset>606425</wp:posOffset>
                </wp:positionV>
                <wp:extent cx="381000" cy="3683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BA69" w14:textId="77777777" w:rsidR="00C25F1B" w:rsidRDefault="00C25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FBADD" id="_x0000_t202" coordsize="21600,21600" o:spt="202" path="m,l,21600r21600,l21600,xe">
                <v:stroke joinstyle="miter"/>
                <v:path gradientshapeok="t" o:connecttype="rect"/>
              </v:shapetype>
              <v:shape id="Text Box 32" o:spid="_x0000_s1026" type="#_x0000_t202" style="position:absolute;left:0;text-align:left;margin-left:-16.9pt;margin-top:47.75pt;width:30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" stroked="f">
                <v:textbox>
                  <w:txbxContent>
                    <w:p w14:paraId="7F08BA69" w14:textId="77777777" w:rsidR="00C25F1B" w:rsidRDefault="00C25F1B"/>
                  </w:txbxContent>
                </v:textbox>
              </v:shape>
            </w:pict>
          </mc:Fallback>
        </mc:AlternateContent>
      </w:r>
    </w:p>
    <w:p w14:paraId="4984A58D" w14:textId="77777777" w:rsidR="006238A6" w:rsidRPr="00B32F2B" w:rsidRDefault="006238A6" w:rsidP="006238A6">
      <w:pPr>
        <w:rPr>
          <w:rFonts w:ascii="Tahoma" w:hAnsi="Tahoma" w:cs="Tahoma"/>
        </w:rPr>
      </w:pPr>
    </w:p>
    <w:tbl>
      <w:tblPr>
        <w:tblStyle w:val="TableGrid"/>
        <w:tblW w:w="10063" w:type="dxa"/>
        <w:tblInd w:w="421" w:type="dxa"/>
        <w:tblLook w:val="04A0" w:firstRow="1" w:lastRow="0" w:firstColumn="1" w:lastColumn="0" w:noHBand="0" w:noVBand="1"/>
      </w:tblPr>
      <w:tblGrid>
        <w:gridCol w:w="9213"/>
        <w:gridCol w:w="850"/>
      </w:tblGrid>
      <w:tr w:rsidR="006238A6" w:rsidRPr="00797CE2" w14:paraId="6FC3276A" w14:textId="77777777">
        <w:tc>
          <w:tcPr>
            <w:tcW w:w="9213" w:type="dxa"/>
          </w:tcPr>
          <w:p w14:paraId="00CFFDE6" w14:textId="77777777" w:rsidR="006238A6" w:rsidRPr="00797CE2" w:rsidRDefault="006238A6">
            <w:pPr>
              <w:rPr>
                <w:rFonts w:ascii="Tahoma" w:hAnsi="Tahoma" w:cs="Tahoma"/>
                <w:b/>
                <w:sz w:val="36"/>
                <w:szCs w:val="36"/>
              </w:rPr>
            </w:pPr>
            <w:r w:rsidRPr="00797CE2">
              <w:rPr>
                <w:rFonts w:ascii="Tahoma" w:hAnsi="Tahoma" w:cs="Tahoma"/>
                <w:b/>
                <w:sz w:val="36"/>
                <w:szCs w:val="36"/>
              </w:rPr>
              <w:t>Contents</w:t>
            </w:r>
          </w:p>
        </w:tc>
        <w:tc>
          <w:tcPr>
            <w:tcW w:w="850" w:type="dxa"/>
          </w:tcPr>
          <w:p w14:paraId="464C14B4" w14:textId="77777777" w:rsidR="006238A6" w:rsidRPr="00D219C9" w:rsidRDefault="006238A6">
            <w:pPr>
              <w:jc w:val="center"/>
              <w:rPr>
                <w:rFonts w:ascii="Tahoma" w:hAnsi="Tahoma" w:cs="Tahoma"/>
                <w:b/>
                <w:sz w:val="24"/>
                <w:szCs w:val="24"/>
              </w:rPr>
            </w:pPr>
            <w:r w:rsidRPr="00D219C9">
              <w:rPr>
                <w:rFonts w:ascii="Tahoma" w:hAnsi="Tahoma" w:cs="Tahoma"/>
                <w:b/>
                <w:sz w:val="24"/>
                <w:szCs w:val="24"/>
              </w:rPr>
              <w:t>Page</w:t>
            </w:r>
          </w:p>
        </w:tc>
      </w:tr>
      <w:tr w:rsidR="006238A6" w:rsidRPr="00433ECF" w14:paraId="23F167AF" w14:textId="77777777">
        <w:tc>
          <w:tcPr>
            <w:tcW w:w="9213" w:type="dxa"/>
          </w:tcPr>
          <w:p w14:paraId="2CCBF3A3" w14:textId="77777777" w:rsidR="006238A6" w:rsidRDefault="006238A6">
            <w:pPr>
              <w:spacing w:line="360" w:lineRule="auto"/>
              <w:rPr>
                <w:rFonts w:ascii="Tahoma" w:hAnsi="Tahoma" w:cs="Tahoma"/>
                <w:b/>
                <w:bCs/>
                <w:sz w:val="28"/>
                <w:szCs w:val="28"/>
              </w:rPr>
            </w:pPr>
            <w:r>
              <w:rPr>
                <w:rFonts w:ascii="Tahoma" w:hAnsi="Tahoma" w:cs="Tahoma"/>
                <w:b/>
                <w:bCs/>
                <w:sz w:val="28"/>
                <w:szCs w:val="28"/>
              </w:rPr>
              <w:t>Introduction</w:t>
            </w:r>
          </w:p>
          <w:p w14:paraId="274E7DDF"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797CE2">
              <w:rPr>
                <w:rFonts w:ascii="Tahoma" w:hAnsi="Tahoma" w:cs="Tahoma"/>
                <w:b/>
                <w:bCs/>
                <w:sz w:val="24"/>
                <w:szCs w:val="24"/>
              </w:rPr>
              <w:t>Company information</w:t>
            </w:r>
          </w:p>
          <w:p w14:paraId="093F9CB2"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About Community Gateway Association</w:t>
            </w:r>
          </w:p>
          <w:p w14:paraId="686B137B"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Where we operate / our homes</w:t>
            </w:r>
          </w:p>
          <w:p w14:paraId="6ED74613"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Chair’s Statement</w:t>
            </w:r>
          </w:p>
          <w:p w14:paraId="53A8326C" w14:textId="77777777" w:rsidR="006238A6" w:rsidRPr="003B70F1" w:rsidRDefault="006238A6">
            <w:pPr>
              <w:spacing w:line="360" w:lineRule="auto"/>
              <w:ind w:left="357"/>
              <w:rPr>
                <w:rFonts w:ascii="Tahoma" w:hAnsi="Tahoma" w:cs="Tahoma"/>
              </w:rPr>
            </w:pPr>
          </w:p>
        </w:tc>
        <w:tc>
          <w:tcPr>
            <w:tcW w:w="850" w:type="dxa"/>
          </w:tcPr>
          <w:p w14:paraId="76A34C3F" w14:textId="77777777" w:rsidR="006238A6" w:rsidRPr="001A328A" w:rsidRDefault="006238A6">
            <w:pPr>
              <w:spacing w:line="360" w:lineRule="auto"/>
              <w:jc w:val="center"/>
              <w:rPr>
                <w:rFonts w:ascii="Tahoma" w:hAnsi="Tahoma" w:cs="Tahoma"/>
                <w:b/>
                <w:bCs/>
                <w:sz w:val="24"/>
                <w:szCs w:val="24"/>
                <w:highlight w:val="yellow"/>
              </w:rPr>
            </w:pPr>
          </w:p>
          <w:p w14:paraId="71B1061E"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3</w:t>
            </w:r>
          </w:p>
          <w:p w14:paraId="2F44A935"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4</w:t>
            </w:r>
          </w:p>
          <w:p w14:paraId="781C16EA"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5</w:t>
            </w:r>
          </w:p>
          <w:p w14:paraId="68A805D8"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7</w:t>
            </w:r>
          </w:p>
          <w:p w14:paraId="10F50C9C" w14:textId="77777777" w:rsidR="006238A6" w:rsidRPr="001A328A" w:rsidRDefault="006238A6">
            <w:pPr>
              <w:spacing w:line="360" w:lineRule="auto"/>
              <w:jc w:val="center"/>
              <w:rPr>
                <w:rFonts w:ascii="Tahoma" w:hAnsi="Tahoma" w:cs="Tahoma"/>
                <w:b/>
                <w:bCs/>
                <w:sz w:val="24"/>
                <w:szCs w:val="24"/>
                <w:highlight w:val="yellow"/>
              </w:rPr>
            </w:pPr>
          </w:p>
        </w:tc>
      </w:tr>
      <w:tr w:rsidR="006238A6" w:rsidRPr="00433ECF" w14:paraId="32F71440" w14:textId="77777777">
        <w:trPr>
          <w:trHeight w:val="2466"/>
        </w:trPr>
        <w:tc>
          <w:tcPr>
            <w:tcW w:w="9213" w:type="dxa"/>
          </w:tcPr>
          <w:p w14:paraId="7F236216" w14:textId="77777777" w:rsidR="006238A6" w:rsidRPr="00797CE2" w:rsidRDefault="006238A6">
            <w:pPr>
              <w:spacing w:line="360" w:lineRule="auto"/>
              <w:rPr>
                <w:rFonts w:ascii="Tahoma" w:hAnsi="Tahoma" w:cs="Tahoma"/>
                <w:b/>
                <w:bCs/>
                <w:sz w:val="28"/>
                <w:szCs w:val="28"/>
              </w:rPr>
            </w:pPr>
            <w:r w:rsidRPr="00797CE2">
              <w:rPr>
                <w:rFonts w:ascii="Tahoma" w:hAnsi="Tahoma" w:cs="Tahoma"/>
                <w:b/>
                <w:bCs/>
                <w:sz w:val="28"/>
                <w:szCs w:val="28"/>
              </w:rPr>
              <w:t>Strategic Report</w:t>
            </w:r>
          </w:p>
          <w:p w14:paraId="0B76EB12"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Overview of 2024/25</w:t>
            </w:r>
          </w:p>
          <w:p w14:paraId="6C24B56D"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Financial Review (incl. 5-year summary)</w:t>
            </w:r>
          </w:p>
          <w:p w14:paraId="57511706" w14:textId="77777777" w:rsidR="006238A6" w:rsidRPr="00797A07"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Value for Money Statement</w:t>
            </w:r>
          </w:p>
        </w:tc>
        <w:tc>
          <w:tcPr>
            <w:tcW w:w="850" w:type="dxa"/>
          </w:tcPr>
          <w:p w14:paraId="5CED27E8" w14:textId="77777777" w:rsidR="006238A6" w:rsidRPr="001A328A" w:rsidRDefault="006238A6">
            <w:pPr>
              <w:spacing w:line="360" w:lineRule="auto"/>
              <w:jc w:val="center"/>
              <w:rPr>
                <w:rFonts w:ascii="Tahoma" w:hAnsi="Tahoma" w:cs="Tahoma"/>
                <w:b/>
                <w:bCs/>
                <w:sz w:val="24"/>
                <w:szCs w:val="24"/>
                <w:highlight w:val="yellow"/>
              </w:rPr>
            </w:pPr>
          </w:p>
          <w:p w14:paraId="1120CA3F"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11</w:t>
            </w:r>
          </w:p>
          <w:p w14:paraId="31FB99FF"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18</w:t>
            </w:r>
          </w:p>
          <w:p w14:paraId="1C4F8D93" w14:textId="77777777" w:rsidR="006238A6" w:rsidRPr="001A328A" w:rsidRDefault="006238A6">
            <w:pPr>
              <w:spacing w:after="0" w:line="360" w:lineRule="auto"/>
              <w:jc w:val="center"/>
              <w:rPr>
                <w:rFonts w:ascii="Tahoma" w:hAnsi="Tahoma" w:cs="Tahoma"/>
                <w:b/>
                <w:bCs/>
                <w:sz w:val="24"/>
                <w:szCs w:val="24"/>
                <w:highlight w:val="yellow"/>
              </w:rPr>
            </w:pPr>
            <w:r w:rsidRPr="00543DC9">
              <w:rPr>
                <w:rFonts w:ascii="Tahoma" w:hAnsi="Tahoma" w:cs="Tahoma"/>
                <w:b/>
                <w:bCs/>
                <w:sz w:val="24"/>
                <w:szCs w:val="24"/>
              </w:rPr>
              <w:t>24</w:t>
            </w:r>
          </w:p>
        </w:tc>
      </w:tr>
      <w:tr w:rsidR="006238A6" w:rsidRPr="00433ECF" w14:paraId="6A3CD1DE" w14:textId="77777777">
        <w:tc>
          <w:tcPr>
            <w:tcW w:w="9213" w:type="dxa"/>
          </w:tcPr>
          <w:p w14:paraId="4BD0988A" w14:textId="77777777" w:rsidR="006238A6" w:rsidRPr="00797CE2" w:rsidRDefault="006238A6">
            <w:pPr>
              <w:spacing w:line="360" w:lineRule="auto"/>
              <w:rPr>
                <w:rFonts w:ascii="Tahoma" w:hAnsi="Tahoma" w:cs="Tahoma"/>
                <w:b/>
                <w:bCs/>
                <w:sz w:val="28"/>
                <w:szCs w:val="28"/>
              </w:rPr>
            </w:pPr>
            <w:r w:rsidRPr="00797CE2">
              <w:rPr>
                <w:rFonts w:ascii="Tahoma" w:hAnsi="Tahoma" w:cs="Tahoma"/>
                <w:b/>
                <w:bCs/>
                <w:sz w:val="28"/>
                <w:szCs w:val="28"/>
              </w:rPr>
              <w:t>Governance</w:t>
            </w:r>
          </w:p>
          <w:p w14:paraId="1C78D64E"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bookmarkStart w:id="0" w:name="_Hlk131081425"/>
            <w:r w:rsidRPr="00797CE2">
              <w:rPr>
                <w:rFonts w:ascii="Tahoma" w:hAnsi="Tahoma" w:cs="Tahoma"/>
                <w:b/>
                <w:bCs/>
                <w:sz w:val="24"/>
                <w:szCs w:val="24"/>
              </w:rPr>
              <w:t>Board members</w:t>
            </w:r>
          </w:p>
          <w:p w14:paraId="62C21E97"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797CE2">
              <w:rPr>
                <w:rFonts w:ascii="Tahoma" w:hAnsi="Tahoma" w:cs="Tahoma"/>
                <w:b/>
                <w:bCs/>
                <w:sz w:val="24"/>
                <w:szCs w:val="24"/>
              </w:rPr>
              <w:t>Internal control and risk management</w:t>
            </w:r>
          </w:p>
          <w:p w14:paraId="4C1C5FCC" w14:textId="77777777" w:rsidR="006238A6" w:rsidRPr="005C1F33" w:rsidRDefault="006238A6">
            <w:pPr>
              <w:pStyle w:val="ListParagraph"/>
              <w:numPr>
                <w:ilvl w:val="0"/>
                <w:numId w:val="20"/>
              </w:numPr>
              <w:spacing w:after="0" w:line="360" w:lineRule="auto"/>
              <w:ind w:left="714" w:hanging="357"/>
              <w:contextualSpacing w:val="0"/>
              <w:rPr>
                <w:rFonts w:ascii="Tahoma" w:hAnsi="Tahoma" w:cs="Tahoma"/>
              </w:rPr>
            </w:pPr>
            <w:r w:rsidRPr="00797CE2">
              <w:rPr>
                <w:rFonts w:ascii="Tahoma" w:hAnsi="Tahoma" w:cs="Tahoma"/>
                <w:b/>
                <w:bCs/>
                <w:sz w:val="24"/>
                <w:szCs w:val="24"/>
              </w:rPr>
              <w:t>Statement of Board’s responsibilities</w:t>
            </w:r>
            <w:bookmarkEnd w:id="0"/>
          </w:p>
          <w:p w14:paraId="7793DFE2" w14:textId="77777777" w:rsidR="006238A6" w:rsidRPr="00797CE2" w:rsidRDefault="006238A6">
            <w:pPr>
              <w:pStyle w:val="ListParagraph"/>
              <w:spacing w:after="0" w:line="360" w:lineRule="auto"/>
              <w:ind w:left="714"/>
              <w:contextualSpacing w:val="0"/>
              <w:rPr>
                <w:rFonts w:ascii="Tahoma" w:hAnsi="Tahoma" w:cs="Tahoma"/>
              </w:rPr>
            </w:pPr>
          </w:p>
        </w:tc>
        <w:tc>
          <w:tcPr>
            <w:tcW w:w="850" w:type="dxa"/>
          </w:tcPr>
          <w:p w14:paraId="7F00EBF1" w14:textId="77777777" w:rsidR="006238A6" w:rsidRPr="00543DC9" w:rsidRDefault="006238A6">
            <w:pPr>
              <w:spacing w:line="360" w:lineRule="auto"/>
              <w:jc w:val="center"/>
              <w:rPr>
                <w:rFonts w:ascii="Tahoma" w:hAnsi="Tahoma" w:cs="Tahoma"/>
                <w:sz w:val="24"/>
                <w:szCs w:val="24"/>
              </w:rPr>
            </w:pPr>
          </w:p>
          <w:p w14:paraId="61686CB7"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37</w:t>
            </w:r>
          </w:p>
          <w:p w14:paraId="7E1FA588"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40</w:t>
            </w:r>
          </w:p>
          <w:p w14:paraId="1F1E58AE" w14:textId="77777777" w:rsidR="006238A6" w:rsidRPr="001A328A" w:rsidRDefault="006238A6">
            <w:pPr>
              <w:spacing w:after="0" w:line="360" w:lineRule="auto"/>
              <w:jc w:val="center"/>
              <w:rPr>
                <w:rFonts w:ascii="Tahoma" w:hAnsi="Tahoma" w:cs="Tahoma"/>
                <w:sz w:val="24"/>
                <w:szCs w:val="24"/>
                <w:highlight w:val="yellow"/>
              </w:rPr>
            </w:pPr>
            <w:r w:rsidRPr="00543DC9">
              <w:rPr>
                <w:rFonts w:ascii="Tahoma" w:hAnsi="Tahoma" w:cs="Tahoma"/>
                <w:b/>
                <w:bCs/>
                <w:sz w:val="24"/>
                <w:szCs w:val="24"/>
              </w:rPr>
              <w:t>46</w:t>
            </w:r>
          </w:p>
        </w:tc>
      </w:tr>
      <w:tr w:rsidR="006238A6" w:rsidRPr="00433ECF" w14:paraId="50BCDE0B" w14:textId="77777777">
        <w:tc>
          <w:tcPr>
            <w:tcW w:w="9213" w:type="dxa"/>
          </w:tcPr>
          <w:p w14:paraId="3A4C1681" w14:textId="77777777" w:rsidR="006238A6" w:rsidRPr="00C86E83" w:rsidRDefault="006238A6">
            <w:pPr>
              <w:spacing w:line="360" w:lineRule="auto"/>
              <w:rPr>
                <w:rFonts w:ascii="Tahoma" w:hAnsi="Tahoma" w:cs="Tahoma"/>
                <w:b/>
                <w:bCs/>
                <w:sz w:val="28"/>
                <w:szCs w:val="28"/>
              </w:rPr>
            </w:pPr>
            <w:r w:rsidRPr="00C86E83">
              <w:rPr>
                <w:rFonts w:ascii="Tahoma" w:hAnsi="Tahoma" w:cs="Tahoma"/>
                <w:b/>
                <w:bCs/>
                <w:sz w:val="28"/>
                <w:szCs w:val="28"/>
              </w:rPr>
              <w:t>Financial Statements</w:t>
            </w:r>
            <w:r>
              <w:rPr>
                <w:rFonts w:ascii="Tahoma" w:hAnsi="Tahoma" w:cs="Tahoma"/>
                <w:b/>
                <w:bCs/>
                <w:sz w:val="28"/>
                <w:szCs w:val="28"/>
              </w:rPr>
              <w:t xml:space="preserve"> 2024/25</w:t>
            </w:r>
          </w:p>
          <w:p w14:paraId="14081913"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 xml:space="preserve">Independent auditor’s report to </w:t>
            </w:r>
            <w:r>
              <w:rPr>
                <w:rFonts w:ascii="Tahoma" w:hAnsi="Tahoma" w:cs="Tahoma"/>
                <w:b/>
                <w:bCs/>
                <w:sz w:val="24"/>
                <w:szCs w:val="24"/>
              </w:rPr>
              <w:t xml:space="preserve">the members of </w:t>
            </w:r>
            <w:r w:rsidRPr="00C86E83">
              <w:rPr>
                <w:rFonts w:ascii="Tahoma" w:hAnsi="Tahoma" w:cs="Tahoma"/>
                <w:b/>
                <w:bCs/>
                <w:sz w:val="24"/>
                <w:szCs w:val="24"/>
              </w:rPr>
              <w:t>Community Gateway Association</w:t>
            </w:r>
          </w:p>
          <w:p w14:paraId="15B6A8F3"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Comprehensive Income</w:t>
            </w:r>
          </w:p>
          <w:p w14:paraId="1B7C2ADA"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Financial Position</w:t>
            </w:r>
          </w:p>
          <w:p w14:paraId="0584A5FF"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Changes in Reserves</w:t>
            </w:r>
          </w:p>
          <w:p w14:paraId="4CE0CEF9"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Statement of Cash Flows</w:t>
            </w:r>
          </w:p>
          <w:p w14:paraId="67710E28" w14:textId="77777777" w:rsidR="006238A6" w:rsidRPr="003B70F1" w:rsidRDefault="006238A6">
            <w:pPr>
              <w:pStyle w:val="ListParagraph"/>
              <w:numPr>
                <w:ilvl w:val="0"/>
                <w:numId w:val="20"/>
              </w:numPr>
              <w:spacing w:after="0" w:line="360" w:lineRule="auto"/>
              <w:ind w:left="714" w:hanging="357"/>
              <w:contextualSpacing w:val="0"/>
              <w:rPr>
                <w:rFonts w:ascii="Tahoma" w:hAnsi="Tahoma" w:cs="Tahoma"/>
              </w:rPr>
            </w:pPr>
            <w:r w:rsidRPr="00C86E83">
              <w:rPr>
                <w:rFonts w:ascii="Tahoma" w:hAnsi="Tahoma" w:cs="Tahoma"/>
                <w:b/>
                <w:bCs/>
                <w:sz w:val="24"/>
                <w:szCs w:val="24"/>
              </w:rPr>
              <w:t>Notes to the financial statements</w:t>
            </w:r>
          </w:p>
        </w:tc>
        <w:tc>
          <w:tcPr>
            <w:tcW w:w="850" w:type="dxa"/>
          </w:tcPr>
          <w:p w14:paraId="7738FD5A" w14:textId="77777777" w:rsidR="006238A6" w:rsidRPr="001A328A" w:rsidRDefault="006238A6">
            <w:pPr>
              <w:spacing w:after="0" w:line="360" w:lineRule="auto"/>
              <w:jc w:val="center"/>
              <w:rPr>
                <w:rFonts w:ascii="Tahoma" w:hAnsi="Tahoma" w:cs="Tahoma"/>
                <w:b/>
                <w:bCs/>
                <w:sz w:val="24"/>
                <w:szCs w:val="24"/>
                <w:highlight w:val="yellow"/>
              </w:rPr>
            </w:pPr>
          </w:p>
          <w:p w14:paraId="605C6A51" w14:textId="77777777" w:rsidR="006238A6" w:rsidRPr="001A328A" w:rsidRDefault="006238A6">
            <w:pPr>
              <w:spacing w:after="0" w:line="360" w:lineRule="auto"/>
              <w:jc w:val="center"/>
              <w:rPr>
                <w:rFonts w:ascii="Tahoma" w:hAnsi="Tahoma" w:cs="Tahoma"/>
                <w:b/>
                <w:bCs/>
                <w:sz w:val="24"/>
                <w:szCs w:val="24"/>
                <w:highlight w:val="yellow"/>
              </w:rPr>
            </w:pPr>
          </w:p>
          <w:p w14:paraId="546792BF"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49</w:t>
            </w:r>
          </w:p>
          <w:p w14:paraId="247583C1" w14:textId="77777777" w:rsidR="006238A6" w:rsidRPr="00543DC9" w:rsidRDefault="006238A6">
            <w:pPr>
              <w:spacing w:before="200" w:after="0" w:line="360" w:lineRule="auto"/>
              <w:jc w:val="center"/>
              <w:rPr>
                <w:rFonts w:ascii="Tahoma" w:hAnsi="Tahoma" w:cs="Tahoma"/>
                <w:b/>
                <w:bCs/>
                <w:sz w:val="24"/>
                <w:szCs w:val="24"/>
              </w:rPr>
            </w:pPr>
            <w:r w:rsidRPr="00543DC9">
              <w:rPr>
                <w:rFonts w:ascii="Tahoma" w:hAnsi="Tahoma" w:cs="Tahoma"/>
                <w:b/>
                <w:bCs/>
                <w:sz w:val="24"/>
                <w:szCs w:val="24"/>
              </w:rPr>
              <w:t>54</w:t>
            </w:r>
          </w:p>
          <w:p w14:paraId="4B4C38D6"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55</w:t>
            </w:r>
          </w:p>
          <w:p w14:paraId="462D4CA6"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56</w:t>
            </w:r>
          </w:p>
          <w:p w14:paraId="52E24D27"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58</w:t>
            </w:r>
          </w:p>
          <w:p w14:paraId="4EB6AAA2" w14:textId="77777777" w:rsidR="006238A6" w:rsidRPr="001A328A" w:rsidRDefault="006238A6">
            <w:pPr>
              <w:spacing w:line="360" w:lineRule="auto"/>
              <w:jc w:val="center"/>
              <w:rPr>
                <w:rFonts w:ascii="Tahoma" w:hAnsi="Tahoma" w:cs="Tahoma"/>
                <w:b/>
                <w:bCs/>
                <w:sz w:val="24"/>
                <w:szCs w:val="24"/>
                <w:highlight w:val="yellow"/>
              </w:rPr>
            </w:pPr>
            <w:r w:rsidRPr="00543DC9">
              <w:rPr>
                <w:rFonts w:ascii="Tahoma" w:hAnsi="Tahoma" w:cs="Tahoma"/>
                <w:b/>
                <w:bCs/>
                <w:sz w:val="24"/>
                <w:szCs w:val="24"/>
              </w:rPr>
              <w:t>59</w:t>
            </w:r>
          </w:p>
        </w:tc>
      </w:tr>
    </w:tbl>
    <w:p w14:paraId="789F39FD" w14:textId="77777777" w:rsidR="006238A6" w:rsidRDefault="006238A6" w:rsidP="006238A6">
      <w:pPr>
        <w:rPr>
          <w:rFonts w:ascii="Tahoma" w:hAnsi="Tahoma" w:cs="Tahoma"/>
        </w:rPr>
      </w:pPr>
    </w:p>
    <w:p w14:paraId="0F8091A1" w14:textId="77777777" w:rsidR="006238A6" w:rsidRDefault="006238A6" w:rsidP="006238A6">
      <w:pPr>
        <w:rPr>
          <w:rFonts w:ascii="Tahoma" w:hAnsi="Tahoma" w:cs="Tahoma"/>
        </w:rPr>
      </w:pPr>
    </w:p>
    <w:p w14:paraId="525F848F" w14:textId="77777777" w:rsidR="006238A6" w:rsidRDefault="006238A6" w:rsidP="006238A6">
      <w:pPr>
        <w:rPr>
          <w:rFonts w:ascii="Tahoma" w:hAnsi="Tahoma" w:cs="Tahoma"/>
          <w:b/>
          <w:color w:val="4F81BD" w:themeColor="accent1"/>
          <w:sz w:val="32"/>
          <w:szCs w:val="32"/>
        </w:rPr>
      </w:pPr>
      <w:bookmarkStart w:id="1" w:name="_Hlk131081008"/>
    </w:p>
    <w:bookmarkEnd w:id="1"/>
    <w:p w14:paraId="356D4F32" w14:textId="77777777" w:rsidR="006238A6" w:rsidRDefault="006238A6" w:rsidP="006238A6">
      <w:pPr>
        <w:ind w:firstLine="720"/>
        <w:rPr>
          <w:rFonts w:ascii="Tahoma" w:hAnsi="Tahoma" w:cs="Tahoma"/>
        </w:rPr>
      </w:pPr>
      <w:r>
        <w:rPr>
          <w:rFonts w:ascii="Tahoma" w:hAnsi="Tahoma" w:cs="Tahoma"/>
          <w:b/>
          <w:color w:val="4F81BD" w:themeColor="accent1"/>
          <w:sz w:val="32"/>
          <w:szCs w:val="32"/>
        </w:rPr>
        <w:lastRenderedPageBreak/>
        <w:t>Company information</w:t>
      </w:r>
    </w:p>
    <w:p w14:paraId="3D84048F" w14:textId="77777777" w:rsidR="006238A6" w:rsidRPr="004D7A7D" w:rsidRDefault="006238A6" w:rsidP="006238A6">
      <w:pPr>
        <w:spacing w:after="0" w:line="240" w:lineRule="auto"/>
        <w:ind w:firstLine="720"/>
        <w:rPr>
          <w:rFonts w:ascii="Tahoma" w:hAnsi="Tahoma" w:cs="Tahoma"/>
          <w:b/>
        </w:rPr>
      </w:pPr>
      <w:bookmarkStart w:id="2" w:name="_Hlk75168609"/>
      <w:r w:rsidRPr="004D7A7D">
        <w:rPr>
          <w:rFonts w:ascii="Tahoma" w:hAnsi="Tahoma" w:cs="Tahoma"/>
          <w:b/>
        </w:rPr>
        <w:t>Board of Directors</w:t>
      </w:r>
    </w:p>
    <w:p w14:paraId="0CAFC229" w14:textId="77777777" w:rsidR="006238A6" w:rsidRPr="00FF09BD" w:rsidRDefault="006238A6" w:rsidP="006238A6">
      <w:pPr>
        <w:spacing w:after="0" w:line="240" w:lineRule="auto"/>
        <w:rPr>
          <w:rFonts w:ascii="Tahoma" w:hAnsi="Tahoma" w:cs="Tahoma"/>
          <w:bCs/>
        </w:rPr>
      </w:pPr>
      <w:r w:rsidRPr="004D7A7D">
        <w:rPr>
          <w:rFonts w:ascii="Tahoma" w:hAnsi="Tahoma" w:cs="Tahoma"/>
          <w:b/>
        </w:rPr>
        <w:t xml:space="preserve"> </w:t>
      </w:r>
      <w:r>
        <w:tab/>
      </w:r>
      <w:r w:rsidRPr="004D7A7D">
        <w:rPr>
          <w:rFonts w:ascii="Tahoma" w:hAnsi="Tahoma" w:cs="Tahoma"/>
          <w:b/>
        </w:rPr>
        <w:t>Chair</w:t>
      </w:r>
      <w:r>
        <w:tab/>
      </w:r>
      <w:r>
        <w:tab/>
      </w:r>
      <w:r>
        <w:tab/>
      </w:r>
      <w:r>
        <w:tab/>
      </w:r>
      <w:r>
        <w:rPr>
          <w:rFonts w:ascii="Tahoma" w:hAnsi="Tahoma" w:cs="Tahoma"/>
          <w:bCs/>
        </w:rPr>
        <w:t xml:space="preserve">Phil </w:t>
      </w:r>
      <w:r w:rsidRPr="00FF09BD">
        <w:rPr>
          <w:rFonts w:ascii="Tahoma" w:hAnsi="Tahoma" w:cs="Tahoma"/>
          <w:bCs/>
        </w:rPr>
        <w:t>Parramore</w:t>
      </w:r>
    </w:p>
    <w:p w14:paraId="4DB85B10" w14:textId="77777777" w:rsidR="006238A6" w:rsidRPr="00FF09BD" w:rsidRDefault="006238A6" w:rsidP="006238A6">
      <w:pPr>
        <w:spacing w:after="0" w:line="240" w:lineRule="auto"/>
        <w:ind w:firstLine="720"/>
        <w:rPr>
          <w:rFonts w:ascii="Tahoma" w:hAnsi="Tahoma" w:cs="Tahoma"/>
          <w:bCs/>
        </w:rPr>
      </w:pPr>
      <w:r w:rsidRPr="00FF09BD">
        <w:rPr>
          <w:rFonts w:ascii="Tahoma" w:hAnsi="Tahoma" w:cs="Tahoma"/>
          <w:b/>
        </w:rPr>
        <w:t>Vice Chair</w:t>
      </w:r>
      <w:r w:rsidRPr="00FF09BD">
        <w:rPr>
          <w:rFonts w:ascii="Tahoma" w:hAnsi="Tahoma" w:cs="Tahoma"/>
          <w:b/>
        </w:rPr>
        <w:tab/>
      </w:r>
      <w:r w:rsidRPr="00FF09BD">
        <w:rPr>
          <w:rFonts w:ascii="Tahoma" w:hAnsi="Tahoma" w:cs="Tahoma"/>
          <w:b/>
        </w:rPr>
        <w:tab/>
      </w:r>
      <w:r w:rsidRPr="00FF09BD">
        <w:rPr>
          <w:rFonts w:ascii="Tahoma" w:hAnsi="Tahoma" w:cs="Tahoma"/>
          <w:b/>
        </w:rPr>
        <w:tab/>
      </w:r>
      <w:r w:rsidRPr="00FF09BD">
        <w:rPr>
          <w:rFonts w:ascii="Tahoma" w:hAnsi="Tahoma" w:cs="Tahoma"/>
          <w:bCs/>
        </w:rPr>
        <w:t xml:space="preserve">Michelle Allott </w:t>
      </w:r>
    </w:p>
    <w:p w14:paraId="348A492F" w14:textId="77777777" w:rsidR="006238A6" w:rsidRDefault="006238A6" w:rsidP="006238A6">
      <w:pPr>
        <w:spacing w:after="0" w:line="240" w:lineRule="auto"/>
        <w:ind w:firstLine="720"/>
        <w:rPr>
          <w:rFonts w:ascii="Tahoma" w:hAnsi="Tahoma" w:cs="Tahoma"/>
          <w:bCs/>
        </w:rPr>
      </w:pPr>
      <w:r w:rsidRPr="00FF09BD">
        <w:rPr>
          <w:rFonts w:ascii="Tahoma" w:hAnsi="Tahoma" w:cs="Tahoma"/>
          <w:b/>
        </w:rPr>
        <w:t>Other members</w:t>
      </w:r>
      <w:r w:rsidRPr="00FF09BD">
        <w:rPr>
          <w:rFonts w:ascii="Tahoma" w:hAnsi="Tahoma" w:cs="Tahoma"/>
          <w:b/>
        </w:rPr>
        <w:tab/>
      </w:r>
      <w:r w:rsidRPr="00FF09BD">
        <w:rPr>
          <w:rFonts w:ascii="Tahoma" w:hAnsi="Tahoma" w:cs="Tahoma"/>
          <w:b/>
        </w:rPr>
        <w:tab/>
      </w:r>
      <w:r>
        <w:rPr>
          <w:rFonts w:ascii="Tahoma" w:hAnsi="Tahoma" w:cs="Tahoma"/>
          <w:bCs/>
        </w:rPr>
        <w:t>Allen Barber (Appointed 3</w:t>
      </w:r>
      <w:r w:rsidRPr="005C7BDC">
        <w:rPr>
          <w:rFonts w:ascii="Tahoma" w:hAnsi="Tahoma" w:cs="Tahoma"/>
          <w:bCs/>
          <w:vertAlign w:val="superscript"/>
        </w:rPr>
        <w:t>rd</w:t>
      </w:r>
      <w:r>
        <w:rPr>
          <w:rFonts w:ascii="Tahoma" w:hAnsi="Tahoma" w:cs="Tahoma"/>
          <w:bCs/>
        </w:rPr>
        <w:t xml:space="preserve"> October 2024)</w:t>
      </w:r>
    </w:p>
    <w:p w14:paraId="382657C8" w14:textId="77777777" w:rsidR="006238A6" w:rsidRDefault="006238A6" w:rsidP="006238A6">
      <w:pPr>
        <w:spacing w:after="0" w:line="240" w:lineRule="auto"/>
        <w:ind w:left="2880" w:firstLine="720"/>
        <w:rPr>
          <w:rFonts w:ascii="Tahoma" w:hAnsi="Tahoma" w:cs="Tahoma"/>
          <w:bCs/>
        </w:rPr>
      </w:pPr>
      <w:r>
        <w:rPr>
          <w:rFonts w:ascii="Tahoma" w:hAnsi="Tahoma" w:cs="Tahoma"/>
          <w:bCs/>
        </w:rPr>
        <w:t>Lisa Breeze (Co-</w:t>
      </w:r>
      <w:proofErr w:type="spellStart"/>
      <w:r>
        <w:rPr>
          <w:rFonts w:ascii="Tahoma" w:hAnsi="Tahoma" w:cs="Tahoma"/>
          <w:bCs/>
        </w:rPr>
        <w:t>optee</w:t>
      </w:r>
      <w:proofErr w:type="spellEnd"/>
      <w:r>
        <w:rPr>
          <w:rFonts w:ascii="Tahoma" w:hAnsi="Tahoma" w:cs="Tahoma"/>
          <w:bCs/>
        </w:rPr>
        <w:t xml:space="preserve"> – appointed 3</w:t>
      </w:r>
      <w:r w:rsidRPr="00D8259E">
        <w:rPr>
          <w:rFonts w:ascii="Tahoma" w:hAnsi="Tahoma" w:cs="Tahoma"/>
          <w:bCs/>
          <w:vertAlign w:val="superscript"/>
        </w:rPr>
        <w:t>rd</w:t>
      </w:r>
      <w:r>
        <w:rPr>
          <w:rFonts w:ascii="Tahoma" w:hAnsi="Tahoma" w:cs="Tahoma"/>
          <w:bCs/>
        </w:rPr>
        <w:t xml:space="preserve"> October 2024)</w:t>
      </w:r>
    </w:p>
    <w:p w14:paraId="320266FA" w14:textId="77777777" w:rsidR="006238A6" w:rsidRPr="00FF09BD" w:rsidRDefault="006238A6" w:rsidP="006238A6">
      <w:pPr>
        <w:spacing w:after="0" w:line="240" w:lineRule="auto"/>
        <w:ind w:left="2880" w:firstLine="720"/>
        <w:rPr>
          <w:rFonts w:ascii="Tahoma" w:hAnsi="Tahoma" w:cs="Tahoma"/>
          <w:bCs/>
        </w:rPr>
      </w:pPr>
      <w:r w:rsidRPr="00FF09BD">
        <w:rPr>
          <w:rFonts w:ascii="Tahoma" w:hAnsi="Tahoma" w:cs="Tahoma"/>
          <w:bCs/>
        </w:rPr>
        <w:t>David Brown</w:t>
      </w:r>
    </w:p>
    <w:p w14:paraId="21355E10" w14:textId="77777777" w:rsidR="006238A6" w:rsidRDefault="006238A6" w:rsidP="006238A6">
      <w:pPr>
        <w:spacing w:after="0" w:line="240" w:lineRule="auto"/>
        <w:ind w:left="2880" w:firstLine="720"/>
        <w:rPr>
          <w:rFonts w:ascii="Tahoma" w:hAnsi="Tahoma" w:cs="Tahoma"/>
          <w:bCs/>
        </w:rPr>
      </w:pPr>
      <w:r>
        <w:rPr>
          <w:rFonts w:ascii="Tahoma" w:hAnsi="Tahoma" w:cs="Tahoma"/>
          <w:bCs/>
        </w:rPr>
        <w:t>Simone De Le Harpe (Appointed 18</w:t>
      </w:r>
      <w:r w:rsidRPr="00CE72EB">
        <w:rPr>
          <w:rFonts w:ascii="Tahoma" w:hAnsi="Tahoma" w:cs="Tahoma"/>
          <w:bCs/>
          <w:vertAlign w:val="superscript"/>
        </w:rPr>
        <w:t>th</w:t>
      </w:r>
      <w:r>
        <w:rPr>
          <w:rFonts w:ascii="Tahoma" w:hAnsi="Tahoma" w:cs="Tahoma"/>
          <w:bCs/>
        </w:rPr>
        <w:t xml:space="preserve"> March 2025)</w:t>
      </w:r>
    </w:p>
    <w:p w14:paraId="17664C1B" w14:textId="77777777" w:rsidR="006238A6" w:rsidRDefault="006238A6" w:rsidP="006238A6">
      <w:pPr>
        <w:spacing w:after="0" w:line="240" w:lineRule="auto"/>
        <w:ind w:left="2880" w:firstLine="720"/>
        <w:rPr>
          <w:rFonts w:ascii="Tahoma" w:hAnsi="Tahoma" w:cs="Tahoma"/>
          <w:bCs/>
        </w:rPr>
      </w:pPr>
      <w:r>
        <w:rPr>
          <w:rFonts w:ascii="Tahoma" w:hAnsi="Tahoma" w:cs="Tahoma"/>
          <w:bCs/>
        </w:rPr>
        <w:t xml:space="preserve">Stuart Flynn (Appointed </w:t>
      </w:r>
      <w:r w:rsidRPr="00631D4E">
        <w:rPr>
          <w:rFonts w:ascii="Tahoma" w:hAnsi="Tahoma" w:cs="Tahoma"/>
          <w:bCs/>
        </w:rPr>
        <w:t>1</w:t>
      </w:r>
      <w:r>
        <w:rPr>
          <w:rFonts w:ascii="Tahoma" w:hAnsi="Tahoma" w:cs="Tahoma"/>
          <w:bCs/>
        </w:rPr>
        <w:t>5</w:t>
      </w:r>
      <w:r w:rsidRPr="00631D4E">
        <w:rPr>
          <w:rFonts w:ascii="Tahoma" w:hAnsi="Tahoma" w:cs="Tahoma"/>
          <w:bCs/>
          <w:vertAlign w:val="superscript"/>
        </w:rPr>
        <w:t>th</w:t>
      </w:r>
      <w:r w:rsidRPr="00631D4E">
        <w:rPr>
          <w:rFonts w:ascii="Tahoma" w:hAnsi="Tahoma" w:cs="Tahoma"/>
        </w:rPr>
        <w:t xml:space="preserve"> May 2025</w:t>
      </w:r>
      <w:r>
        <w:rPr>
          <w:rFonts w:ascii="Tahoma" w:hAnsi="Tahoma" w:cs="Tahoma"/>
          <w:bCs/>
        </w:rPr>
        <w:t>)</w:t>
      </w:r>
    </w:p>
    <w:p w14:paraId="4A825571" w14:textId="77777777" w:rsidR="006238A6" w:rsidRPr="00FF09BD" w:rsidRDefault="006238A6" w:rsidP="006238A6">
      <w:pPr>
        <w:spacing w:after="0" w:line="240" w:lineRule="auto"/>
        <w:ind w:left="2880" w:firstLine="720"/>
        <w:rPr>
          <w:rFonts w:ascii="Tahoma" w:hAnsi="Tahoma" w:cs="Tahoma"/>
          <w:bCs/>
        </w:rPr>
      </w:pPr>
      <w:r w:rsidRPr="00FF09BD">
        <w:rPr>
          <w:rFonts w:ascii="Tahoma" w:hAnsi="Tahoma" w:cs="Tahoma"/>
          <w:bCs/>
        </w:rPr>
        <w:t>Greig Lees</w:t>
      </w:r>
    </w:p>
    <w:p w14:paraId="05149B48" w14:textId="77777777" w:rsidR="006238A6" w:rsidRPr="00FF09BD" w:rsidRDefault="006238A6" w:rsidP="006238A6">
      <w:pPr>
        <w:spacing w:after="0" w:line="240" w:lineRule="auto"/>
        <w:ind w:left="2880" w:firstLine="720"/>
        <w:rPr>
          <w:rFonts w:ascii="Tahoma" w:hAnsi="Tahoma" w:cs="Tahoma"/>
          <w:bCs/>
        </w:rPr>
      </w:pPr>
      <w:r w:rsidRPr="00FF09BD">
        <w:rPr>
          <w:rFonts w:ascii="Tahoma" w:hAnsi="Tahoma" w:cs="Tahoma"/>
          <w:bCs/>
        </w:rPr>
        <w:t xml:space="preserve">Julie Lynch </w:t>
      </w:r>
    </w:p>
    <w:p w14:paraId="0295DAB9" w14:textId="77777777" w:rsidR="006238A6" w:rsidRPr="00FF09BD" w:rsidRDefault="006238A6" w:rsidP="006238A6">
      <w:pPr>
        <w:spacing w:after="0" w:line="240" w:lineRule="auto"/>
        <w:ind w:left="3600"/>
        <w:rPr>
          <w:rFonts w:ascii="Tahoma" w:hAnsi="Tahoma" w:cs="Tahoma"/>
          <w:bCs/>
        </w:rPr>
      </w:pPr>
      <w:r w:rsidRPr="00FF09BD">
        <w:rPr>
          <w:rFonts w:ascii="Tahoma" w:hAnsi="Tahoma" w:cs="Tahoma"/>
          <w:bCs/>
        </w:rPr>
        <w:t xml:space="preserve">Sara Murphy </w:t>
      </w:r>
      <w:r>
        <w:rPr>
          <w:rFonts w:ascii="Tahoma" w:hAnsi="Tahoma" w:cs="Tahoma"/>
          <w:bCs/>
        </w:rPr>
        <w:t xml:space="preserve">(Resigned </w:t>
      </w:r>
      <w:r w:rsidRPr="005A58D4">
        <w:rPr>
          <w:rFonts w:ascii="Tahoma" w:hAnsi="Tahoma" w:cs="Tahoma"/>
          <w:bCs/>
        </w:rPr>
        <w:t>12</w:t>
      </w:r>
      <w:r w:rsidRPr="005A58D4">
        <w:rPr>
          <w:rFonts w:ascii="Tahoma" w:hAnsi="Tahoma" w:cs="Tahoma"/>
          <w:bCs/>
          <w:vertAlign w:val="superscript"/>
        </w:rPr>
        <w:t>th</w:t>
      </w:r>
      <w:r w:rsidRPr="005A58D4">
        <w:rPr>
          <w:rFonts w:ascii="Tahoma" w:hAnsi="Tahoma" w:cs="Tahoma"/>
          <w:bCs/>
        </w:rPr>
        <w:t xml:space="preserve"> April 2025</w:t>
      </w:r>
      <w:r>
        <w:rPr>
          <w:rFonts w:ascii="Tahoma" w:hAnsi="Tahoma" w:cs="Tahoma"/>
          <w:bCs/>
        </w:rPr>
        <w:t>)</w:t>
      </w:r>
    </w:p>
    <w:p w14:paraId="49F49C36" w14:textId="77777777" w:rsidR="006238A6" w:rsidRDefault="006238A6" w:rsidP="006238A6">
      <w:pPr>
        <w:spacing w:after="0" w:line="240" w:lineRule="auto"/>
        <w:ind w:left="2880" w:firstLine="720"/>
        <w:rPr>
          <w:rFonts w:ascii="Tahoma" w:hAnsi="Tahoma" w:cs="Tahoma"/>
          <w:bCs/>
        </w:rPr>
      </w:pPr>
      <w:r w:rsidRPr="00FF09BD">
        <w:rPr>
          <w:rFonts w:ascii="Tahoma" w:hAnsi="Tahoma" w:cs="Tahoma"/>
          <w:bCs/>
        </w:rPr>
        <w:t>Siraz Natha</w:t>
      </w:r>
    </w:p>
    <w:p w14:paraId="48199584" w14:textId="77777777" w:rsidR="006238A6" w:rsidRPr="00FF09BD" w:rsidRDefault="006238A6" w:rsidP="006238A6">
      <w:pPr>
        <w:spacing w:after="0" w:line="240" w:lineRule="auto"/>
        <w:ind w:left="2880" w:firstLine="720"/>
        <w:rPr>
          <w:rFonts w:ascii="Tahoma" w:hAnsi="Tahoma" w:cs="Tahoma"/>
          <w:bCs/>
        </w:rPr>
      </w:pPr>
      <w:r w:rsidRPr="00FF09BD">
        <w:rPr>
          <w:rFonts w:ascii="Tahoma" w:hAnsi="Tahoma" w:cs="Tahoma"/>
          <w:bCs/>
        </w:rPr>
        <w:t>Allan Ramsay</w:t>
      </w:r>
      <w:r>
        <w:rPr>
          <w:rFonts w:ascii="Tahoma" w:hAnsi="Tahoma" w:cs="Tahoma"/>
          <w:bCs/>
        </w:rPr>
        <w:t xml:space="preserve"> (Resigned 25</w:t>
      </w:r>
      <w:r w:rsidRPr="00233D63">
        <w:rPr>
          <w:rFonts w:ascii="Tahoma" w:hAnsi="Tahoma" w:cs="Tahoma"/>
          <w:bCs/>
          <w:vertAlign w:val="superscript"/>
        </w:rPr>
        <w:t>th</w:t>
      </w:r>
      <w:r>
        <w:rPr>
          <w:rFonts w:ascii="Tahoma" w:hAnsi="Tahoma" w:cs="Tahoma"/>
          <w:bCs/>
        </w:rPr>
        <w:t xml:space="preserve"> July 2024)</w:t>
      </w:r>
    </w:p>
    <w:p w14:paraId="1889C7E4" w14:textId="77777777" w:rsidR="006238A6" w:rsidRPr="00FF09BD" w:rsidRDefault="006238A6" w:rsidP="006238A6">
      <w:pPr>
        <w:spacing w:after="0" w:line="240" w:lineRule="auto"/>
        <w:ind w:left="3600"/>
        <w:rPr>
          <w:rFonts w:ascii="Tahoma" w:hAnsi="Tahoma" w:cs="Tahoma"/>
          <w:bCs/>
        </w:rPr>
      </w:pPr>
      <w:r w:rsidRPr="00FF09BD">
        <w:rPr>
          <w:rFonts w:ascii="Tahoma" w:hAnsi="Tahoma" w:cs="Tahoma"/>
          <w:bCs/>
        </w:rPr>
        <w:t>Jonathan Saksena (</w:t>
      </w:r>
      <w:r w:rsidRPr="00FF09BD">
        <w:rPr>
          <w:rFonts w:ascii="Tahoma" w:hAnsi="Tahoma" w:cs="Tahoma"/>
        </w:rPr>
        <w:t>Resigned 16</w:t>
      </w:r>
      <w:r w:rsidRPr="00FF09BD">
        <w:rPr>
          <w:rFonts w:ascii="Tahoma" w:hAnsi="Tahoma" w:cs="Tahoma"/>
          <w:vertAlign w:val="superscript"/>
        </w:rPr>
        <w:t>th</w:t>
      </w:r>
      <w:r w:rsidRPr="00FF09BD">
        <w:rPr>
          <w:rFonts w:ascii="Tahoma" w:hAnsi="Tahoma" w:cs="Tahoma"/>
        </w:rPr>
        <w:t xml:space="preserve"> May 202</w:t>
      </w:r>
      <w:r>
        <w:rPr>
          <w:rFonts w:ascii="Tahoma" w:hAnsi="Tahoma" w:cs="Tahoma"/>
        </w:rPr>
        <w:t>4</w:t>
      </w:r>
      <w:r w:rsidRPr="00FF09BD">
        <w:rPr>
          <w:rFonts w:ascii="Tahoma" w:hAnsi="Tahoma" w:cs="Tahoma"/>
        </w:rPr>
        <w:t>)</w:t>
      </w:r>
    </w:p>
    <w:p w14:paraId="78C62E9F" w14:textId="77777777" w:rsidR="006238A6" w:rsidRDefault="006238A6" w:rsidP="006238A6">
      <w:pPr>
        <w:spacing w:after="0" w:line="240" w:lineRule="auto"/>
        <w:ind w:left="3600"/>
        <w:rPr>
          <w:rFonts w:ascii="Tahoma" w:hAnsi="Tahoma" w:cs="Tahoma"/>
          <w:bCs/>
        </w:rPr>
      </w:pPr>
      <w:r w:rsidRPr="00FF09BD">
        <w:rPr>
          <w:rFonts w:ascii="Tahoma" w:hAnsi="Tahoma" w:cs="Tahoma"/>
          <w:bCs/>
        </w:rPr>
        <w:t xml:space="preserve">Aimee </w:t>
      </w:r>
      <w:r w:rsidRPr="00FF09BD">
        <w:rPr>
          <w:rFonts w:ascii="Tahoma" w:hAnsi="Tahoma" w:cs="Tahoma"/>
        </w:rPr>
        <w:t>Stansfield-</w:t>
      </w:r>
      <w:r w:rsidRPr="00FF09BD">
        <w:rPr>
          <w:rFonts w:ascii="Tahoma" w:hAnsi="Tahoma" w:cs="Tahoma"/>
          <w:bCs/>
        </w:rPr>
        <w:t>Law (Co-</w:t>
      </w:r>
      <w:proofErr w:type="spellStart"/>
      <w:r w:rsidRPr="00FF09BD">
        <w:rPr>
          <w:rFonts w:ascii="Tahoma" w:hAnsi="Tahoma" w:cs="Tahoma"/>
          <w:bCs/>
        </w:rPr>
        <w:t>optee</w:t>
      </w:r>
      <w:proofErr w:type="spellEnd"/>
      <w:r w:rsidRPr="00FF09BD">
        <w:rPr>
          <w:rFonts w:ascii="Tahoma" w:hAnsi="Tahoma" w:cs="Tahoma"/>
        </w:rPr>
        <w:t xml:space="preserve"> – Resigned 16</w:t>
      </w:r>
      <w:r w:rsidRPr="00FF09BD">
        <w:rPr>
          <w:rFonts w:ascii="Tahoma" w:hAnsi="Tahoma" w:cs="Tahoma"/>
          <w:vertAlign w:val="superscript"/>
        </w:rPr>
        <w:t>th</w:t>
      </w:r>
      <w:r w:rsidRPr="00FF09BD">
        <w:rPr>
          <w:rFonts w:ascii="Tahoma" w:hAnsi="Tahoma" w:cs="Tahoma"/>
        </w:rPr>
        <w:t xml:space="preserve"> May 202</w:t>
      </w:r>
      <w:r>
        <w:rPr>
          <w:rFonts w:ascii="Tahoma" w:hAnsi="Tahoma" w:cs="Tahoma"/>
        </w:rPr>
        <w:t>4</w:t>
      </w:r>
      <w:r w:rsidRPr="00FF09BD">
        <w:rPr>
          <w:rFonts w:ascii="Tahoma" w:hAnsi="Tahoma" w:cs="Tahoma"/>
          <w:bCs/>
        </w:rPr>
        <w:t>)</w:t>
      </w:r>
    </w:p>
    <w:p w14:paraId="65F77DD3" w14:textId="77777777" w:rsidR="006238A6" w:rsidRDefault="006238A6" w:rsidP="006238A6">
      <w:pPr>
        <w:spacing w:after="0" w:line="240" w:lineRule="auto"/>
        <w:ind w:left="2880" w:firstLine="720"/>
        <w:rPr>
          <w:rFonts w:ascii="Tahoma" w:hAnsi="Tahoma" w:cs="Tahoma"/>
          <w:bCs/>
        </w:rPr>
      </w:pPr>
      <w:r>
        <w:rPr>
          <w:rFonts w:ascii="Tahoma" w:hAnsi="Tahoma" w:cs="Tahoma"/>
          <w:bCs/>
        </w:rPr>
        <w:t>Sue Sutton (Appointed 7</w:t>
      </w:r>
      <w:r w:rsidRPr="00202561">
        <w:rPr>
          <w:rFonts w:ascii="Tahoma" w:hAnsi="Tahoma" w:cs="Tahoma"/>
          <w:bCs/>
          <w:vertAlign w:val="superscript"/>
        </w:rPr>
        <w:t>th</w:t>
      </w:r>
      <w:r>
        <w:rPr>
          <w:rFonts w:ascii="Tahoma" w:hAnsi="Tahoma" w:cs="Tahoma"/>
          <w:bCs/>
        </w:rPr>
        <w:t xml:space="preserve"> February 2025)</w:t>
      </w:r>
    </w:p>
    <w:p w14:paraId="62A2EF6D" w14:textId="77777777" w:rsidR="006238A6" w:rsidRDefault="006238A6" w:rsidP="006238A6">
      <w:pPr>
        <w:spacing w:after="0" w:line="240" w:lineRule="auto"/>
        <w:ind w:left="2880" w:firstLine="720"/>
        <w:rPr>
          <w:rFonts w:ascii="Tahoma" w:hAnsi="Tahoma" w:cs="Tahoma"/>
          <w:bCs/>
        </w:rPr>
      </w:pPr>
      <w:r>
        <w:rPr>
          <w:rFonts w:ascii="Tahoma" w:hAnsi="Tahoma" w:cs="Tahoma"/>
          <w:bCs/>
        </w:rPr>
        <w:t>Kerri Tucker (Resigned 18</w:t>
      </w:r>
      <w:r w:rsidRPr="00CD13F7">
        <w:rPr>
          <w:rFonts w:ascii="Tahoma" w:hAnsi="Tahoma" w:cs="Tahoma"/>
          <w:bCs/>
          <w:vertAlign w:val="superscript"/>
        </w:rPr>
        <w:t>th</w:t>
      </w:r>
      <w:r>
        <w:rPr>
          <w:rFonts w:ascii="Tahoma" w:hAnsi="Tahoma" w:cs="Tahoma"/>
          <w:bCs/>
        </w:rPr>
        <w:t xml:space="preserve"> November 2024)</w:t>
      </w:r>
    </w:p>
    <w:p w14:paraId="1FC81865" w14:textId="77777777" w:rsidR="006238A6" w:rsidRDefault="006238A6" w:rsidP="006238A6">
      <w:pPr>
        <w:spacing w:after="0" w:line="240" w:lineRule="auto"/>
        <w:ind w:left="2880" w:firstLine="720"/>
        <w:rPr>
          <w:rFonts w:ascii="Tahoma" w:hAnsi="Tahoma" w:cs="Tahoma"/>
          <w:bCs/>
        </w:rPr>
      </w:pPr>
      <w:r>
        <w:rPr>
          <w:rFonts w:ascii="Tahoma" w:hAnsi="Tahoma" w:cs="Tahoma"/>
          <w:bCs/>
        </w:rPr>
        <w:t>Pam Watson</w:t>
      </w:r>
      <w:r w:rsidRPr="00FF09BD">
        <w:tab/>
      </w:r>
    </w:p>
    <w:p w14:paraId="5A5C8E77" w14:textId="77777777" w:rsidR="006238A6" w:rsidRDefault="006238A6" w:rsidP="006238A6">
      <w:pPr>
        <w:spacing w:after="0" w:line="240" w:lineRule="auto"/>
        <w:rPr>
          <w:rFonts w:ascii="Tahoma" w:hAnsi="Tahoma" w:cs="Tahoma"/>
          <w:bCs/>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p>
    <w:p w14:paraId="2BD258C7" w14:textId="77777777" w:rsidR="006238A6" w:rsidRPr="00BB6365" w:rsidRDefault="006238A6" w:rsidP="006238A6">
      <w:pPr>
        <w:spacing w:after="0" w:line="240" w:lineRule="auto"/>
        <w:ind w:firstLine="720"/>
        <w:rPr>
          <w:rFonts w:ascii="Tahoma" w:hAnsi="Tahoma" w:cs="Tahoma"/>
          <w:bCs/>
        </w:rPr>
      </w:pPr>
      <w:r w:rsidRPr="004D7A7D">
        <w:rPr>
          <w:rFonts w:ascii="Tahoma" w:hAnsi="Tahoma" w:cs="Tahoma"/>
          <w:b/>
        </w:rPr>
        <w:t>Executive Officers</w:t>
      </w:r>
    </w:p>
    <w:p w14:paraId="3FA49333" w14:textId="77777777" w:rsidR="006238A6" w:rsidRDefault="006238A6" w:rsidP="006238A6">
      <w:pPr>
        <w:spacing w:after="0" w:line="240" w:lineRule="auto"/>
        <w:ind w:firstLine="720"/>
        <w:rPr>
          <w:rFonts w:ascii="Tahoma" w:hAnsi="Tahoma" w:cs="Tahoma"/>
          <w:bCs/>
        </w:rPr>
      </w:pPr>
      <w:r>
        <w:rPr>
          <w:rFonts w:ascii="Tahoma" w:hAnsi="Tahoma" w:cs="Tahoma"/>
          <w:bCs/>
        </w:rPr>
        <w:t>Chief Executive</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4D7A7D">
        <w:rPr>
          <w:rFonts w:ascii="Tahoma" w:hAnsi="Tahoma" w:cs="Tahoma"/>
          <w:bCs/>
        </w:rPr>
        <w:t>Rob Wakefield</w:t>
      </w:r>
    </w:p>
    <w:p w14:paraId="27AFDB41" w14:textId="77777777" w:rsidR="006238A6" w:rsidRPr="004D7A7D" w:rsidRDefault="006238A6" w:rsidP="006238A6">
      <w:pPr>
        <w:spacing w:after="0" w:line="240" w:lineRule="auto"/>
        <w:ind w:firstLine="720"/>
        <w:rPr>
          <w:rFonts w:ascii="Tahoma" w:hAnsi="Tahoma" w:cs="Tahoma"/>
          <w:bCs/>
        </w:rPr>
      </w:pPr>
      <w:r w:rsidRPr="004D7A7D">
        <w:rPr>
          <w:rFonts w:ascii="Tahoma" w:hAnsi="Tahoma" w:cs="Tahoma"/>
          <w:bCs/>
        </w:rPr>
        <w:t xml:space="preserve"> </w:t>
      </w:r>
    </w:p>
    <w:p w14:paraId="207B0A48" w14:textId="77777777" w:rsidR="006238A6" w:rsidRDefault="006238A6" w:rsidP="006238A6">
      <w:pPr>
        <w:spacing w:after="0" w:line="240" w:lineRule="auto"/>
        <w:ind w:left="720"/>
        <w:rPr>
          <w:rFonts w:ascii="Tahoma" w:hAnsi="Tahoma" w:cs="Tahoma"/>
          <w:bCs/>
        </w:rPr>
      </w:pPr>
      <w:r w:rsidRPr="004D7A7D">
        <w:rPr>
          <w:rFonts w:ascii="Tahoma" w:hAnsi="Tahoma" w:cs="Tahoma"/>
          <w:bCs/>
        </w:rPr>
        <w:t>Deputy Chief Executive</w:t>
      </w:r>
      <w:r w:rsidRPr="0061351A">
        <w:rPr>
          <w:rFonts w:ascii="Tahoma" w:hAnsi="Tahoma" w:cs="Tahoma"/>
          <w:bCs/>
        </w:rPr>
        <w:t xml:space="preserve"> </w:t>
      </w:r>
      <w:r>
        <w:rPr>
          <w:rFonts w:ascii="Tahoma" w:hAnsi="Tahoma" w:cs="Tahoma"/>
          <w:bCs/>
        </w:rPr>
        <w:t>and</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4D7A7D">
        <w:rPr>
          <w:rFonts w:ascii="Tahoma" w:hAnsi="Tahoma" w:cs="Tahoma"/>
          <w:bCs/>
        </w:rPr>
        <w:t>Louise Mattinson</w:t>
      </w:r>
    </w:p>
    <w:p w14:paraId="2B463271" w14:textId="77777777" w:rsidR="006238A6" w:rsidRDefault="006238A6" w:rsidP="006238A6">
      <w:pPr>
        <w:spacing w:after="0" w:line="240" w:lineRule="auto"/>
        <w:ind w:left="720"/>
        <w:rPr>
          <w:rFonts w:ascii="Tahoma" w:hAnsi="Tahoma" w:cs="Tahoma"/>
          <w:bCs/>
        </w:rPr>
      </w:pPr>
      <w:r w:rsidRPr="004D7A7D">
        <w:rPr>
          <w:rFonts w:ascii="Tahoma" w:hAnsi="Tahoma" w:cs="Tahoma"/>
          <w:bCs/>
        </w:rPr>
        <w:t xml:space="preserve">Executive Director of Customers &amp; Communities </w:t>
      </w:r>
    </w:p>
    <w:p w14:paraId="3F09DB10" w14:textId="77777777" w:rsidR="006238A6" w:rsidRPr="004D7A7D" w:rsidRDefault="006238A6" w:rsidP="006238A6">
      <w:pPr>
        <w:spacing w:after="0" w:line="240" w:lineRule="auto"/>
        <w:ind w:left="720"/>
        <w:rPr>
          <w:rFonts w:ascii="Tahoma" w:hAnsi="Tahoma" w:cs="Tahoma"/>
          <w:bCs/>
        </w:rPr>
      </w:pPr>
      <w:r>
        <w:rPr>
          <w:rFonts w:ascii="Tahoma" w:hAnsi="Tahoma" w:cs="Tahoma"/>
          <w:bCs/>
        </w:rPr>
        <w:tab/>
      </w:r>
      <w:r>
        <w:rPr>
          <w:rFonts w:ascii="Tahoma" w:hAnsi="Tahoma" w:cs="Tahoma"/>
          <w:bCs/>
        </w:rPr>
        <w:tab/>
      </w:r>
      <w:r>
        <w:rPr>
          <w:rFonts w:ascii="Tahoma" w:hAnsi="Tahoma" w:cs="Tahoma"/>
          <w:bCs/>
        </w:rPr>
        <w:tab/>
      </w:r>
    </w:p>
    <w:p w14:paraId="7825CF9F" w14:textId="77777777" w:rsidR="006238A6" w:rsidRPr="004D7A7D" w:rsidRDefault="006238A6" w:rsidP="006238A6">
      <w:pPr>
        <w:spacing w:after="0" w:line="240" w:lineRule="auto"/>
        <w:ind w:firstLine="720"/>
        <w:rPr>
          <w:rFonts w:ascii="Tahoma" w:hAnsi="Tahoma" w:cs="Tahoma"/>
          <w:bCs/>
        </w:rPr>
      </w:pPr>
      <w:r w:rsidRPr="004D7A7D">
        <w:rPr>
          <w:rFonts w:ascii="Tahoma" w:hAnsi="Tahoma" w:cs="Tahoma"/>
          <w:bCs/>
        </w:rPr>
        <w:t>Executive Director of Resources and Company Secretary</w:t>
      </w:r>
      <w:r>
        <w:rPr>
          <w:rFonts w:ascii="Tahoma" w:hAnsi="Tahoma" w:cs="Tahoma"/>
          <w:bCs/>
        </w:rPr>
        <w:tab/>
      </w:r>
      <w:r w:rsidRPr="0061351A">
        <w:rPr>
          <w:rFonts w:ascii="Tahoma" w:hAnsi="Tahoma" w:cs="Tahoma"/>
          <w:bCs/>
        </w:rPr>
        <w:t>Craig Garner</w:t>
      </w:r>
    </w:p>
    <w:p w14:paraId="5D9B0CA8" w14:textId="77777777" w:rsidR="006238A6" w:rsidRDefault="006238A6" w:rsidP="006238A6">
      <w:pPr>
        <w:spacing w:after="0" w:line="240" w:lineRule="auto"/>
        <w:ind w:firstLine="720"/>
        <w:rPr>
          <w:rFonts w:ascii="Tahoma" w:hAnsi="Tahoma" w:cs="Tahoma"/>
          <w:b/>
        </w:rPr>
      </w:pPr>
    </w:p>
    <w:p w14:paraId="204179A7" w14:textId="77777777" w:rsidR="006238A6" w:rsidRDefault="006238A6" w:rsidP="006238A6">
      <w:pPr>
        <w:spacing w:after="0" w:line="240" w:lineRule="auto"/>
        <w:ind w:firstLine="720"/>
        <w:rPr>
          <w:rFonts w:ascii="Tahoma" w:hAnsi="Tahoma" w:cs="Tahoma"/>
          <w:b/>
        </w:rPr>
      </w:pPr>
      <w:r>
        <w:rPr>
          <w:rFonts w:ascii="Tahoma" w:hAnsi="Tahoma" w:cs="Tahoma"/>
          <w:b/>
        </w:rPr>
        <w:t>Registration Details</w:t>
      </w:r>
    </w:p>
    <w:p w14:paraId="0AE4AF5F" w14:textId="77777777" w:rsidR="006238A6" w:rsidRPr="0061351A" w:rsidRDefault="006238A6" w:rsidP="006238A6">
      <w:pPr>
        <w:spacing w:after="0" w:line="240" w:lineRule="auto"/>
        <w:ind w:firstLine="720"/>
        <w:rPr>
          <w:rFonts w:ascii="Tahoma" w:hAnsi="Tahoma" w:cs="Tahoma"/>
          <w:b/>
        </w:rPr>
      </w:pPr>
      <w:r>
        <w:rPr>
          <w:rFonts w:ascii="Tahoma" w:hAnsi="Tahoma" w:cs="Tahoma"/>
          <w:b/>
        </w:rPr>
        <w:t xml:space="preserve">Registered Office: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 xml:space="preserve">Harbour House, </w:t>
      </w:r>
    </w:p>
    <w:p w14:paraId="02288FBB" w14:textId="77777777" w:rsidR="006238A6" w:rsidRDefault="006238A6" w:rsidP="006238A6">
      <w:pPr>
        <w:spacing w:after="0" w:line="240" w:lineRule="auto"/>
        <w:ind w:left="5760" w:firstLine="720"/>
        <w:rPr>
          <w:rFonts w:ascii="Tahoma" w:hAnsi="Tahoma" w:cs="Tahoma"/>
        </w:rPr>
      </w:pPr>
      <w:r>
        <w:rPr>
          <w:rFonts w:ascii="Tahoma" w:hAnsi="Tahoma" w:cs="Tahoma"/>
        </w:rPr>
        <w:t xml:space="preserve">Portway, </w:t>
      </w:r>
    </w:p>
    <w:p w14:paraId="691E9F98" w14:textId="77777777" w:rsidR="006238A6" w:rsidRDefault="006238A6" w:rsidP="006238A6">
      <w:pPr>
        <w:spacing w:after="0" w:line="240" w:lineRule="auto"/>
        <w:ind w:left="5760" w:firstLine="720"/>
        <w:rPr>
          <w:rFonts w:ascii="Tahoma" w:hAnsi="Tahoma" w:cs="Tahoma"/>
        </w:rPr>
      </w:pPr>
      <w:r>
        <w:rPr>
          <w:rFonts w:ascii="Tahoma" w:hAnsi="Tahoma" w:cs="Tahoma"/>
        </w:rPr>
        <w:t xml:space="preserve">Ashton on Ribble, </w:t>
      </w:r>
    </w:p>
    <w:p w14:paraId="56DD7FEF" w14:textId="77777777" w:rsidR="006238A6" w:rsidRDefault="006238A6" w:rsidP="006238A6">
      <w:pPr>
        <w:spacing w:after="0" w:line="240" w:lineRule="auto"/>
        <w:ind w:left="5760" w:firstLine="720"/>
        <w:rPr>
          <w:rFonts w:ascii="Tahoma" w:hAnsi="Tahoma" w:cs="Tahoma"/>
        </w:rPr>
      </w:pPr>
      <w:r w:rsidRPr="00E340BB">
        <w:rPr>
          <w:rFonts w:ascii="Tahoma" w:hAnsi="Tahoma" w:cs="Tahoma"/>
        </w:rPr>
        <w:t xml:space="preserve">Preston, </w:t>
      </w:r>
    </w:p>
    <w:p w14:paraId="0A81CC05" w14:textId="77777777" w:rsidR="006238A6" w:rsidRPr="00DD6CF1" w:rsidRDefault="006238A6" w:rsidP="006238A6">
      <w:pPr>
        <w:spacing w:after="0" w:line="240" w:lineRule="auto"/>
        <w:ind w:left="5760" w:firstLine="720"/>
        <w:rPr>
          <w:rFonts w:ascii="Tahoma" w:eastAsia="Calibri" w:hAnsi="Tahoma" w:cs="Tahoma"/>
          <w:b/>
          <w:lang w:val="pl-PL" w:eastAsia="en-US"/>
        </w:rPr>
      </w:pPr>
      <w:r w:rsidRPr="00DD6CF1">
        <w:rPr>
          <w:rFonts w:ascii="Tahoma" w:hAnsi="Tahoma" w:cs="Tahoma"/>
          <w:lang w:val="pl-PL"/>
        </w:rPr>
        <w:t>PR2 2DW</w:t>
      </w:r>
      <w:r w:rsidRPr="00DD6CF1">
        <w:rPr>
          <w:rFonts w:ascii="Tahoma" w:eastAsia="Calibri" w:hAnsi="Tahoma" w:cs="Tahoma"/>
          <w:b/>
          <w:lang w:val="pl-PL" w:eastAsia="en-US"/>
        </w:rPr>
        <w:t xml:space="preserve"> </w:t>
      </w:r>
    </w:p>
    <w:p w14:paraId="307C8747" w14:textId="77777777" w:rsidR="006238A6" w:rsidRPr="00DD6CF1" w:rsidRDefault="006238A6" w:rsidP="006238A6">
      <w:pPr>
        <w:spacing w:line="240" w:lineRule="auto"/>
        <w:ind w:left="7200"/>
        <w:rPr>
          <w:rFonts w:ascii="Tahoma" w:eastAsia="Calibri" w:hAnsi="Tahoma" w:cs="Tahoma"/>
          <w:b/>
          <w:lang w:val="pl-PL" w:eastAsia="en-US"/>
        </w:rPr>
      </w:pPr>
    </w:p>
    <w:p w14:paraId="345E6FC2" w14:textId="77777777" w:rsidR="006238A6" w:rsidRPr="00DD6CF1" w:rsidRDefault="006238A6" w:rsidP="006238A6">
      <w:pPr>
        <w:spacing w:after="0" w:line="240" w:lineRule="auto"/>
        <w:ind w:firstLine="720"/>
        <w:rPr>
          <w:rFonts w:ascii="Tahoma" w:eastAsia="Calibri" w:hAnsi="Tahoma" w:cs="Tahoma"/>
          <w:b/>
          <w:lang w:val="pl-PL" w:eastAsia="en-US"/>
        </w:rPr>
      </w:pPr>
      <w:r w:rsidRPr="00DD6CF1">
        <w:rPr>
          <w:rFonts w:ascii="Tahoma" w:eastAsia="Calibri" w:hAnsi="Tahoma" w:cs="Tahoma"/>
          <w:b/>
          <w:lang w:val="pl-PL" w:eastAsia="en-US"/>
        </w:rPr>
        <w:t>Website</w:t>
      </w:r>
      <w:r w:rsidRPr="00DD6CF1">
        <w:rPr>
          <w:rFonts w:ascii="Tahoma" w:eastAsia="Calibri" w:hAnsi="Tahoma" w:cs="Tahoma"/>
          <w:b/>
          <w:lang w:val="pl-PL" w:eastAsia="en-US"/>
        </w:rPr>
        <w:tab/>
      </w:r>
      <w:r w:rsidRPr="00DD6CF1">
        <w:rPr>
          <w:rFonts w:ascii="Tahoma" w:eastAsia="Calibri" w:hAnsi="Tahoma" w:cs="Tahoma"/>
          <w:b/>
          <w:lang w:val="pl-PL" w:eastAsia="en-US"/>
        </w:rPr>
        <w:tab/>
      </w:r>
      <w:r w:rsidRPr="00DD6CF1">
        <w:rPr>
          <w:rFonts w:ascii="Tahoma" w:eastAsia="Calibri" w:hAnsi="Tahoma" w:cs="Tahoma"/>
          <w:b/>
          <w:lang w:val="pl-PL" w:eastAsia="en-US"/>
        </w:rPr>
        <w:tab/>
      </w:r>
      <w:r w:rsidRPr="00DD6CF1">
        <w:rPr>
          <w:rFonts w:ascii="Tahoma" w:eastAsia="Calibri" w:hAnsi="Tahoma" w:cs="Tahoma"/>
          <w:b/>
          <w:lang w:val="pl-PL" w:eastAsia="en-US"/>
        </w:rPr>
        <w:tab/>
      </w:r>
      <w:r w:rsidRPr="00DD6CF1">
        <w:rPr>
          <w:rFonts w:ascii="Tahoma" w:eastAsia="Calibri" w:hAnsi="Tahoma" w:cs="Tahoma"/>
          <w:b/>
          <w:lang w:val="pl-PL" w:eastAsia="en-US"/>
        </w:rPr>
        <w:tab/>
      </w:r>
      <w:r w:rsidRPr="00DD6CF1">
        <w:rPr>
          <w:rFonts w:ascii="Tahoma" w:eastAsia="Calibri" w:hAnsi="Tahoma" w:cs="Tahoma"/>
          <w:b/>
          <w:lang w:val="pl-PL" w:eastAsia="en-US"/>
        </w:rPr>
        <w:tab/>
      </w:r>
      <w:r w:rsidRPr="00DD6CF1">
        <w:rPr>
          <w:rFonts w:ascii="Tahoma" w:eastAsia="Calibri" w:hAnsi="Tahoma" w:cs="Tahoma"/>
          <w:b/>
          <w:lang w:val="pl-PL" w:eastAsia="en-US"/>
        </w:rPr>
        <w:tab/>
      </w:r>
      <w:hyperlink r:id="rId12" w:history="1">
        <w:r w:rsidRPr="00DD6CF1">
          <w:rPr>
            <w:rStyle w:val="Hyperlink"/>
            <w:rFonts w:ascii="Tahoma" w:eastAsia="Calibri" w:hAnsi="Tahoma" w:cs="Tahoma"/>
            <w:lang w:val="pl-PL" w:eastAsia="en-US"/>
          </w:rPr>
          <w:t>www.communitygateway.co.uk</w:t>
        </w:r>
      </w:hyperlink>
      <w:r w:rsidRPr="00DD6CF1">
        <w:rPr>
          <w:rFonts w:ascii="Tahoma" w:eastAsia="Calibri" w:hAnsi="Tahoma" w:cs="Tahoma"/>
          <w:lang w:val="pl-PL" w:eastAsia="en-US"/>
        </w:rPr>
        <w:t xml:space="preserve"> </w:t>
      </w:r>
    </w:p>
    <w:p w14:paraId="25F22B76" w14:textId="77777777" w:rsidR="006238A6" w:rsidRPr="00DD6CF1" w:rsidRDefault="006238A6" w:rsidP="006238A6">
      <w:pPr>
        <w:spacing w:after="0" w:line="240" w:lineRule="auto"/>
        <w:ind w:firstLine="720"/>
        <w:rPr>
          <w:rFonts w:ascii="Tahoma" w:eastAsia="Calibri" w:hAnsi="Tahoma" w:cs="Tahoma"/>
          <w:b/>
          <w:lang w:val="pl-PL" w:eastAsia="en-US"/>
        </w:rPr>
      </w:pPr>
    </w:p>
    <w:p w14:paraId="567A1A5E" w14:textId="77777777" w:rsidR="006238A6" w:rsidRDefault="006238A6" w:rsidP="006238A6">
      <w:pPr>
        <w:spacing w:after="0" w:line="240" w:lineRule="auto"/>
        <w:ind w:firstLine="720"/>
        <w:rPr>
          <w:rFonts w:ascii="Tahoma" w:eastAsia="Calibri" w:hAnsi="Tahoma" w:cs="Tahoma"/>
          <w:b/>
          <w:lang w:eastAsia="en-US"/>
        </w:rPr>
      </w:pPr>
      <w:r>
        <w:rPr>
          <w:rFonts w:ascii="Tahoma" w:eastAsia="Calibri" w:hAnsi="Tahoma" w:cs="Tahoma"/>
          <w:b/>
          <w:lang w:eastAsia="en-US"/>
        </w:rPr>
        <w:t xml:space="preserve">Regulator of Social Housing (RSH) Number: </w:t>
      </w:r>
      <w:r>
        <w:rPr>
          <w:rFonts w:ascii="Tahoma" w:eastAsia="Calibri" w:hAnsi="Tahoma" w:cs="Tahoma"/>
          <w:b/>
          <w:lang w:eastAsia="en-US"/>
        </w:rPr>
        <w:tab/>
      </w:r>
      <w:r>
        <w:rPr>
          <w:rFonts w:ascii="Tahoma" w:eastAsia="Calibri" w:hAnsi="Tahoma" w:cs="Tahoma"/>
          <w:b/>
          <w:lang w:eastAsia="en-US"/>
        </w:rPr>
        <w:tab/>
      </w:r>
      <w:r w:rsidRPr="007B1172">
        <w:rPr>
          <w:rFonts w:ascii="Tahoma" w:eastAsia="Calibri" w:hAnsi="Tahoma" w:cs="Tahoma"/>
          <w:lang w:eastAsia="en-US"/>
        </w:rPr>
        <w:t>L4457</w:t>
      </w:r>
      <w:r w:rsidRPr="00E340BB">
        <w:rPr>
          <w:rFonts w:ascii="Tahoma" w:eastAsia="Calibri" w:hAnsi="Tahoma" w:cs="Tahoma"/>
          <w:b/>
          <w:lang w:eastAsia="en-US"/>
        </w:rPr>
        <w:t xml:space="preserve"> </w:t>
      </w:r>
    </w:p>
    <w:p w14:paraId="25527373" w14:textId="77777777" w:rsidR="006238A6" w:rsidRDefault="006238A6" w:rsidP="006238A6">
      <w:pPr>
        <w:spacing w:after="0" w:line="240" w:lineRule="auto"/>
        <w:ind w:firstLine="720"/>
        <w:rPr>
          <w:rFonts w:ascii="Tahoma" w:eastAsia="Calibri" w:hAnsi="Tahoma" w:cs="Tahoma"/>
          <w:b/>
          <w:lang w:eastAsia="en-US"/>
        </w:rPr>
      </w:pPr>
    </w:p>
    <w:p w14:paraId="6723BA72" w14:textId="77777777" w:rsidR="006238A6" w:rsidRDefault="006238A6" w:rsidP="006238A6">
      <w:pPr>
        <w:spacing w:after="0" w:line="240" w:lineRule="auto"/>
        <w:ind w:firstLine="720"/>
        <w:rPr>
          <w:rFonts w:ascii="Tahoma" w:eastAsia="Calibri" w:hAnsi="Tahoma" w:cs="Tahoma"/>
          <w:b/>
          <w:bCs/>
          <w:lang w:eastAsia="en-US"/>
        </w:rPr>
      </w:pPr>
      <w:r w:rsidRPr="1DA60E6C">
        <w:rPr>
          <w:rFonts w:ascii="Tahoma" w:eastAsia="Calibri" w:hAnsi="Tahoma" w:cs="Tahoma"/>
          <w:b/>
          <w:bCs/>
          <w:lang w:eastAsia="en-US"/>
        </w:rPr>
        <w:t xml:space="preserve">Community Benefit Society Number: </w:t>
      </w:r>
      <w:r>
        <w:tab/>
      </w:r>
      <w:r w:rsidRPr="1DA60E6C">
        <w:rPr>
          <w:rFonts w:ascii="Tahoma" w:eastAsia="Calibri" w:hAnsi="Tahoma" w:cs="Tahoma"/>
          <w:b/>
          <w:bCs/>
          <w:lang w:eastAsia="en-US"/>
        </w:rPr>
        <w:t xml:space="preserve">           </w:t>
      </w:r>
      <w:r>
        <w:tab/>
      </w:r>
      <w:r>
        <w:tab/>
      </w:r>
      <w:r w:rsidRPr="1DA60E6C">
        <w:rPr>
          <w:rFonts w:ascii="Tahoma" w:eastAsia="Calibri" w:hAnsi="Tahoma" w:cs="Tahoma"/>
          <w:lang w:eastAsia="en-US"/>
        </w:rPr>
        <w:t xml:space="preserve">IP29838R                                                   </w:t>
      </w:r>
    </w:p>
    <w:p w14:paraId="60B4A60B" w14:textId="77777777" w:rsidR="006238A6" w:rsidRDefault="006238A6" w:rsidP="006238A6">
      <w:pPr>
        <w:spacing w:after="0" w:line="240" w:lineRule="auto"/>
        <w:rPr>
          <w:rFonts w:ascii="Tahoma" w:hAnsi="Tahoma" w:cs="Tahoma"/>
          <w:b/>
        </w:rPr>
      </w:pPr>
    </w:p>
    <w:tbl>
      <w:tblPr>
        <w:tblStyle w:val="TableGrid"/>
        <w:tblW w:w="10102" w:type="dxa"/>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3260"/>
        <w:gridCol w:w="3119"/>
      </w:tblGrid>
      <w:tr w:rsidR="006238A6" w14:paraId="6F149003" w14:textId="77777777">
        <w:tc>
          <w:tcPr>
            <w:tcW w:w="3723" w:type="dxa"/>
          </w:tcPr>
          <w:p w14:paraId="0D52CCCA" w14:textId="77777777" w:rsidR="006238A6" w:rsidRPr="00380598" w:rsidRDefault="006238A6">
            <w:pPr>
              <w:spacing w:after="0" w:line="240" w:lineRule="auto"/>
              <w:ind w:firstLine="69"/>
              <w:rPr>
                <w:rFonts w:ascii="Tahoma" w:hAnsi="Tahoma" w:cs="Tahoma"/>
                <w:b/>
              </w:rPr>
            </w:pPr>
            <w:r w:rsidRPr="00380598">
              <w:rPr>
                <w:rFonts w:ascii="Tahoma" w:hAnsi="Tahoma" w:cs="Tahoma"/>
                <w:b/>
              </w:rPr>
              <w:t>External Auditor:</w:t>
            </w:r>
          </w:p>
          <w:p w14:paraId="3C871E3A" w14:textId="77777777" w:rsidR="006238A6" w:rsidRPr="00380598" w:rsidRDefault="006238A6">
            <w:pPr>
              <w:spacing w:after="0" w:line="240" w:lineRule="auto"/>
              <w:ind w:firstLine="69"/>
              <w:rPr>
                <w:rFonts w:ascii="Tahoma" w:hAnsi="Tahoma" w:cs="Tahoma"/>
                <w:bCs/>
              </w:rPr>
            </w:pPr>
            <w:r w:rsidRPr="00380598">
              <w:rPr>
                <w:rFonts w:ascii="Tahoma" w:hAnsi="Tahoma" w:cs="Tahoma"/>
                <w:bCs/>
              </w:rPr>
              <w:t xml:space="preserve">Beever and Struthers </w:t>
            </w:r>
          </w:p>
          <w:p w14:paraId="269F5D6E" w14:textId="77777777" w:rsidR="006238A6" w:rsidRPr="00380598" w:rsidRDefault="006238A6">
            <w:pPr>
              <w:spacing w:after="0" w:line="240" w:lineRule="auto"/>
              <w:ind w:left="69"/>
              <w:rPr>
                <w:rFonts w:ascii="Tahoma" w:hAnsi="Tahoma" w:cs="Tahoma"/>
                <w:bCs/>
              </w:rPr>
            </w:pPr>
            <w:r w:rsidRPr="00380598">
              <w:rPr>
                <w:rFonts w:ascii="Tahoma" w:hAnsi="Tahoma" w:cs="Tahoma"/>
                <w:bCs/>
              </w:rPr>
              <w:t xml:space="preserve">Statutory Auditor </w:t>
            </w:r>
          </w:p>
          <w:p w14:paraId="4AD00DF1" w14:textId="77777777" w:rsidR="006238A6" w:rsidRPr="00380598" w:rsidRDefault="006238A6">
            <w:pPr>
              <w:spacing w:after="0" w:line="240" w:lineRule="auto"/>
              <w:ind w:firstLine="69"/>
              <w:rPr>
                <w:rFonts w:ascii="Tahoma" w:hAnsi="Tahoma" w:cs="Tahoma"/>
                <w:bCs/>
              </w:rPr>
            </w:pPr>
            <w:r>
              <w:rPr>
                <w:rFonts w:ascii="Tahoma" w:hAnsi="Tahoma" w:cs="Tahoma"/>
                <w:bCs/>
              </w:rPr>
              <w:t>One Express</w:t>
            </w:r>
            <w:r w:rsidRPr="00380598">
              <w:rPr>
                <w:rFonts w:ascii="Tahoma" w:hAnsi="Tahoma" w:cs="Tahoma"/>
                <w:bCs/>
              </w:rPr>
              <w:t xml:space="preserve">, </w:t>
            </w:r>
          </w:p>
          <w:p w14:paraId="2AB3AD3F" w14:textId="77777777" w:rsidR="006238A6" w:rsidRDefault="006238A6">
            <w:pPr>
              <w:spacing w:after="0" w:line="240" w:lineRule="auto"/>
              <w:ind w:left="69"/>
              <w:rPr>
                <w:rFonts w:ascii="Tahoma" w:hAnsi="Tahoma" w:cs="Tahoma"/>
                <w:bCs/>
              </w:rPr>
            </w:pPr>
            <w:r>
              <w:rPr>
                <w:rFonts w:ascii="Tahoma" w:hAnsi="Tahoma" w:cs="Tahoma"/>
                <w:bCs/>
              </w:rPr>
              <w:t>1 George Leigh Street</w:t>
            </w:r>
          </w:p>
          <w:p w14:paraId="4A0A036E" w14:textId="77777777" w:rsidR="006238A6" w:rsidRPr="00380598" w:rsidRDefault="006238A6">
            <w:pPr>
              <w:spacing w:after="0" w:line="240" w:lineRule="auto"/>
              <w:ind w:left="69"/>
              <w:rPr>
                <w:rFonts w:ascii="Tahoma" w:hAnsi="Tahoma" w:cs="Tahoma"/>
                <w:bCs/>
              </w:rPr>
            </w:pPr>
            <w:r w:rsidRPr="00380598">
              <w:rPr>
                <w:rFonts w:ascii="Tahoma" w:hAnsi="Tahoma" w:cs="Tahoma"/>
                <w:bCs/>
              </w:rPr>
              <w:t xml:space="preserve">Manchester, </w:t>
            </w:r>
          </w:p>
          <w:p w14:paraId="7D327FFA" w14:textId="77777777" w:rsidR="006238A6" w:rsidRPr="00E6772D" w:rsidRDefault="006238A6">
            <w:pPr>
              <w:spacing w:after="0" w:line="240" w:lineRule="auto"/>
              <w:ind w:left="69"/>
              <w:rPr>
                <w:rFonts w:ascii="Tahoma" w:hAnsi="Tahoma" w:cs="Tahoma"/>
                <w:bCs/>
              </w:rPr>
            </w:pPr>
            <w:r w:rsidRPr="00380598">
              <w:rPr>
                <w:rFonts w:ascii="Tahoma" w:hAnsi="Tahoma" w:cs="Tahoma"/>
                <w:bCs/>
              </w:rPr>
              <w:t>M</w:t>
            </w:r>
            <w:r>
              <w:rPr>
                <w:rFonts w:ascii="Tahoma" w:hAnsi="Tahoma" w:cs="Tahoma"/>
                <w:bCs/>
              </w:rPr>
              <w:t>4</w:t>
            </w:r>
            <w:r w:rsidRPr="00380598">
              <w:rPr>
                <w:rFonts w:ascii="Tahoma" w:hAnsi="Tahoma" w:cs="Tahoma"/>
                <w:bCs/>
              </w:rPr>
              <w:t xml:space="preserve"> </w:t>
            </w:r>
            <w:r>
              <w:rPr>
                <w:rFonts w:ascii="Tahoma" w:hAnsi="Tahoma" w:cs="Tahoma"/>
                <w:bCs/>
              </w:rPr>
              <w:t>5DL</w:t>
            </w:r>
          </w:p>
          <w:p w14:paraId="1564A50A" w14:textId="77777777" w:rsidR="006238A6" w:rsidRDefault="006238A6">
            <w:pPr>
              <w:spacing w:after="0" w:line="240" w:lineRule="auto"/>
              <w:rPr>
                <w:rFonts w:ascii="Tahoma" w:hAnsi="Tahoma" w:cs="Tahoma"/>
                <w:b/>
              </w:rPr>
            </w:pPr>
          </w:p>
          <w:p w14:paraId="511C36FD" w14:textId="77777777" w:rsidR="006238A6" w:rsidRDefault="006238A6">
            <w:pPr>
              <w:spacing w:after="0" w:line="240" w:lineRule="auto"/>
              <w:rPr>
                <w:rFonts w:ascii="Tahoma" w:hAnsi="Tahoma" w:cs="Tahoma"/>
                <w:b/>
              </w:rPr>
            </w:pPr>
          </w:p>
        </w:tc>
        <w:tc>
          <w:tcPr>
            <w:tcW w:w="3260" w:type="dxa"/>
          </w:tcPr>
          <w:p w14:paraId="42767741" w14:textId="77777777" w:rsidR="006238A6" w:rsidRPr="00E6772D" w:rsidRDefault="006238A6">
            <w:pPr>
              <w:spacing w:after="0" w:line="240" w:lineRule="auto"/>
              <w:rPr>
                <w:rFonts w:ascii="Tahoma" w:hAnsi="Tahoma" w:cs="Tahoma"/>
                <w:b/>
              </w:rPr>
            </w:pPr>
            <w:r w:rsidRPr="00E6772D">
              <w:rPr>
                <w:rFonts w:ascii="Tahoma" w:hAnsi="Tahoma" w:cs="Tahoma"/>
                <w:b/>
              </w:rPr>
              <w:t>Internal Auditor</w:t>
            </w:r>
            <w:r>
              <w:rPr>
                <w:rFonts w:ascii="Tahoma" w:hAnsi="Tahoma" w:cs="Tahoma"/>
                <w:b/>
              </w:rPr>
              <w:t>:</w:t>
            </w:r>
          </w:p>
          <w:p w14:paraId="55C9CF4E" w14:textId="77777777" w:rsidR="006238A6" w:rsidRPr="00E6772D" w:rsidRDefault="006238A6">
            <w:pPr>
              <w:spacing w:after="0" w:line="240" w:lineRule="auto"/>
              <w:rPr>
                <w:rFonts w:ascii="Tahoma" w:hAnsi="Tahoma" w:cs="Tahoma"/>
                <w:bCs/>
              </w:rPr>
            </w:pPr>
            <w:r>
              <w:rPr>
                <w:rFonts w:ascii="Tahoma" w:hAnsi="Tahoma" w:cs="Tahoma"/>
                <w:bCs/>
              </w:rPr>
              <w:t>TIAA</w:t>
            </w:r>
          </w:p>
          <w:p w14:paraId="3A22C33F" w14:textId="77777777" w:rsidR="006238A6" w:rsidRPr="00E6772D" w:rsidRDefault="006238A6">
            <w:pPr>
              <w:spacing w:after="0" w:line="240" w:lineRule="auto"/>
              <w:rPr>
                <w:rFonts w:ascii="Tahoma" w:hAnsi="Tahoma" w:cs="Tahoma"/>
                <w:bCs/>
              </w:rPr>
            </w:pPr>
            <w:r>
              <w:rPr>
                <w:rFonts w:ascii="Tahoma" w:hAnsi="Tahoma" w:cs="Tahoma"/>
                <w:bCs/>
              </w:rPr>
              <w:t>Rutherford House</w:t>
            </w:r>
            <w:r w:rsidRPr="00E6772D">
              <w:rPr>
                <w:rFonts w:ascii="Tahoma" w:hAnsi="Tahoma" w:cs="Tahoma"/>
                <w:bCs/>
              </w:rPr>
              <w:t xml:space="preserve">, </w:t>
            </w:r>
          </w:p>
          <w:p w14:paraId="62A90E8B" w14:textId="77777777" w:rsidR="006238A6" w:rsidRDefault="006238A6">
            <w:pPr>
              <w:spacing w:after="0" w:line="240" w:lineRule="auto"/>
              <w:rPr>
                <w:rFonts w:ascii="Tahoma" w:hAnsi="Tahoma" w:cs="Tahoma"/>
                <w:bCs/>
              </w:rPr>
            </w:pPr>
            <w:r>
              <w:rPr>
                <w:rFonts w:ascii="Tahoma" w:hAnsi="Tahoma" w:cs="Tahoma"/>
                <w:bCs/>
              </w:rPr>
              <w:t>Warrington Road</w:t>
            </w:r>
          </w:p>
          <w:p w14:paraId="0A9FCF5A" w14:textId="77777777" w:rsidR="006238A6" w:rsidRDefault="006238A6">
            <w:pPr>
              <w:spacing w:after="0" w:line="240" w:lineRule="auto"/>
              <w:rPr>
                <w:rFonts w:ascii="Tahoma" w:hAnsi="Tahoma" w:cs="Tahoma"/>
                <w:bCs/>
              </w:rPr>
            </w:pPr>
            <w:r>
              <w:rPr>
                <w:rFonts w:ascii="Tahoma" w:hAnsi="Tahoma" w:cs="Tahoma"/>
                <w:bCs/>
              </w:rPr>
              <w:t>Birchwood</w:t>
            </w:r>
          </w:p>
          <w:p w14:paraId="2FE275E8" w14:textId="77777777" w:rsidR="006238A6" w:rsidRPr="00421972" w:rsidRDefault="006238A6">
            <w:pPr>
              <w:spacing w:after="0" w:line="240" w:lineRule="auto"/>
              <w:rPr>
                <w:rFonts w:ascii="Tahoma" w:hAnsi="Tahoma" w:cs="Tahoma"/>
                <w:bCs/>
              </w:rPr>
            </w:pPr>
            <w:r>
              <w:rPr>
                <w:rFonts w:ascii="Tahoma" w:hAnsi="Tahoma" w:cs="Tahoma"/>
                <w:bCs/>
              </w:rPr>
              <w:t>Warrington</w:t>
            </w:r>
          </w:p>
          <w:p w14:paraId="1DD20054" w14:textId="77777777" w:rsidR="006238A6" w:rsidRDefault="006238A6">
            <w:pPr>
              <w:spacing w:after="0" w:line="240" w:lineRule="auto"/>
              <w:rPr>
                <w:rFonts w:ascii="Tahoma" w:hAnsi="Tahoma" w:cs="Tahoma"/>
                <w:b/>
              </w:rPr>
            </w:pPr>
            <w:r w:rsidRPr="00421972">
              <w:rPr>
                <w:rFonts w:ascii="Tahoma" w:hAnsi="Tahoma" w:cs="Tahoma"/>
                <w:bCs/>
              </w:rPr>
              <w:t>WA3 6ZH</w:t>
            </w:r>
          </w:p>
        </w:tc>
        <w:tc>
          <w:tcPr>
            <w:tcW w:w="3119" w:type="dxa"/>
          </w:tcPr>
          <w:p w14:paraId="1C634F17" w14:textId="77777777" w:rsidR="006238A6" w:rsidRPr="00B32F2B" w:rsidRDefault="006238A6">
            <w:pPr>
              <w:spacing w:after="0" w:line="240" w:lineRule="auto"/>
              <w:rPr>
                <w:rFonts w:ascii="Tahoma" w:hAnsi="Tahoma" w:cs="Tahoma"/>
                <w:b/>
              </w:rPr>
            </w:pPr>
            <w:r>
              <w:rPr>
                <w:rFonts w:ascii="Tahoma" w:hAnsi="Tahoma" w:cs="Tahoma"/>
                <w:b/>
              </w:rPr>
              <w:t>Banker:</w:t>
            </w:r>
          </w:p>
          <w:p w14:paraId="28DDDE27" w14:textId="77777777" w:rsidR="006238A6" w:rsidRPr="00B32F2B" w:rsidRDefault="006238A6">
            <w:pPr>
              <w:spacing w:after="0" w:line="240" w:lineRule="auto"/>
              <w:rPr>
                <w:rFonts w:ascii="Tahoma" w:hAnsi="Tahoma" w:cs="Tahoma"/>
              </w:rPr>
            </w:pPr>
            <w:r w:rsidRPr="00B32F2B">
              <w:rPr>
                <w:rFonts w:ascii="Tahoma" w:hAnsi="Tahoma" w:cs="Tahoma"/>
              </w:rPr>
              <w:t>Barclays Bank PLC</w:t>
            </w:r>
          </w:p>
          <w:p w14:paraId="62A04BDE" w14:textId="77777777" w:rsidR="006238A6" w:rsidRDefault="006238A6">
            <w:pPr>
              <w:spacing w:after="0" w:line="240" w:lineRule="auto"/>
              <w:rPr>
                <w:rFonts w:ascii="Tahoma" w:hAnsi="Tahoma" w:cs="Tahoma"/>
              </w:rPr>
            </w:pPr>
            <w:r>
              <w:rPr>
                <w:rFonts w:ascii="Tahoma" w:hAnsi="Tahoma" w:cs="Tahoma"/>
              </w:rPr>
              <w:t>1</w:t>
            </w:r>
            <w:r w:rsidRPr="00D065C1">
              <w:rPr>
                <w:rFonts w:ascii="Tahoma" w:hAnsi="Tahoma" w:cs="Tahoma"/>
                <w:vertAlign w:val="superscript"/>
              </w:rPr>
              <w:t>st</w:t>
            </w:r>
            <w:r>
              <w:rPr>
                <w:rFonts w:ascii="Tahoma" w:hAnsi="Tahoma" w:cs="Tahoma"/>
              </w:rPr>
              <w:t xml:space="preserve"> Floor </w:t>
            </w:r>
          </w:p>
          <w:p w14:paraId="3A8B6B5A" w14:textId="77777777" w:rsidR="006238A6" w:rsidRPr="00B32F2B" w:rsidRDefault="006238A6">
            <w:pPr>
              <w:spacing w:after="0" w:line="240" w:lineRule="auto"/>
              <w:rPr>
                <w:rFonts w:ascii="Tahoma" w:hAnsi="Tahoma" w:cs="Tahoma"/>
              </w:rPr>
            </w:pPr>
            <w:r>
              <w:rPr>
                <w:rFonts w:ascii="Tahoma" w:hAnsi="Tahoma" w:cs="Tahoma"/>
              </w:rPr>
              <w:t>3 Hardman Street</w:t>
            </w:r>
          </w:p>
          <w:p w14:paraId="11A21E29" w14:textId="77777777" w:rsidR="006238A6" w:rsidRPr="00B32F2B" w:rsidRDefault="006238A6">
            <w:pPr>
              <w:spacing w:after="0" w:line="240" w:lineRule="auto"/>
              <w:rPr>
                <w:rFonts w:ascii="Tahoma" w:hAnsi="Tahoma" w:cs="Tahoma"/>
              </w:rPr>
            </w:pPr>
            <w:r>
              <w:rPr>
                <w:rFonts w:ascii="Tahoma" w:hAnsi="Tahoma" w:cs="Tahoma"/>
              </w:rPr>
              <w:t>Spinningfields</w:t>
            </w:r>
          </w:p>
          <w:p w14:paraId="136BC2CB" w14:textId="77777777" w:rsidR="006238A6" w:rsidRDefault="006238A6">
            <w:pPr>
              <w:spacing w:after="0" w:line="240" w:lineRule="auto"/>
              <w:rPr>
                <w:rFonts w:ascii="Tahoma" w:hAnsi="Tahoma" w:cs="Tahoma"/>
              </w:rPr>
            </w:pPr>
            <w:r w:rsidRPr="00B32F2B">
              <w:rPr>
                <w:rFonts w:ascii="Tahoma" w:hAnsi="Tahoma" w:cs="Tahoma"/>
              </w:rPr>
              <w:t>Manchester</w:t>
            </w:r>
          </w:p>
          <w:p w14:paraId="281CAC8E" w14:textId="77777777" w:rsidR="006238A6" w:rsidRDefault="006238A6">
            <w:pPr>
              <w:spacing w:after="0" w:line="240" w:lineRule="auto"/>
              <w:rPr>
                <w:rFonts w:ascii="Tahoma" w:hAnsi="Tahoma" w:cs="Tahoma"/>
                <w:b/>
              </w:rPr>
            </w:pPr>
            <w:r w:rsidRPr="00B32F2B">
              <w:rPr>
                <w:rFonts w:ascii="Tahoma" w:hAnsi="Tahoma" w:cs="Tahoma"/>
              </w:rPr>
              <w:t>M</w:t>
            </w:r>
            <w:r>
              <w:rPr>
                <w:rFonts w:ascii="Tahoma" w:hAnsi="Tahoma" w:cs="Tahoma"/>
              </w:rPr>
              <w:t>3 3HF</w:t>
            </w:r>
          </w:p>
        </w:tc>
      </w:tr>
    </w:tbl>
    <w:p w14:paraId="02E5A76C" w14:textId="77777777" w:rsidR="006238A6" w:rsidRDefault="006238A6" w:rsidP="006238A6">
      <w:pPr>
        <w:spacing w:line="240" w:lineRule="auto"/>
        <w:ind w:left="720"/>
        <w:rPr>
          <w:rFonts w:ascii="Tahoma" w:hAnsi="Tahoma" w:cs="Tahoma"/>
          <w:b/>
          <w:color w:val="4F81BD" w:themeColor="accent1"/>
          <w:sz w:val="32"/>
          <w:szCs w:val="32"/>
        </w:rPr>
      </w:pPr>
    </w:p>
    <w:p w14:paraId="3F54961A" w14:textId="77777777" w:rsidR="006238A6" w:rsidRDefault="006238A6" w:rsidP="006238A6">
      <w:pPr>
        <w:spacing w:line="240" w:lineRule="auto"/>
        <w:rPr>
          <w:rFonts w:ascii="Tahoma" w:hAnsi="Tahoma" w:cs="Tahoma"/>
          <w:b/>
          <w:color w:val="4F81BD" w:themeColor="accent1"/>
          <w:sz w:val="32"/>
          <w:szCs w:val="32"/>
        </w:rPr>
      </w:pPr>
      <w:r>
        <w:rPr>
          <w:rFonts w:ascii="Tahoma" w:hAnsi="Tahoma" w:cs="Tahoma"/>
          <w:b/>
          <w:color w:val="4F81BD" w:themeColor="accent1"/>
          <w:sz w:val="32"/>
          <w:szCs w:val="32"/>
        </w:rPr>
        <w:br w:type="page"/>
      </w:r>
    </w:p>
    <w:bookmarkEnd w:id="2"/>
    <w:p w14:paraId="2B0F424F" w14:textId="77777777" w:rsidR="006238A6" w:rsidRDefault="006238A6" w:rsidP="006238A6">
      <w:pPr>
        <w:spacing w:after="120"/>
        <w:ind w:left="720"/>
        <w:rPr>
          <w:rFonts w:ascii="Tahoma" w:hAnsi="Tahoma" w:cs="Tahoma"/>
          <w:b/>
          <w:color w:val="4F81BD" w:themeColor="accent1"/>
          <w:sz w:val="32"/>
          <w:szCs w:val="32"/>
        </w:rPr>
      </w:pPr>
      <w:r>
        <w:rPr>
          <w:rFonts w:ascii="Tahoma" w:hAnsi="Tahoma" w:cs="Tahoma"/>
          <w:b/>
          <w:color w:val="4F81BD" w:themeColor="accent1"/>
          <w:sz w:val="32"/>
          <w:szCs w:val="32"/>
        </w:rPr>
        <w:lastRenderedPageBreak/>
        <w:t>About Community Gateway Association</w:t>
      </w:r>
    </w:p>
    <w:p w14:paraId="036F9989" w14:textId="77777777" w:rsidR="006238A6" w:rsidRPr="00C912DF" w:rsidRDefault="006238A6" w:rsidP="006238A6">
      <w:pPr>
        <w:spacing w:before="240" w:after="120" w:line="360" w:lineRule="auto"/>
        <w:ind w:firstLine="720"/>
        <w:jc w:val="both"/>
        <w:rPr>
          <w:rFonts w:ascii="Tahoma" w:hAnsi="Tahoma" w:cs="Tahoma"/>
          <w:b/>
          <w:color w:val="808080" w:themeColor="background1" w:themeShade="80"/>
        </w:rPr>
      </w:pPr>
      <w:bookmarkStart w:id="3" w:name="_Hlk106097066"/>
      <w:r w:rsidRPr="00C912DF">
        <w:rPr>
          <w:rFonts w:ascii="Tahoma" w:hAnsi="Tahoma" w:cs="Tahoma"/>
          <w:b/>
          <w:color w:val="808080" w:themeColor="background1" w:themeShade="80"/>
        </w:rPr>
        <w:t>Principal activities and review of business</w:t>
      </w:r>
    </w:p>
    <w:bookmarkEnd w:id="3"/>
    <w:p w14:paraId="6B61BF29" w14:textId="77777777" w:rsidR="006238A6" w:rsidRPr="00CC2D0D" w:rsidRDefault="006238A6" w:rsidP="006238A6">
      <w:pPr>
        <w:spacing w:after="240" w:line="360" w:lineRule="auto"/>
        <w:ind w:left="720"/>
        <w:jc w:val="both"/>
        <w:rPr>
          <w:rFonts w:ascii="Tahoma" w:hAnsi="Tahoma" w:cs="Tahoma"/>
        </w:rPr>
      </w:pPr>
      <w:r w:rsidRPr="00CC2D0D">
        <w:rPr>
          <w:rFonts w:ascii="Tahoma" w:hAnsi="Tahoma" w:cs="Tahoma"/>
        </w:rPr>
        <w:t>C</w:t>
      </w:r>
      <w:r>
        <w:rPr>
          <w:rFonts w:ascii="Tahoma" w:hAnsi="Tahoma" w:cs="Tahoma"/>
        </w:rPr>
        <w:t>ommunity Gateway Association (C</w:t>
      </w:r>
      <w:r w:rsidRPr="00CC2D0D">
        <w:rPr>
          <w:rFonts w:ascii="Tahoma" w:hAnsi="Tahoma" w:cs="Tahoma"/>
        </w:rPr>
        <w:t>GA</w:t>
      </w:r>
      <w:r>
        <w:rPr>
          <w:rFonts w:ascii="Tahoma" w:hAnsi="Tahoma" w:cs="Tahoma"/>
        </w:rPr>
        <w:t>)</w:t>
      </w:r>
      <w:r w:rsidRPr="00CC2D0D">
        <w:rPr>
          <w:rFonts w:ascii="Tahoma" w:hAnsi="Tahoma" w:cs="Tahoma"/>
        </w:rPr>
        <w:t xml:space="preserve"> is the main provider of social housing in Preston and was the first social landlord created using the </w:t>
      </w:r>
      <w:r>
        <w:rPr>
          <w:rFonts w:ascii="Tahoma" w:hAnsi="Tahoma" w:cs="Tahoma"/>
        </w:rPr>
        <w:t>“G</w:t>
      </w:r>
      <w:r w:rsidRPr="00CC2D0D">
        <w:rPr>
          <w:rFonts w:ascii="Tahoma" w:hAnsi="Tahoma" w:cs="Tahoma"/>
        </w:rPr>
        <w:t>ateway</w:t>
      </w:r>
      <w:r>
        <w:rPr>
          <w:rFonts w:ascii="Tahoma" w:hAnsi="Tahoma" w:cs="Tahoma"/>
        </w:rPr>
        <w:t>”</w:t>
      </w:r>
      <w:r w:rsidRPr="00CC2D0D">
        <w:rPr>
          <w:rFonts w:ascii="Tahoma" w:hAnsi="Tahoma" w:cs="Tahoma"/>
        </w:rPr>
        <w:t xml:space="preserve"> model. Unlike most other housing associations, CGA’s membership is open to </w:t>
      </w:r>
      <w:proofErr w:type="gramStart"/>
      <w:r w:rsidRPr="00CC2D0D">
        <w:rPr>
          <w:rFonts w:ascii="Tahoma" w:hAnsi="Tahoma" w:cs="Tahoma"/>
        </w:rPr>
        <w:t>all of</w:t>
      </w:r>
      <w:proofErr w:type="gramEnd"/>
      <w:r w:rsidRPr="00CC2D0D">
        <w:rPr>
          <w:rFonts w:ascii="Tahoma" w:hAnsi="Tahoma" w:cs="Tahoma"/>
        </w:rPr>
        <w:t xml:space="preserve"> our tenants, leaseholders and other residents living in the community. A key purpose of the organisation is to ensure that its members are involved in decision making processes and gain opportunities to determine the future of their local communities. </w:t>
      </w:r>
      <w:r w:rsidRPr="006D03E8">
        <w:rPr>
          <w:rFonts w:ascii="Tahoma" w:hAnsi="Tahoma" w:cs="Tahoma"/>
        </w:rPr>
        <w:t xml:space="preserve">This approach is designed to improve the quality of decision-making, leading to the delivery of better standards of service and improved value for money. CGA’s </w:t>
      </w:r>
      <w:r>
        <w:rPr>
          <w:rFonts w:ascii="Tahoma" w:hAnsi="Tahoma" w:cs="Tahoma"/>
        </w:rPr>
        <w:t>C</w:t>
      </w:r>
      <w:r w:rsidRPr="006D03E8">
        <w:rPr>
          <w:rFonts w:ascii="Tahoma" w:hAnsi="Tahoma" w:cs="Tahoma"/>
        </w:rPr>
        <w:t xml:space="preserve">ommunity </w:t>
      </w:r>
      <w:r>
        <w:rPr>
          <w:rFonts w:ascii="Tahoma" w:hAnsi="Tahoma" w:cs="Tahoma"/>
        </w:rPr>
        <w:t>E</w:t>
      </w:r>
      <w:r w:rsidRPr="006D03E8">
        <w:rPr>
          <w:rFonts w:ascii="Tahoma" w:hAnsi="Tahoma" w:cs="Tahoma"/>
        </w:rPr>
        <w:t xml:space="preserve">mpowerment </w:t>
      </w:r>
      <w:r>
        <w:rPr>
          <w:rFonts w:ascii="Tahoma" w:hAnsi="Tahoma" w:cs="Tahoma"/>
        </w:rPr>
        <w:t>S</w:t>
      </w:r>
      <w:r w:rsidRPr="006D03E8">
        <w:rPr>
          <w:rFonts w:ascii="Tahoma" w:hAnsi="Tahoma" w:cs="Tahoma"/>
        </w:rPr>
        <w:t>trategy provides opportunities for tenants and communities both to develop community activity locally</w:t>
      </w:r>
      <w:r>
        <w:rPr>
          <w:rFonts w:ascii="Tahoma" w:hAnsi="Tahoma" w:cs="Tahoma"/>
        </w:rPr>
        <w:t>,</w:t>
      </w:r>
      <w:r w:rsidRPr="006D03E8">
        <w:rPr>
          <w:rFonts w:ascii="Tahoma" w:hAnsi="Tahoma" w:cs="Tahoma"/>
        </w:rPr>
        <w:t xml:space="preserve"> and to engage with CGA.</w:t>
      </w:r>
    </w:p>
    <w:p w14:paraId="1FEF700C" w14:textId="77777777" w:rsidR="006238A6" w:rsidRPr="00610EE2" w:rsidRDefault="006238A6" w:rsidP="006238A6">
      <w:pPr>
        <w:spacing w:after="120" w:line="360" w:lineRule="auto"/>
        <w:ind w:left="720"/>
        <w:jc w:val="both"/>
        <w:rPr>
          <w:rFonts w:ascii="Tahoma" w:hAnsi="Tahoma" w:cs="Tahoma"/>
        </w:rPr>
      </w:pPr>
      <w:r>
        <w:rPr>
          <w:rFonts w:ascii="Tahoma" w:hAnsi="Tahoma" w:cs="Tahoma"/>
        </w:rPr>
        <w:t>CGA’s</w:t>
      </w:r>
      <w:r w:rsidRPr="00610EE2">
        <w:rPr>
          <w:rFonts w:ascii="Tahoma" w:hAnsi="Tahoma" w:cs="Tahoma"/>
        </w:rPr>
        <w:t xml:space="preserve"> primary activities include:</w:t>
      </w:r>
    </w:p>
    <w:p w14:paraId="3FAA426B" w14:textId="77777777" w:rsidR="006238A6" w:rsidRDefault="006238A6" w:rsidP="006238A6">
      <w:pPr>
        <w:pStyle w:val="ListParagraph"/>
        <w:numPr>
          <w:ilvl w:val="0"/>
          <w:numId w:val="11"/>
        </w:numPr>
        <w:spacing w:after="240" w:line="360" w:lineRule="auto"/>
        <w:jc w:val="both"/>
        <w:rPr>
          <w:rFonts w:ascii="Tahoma" w:hAnsi="Tahoma" w:cs="Tahoma"/>
        </w:rPr>
      </w:pPr>
      <w:r w:rsidRPr="00610EE2">
        <w:rPr>
          <w:rFonts w:ascii="Tahoma" w:hAnsi="Tahoma" w:cs="Tahoma"/>
        </w:rPr>
        <w:t>Management and development of general needs social and affordable housing for rent, supported housing, extra</w:t>
      </w:r>
      <w:r>
        <w:rPr>
          <w:rFonts w:ascii="Tahoma" w:hAnsi="Tahoma" w:cs="Tahoma"/>
        </w:rPr>
        <w:t xml:space="preserve"> </w:t>
      </w:r>
      <w:r w:rsidRPr="00610EE2">
        <w:rPr>
          <w:rFonts w:ascii="Tahoma" w:hAnsi="Tahoma" w:cs="Tahoma"/>
        </w:rPr>
        <w:t xml:space="preserve">care, </w:t>
      </w:r>
      <w:r>
        <w:rPr>
          <w:rFonts w:ascii="Tahoma" w:hAnsi="Tahoma" w:cs="Tahoma"/>
        </w:rPr>
        <w:t xml:space="preserve">and </w:t>
      </w:r>
      <w:r w:rsidRPr="00610EE2">
        <w:rPr>
          <w:rFonts w:ascii="Tahoma" w:hAnsi="Tahoma" w:cs="Tahoma"/>
        </w:rPr>
        <w:t>low-cost home ownership</w:t>
      </w:r>
      <w:r>
        <w:rPr>
          <w:rFonts w:ascii="Tahoma" w:hAnsi="Tahoma" w:cs="Tahoma"/>
        </w:rPr>
        <w:t>.</w:t>
      </w:r>
    </w:p>
    <w:p w14:paraId="01C2D658" w14:textId="77777777" w:rsidR="006238A6" w:rsidRDefault="006238A6" w:rsidP="006238A6">
      <w:pPr>
        <w:pStyle w:val="ListParagraph"/>
        <w:numPr>
          <w:ilvl w:val="0"/>
          <w:numId w:val="11"/>
        </w:numPr>
        <w:spacing w:after="240" w:line="360" w:lineRule="auto"/>
        <w:jc w:val="both"/>
        <w:rPr>
          <w:rFonts w:ascii="Tahoma" w:hAnsi="Tahoma" w:cs="Tahoma"/>
        </w:rPr>
      </w:pPr>
      <w:r w:rsidRPr="00610EE2">
        <w:rPr>
          <w:rFonts w:ascii="Tahoma" w:hAnsi="Tahoma" w:cs="Tahoma"/>
        </w:rPr>
        <w:t>Management of leasehold property</w:t>
      </w:r>
      <w:r>
        <w:rPr>
          <w:rFonts w:ascii="Tahoma" w:hAnsi="Tahoma" w:cs="Tahoma"/>
        </w:rPr>
        <w:t>.</w:t>
      </w:r>
    </w:p>
    <w:p w14:paraId="2AA5AEC9" w14:textId="77777777" w:rsidR="006238A6" w:rsidRDefault="006238A6" w:rsidP="006238A6">
      <w:pPr>
        <w:pStyle w:val="ListParagraph"/>
        <w:numPr>
          <w:ilvl w:val="0"/>
          <w:numId w:val="11"/>
        </w:numPr>
        <w:spacing w:after="240" w:line="360" w:lineRule="auto"/>
        <w:jc w:val="both"/>
        <w:rPr>
          <w:rFonts w:ascii="Tahoma" w:hAnsi="Tahoma" w:cs="Tahoma"/>
        </w:rPr>
      </w:pPr>
      <w:r w:rsidRPr="006D03E8">
        <w:rPr>
          <w:rFonts w:ascii="Tahoma" w:hAnsi="Tahoma" w:cs="Tahoma"/>
        </w:rPr>
        <w:t xml:space="preserve">Provision of related services such as </w:t>
      </w:r>
      <w:r>
        <w:rPr>
          <w:rFonts w:ascii="Tahoma" w:hAnsi="Tahoma" w:cs="Tahoma"/>
        </w:rPr>
        <w:t xml:space="preserve">tenant financial wellbeing support and advice </w:t>
      </w:r>
      <w:r w:rsidRPr="006D03E8">
        <w:rPr>
          <w:rFonts w:ascii="Tahoma" w:hAnsi="Tahoma" w:cs="Tahoma"/>
        </w:rPr>
        <w:t>and social investment activities; and</w:t>
      </w:r>
    </w:p>
    <w:p w14:paraId="312F0D12" w14:textId="77777777" w:rsidR="006238A6" w:rsidRPr="006D03E8" w:rsidRDefault="006238A6" w:rsidP="006238A6">
      <w:pPr>
        <w:pStyle w:val="ListParagraph"/>
        <w:numPr>
          <w:ilvl w:val="0"/>
          <w:numId w:val="11"/>
        </w:numPr>
        <w:spacing w:after="240" w:line="360" w:lineRule="auto"/>
        <w:jc w:val="both"/>
        <w:rPr>
          <w:rFonts w:ascii="Tahoma" w:hAnsi="Tahoma" w:cs="Tahoma"/>
        </w:rPr>
      </w:pPr>
      <w:r w:rsidRPr="006D03E8">
        <w:rPr>
          <w:rFonts w:ascii="Tahoma" w:hAnsi="Tahoma" w:cs="Tahoma"/>
        </w:rPr>
        <w:t>Regeneration of neighbourhoods and communities.</w:t>
      </w:r>
    </w:p>
    <w:p w14:paraId="751530EB" w14:textId="77777777" w:rsidR="006238A6" w:rsidRPr="00CC2D0D" w:rsidRDefault="006238A6" w:rsidP="006238A6">
      <w:pPr>
        <w:spacing w:after="240" w:line="360" w:lineRule="auto"/>
        <w:ind w:left="720"/>
        <w:jc w:val="both"/>
        <w:rPr>
          <w:rFonts w:ascii="Tahoma" w:hAnsi="Tahoma" w:cs="Tahoma"/>
        </w:rPr>
      </w:pPr>
      <w:r w:rsidRPr="00CC2D0D">
        <w:rPr>
          <w:rFonts w:ascii="Tahoma" w:hAnsi="Tahoma" w:cs="Tahoma"/>
        </w:rPr>
        <w:t>CGA is a Community Benefit Society and a Registered Provider that provides rented social housing accommodation. CGA is registered as a charity for tax purposes. As a charity CGA is exempt from corporation tax on the bulk of its operational activities. CGA has three subsidiaries, Preston Vocational Centre (PVC), Patterdale Developments Limited (PDL) and CGA Homes Limited (CHL).</w:t>
      </w:r>
    </w:p>
    <w:p w14:paraId="4902AF37" w14:textId="77777777" w:rsidR="006238A6" w:rsidRPr="00380598" w:rsidRDefault="006238A6" w:rsidP="006238A6">
      <w:pPr>
        <w:spacing w:after="240" w:line="360" w:lineRule="auto"/>
        <w:ind w:left="720"/>
        <w:jc w:val="both"/>
        <w:rPr>
          <w:rFonts w:ascii="Tahoma" w:hAnsi="Tahoma" w:cs="Tahoma"/>
        </w:rPr>
      </w:pPr>
      <w:r w:rsidRPr="00CC2D0D">
        <w:rPr>
          <w:rFonts w:ascii="Tahoma" w:hAnsi="Tahoma" w:cs="Tahoma"/>
        </w:rPr>
        <w:t xml:space="preserve">PVC is a </w:t>
      </w:r>
      <w:r w:rsidRPr="00380598">
        <w:rPr>
          <w:rFonts w:ascii="Tahoma" w:hAnsi="Tahoma" w:cs="Tahoma"/>
        </w:rPr>
        <w:t xml:space="preserve">registered Charity that provides a range of </w:t>
      </w:r>
      <w:r>
        <w:rPr>
          <w:rFonts w:ascii="Tahoma" w:hAnsi="Tahoma" w:cs="Tahoma"/>
        </w:rPr>
        <w:t xml:space="preserve">construction based </w:t>
      </w:r>
      <w:r w:rsidRPr="00380598">
        <w:rPr>
          <w:rFonts w:ascii="Tahoma" w:hAnsi="Tahoma" w:cs="Tahoma"/>
        </w:rPr>
        <w:t>vocational training and wider learning and development opportunities to young people and adults of Preston and the surrounding area to assist them in progressing to apprenticeships, employment or further education and to take a positive step to achieving their personal, economic and social potential. PVC’s accounts are consolidated into the Group Accounts.</w:t>
      </w:r>
    </w:p>
    <w:p w14:paraId="0708B6F6" w14:textId="77777777" w:rsidR="006238A6" w:rsidRDefault="006238A6" w:rsidP="006238A6">
      <w:pPr>
        <w:pStyle w:val="ListParagraph"/>
        <w:autoSpaceDE w:val="0"/>
        <w:autoSpaceDN w:val="0"/>
        <w:adjustRightInd w:val="0"/>
        <w:spacing w:before="240" w:after="120" w:line="360" w:lineRule="auto"/>
        <w:jc w:val="both"/>
        <w:rPr>
          <w:rFonts w:ascii="Tahoma" w:hAnsi="Tahoma" w:cs="Tahoma"/>
        </w:rPr>
      </w:pPr>
      <w:r w:rsidRPr="00380598">
        <w:rPr>
          <w:rFonts w:ascii="Tahoma" w:hAnsi="Tahoma" w:cs="Tahoma"/>
        </w:rPr>
        <w:t xml:space="preserve">CGA’s two other subsidiaries, PDL and CHL, were set up to procure our new build programme in a more efficient way that not only saves on total build costs but allows us to more effectively cross-subsidise development activity. PDL commenced trading in 2019/20, and their accounts are consolidated into the Group Accounts. CHL remains dormant and was not operational during </w:t>
      </w:r>
      <w:r w:rsidRPr="2F3D88C4">
        <w:rPr>
          <w:rFonts w:ascii="Tahoma" w:hAnsi="Tahoma" w:cs="Tahoma"/>
        </w:rPr>
        <w:t>202</w:t>
      </w:r>
      <w:r>
        <w:rPr>
          <w:rFonts w:ascii="Tahoma" w:hAnsi="Tahoma" w:cs="Tahoma"/>
        </w:rPr>
        <w:t>4</w:t>
      </w:r>
      <w:r w:rsidRPr="2F3D88C4">
        <w:rPr>
          <w:rFonts w:ascii="Tahoma" w:hAnsi="Tahoma" w:cs="Tahoma"/>
        </w:rPr>
        <w:t>/2</w:t>
      </w:r>
      <w:r>
        <w:rPr>
          <w:rFonts w:ascii="Tahoma" w:hAnsi="Tahoma" w:cs="Tahoma"/>
        </w:rPr>
        <w:t>5</w:t>
      </w:r>
      <w:r w:rsidRPr="00380598">
        <w:rPr>
          <w:rFonts w:ascii="Tahoma" w:hAnsi="Tahoma" w:cs="Tahoma"/>
        </w:rPr>
        <w:t xml:space="preserve"> and has therefore not been consolidated into the Group Accounts</w:t>
      </w:r>
    </w:p>
    <w:p w14:paraId="745FB702" w14:textId="77777777" w:rsidR="006238A6" w:rsidRDefault="006238A6" w:rsidP="006238A6">
      <w:pPr>
        <w:pStyle w:val="ListParagraph"/>
        <w:autoSpaceDE w:val="0"/>
        <w:autoSpaceDN w:val="0"/>
        <w:adjustRightInd w:val="0"/>
        <w:spacing w:before="240" w:after="120" w:line="360" w:lineRule="auto"/>
        <w:contextualSpacing w:val="0"/>
        <w:jc w:val="both"/>
        <w:rPr>
          <w:rFonts w:ascii="Tahoma" w:hAnsi="Tahoma" w:cs="Tahoma"/>
        </w:rPr>
      </w:pPr>
    </w:p>
    <w:p w14:paraId="16FCB80C" w14:textId="77777777" w:rsidR="006238A6" w:rsidRDefault="006238A6" w:rsidP="006238A6">
      <w:pPr>
        <w:pStyle w:val="ListParagraph"/>
        <w:autoSpaceDE w:val="0"/>
        <w:autoSpaceDN w:val="0"/>
        <w:adjustRightInd w:val="0"/>
        <w:spacing w:before="240" w:after="120" w:line="360" w:lineRule="auto"/>
        <w:contextualSpacing w:val="0"/>
        <w:jc w:val="both"/>
        <w:rPr>
          <w:rFonts w:ascii="Tahoma" w:hAnsi="Tahoma" w:cs="Tahoma"/>
        </w:rPr>
      </w:pPr>
    </w:p>
    <w:p w14:paraId="782D629F" w14:textId="77777777" w:rsidR="006238A6" w:rsidRPr="00E67532" w:rsidRDefault="006238A6" w:rsidP="006238A6">
      <w:pPr>
        <w:spacing w:after="120"/>
        <w:ind w:firstLine="720"/>
        <w:rPr>
          <w:rFonts w:ascii="Tahoma" w:hAnsi="Tahoma" w:cs="Tahoma"/>
          <w:b/>
          <w:bCs/>
          <w:color w:val="4F81BD" w:themeColor="accent1"/>
          <w:sz w:val="32"/>
          <w:szCs w:val="32"/>
        </w:rPr>
      </w:pPr>
      <w:r>
        <w:rPr>
          <w:noProof/>
        </w:rPr>
        <w:lastRenderedPageBreak/>
        <w:drawing>
          <wp:anchor distT="0" distB="0" distL="114300" distR="114300" simplePos="0" relativeHeight="251658248" behindDoc="0" locked="0" layoutInCell="1" allowOverlap="1" wp14:anchorId="51A2DD0B" wp14:editId="7F2EF4D9">
            <wp:simplePos x="0" y="0"/>
            <wp:positionH relativeFrom="column">
              <wp:posOffset>523240</wp:posOffset>
            </wp:positionH>
            <wp:positionV relativeFrom="paragraph">
              <wp:posOffset>323851</wp:posOffset>
            </wp:positionV>
            <wp:extent cx="4230370" cy="4465320"/>
            <wp:effectExtent l="0" t="0" r="0" b="0"/>
            <wp:wrapNone/>
            <wp:docPr id="1" name="Picture 1" descr="\\fps1\users$\Sanjida.Vali\Downloads\map lancas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fps1\users$\Sanjida.Vali\Downloads\map lancashir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0" b="99441" l="0" r="98979"/>
                              </a14:imgEffect>
                            </a14:imgLayer>
                          </a14:imgProps>
                        </a:ext>
                        <a:ext uri="{28A0092B-C50C-407E-A947-70E740481C1C}">
                          <a14:useLocalDpi xmlns:a14="http://schemas.microsoft.com/office/drawing/2010/main" val="0"/>
                        </a:ext>
                      </a:extLst>
                    </a:blip>
                    <a:srcRect/>
                    <a:stretch>
                      <a:fillRect/>
                    </a:stretch>
                  </pic:blipFill>
                  <pic:spPr bwMode="auto">
                    <a:xfrm>
                      <a:off x="0" y="0"/>
                      <a:ext cx="4234325" cy="4469495"/>
                    </a:xfrm>
                    <a:prstGeom prst="rect">
                      <a:avLst/>
                    </a:prstGeom>
                    <a:noFill/>
                  </pic:spPr>
                </pic:pic>
              </a:graphicData>
            </a:graphic>
            <wp14:sizeRelV relativeFrom="margin">
              <wp14:pctHeight>0</wp14:pctHeight>
            </wp14:sizeRelV>
          </wp:anchor>
        </w:drawing>
      </w:r>
      <w:r w:rsidRPr="62659D6B">
        <w:rPr>
          <w:rFonts w:ascii="Tahoma" w:hAnsi="Tahoma" w:cs="Tahoma"/>
          <w:b/>
          <w:bCs/>
          <w:color w:val="4F81BD" w:themeColor="accent1"/>
          <w:sz w:val="32"/>
          <w:szCs w:val="32"/>
        </w:rPr>
        <w:t>Where we operate/our homes</w:t>
      </w:r>
      <w:r>
        <w:rPr>
          <w:noProof/>
        </w:rPr>
        <w:drawing>
          <wp:anchor distT="0" distB="0" distL="114300" distR="114300" simplePos="0" relativeHeight="251658247" behindDoc="0" locked="0" layoutInCell="1" allowOverlap="1" wp14:anchorId="4E11A55D" wp14:editId="1601B36F">
            <wp:simplePos x="0" y="0"/>
            <wp:positionH relativeFrom="column">
              <wp:posOffset>5012624</wp:posOffset>
            </wp:positionH>
            <wp:positionV relativeFrom="paragraph">
              <wp:posOffset>328930</wp:posOffset>
            </wp:positionV>
            <wp:extent cx="1451146" cy="1740512"/>
            <wp:effectExtent l="0" t="0" r="0" b="0"/>
            <wp:wrapNone/>
            <wp:docPr id="4098" name="Picture 4098" descr="C:\Users\sanjida.vali\Desktop\map box 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sanjida.vali\Desktop\map box ou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1146" cy="174051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02D6BCC" w14:textId="77777777" w:rsidR="006238A6" w:rsidRPr="003307B8" w:rsidRDefault="006238A6" w:rsidP="006238A6">
      <w:pPr>
        <w:spacing w:before="120" w:after="120" w:line="360" w:lineRule="auto"/>
        <w:ind w:left="720"/>
        <w:jc w:val="both"/>
        <w:rPr>
          <w:rFonts w:ascii="Tahoma" w:hAnsi="Tahoma" w:cs="Tahoma"/>
          <w:color w:val="FF0000"/>
        </w:rPr>
      </w:pPr>
    </w:p>
    <w:p w14:paraId="698D124D" w14:textId="77777777" w:rsidR="006238A6" w:rsidRPr="003307B8" w:rsidRDefault="006238A6" w:rsidP="006238A6">
      <w:pPr>
        <w:spacing w:before="120" w:after="120" w:line="360" w:lineRule="auto"/>
        <w:ind w:left="720"/>
        <w:jc w:val="both"/>
        <w:rPr>
          <w:rFonts w:ascii="Tahoma" w:hAnsi="Tahoma" w:cs="Tahoma"/>
          <w:color w:val="FF0000"/>
        </w:rPr>
      </w:pPr>
    </w:p>
    <w:p w14:paraId="6403FFB8" w14:textId="77777777" w:rsidR="006238A6" w:rsidRDefault="006238A6" w:rsidP="006238A6">
      <w:pPr>
        <w:spacing w:before="120" w:after="120" w:line="360" w:lineRule="auto"/>
        <w:ind w:left="720"/>
        <w:jc w:val="both"/>
        <w:rPr>
          <w:rFonts w:ascii="Tahoma" w:hAnsi="Tahoma" w:cs="Tahoma"/>
          <w:color w:val="FF0000"/>
        </w:rPr>
      </w:pPr>
    </w:p>
    <w:p w14:paraId="087625B7" w14:textId="77777777" w:rsidR="006238A6" w:rsidRDefault="006238A6" w:rsidP="006238A6">
      <w:pPr>
        <w:spacing w:before="120" w:after="120" w:line="360" w:lineRule="auto"/>
        <w:ind w:left="720"/>
        <w:jc w:val="both"/>
        <w:rPr>
          <w:rFonts w:ascii="Tahoma" w:hAnsi="Tahoma" w:cs="Tahoma"/>
          <w:color w:val="FF0000"/>
        </w:rPr>
      </w:pPr>
    </w:p>
    <w:p w14:paraId="3791983A" w14:textId="77777777" w:rsidR="006238A6" w:rsidRDefault="006238A6" w:rsidP="006238A6">
      <w:pPr>
        <w:spacing w:before="120" w:after="120" w:line="360" w:lineRule="auto"/>
        <w:ind w:left="720"/>
        <w:jc w:val="both"/>
        <w:rPr>
          <w:rFonts w:ascii="Tahoma" w:hAnsi="Tahoma" w:cs="Tahoma"/>
          <w:color w:val="FF0000"/>
        </w:rPr>
      </w:pPr>
    </w:p>
    <w:p w14:paraId="6789AC21" w14:textId="77777777" w:rsidR="006238A6" w:rsidRDefault="006238A6" w:rsidP="006238A6">
      <w:pPr>
        <w:spacing w:before="120" w:after="120" w:line="360" w:lineRule="auto"/>
        <w:ind w:left="720"/>
        <w:jc w:val="both"/>
        <w:rPr>
          <w:rFonts w:ascii="Tahoma" w:hAnsi="Tahoma" w:cs="Tahoma"/>
          <w:color w:val="FF0000"/>
        </w:rPr>
      </w:pPr>
    </w:p>
    <w:p w14:paraId="279D5DA2" w14:textId="77777777" w:rsidR="006238A6" w:rsidRDefault="006238A6" w:rsidP="006238A6">
      <w:pPr>
        <w:spacing w:before="120" w:after="120" w:line="360" w:lineRule="auto"/>
        <w:ind w:left="720"/>
        <w:jc w:val="both"/>
        <w:rPr>
          <w:rFonts w:ascii="Tahoma" w:hAnsi="Tahoma" w:cs="Tahoma"/>
          <w:color w:val="FF0000"/>
        </w:rPr>
      </w:pPr>
    </w:p>
    <w:p w14:paraId="5B1DDC0D" w14:textId="77777777" w:rsidR="006238A6" w:rsidRDefault="006238A6" w:rsidP="006238A6">
      <w:pPr>
        <w:spacing w:before="120" w:after="120" w:line="360" w:lineRule="auto"/>
        <w:ind w:left="720"/>
        <w:jc w:val="both"/>
        <w:rPr>
          <w:rFonts w:ascii="Tahoma" w:hAnsi="Tahoma" w:cs="Tahoma"/>
          <w:color w:val="FF0000"/>
        </w:rPr>
      </w:pPr>
    </w:p>
    <w:p w14:paraId="238FD483" w14:textId="77777777" w:rsidR="006238A6" w:rsidRDefault="006238A6" w:rsidP="006238A6">
      <w:pPr>
        <w:spacing w:before="120" w:after="120" w:line="360" w:lineRule="auto"/>
        <w:ind w:left="720"/>
        <w:jc w:val="both"/>
        <w:rPr>
          <w:rFonts w:ascii="Tahoma" w:hAnsi="Tahoma" w:cs="Tahoma"/>
          <w:color w:val="FF0000"/>
        </w:rPr>
      </w:pPr>
    </w:p>
    <w:p w14:paraId="5FD86DBF" w14:textId="77777777" w:rsidR="006238A6" w:rsidRDefault="006238A6" w:rsidP="006238A6">
      <w:pPr>
        <w:spacing w:before="120" w:after="120" w:line="360" w:lineRule="auto"/>
        <w:ind w:left="720"/>
        <w:jc w:val="both"/>
        <w:rPr>
          <w:rFonts w:ascii="Tahoma" w:hAnsi="Tahoma" w:cs="Tahoma"/>
          <w:color w:val="FF0000"/>
        </w:rPr>
      </w:pPr>
    </w:p>
    <w:p w14:paraId="0CF70F28" w14:textId="77777777" w:rsidR="006238A6" w:rsidRDefault="006238A6" w:rsidP="006238A6">
      <w:pPr>
        <w:spacing w:before="120" w:after="120" w:line="360" w:lineRule="auto"/>
        <w:ind w:left="720"/>
        <w:jc w:val="both"/>
        <w:rPr>
          <w:rFonts w:ascii="Tahoma" w:hAnsi="Tahoma" w:cs="Tahoma"/>
          <w:color w:val="FF0000"/>
        </w:rPr>
      </w:pPr>
    </w:p>
    <w:p w14:paraId="7D0D320B" w14:textId="77777777" w:rsidR="006238A6" w:rsidRDefault="006238A6" w:rsidP="006238A6">
      <w:pPr>
        <w:spacing w:before="120" w:after="120" w:line="360" w:lineRule="auto"/>
        <w:ind w:left="720"/>
        <w:jc w:val="both"/>
        <w:rPr>
          <w:rFonts w:ascii="Tahoma" w:hAnsi="Tahoma" w:cs="Tahoma"/>
          <w:color w:val="FF0000"/>
        </w:rPr>
      </w:pPr>
    </w:p>
    <w:p w14:paraId="7E45B8E4" w14:textId="77777777" w:rsidR="006238A6" w:rsidRDefault="006238A6" w:rsidP="006238A6">
      <w:pPr>
        <w:spacing w:before="120" w:after="120" w:line="360" w:lineRule="auto"/>
        <w:ind w:left="720"/>
        <w:jc w:val="both"/>
        <w:rPr>
          <w:rFonts w:ascii="Tahoma" w:hAnsi="Tahoma" w:cs="Tahoma"/>
          <w:color w:val="FF0000"/>
        </w:rPr>
      </w:pPr>
    </w:p>
    <w:p w14:paraId="53D30E6B" w14:textId="77777777" w:rsidR="006238A6" w:rsidRDefault="006238A6" w:rsidP="006238A6">
      <w:pPr>
        <w:spacing w:before="120" w:after="120" w:line="360" w:lineRule="auto"/>
        <w:ind w:left="720"/>
        <w:jc w:val="both"/>
        <w:rPr>
          <w:rFonts w:ascii="Tahoma" w:hAnsi="Tahoma" w:cs="Tahoma"/>
          <w:color w:val="FF0000"/>
        </w:rPr>
      </w:pPr>
    </w:p>
    <w:p w14:paraId="62DD07FE" w14:textId="77777777" w:rsidR="006238A6" w:rsidRPr="006D5E4D" w:rsidRDefault="006238A6" w:rsidP="006238A6">
      <w:pPr>
        <w:rPr>
          <w:rFonts w:ascii="Tahoma" w:hAnsi="Tahoma" w:cs="Tahoma"/>
          <w:b/>
          <w:bCs/>
          <w:i/>
          <w:iCs/>
          <w:sz w:val="20"/>
          <w:szCs w:val="20"/>
        </w:rPr>
      </w:pPr>
      <w:r w:rsidRPr="1DA60E6C">
        <w:rPr>
          <w:rFonts w:ascii="Tahoma" w:hAnsi="Tahoma" w:cs="Tahoma"/>
          <w:b/>
          <w:bCs/>
          <w:i/>
          <w:iCs/>
          <w:sz w:val="20"/>
          <w:szCs w:val="20"/>
        </w:rPr>
        <w:t xml:space="preserve">As </w:t>
      </w:r>
      <w:proofErr w:type="gramStart"/>
      <w:r w:rsidRPr="1DA60E6C">
        <w:rPr>
          <w:rFonts w:ascii="Tahoma" w:hAnsi="Tahoma" w:cs="Tahoma"/>
          <w:b/>
          <w:bCs/>
          <w:i/>
          <w:iCs/>
          <w:sz w:val="20"/>
          <w:szCs w:val="20"/>
        </w:rPr>
        <w:t>at</w:t>
      </w:r>
      <w:proofErr w:type="gramEnd"/>
      <w:r w:rsidRPr="1DA60E6C">
        <w:rPr>
          <w:rFonts w:ascii="Tahoma" w:hAnsi="Tahoma" w:cs="Tahoma"/>
          <w:b/>
          <w:bCs/>
          <w:i/>
          <w:iCs/>
          <w:sz w:val="20"/>
          <w:szCs w:val="20"/>
        </w:rPr>
        <w:t xml:space="preserve"> 31 March 2025</w:t>
      </w:r>
    </w:p>
    <w:tbl>
      <w:tblPr>
        <w:tblW w:w="8640" w:type="dxa"/>
        <w:tblInd w:w="993" w:type="dxa"/>
        <w:tblCellMar>
          <w:left w:w="0" w:type="dxa"/>
          <w:right w:w="0" w:type="dxa"/>
        </w:tblCellMar>
        <w:tblLook w:val="0460" w:firstRow="1" w:lastRow="1" w:firstColumn="0" w:lastColumn="0" w:noHBand="0" w:noVBand="1"/>
      </w:tblPr>
      <w:tblGrid>
        <w:gridCol w:w="1800"/>
        <w:gridCol w:w="1260"/>
        <w:gridCol w:w="1800"/>
        <w:gridCol w:w="1260"/>
        <w:gridCol w:w="1260"/>
        <w:gridCol w:w="1260"/>
      </w:tblGrid>
      <w:tr w:rsidR="006238A6" w:rsidRPr="00E67532" w14:paraId="784E8AA5" w14:textId="77777777">
        <w:trPr>
          <w:trHeight w:val="1079"/>
        </w:trPr>
        <w:tc>
          <w:tcPr>
            <w:tcW w:w="1800" w:type="dxa"/>
            <w:tcBorders>
              <w:top w:val="nil"/>
              <w:left w:val="nil"/>
              <w:bottom w:val="nil"/>
              <w:right w:val="single" w:sz="8" w:space="0" w:color="FFFFFF" w:themeColor="background1"/>
            </w:tcBorders>
            <w:shd w:val="clear" w:color="auto" w:fill="68478D"/>
            <w:tcMar>
              <w:top w:w="72" w:type="dxa"/>
              <w:left w:w="144" w:type="dxa"/>
              <w:bottom w:w="72" w:type="dxa"/>
              <w:right w:w="144" w:type="dxa"/>
            </w:tcMar>
            <w:vAlign w:val="center"/>
            <w:hideMark/>
          </w:tcPr>
          <w:p w14:paraId="54889568" w14:textId="77777777" w:rsidR="006238A6" w:rsidRPr="00E67532" w:rsidRDefault="006238A6">
            <w:pPr>
              <w:rPr>
                <w:rFonts w:ascii="Tahoma" w:hAnsi="Tahoma" w:cs="Tahoma"/>
              </w:rPr>
            </w:pPr>
            <w:r w:rsidRPr="00E67532">
              <w:rPr>
                <w:rFonts w:ascii="Tahoma" w:hAnsi="Tahoma" w:cs="Tahoma"/>
                <w:b/>
                <w:bCs/>
                <w:color w:val="FFFFFF" w:themeColor="light1"/>
                <w:kern w:val="24"/>
                <w:lang w:val="en-US"/>
              </w:rPr>
              <w:t>Local Authority</w:t>
            </w:r>
          </w:p>
        </w:tc>
        <w:tc>
          <w:tcPr>
            <w:tcW w:w="1260" w:type="dxa"/>
            <w:tcBorders>
              <w:top w:val="nil"/>
              <w:left w:val="single" w:sz="8" w:space="0" w:color="FFFFFF" w:themeColor="background1"/>
              <w:bottom w:val="nil"/>
              <w:right w:val="single" w:sz="8" w:space="0" w:color="FFFFFF" w:themeColor="background1"/>
            </w:tcBorders>
            <w:shd w:val="clear" w:color="auto" w:fill="68478D"/>
            <w:tcMar>
              <w:top w:w="72" w:type="dxa"/>
              <w:left w:w="15" w:type="dxa"/>
              <w:bottom w:w="72" w:type="dxa"/>
              <w:right w:w="57" w:type="dxa"/>
            </w:tcMar>
            <w:vAlign w:val="center"/>
            <w:hideMark/>
          </w:tcPr>
          <w:p w14:paraId="16D89378" w14:textId="77777777" w:rsidR="006238A6" w:rsidRPr="00E67532" w:rsidRDefault="006238A6">
            <w:pPr>
              <w:jc w:val="center"/>
              <w:rPr>
                <w:rFonts w:ascii="Tahoma" w:hAnsi="Tahoma" w:cs="Tahoma"/>
              </w:rPr>
            </w:pPr>
            <w:r w:rsidRPr="00E67532">
              <w:rPr>
                <w:rFonts w:ascii="Tahoma" w:hAnsi="Tahoma" w:cs="Tahoma"/>
                <w:b/>
                <w:bCs/>
                <w:color w:val="FFFFFF" w:themeColor="light1"/>
                <w:kern w:val="24"/>
                <w:lang w:val="en-US"/>
              </w:rPr>
              <w:t xml:space="preserve">General </w:t>
            </w:r>
            <w:r w:rsidRPr="00E67532">
              <w:rPr>
                <w:rFonts w:ascii="Tahoma" w:hAnsi="Tahoma" w:cs="Tahoma"/>
                <w:b/>
                <w:bCs/>
                <w:color w:val="FFFFFF" w:themeColor="light1"/>
                <w:kern w:val="24"/>
                <w:lang w:val="en-US"/>
              </w:rPr>
              <w:br/>
              <w:t>Needs</w:t>
            </w:r>
          </w:p>
        </w:tc>
        <w:tc>
          <w:tcPr>
            <w:tcW w:w="1800" w:type="dxa"/>
            <w:tcBorders>
              <w:top w:val="nil"/>
              <w:left w:val="single" w:sz="8" w:space="0" w:color="FFFFFF" w:themeColor="background1"/>
              <w:bottom w:val="nil"/>
              <w:right w:val="single" w:sz="8" w:space="0" w:color="FFFFFF" w:themeColor="background1"/>
            </w:tcBorders>
            <w:shd w:val="clear" w:color="auto" w:fill="68478D"/>
            <w:tcMar>
              <w:top w:w="72" w:type="dxa"/>
              <w:left w:w="15" w:type="dxa"/>
              <w:bottom w:w="72" w:type="dxa"/>
              <w:right w:w="57" w:type="dxa"/>
            </w:tcMar>
            <w:vAlign w:val="center"/>
            <w:hideMark/>
          </w:tcPr>
          <w:p w14:paraId="0D9E3086" w14:textId="77777777" w:rsidR="006238A6" w:rsidRPr="00E67532" w:rsidRDefault="006238A6">
            <w:pPr>
              <w:jc w:val="center"/>
              <w:rPr>
                <w:rFonts w:ascii="Tahoma" w:hAnsi="Tahoma" w:cs="Tahoma"/>
              </w:rPr>
            </w:pPr>
            <w:r w:rsidRPr="00E67532">
              <w:rPr>
                <w:rFonts w:ascii="Tahoma" w:hAnsi="Tahoma" w:cs="Tahoma"/>
                <w:b/>
                <w:bCs/>
                <w:color w:val="FFFFFF" w:themeColor="light1"/>
                <w:kern w:val="24"/>
                <w:lang w:val="en-US"/>
              </w:rPr>
              <w:t xml:space="preserve">Supported Housing and Housing for </w:t>
            </w:r>
            <w:r w:rsidRPr="00E67532">
              <w:rPr>
                <w:rFonts w:ascii="Tahoma" w:hAnsi="Tahoma" w:cs="Tahoma"/>
                <w:b/>
                <w:bCs/>
                <w:color w:val="FFFFFF" w:themeColor="light1"/>
                <w:kern w:val="24"/>
                <w:lang w:val="en-US"/>
              </w:rPr>
              <w:br/>
              <w:t>Older People</w:t>
            </w:r>
          </w:p>
        </w:tc>
        <w:tc>
          <w:tcPr>
            <w:tcW w:w="1260" w:type="dxa"/>
            <w:tcBorders>
              <w:top w:val="nil"/>
              <w:left w:val="single" w:sz="8" w:space="0" w:color="FFFFFF" w:themeColor="background1"/>
              <w:bottom w:val="nil"/>
              <w:right w:val="single" w:sz="8" w:space="0" w:color="FFFFFF" w:themeColor="background1"/>
            </w:tcBorders>
            <w:shd w:val="clear" w:color="auto" w:fill="68478D"/>
            <w:tcMar>
              <w:top w:w="72" w:type="dxa"/>
              <w:left w:w="15" w:type="dxa"/>
              <w:bottom w:w="72" w:type="dxa"/>
              <w:right w:w="57" w:type="dxa"/>
            </w:tcMar>
            <w:vAlign w:val="center"/>
            <w:hideMark/>
          </w:tcPr>
          <w:p w14:paraId="08B83490" w14:textId="77777777" w:rsidR="006238A6" w:rsidRPr="00E67532" w:rsidRDefault="006238A6">
            <w:pPr>
              <w:jc w:val="center"/>
              <w:rPr>
                <w:rFonts w:ascii="Tahoma" w:hAnsi="Tahoma" w:cs="Tahoma"/>
              </w:rPr>
            </w:pPr>
            <w:r w:rsidRPr="00E67532">
              <w:rPr>
                <w:rFonts w:ascii="Tahoma" w:hAnsi="Tahoma" w:cs="Tahoma"/>
                <w:b/>
                <w:bCs/>
                <w:color w:val="FFFFFF" w:themeColor="light1"/>
                <w:kern w:val="24"/>
                <w:lang w:val="en-US"/>
              </w:rPr>
              <w:t>Shared Ownership</w:t>
            </w:r>
          </w:p>
        </w:tc>
        <w:tc>
          <w:tcPr>
            <w:tcW w:w="1260" w:type="dxa"/>
            <w:tcBorders>
              <w:top w:val="nil"/>
              <w:left w:val="single" w:sz="8" w:space="0" w:color="FFFFFF" w:themeColor="background1"/>
              <w:bottom w:val="nil"/>
              <w:right w:val="single" w:sz="8" w:space="0" w:color="FFFFFF" w:themeColor="background1"/>
            </w:tcBorders>
            <w:shd w:val="clear" w:color="auto" w:fill="68478D"/>
            <w:tcMar>
              <w:top w:w="72" w:type="dxa"/>
              <w:left w:w="15" w:type="dxa"/>
              <w:bottom w:w="72" w:type="dxa"/>
              <w:right w:w="57" w:type="dxa"/>
            </w:tcMar>
            <w:vAlign w:val="center"/>
            <w:hideMark/>
          </w:tcPr>
          <w:p w14:paraId="1DC52E6A" w14:textId="77777777" w:rsidR="006238A6" w:rsidRPr="00E67532" w:rsidRDefault="006238A6">
            <w:pPr>
              <w:jc w:val="center"/>
              <w:rPr>
                <w:rFonts w:ascii="Tahoma" w:hAnsi="Tahoma" w:cs="Tahoma"/>
              </w:rPr>
            </w:pPr>
            <w:r w:rsidRPr="00E67532">
              <w:rPr>
                <w:rFonts w:ascii="Tahoma" w:hAnsi="Tahoma" w:cs="Tahoma"/>
                <w:b/>
                <w:bCs/>
                <w:color w:val="FFFFFF" w:themeColor="light1"/>
                <w:kern w:val="24"/>
                <w:lang w:val="en-US"/>
              </w:rPr>
              <w:t>Market</w:t>
            </w:r>
          </w:p>
        </w:tc>
        <w:tc>
          <w:tcPr>
            <w:tcW w:w="1260" w:type="dxa"/>
            <w:tcBorders>
              <w:top w:val="nil"/>
              <w:left w:val="single" w:sz="8" w:space="0" w:color="FFFFFF" w:themeColor="background1"/>
              <w:bottom w:val="nil"/>
              <w:right w:val="nil"/>
            </w:tcBorders>
            <w:shd w:val="clear" w:color="auto" w:fill="68478D"/>
            <w:tcMar>
              <w:top w:w="72" w:type="dxa"/>
              <w:left w:w="15" w:type="dxa"/>
              <w:bottom w:w="72" w:type="dxa"/>
              <w:right w:w="57" w:type="dxa"/>
            </w:tcMar>
            <w:vAlign w:val="center"/>
            <w:hideMark/>
          </w:tcPr>
          <w:p w14:paraId="30925188" w14:textId="77777777" w:rsidR="006238A6" w:rsidRPr="00E67532" w:rsidRDefault="006238A6">
            <w:pPr>
              <w:jc w:val="center"/>
              <w:rPr>
                <w:rFonts w:ascii="Tahoma" w:hAnsi="Tahoma" w:cs="Tahoma"/>
              </w:rPr>
            </w:pPr>
            <w:r w:rsidRPr="00E67532">
              <w:rPr>
                <w:rFonts w:ascii="Tahoma" w:hAnsi="Tahoma" w:cs="Tahoma"/>
                <w:b/>
                <w:bCs/>
                <w:color w:val="FFFFFF" w:themeColor="light1"/>
                <w:kern w:val="24"/>
                <w:lang w:val="en-US"/>
              </w:rPr>
              <w:t>Total</w:t>
            </w:r>
          </w:p>
        </w:tc>
      </w:tr>
      <w:tr w:rsidR="006238A6" w:rsidRPr="00E67532" w14:paraId="35F3056D" w14:textId="77777777">
        <w:trPr>
          <w:trHeight w:val="404"/>
        </w:trPr>
        <w:tc>
          <w:tcPr>
            <w:tcW w:w="1800" w:type="dxa"/>
            <w:tcBorders>
              <w:top w:val="nil"/>
              <w:left w:val="nil"/>
              <w:bottom w:val="single" w:sz="6" w:space="0" w:color="68478D"/>
              <w:right w:val="nil"/>
            </w:tcBorders>
            <w:tcMar>
              <w:top w:w="72" w:type="dxa"/>
              <w:left w:w="144" w:type="dxa"/>
              <w:bottom w:w="72" w:type="dxa"/>
              <w:right w:w="144" w:type="dxa"/>
            </w:tcMar>
            <w:vAlign w:val="center"/>
            <w:hideMark/>
          </w:tcPr>
          <w:p w14:paraId="7829DDA4" w14:textId="77777777" w:rsidR="006238A6" w:rsidRPr="00E67532" w:rsidRDefault="006238A6">
            <w:pPr>
              <w:rPr>
                <w:rFonts w:ascii="Tahoma" w:hAnsi="Tahoma" w:cs="Tahoma"/>
              </w:rPr>
            </w:pPr>
            <w:r w:rsidRPr="00E67532">
              <w:rPr>
                <w:rFonts w:ascii="Tahoma" w:hAnsi="Tahoma" w:cs="Tahoma"/>
                <w:color w:val="000000"/>
                <w:kern w:val="24"/>
                <w:lang w:val="en-US"/>
              </w:rPr>
              <w:t>Preston</w:t>
            </w:r>
          </w:p>
        </w:tc>
        <w:tc>
          <w:tcPr>
            <w:tcW w:w="1260" w:type="dxa"/>
            <w:tcBorders>
              <w:top w:val="nil"/>
              <w:left w:val="nil"/>
              <w:bottom w:val="single" w:sz="6" w:space="0" w:color="68478D"/>
              <w:right w:val="nil"/>
            </w:tcBorders>
            <w:tcMar>
              <w:top w:w="72" w:type="dxa"/>
              <w:left w:w="15" w:type="dxa"/>
              <w:bottom w:w="72" w:type="dxa"/>
              <w:right w:w="57" w:type="dxa"/>
            </w:tcMar>
            <w:vAlign w:val="center"/>
            <w:hideMark/>
          </w:tcPr>
          <w:p w14:paraId="7928C699" w14:textId="77777777" w:rsidR="006238A6" w:rsidRPr="00E67532" w:rsidRDefault="006238A6">
            <w:pPr>
              <w:jc w:val="center"/>
              <w:rPr>
                <w:rFonts w:ascii="Tahoma" w:hAnsi="Tahoma" w:cs="Tahoma"/>
                <w:color w:val="000000" w:themeColor="text1"/>
                <w:lang w:val="en-US"/>
              </w:rPr>
            </w:pPr>
            <w:r>
              <w:rPr>
                <w:rFonts w:ascii="Tahoma" w:hAnsi="Tahoma" w:cs="Tahoma"/>
                <w:color w:val="000000" w:themeColor="text1"/>
                <w:lang w:val="en-US"/>
              </w:rPr>
              <w:t>6,093</w:t>
            </w:r>
          </w:p>
        </w:tc>
        <w:tc>
          <w:tcPr>
            <w:tcW w:w="1800" w:type="dxa"/>
            <w:tcBorders>
              <w:top w:val="nil"/>
              <w:left w:val="nil"/>
              <w:bottom w:val="single" w:sz="6" w:space="0" w:color="68478D"/>
              <w:right w:val="nil"/>
            </w:tcBorders>
            <w:tcMar>
              <w:top w:w="72" w:type="dxa"/>
              <w:left w:w="15" w:type="dxa"/>
              <w:bottom w:w="72" w:type="dxa"/>
              <w:right w:w="57" w:type="dxa"/>
            </w:tcMar>
            <w:vAlign w:val="center"/>
            <w:hideMark/>
          </w:tcPr>
          <w:p w14:paraId="2C57DCAF"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6</w:t>
            </w:r>
            <w:r>
              <w:rPr>
                <w:rFonts w:ascii="Tahoma" w:hAnsi="Tahoma" w:cs="Tahoma"/>
                <w:color w:val="000000"/>
                <w:kern w:val="24"/>
                <w:lang w:val="en-US"/>
              </w:rPr>
              <w:t>57</w:t>
            </w:r>
          </w:p>
        </w:tc>
        <w:tc>
          <w:tcPr>
            <w:tcW w:w="1260" w:type="dxa"/>
            <w:tcBorders>
              <w:top w:val="nil"/>
              <w:left w:val="nil"/>
              <w:bottom w:val="single" w:sz="6" w:space="0" w:color="68478D"/>
              <w:right w:val="nil"/>
            </w:tcBorders>
            <w:tcMar>
              <w:top w:w="72" w:type="dxa"/>
              <w:left w:w="15" w:type="dxa"/>
              <w:bottom w:w="72" w:type="dxa"/>
              <w:right w:w="57" w:type="dxa"/>
            </w:tcMar>
            <w:vAlign w:val="center"/>
            <w:hideMark/>
          </w:tcPr>
          <w:p w14:paraId="41B9FE37" w14:textId="77777777" w:rsidR="006238A6" w:rsidRPr="00E67532" w:rsidRDefault="006238A6">
            <w:pPr>
              <w:jc w:val="center"/>
              <w:rPr>
                <w:rFonts w:ascii="Tahoma" w:hAnsi="Tahoma" w:cs="Tahoma"/>
                <w:color w:val="000000" w:themeColor="text1"/>
              </w:rPr>
            </w:pPr>
            <w:r>
              <w:rPr>
                <w:rFonts w:ascii="Tahoma" w:hAnsi="Tahoma" w:cs="Tahoma"/>
                <w:color w:val="000000" w:themeColor="text1"/>
              </w:rPr>
              <w:t>71</w:t>
            </w:r>
          </w:p>
        </w:tc>
        <w:tc>
          <w:tcPr>
            <w:tcW w:w="1260" w:type="dxa"/>
            <w:tcBorders>
              <w:top w:val="nil"/>
              <w:left w:val="nil"/>
              <w:bottom w:val="single" w:sz="6" w:space="0" w:color="68478D"/>
              <w:right w:val="nil"/>
            </w:tcBorders>
            <w:tcMar>
              <w:top w:w="72" w:type="dxa"/>
              <w:left w:w="15" w:type="dxa"/>
              <w:bottom w:w="72" w:type="dxa"/>
              <w:right w:w="57" w:type="dxa"/>
            </w:tcMar>
            <w:vAlign w:val="center"/>
            <w:hideMark/>
          </w:tcPr>
          <w:p w14:paraId="175A5940" w14:textId="77777777" w:rsidR="006238A6" w:rsidRPr="00E67532" w:rsidRDefault="006238A6">
            <w:pPr>
              <w:jc w:val="center"/>
              <w:rPr>
                <w:rFonts w:ascii="Tahoma" w:hAnsi="Tahoma" w:cs="Tahoma"/>
                <w:color w:val="000000" w:themeColor="text1"/>
                <w:lang w:val="en-US"/>
              </w:rPr>
            </w:pPr>
            <w:r>
              <w:rPr>
                <w:rFonts w:ascii="Tahoma" w:hAnsi="Tahoma" w:cs="Tahoma"/>
                <w:color w:val="000000" w:themeColor="text1"/>
                <w:lang w:val="en-US"/>
              </w:rPr>
              <w:t>3</w:t>
            </w:r>
          </w:p>
        </w:tc>
        <w:tc>
          <w:tcPr>
            <w:tcW w:w="1260" w:type="dxa"/>
            <w:tcBorders>
              <w:top w:val="nil"/>
              <w:left w:val="nil"/>
              <w:bottom w:val="single" w:sz="6" w:space="0" w:color="68478D"/>
              <w:right w:val="nil"/>
            </w:tcBorders>
            <w:tcMar>
              <w:top w:w="72" w:type="dxa"/>
              <w:left w:w="15" w:type="dxa"/>
              <w:bottom w:w="72" w:type="dxa"/>
              <w:right w:w="57" w:type="dxa"/>
            </w:tcMar>
            <w:vAlign w:val="center"/>
            <w:hideMark/>
          </w:tcPr>
          <w:p w14:paraId="001EBADB"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6,</w:t>
            </w:r>
            <w:r>
              <w:rPr>
                <w:rFonts w:ascii="Tahoma" w:hAnsi="Tahoma" w:cs="Tahoma"/>
                <w:color w:val="000000"/>
                <w:kern w:val="24"/>
                <w:lang w:val="en-US"/>
              </w:rPr>
              <w:t>824</w:t>
            </w:r>
          </w:p>
        </w:tc>
      </w:tr>
      <w:tr w:rsidR="006238A6" w:rsidRPr="00E67532" w14:paraId="25CB4941" w14:textId="77777777">
        <w:trPr>
          <w:trHeight w:val="404"/>
        </w:trPr>
        <w:tc>
          <w:tcPr>
            <w:tcW w:w="1800" w:type="dxa"/>
            <w:tcBorders>
              <w:top w:val="single" w:sz="6" w:space="0" w:color="68478D"/>
              <w:left w:val="nil"/>
              <w:bottom w:val="single" w:sz="6" w:space="0" w:color="68478D"/>
              <w:right w:val="nil"/>
            </w:tcBorders>
            <w:tcMar>
              <w:top w:w="72" w:type="dxa"/>
              <w:left w:w="144" w:type="dxa"/>
              <w:bottom w:w="72" w:type="dxa"/>
              <w:right w:w="144" w:type="dxa"/>
            </w:tcMar>
            <w:vAlign w:val="center"/>
            <w:hideMark/>
          </w:tcPr>
          <w:p w14:paraId="47240456" w14:textId="77777777" w:rsidR="006238A6" w:rsidRPr="00E67532" w:rsidRDefault="006238A6">
            <w:pPr>
              <w:rPr>
                <w:rFonts w:ascii="Tahoma" w:hAnsi="Tahoma" w:cs="Tahoma"/>
              </w:rPr>
            </w:pPr>
            <w:r w:rsidRPr="00E67532">
              <w:rPr>
                <w:rFonts w:ascii="Tahoma" w:hAnsi="Tahoma" w:cs="Tahoma"/>
                <w:color w:val="000000"/>
                <w:kern w:val="24"/>
                <w:lang w:val="en-US"/>
              </w:rPr>
              <w:t>Blackpool</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4BC72205" w14:textId="77777777" w:rsidR="006238A6" w:rsidRPr="00E67532" w:rsidRDefault="006238A6">
            <w:pPr>
              <w:jc w:val="center"/>
              <w:rPr>
                <w:rFonts w:ascii="Tahoma" w:hAnsi="Tahoma" w:cs="Tahoma"/>
              </w:rPr>
            </w:pPr>
            <w:r w:rsidRPr="00E67532">
              <w:rPr>
                <w:rFonts w:ascii="Tahoma" w:hAnsi="Tahoma" w:cs="Tahoma"/>
                <w:color w:val="000000"/>
                <w:kern w:val="24"/>
                <w:lang w:val="en-US"/>
              </w:rPr>
              <w:t>71</w:t>
            </w:r>
          </w:p>
        </w:tc>
        <w:tc>
          <w:tcPr>
            <w:tcW w:w="180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3170FE4C"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6</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56D87356"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48CDA041"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1389BAAD"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77</w:t>
            </w:r>
          </w:p>
        </w:tc>
      </w:tr>
      <w:tr w:rsidR="006238A6" w:rsidRPr="00E67532" w14:paraId="2DC7E4EA" w14:textId="77777777">
        <w:trPr>
          <w:trHeight w:val="404"/>
        </w:trPr>
        <w:tc>
          <w:tcPr>
            <w:tcW w:w="1800" w:type="dxa"/>
            <w:tcBorders>
              <w:top w:val="single" w:sz="6" w:space="0" w:color="68478D"/>
              <w:left w:val="nil"/>
              <w:bottom w:val="single" w:sz="6" w:space="0" w:color="68478D"/>
              <w:right w:val="nil"/>
            </w:tcBorders>
            <w:tcMar>
              <w:top w:w="72" w:type="dxa"/>
              <w:left w:w="144" w:type="dxa"/>
              <w:bottom w:w="72" w:type="dxa"/>
              <w:right w:w="144" w:type="dxa"/>
            </w:tcMar>
            <w:vAlign w:val="center"/>
            <w:hideMark/>
          </w:tcPr>
          <w:p w14:paraId="02C60441" w14:textId="77777777" w:rsidR="006238A6" w:rsidRPr="00E67532" w:rsidRDefault="006238A6">
            <w:pPr>
              <w:rPr>
                <w:rFonts w:ascii="Tahoma" w:hAnsi="Tahoma" w:cs="Tahoma"/>
              </w:rPr>
            </w:pPr>
            <w:r w:rsidRPr="00E67532">
              <w:rPr>
                <w:rFonts w:ascii="Tahoma" w:hAnsi="Tahoma" w:cs="Tahoma"/>
                <w:color w:val="000000"/>
                <w:kern w:val="24"/>
                <w:lang w:val="en-US"/>
              </w:rPr>
              <w:t>South Ribble</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019DE997" w14:textId="77777777" w:rsidR="006238A6" w:rsidRPr="00E67532" w:rsidRDefault="006238A6">
            <w:pPr>
              <w:jc w:val="center"/>
              <w:rPr>
                <w:rFonts w:ascii="Tahoma" w:hAnsi="Tahoma" w:cs="Tahoma"/>
              </w:rPr>
            </w:pPr>
            <w:r>
              <w:rPr>
                <w:rFonts w:ascii="Tahoma" w:hAnsi="Tahoma" w:cs="Tahoma"/>
              </w:rPr>
              <w:t>50</w:t>
            </w:r>
          </w:p>
        </w:tc>
        <w:tc>
          <w:tcPr>
            <w:tcW w:w="180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2216ED46"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64994F5E" w14:textId="77777777" w:rsidR="006238A6" w:rsidRPr="00E67532" w:rsidRDefault="006238A6">
            <w:pPr>
              <w:jc w:val="center"/>
              <w:rPr>
                <w:rFonts w:ascii="Tahoma" w:hAnsi="Tahoma" w:cs="Tahoma"/>
              </w:rPr>
            </w:pPr>
            <w:r>
              <w:rPr>
                <w:rFonts w:ascii="Tahoma" w:hAnsi="Tahoma" w:cs="Tahoma"/>
              </w:rPr>
              <w:t>26</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6886B801"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134DE146" w14:textId="77777777" w:rsidR="006238A6" w:rsidRPr="00E67532" w:rsidRDefault="006238A6">
            <w:pPr>
              <w:jc w:val="center"/>
              <w:rPr>
                <w:rFonts w:ascii="Tahoma" w:hAnsi="Tahoma" w:cs="Tahoma"/>
              </w:rPr>
            </w:pPr>
            <w:r>
              <w:rPr>
                <w:rFonts w:ascii="Tahoma" w:hAnsi="Tahoma" w:cs="Tahoma"/>
              </w:rPr>
              <w:t>76</w:t>
            </w:r>
          </w:p>
        </w:tc>
      </w:tr>
      <w:tr w:rsidR="006238A6" w:rsidRPr="00E67532" w14:paraId="3A683AAA" w14:textId="77777777">
        <w:trPr>
          <w:trHeight w:val="404"/>
        </w:trPr>
        <w:tc>
          <w:tcPr>
            <w:tcW w:w="1800" w:type="dxa"/>
            <w:tcBorders>
              <w:top w:val="single" w:sz="6" w:space="0" w:color="68478D"/>
              <w:left w:val="nil"/>
              <w:bottom w:val="single" w:sz="6" w:space="0" w:color="68478D"/>
              <w:right w:val="nil"/>
            </w:tcBorders>
            <w:tcMar>
              <w:top w:w="72" w:type="dxa"/>
              <w:left w:w="144" w:type="dxa"/>
              <w:bottom w:w="72" w:type="dxa"/>
              <w:right w:w="144" w:type="dxa"/>
            </w:tcMar>
            <w:vAlign w:val="center"/>
            <w:hideMark/>
          </w:tcPr>
          <w:p w14:paraId="68A5BE78" w14:textId="77777777" w:rsidR="006238A6" w:rsidRPr="00E67532" w:rsidRDefault="006238A6">
            <w:pPr>
              <w:rPr>
                <w:rFonts w:ascii="Tahoma" w:hAnsi="Tahoma" w:cs="Tahoma"/>
              </w:rPr>
            </w:pPr>
            <w:r w:rsidRPr="00E67532">
              <w:rPr>
                <w:rFonts w:ascii="Tahoma" w:hAnsi="Tahoma" w:cs="Tahoma"/>
                <w:color w:val="000000"/>
                <w:kern w:val="24"/>
                <w:lang w:val="en-US"/>
              </w:rPr>
              <w:t>Fylde</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3988FD27"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22</w:t>
            </w:r>
          </w:p>
        </w:tc>
        <w:tc>
          <w:tcPr>
            <w:tcW w:w="180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576488CC" w14:textId="77777777" w:rsidR="006238A6" w:rsidRPr="00E67532" w:rsidRDefault="006238A6">
            <w:pPr>
              <w:jc w:val="center"/>
              <w:rPr>
                <w:rFonts w:ascii="Tahoma" w:hAnsi="Tahoma" w:cs="Tahoma"/>
                <w:color w:val="000000" w:themeColor="text1"/>
                <w:lang w:val="en-US"/>
              </w:rPr>
            </w:pPr>
            <w:r w:rsidRPr="00E67532">
              <w:rPr>
                <w:rFonts w:ascii="Tahoma" w:hAnsi="Tahoma" w:cs="Tahoma"/>
                <w:color w:val="000000"/>
                <w:kern w:val="24"/>
                <w:lang w:val="en-US"/>
              </w:rPr>
              <w:t>6</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46E0ECD3" w14:textId="77777777" w:rsidR="006238A6" w:rsidRPr="00E67532" w:rsidRDefault="006238A6">
            <w:pPr>
              <w:jc w:val="center"/>
              <w:rPr>
                <w:rFonts w:ascii="Tahoma" w:hAnsi="Tahoma" w:cs="Tahoma"/>
              </w:rPr>
            </w:pPr>
            <w:r>
              <w:rPr>
                <w:rFonts w:ascii="Tahoma" w:hAnsi="Tahoma" w:cs="Tahoma"/>
              </w:rPr>
              <w:t>17</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3DEA3803"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5D73B15E" w14:textId="77777777" w:rsidR="006238A6" w:rsidRPr="00E67532" w:rsidRDefault="006238A6">
            <w:pPr>
              <w:jc w:val="center"/>
              <w:rPr>
                <w:rFonts w:ascii="Tahoma" w:hAnsi="Tahoma" w:cs="Tahoma"/>
                <w:color w:val="000000" w:themeColor="text1"/>
                <w:lang w:val="en-US"/>
              </w:rPr>
            </w:pPr>
            <w:r>
              <w:rPr>
                <w:rFonts w:ascii="Tahoma" w:hAnsi="Tahoma" w:cs="Tahoma"/>
                <w:color w:val="000000" w:themeColor="text1"/>
                <w:lang w:val="en-US"/>
              </w:rPr>
              <w:t>45</w:t>
            </w:r>
          </w:p>
        </w:tc>
      </w:tr>
      <w:tr w:rsidR="006238A6" w:rsidRPr="00E67532" w14:paraId="3BE9508B" w14:textId="77777777">
        <w:trPr>
          <w:trHeight w:val="404"/>
        </w:trPr>
        <w:tc>
          <w:tcPr>
            <w:tcW w:w="1800" w:type="dxa"/>
            <w:tcBorders>
              <w:top w:val="single" w:sz="6" w:space="0" w:color="68478D"/>
              <w:left w:val="nil"/>
              <w:bottom w:val="single" w:sz="6" w:space="0" w:color="68478D"/>
              <w:right w:val="nil"/>
            </w:tcBorders>
            <w:tcMar>
              <w:top w:w="72" w:type="dxa"/>
              <w:left w:w="144" w:type="dxa"/>
              <w:bottom w:w="72" w:type="dxa"/>
              <w:right w:w="144" w:type="dxa"/>
            </w:tcMar>
            <w:vAlign w:val="center"/>
            <w:hideMark/>
          </w:tcPr>
          <w:p w14:paraId="4B9F6B97" w14:textId="77777777" w:rsidR="006238A6" w:rsidRPr="00E67532" w:rsidRDefault="006238A6">
            <w:pPr>
              <w:rPr>
                <w:rFonts w:ascii="Tahoma" w:hAnsi="Tahoma" w:cs="Tahoma"/>
              </w:rPr>
            </w:pPr>
            <w:r w:rsidRPr="00E67532">
              <w:rPr>
                <w:rFonts w:ascii="Tahoma" w:hAnsi="Tahoma" w:cs="Tahoma"/>
                <w:color w:val="000000"/>
                <w:kern w:val="24"/>
                <w:lang w:val="en-US"/>
              </w:rPr>
              <w:t>West Lanc</w:t>
            </w:r>
            <w:r>
              <w:rPr>
                <w:rFonts w:ascii="Tahoma" w:hAnsi="Tahoma" w:cs="Tahoma"/>
                <w:color w:val="000000"/>
                <w:kern w:val="24"/>
                <w:lang w:val="en-US"/>
              </w:rPr>
              <w:t>a</w:t>
            </w:r>
            <w:r w:rsidRPr="00E67532">
              <w:rPr>
                <w:rFonts w:ascii="Tahoma" w:hAnsi="Tahoma" w:cs="Tahoma"/>
                <w:color w:val="000000"/>
                <w:kern w:val="24"/>
                <w:lang w:val="en-US"/>
              </w:rPr>
              <w:t>s</w:t>
            </w:r>
            <w:r>
              <w:rPr>
                <w:rFonts w:ascii="Tahoma" w:hAnsi="Tahoma" w:cs="Tahoma"/>
                <w:color w:val="000000"/>
                <w:kern w:val="24"/>
                <w:lang w:val="en-US"/>
              </w:rPr>
              <w:t>hire</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3DEF65E9" w14:textId="77777777" w:rsidR="006238A6" w:rsidRPr="00E67532" w:rsidRDefault="006238A6">
            <w:pPr>
              <w:jc w:val="center"/>
              <w:rPr>
                <w:rFonts w:ascii="Tahoma" w:hAnsi="Tahoma" w:cs="Tahoma"/>
              </w:rPr>
            </w:pPr>
            <w:r w:rsidRPr="00E67532">
              <w:rPr>
                <w:rFonts w:ascii="Tahoma" w:hAnsi="Tahoma" w:cs="Tahoma"/>
                <w:color w:val="000000"/>
                <w:kern w:val="24"/>
              </w:rPr>
              <w:t>6</w:t>
            </w:r>
          </w:p>
        </w:tc>
        <w:tc>
          <w:tcPr>
            <w:tcW w:w="180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24255E42" w14:textId="77777777" w:rsidR="006238A6" w:rsidRPr="00E67532" w:rsidRDefault="006238A6">
            <w:pPr>
              <w:jc w:val="center"/>
              <w:rPr>
                <w:rFonts w:ascii="Tahoma" w:hAnsi="Tahoma" w:cs="Tahoma"/>
              </w:rPr>
            </w:pPr>
            <w:r w:rsidRPr="00E67532">
              <w:rPr>
                <w:rFonts w:ascii="Tahoma" w:hAnsi="Tahoma" w:cs="Tahoma"/>
                <w:color w:val="000000"/>
                <w:kern w:val="24"/>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489DCFCF"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693A1D20"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757C4829" w14:textId="77777777" w:rsidR="006238A6" w:rsidRPr="00E67532" w:rsidRDefault="006238A6">
            <w:pPr>
              <w:jc w:val="center"/>
              <w:rPr>
                <w:rFonts w:ascii="Tahoma" w:hAnsi="Tahoma" w:cs="Tahoma"/>
              </w:rPr>
            </w:pPr>
            <w:r w:rsidRPr="00E67532">
              <w:rPr>
                <w:rFonts w:ascii="Tahoma" w:hAnsi="Tahoma" w:cs="Tahoma"/>
                <w:color w:val="000000"/>
                <w:kern w:val="24"/>
                <w:lang w:val="en-US"/>
              </w:rPr>
              <w:t>6</w:t>
            </w:r>
          </w:p>
        </w:tc>
      </w:tr>
      <w:tr w:rsidR="006238A6" w:rsidRPr="00E67532" w14:paraId="47789994" w14:textId="77777777">
        <w:trPr>
          <w:trHeight w:val="404"/>
        </w:trPr>
        <w:tc>
          <w:tcPr>
            <w:tcW w:w="1800" w:type="dxa"/>
            <w:tcBorders>
              <w:top w:val="single" w:sz="6" w:space="0" w:color="68478D"/>
              <w:left w:val="nil"/>
              <w:bottom w:val="single" w:sz="6" w:space="0" w:color="68478D"/>
              <w:right w:val="nil"/>
            </w:tcBorders>
            <w:tcMar>
              <w:top w:w="72" w:type="dxa"/>
              <w:left w:w="144" w:type="dxa"/>
              <w:bottom w:w="72" w:type="dxa"/>
              <w:right w:w="144" w:type="dxa"/>
            </w:tcMar>
            <w:vAlign w:val="center"/>
            <w:hideMark/>
          </w:tcPr>
          <w:p w14:paraId="00C3C3E2" w14:textId="77777777" w:rsidR="006238A6" w:rsidRPr="00E67532" w:rsidRDefault="006238A6">
            <w:pPr>
              <w:rPr>
                <w:rFonts w:ascii="Tahoma" w:hAnsi="Tahoma" w:cs="Tahoma"/>
              </w:rPr>
            </w:pPr>
            <w:r w:rsidRPr="00E67532">
              <w:rPr>
                <w:rFonts w:ascii="Tahoma" w:hAnsi="Tahoma" w:cs="Tahoma"/>
                <w:color w:val="000000"/>
                <w:kern w:val="24"/>
                <w:lang w:val="en-US"/>
              </w:rPr>
              <w:t>Chorley</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713E7157" w14:textId="77777777" w:rsidR="006238A6" w:rsidRPr="00E67532" w:rsidRDefault="006238A6">
            <w:pPr>
              <w:jc w:val="center"/>
              <w:rPr>
                <w:rFonts w:ascii="Tahoma" w:hAnsi="Tahoma" w:cs="Tahoma"/>
              </w:rPr>
            </w:pPr>
            <w:r w:rsidRPr="00E67532">
              <w:rPr>
                <w:rFonts w:ascii="Tahoma" w:hAnsi="Tahoma" w:cs="Tahoma"/>
                <w:color w:val="000000"/>
                <w:kern w:val="24"/>
                <w:lang w:val="en-US"/>
              </w:rPr>
              <w:t>6</w:t>
            </w:r>
          </w:p>
        </w:tc>
        <w:tc>
          <w:tcPr>
            <w:tcW w:w="180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038F1850"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23A45DE7"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73B31A2B" w14:textId="77777777" w:rsidR="006238A6" w:rsidRPr="00E67532" w:rsidRDefault="006238A6">
            <w:pPr>
              <w:jc w:val="center"/>
              <w:rPr>
                <w:rFonts w:ascii="Tahoma" w:hAnsi="Tahoma" w:cs="Tahoma"/>
              </w:rPr>
            </w:pPr>
            <w:r w:rsidRPr="00E67532">
              <w:rPr>
                <w:rFonts w:ascii="Tahoma" w:hAnsi="Tahoma" w:cs="Tahoma"/>
                <w:color w:val="000000"/>
                <w:kern w:val="24"/>
                <w:lang w:val="en-US"/>
              </w:rPr>
              <w:t>-</w:t>
            </w:r>
          </w:p>
        </w:tc>
        <w:tc>
          <w:tcPr>
            <w:tcW w:w="1260" w:type="dxa"/>
            <w:tcBorders>
              <w:top w:val="single" w:sz="6" w:space="0" w:color="68478D"/>
              <w:left w:val="nil"/>
              <w:bottom w:val="single" w:sz="6" w:space="0" w:color="68478D"/>
              <w:right w:val="nil"/>
            </w:tcBorders>
            <w:tcMar>
              <w:top w:w="72" w:type="dxa"/>
              <w:left w:w="15" w:type="dxa"/>
              <w:bottom w:w="72" w:type="dxa"/>
              <w:right w:w="57" w:type="dxa"/>
            </w:tcMar>
            <w:vAlign w:val="center"/>
            <w:hideMark/>
          </w:tcPr>
          <w:p w14:paraId="38FFC6C1" w14:textId="77777777" w:rsidR="006238A6" w:rsidRPr="00E67532" w:rsidRDefault="006238A6">
            <w:pPr>
              <w:jc w:val="center"/>
              <w:rPr>
                <w:rFonts w:ascii="Tahoma" w:hAnsi="Tahoma" w:cs="Tahoma"/>
              </w:rPr>
            </w:pPr>
            <w:r w:rsidRPr="00E67532">
              <w:rPr>
                <w:rFonts w:ascii="Tahoma" w:hAnsi="Tahoma" w:cs="Tahoma"/>
                <w:color w:val="000000"/>
                <w:kern w:val="24"/>
                <w:lang w:val="en-US"/>
              </w:rPr>
              <w:t>6</w:t>
            </w:r>
          </w:p>
        </w:tc>
      </w:tr>
      <w:tr w:rsidR="006238A6" w:rsidRPr="00E67532" w14:paraId="58BE9F0F" w14:textId="77777777">
        <w:trPr>
          <w:trHeight w:val="300"/>
        </w:trPr>
        <w:tc>
          <w:tcPr>
            <w:tcW w:w="1800" w:type="dxa"/>
            <w:tcBorders>
              <w:top w:val="single" w:sz="6" w:space="0" w:color="68478D"/>
              <w:left w:val="nil"/>
              <w:bottom w:val="single" w:sz="6" w:space="0" w:color="68478D"/>
              <w:right w:val="nil"/>
            </w:tcBorders>
            <w:shd w:val="clear" w:color="auto" w:fill="A487C3"/>
            <w:tcMar>
              <w:top w:w="72" w:type="dxa"/>
              <w:left w:w="144" w:type="dxa"/>
              <w:bottom w:w="72" w:type="dxa"/>
              <w:right w:w="144" w:type="dxa"/>
            </w:tcMar>
            <w:vAlign w:val="center"/>
            <w:hideMark/>
          </w:tcPr>
          <w:p w14:paraId="78A896D5" w14:textId="77777777" w:rsidR="006238A6" w:rsidRPr="00E67532" w:rsidRDefault="006238A6">
            <w:pPr>
              <w:rPr>
                <w:rFonts w:ascii="Tahoma" w:hAnsi="Tahoma" w:cs="Tahoma"/>
              </w:rPr>
            </w:pPr>
            <w:r w:rsidRPr="009823E1">
              <w:rPr>
                <w:rFonts w:ascii="Tahoma" w:hAnsi="Tahoma" w:cs="Tahoma"/>
                <w:color w:val="000000"/>
                <w:kern w:val="24"/>
                <w:lang w:val="en-US"/>
              </w:rPr>
              <w:t>Total</w:t>
            </w:r>
          </w:p>
        </w:tc>
        <w:tc>
          <w:tcPr>
            <w:tcW w:w="1260" w:type="dxa"/>
            <w:tcBorders>
              <w:top w:val="single" w:sz="6" w:space="0" w:color="68478D"/>
              <w:left w:val="nil"/>
              <w:bottom w:val="single" w:sz="6" w:space="0" w:color="68478D"/>
              <w:right w:val="nil"/>
            </w:tcBorders>
            <w:shd w:val="clear" w:color="auto" w:fill="A487C3"/>
            <w:tcMar>
              <w:top w:w="72" w:type="dxa"/>
              <w:left w:w="15" w:type="dxa"/>
              <w:bottom w:w="72" w:type="dxa"/>
              <w:right w:w="57" w:type="dxa"/>
            </w:tcMar>
            <w:vAlign w:val="center"/>
            <w:hideMark/>
          </w:tcPr>
          <w:p w14:paraId="76AF61EF" w14:textId="77777777" w:rsidR="006238A6" w:rsidRPr="00E67532" w:rsidRDefault="006238A6">
            <w:pPr>
              <w:jc w:val="center"/>
              <w:rPr>
                <w:rFonts w:ascii="Tahoma" w:hAnsi="Tahoma" w:cs="Tahoma"/>
              </w:rPr>
            </w:pPr>
            <w:r w:rsidRPr="009823E1">
              <w:rPr>
                <w:rFonts w:ascii="Tahoma" w:hAnsi="Tahoma" w:cs="Tahoma"/>
                <w:color w:val="000000"/>
                <w:kern w:val="24"/>
                <w:lang w:val="en-US"/>
              </w:rPr>
              <w:t>6,248</w:t>
            </w:r>
          </w:p>
        </w:tc>
        <w:tc>
          <w:tcPr>
            <w:tcW w:w="1800" w:type="dxa"/>
            <w:tcBorders>
              <w:top w:val="single" w:sz="6" w:space="0" w:color="68478D"/>
              <w:left w:val="nil"/>
              <w:bottom w:val="single" w:sz="6" w:space="0" w:color="68478D"/>
              <w:right w:val="nil"/>
            </w:tcBorders>
            <w:shd w:val="clear" w:color="auto" w:fill="A487C3"/>
            <w:tcMar>
              <w:top w:w="72" w:type="dxa"/>
              <w:left w:w="15" w:type="dxa"/>
              <w:bottom w:w="72" w:type="dxa"/>
              <w:right w:w="57" w:type="dxa"/>
            </w:tcMar>
            <w:vAlign w:val="center"/>
            <w:hideMark/>
          </w:tcPr>
          <w:p w14:paraId="414D1811" w14:textId="77777777" w:rsidR="006238A6" w:rsidRPr="009823E1" w:rsidRDefault="006238A6">
            <w:pPr>
              <w:jc w:val="center"/>
              <w:rPr>
                <w:rFonts w:ascii="Tahoma" w:hAnsi="Tahoma" w:cs="Tahoma"/>
              </w:rPr>
            </w:pPr>
            <w:r w:rsidRPr="009823E1">
              <w:rPr>
                <w:rFonts w:ascii="Tahoma" w:hAnsi="Tahoma" w:cs="Tahoma"/>
              </w:rPr>
              <w:t>669</w:t>
            </w:r>
          </w:p>
        </w:tc>
        <w:tc>
          <w:tcPr>
            <w:tcW w:w="1260" w:type="dxa"/>
            <w:tcBorders>
              <w:top w:val="single" w:sz="6" w:space="0" w:color="68478D"/>
              <w:left w:val="nil"/>
              <w:bottom w:val="single" w:sz="6" w:space="0" w:color="68478D"/>
              <w:right w:val="nil"/>
            </w:tcBorders>
            <w:shd w:val="clear" w:color="auto" w:fill="A487C3"/>
            <w:tcMar>
              <w:top w:w="72" w:type="dxa"/>
              <w:left w:w="15" w:type="dxa"/>
              <w:bottom w:w="72" w:type="dxa"/>
              <w:right w:w="57" w:type="dxa"/>
            </w:tcMar>
            <w:vAlign w:val="center"/>
            <w:hideMark/>
          </w:tcPr>
          <w:p w14:paraId="45A122F6" w14:textId="77777777" w:rsidR="006238A6" w:rsidRPr="009823E1" w:rsidRDefault="006238A6">
            <w:pPr>
              <w:jc w:val="center"/>
              <w:rPr>
                <w:rFonts w:ascii="Tahoma" w:hAnsi="Tahoma" w:cs="Tahoma"/>
              </w:rPr>
            </w:pPr>
            <w:r w:rsidRPr="009823E1">
              <w:rPr>
                <w:rFonts w:ascii="Tahoma" w:hAnsi="Tahoma" w:cs="Tahoma"/>
              </w:rPr>
              <w:t>114</w:t>
            </w:r>
          </w:p>
        </w:tc>
        <w:tc>
          <w:tcPr>
            <w:tcW w:w="1260" w:type="dxa"/>
            <w:tcBorders>
              <w:top w:val="single" w:sz="6" w:space="0" w:color="68478D"/>
              <w:left w:val="nil"/>
              <w:bottom w:val="single" w:sz="6" w:space="0" w:color="68478D"/>
              <w:right w:val="nil"/>
            </w:tcBorders>
            <w:shd w:val="clear" w:color="auto" w:fill="A487C3"/>
            <w:tcMar>
              <w:top w:w="72" w:type="dxa"/>
              <w:left w:w="15" w:type="dxa"/>
              <w:bottom w:w="72" w:type="dxa"/>
              <w:right w:w="57" w:type="dxa"/>
            </w:tcMar>
            <w:vAlign w:val="center"/>
            <w:hideMark/>
          </w:tcPr>
          <w:p w14:paraId="51C70897" w14:textId="77777777" w:rsidR="006238A6" w:rsidRPr="009823E1" w:rsidRDefault="006238A6">
            <w:pPr>
              <w:jc w:val="center"/>
              <w:rPr>
                <w:rFonts w:ascii="Tahoma" w:hAnsi="Tahoma" w:cs="Tahoma"/>
              </w:rPr>
            </w:pPr>
            <w:r w:rsidRPr="009823E1">
              <w:rPr>
                <w:rFonts w:ascii="Tahoma" w:hAnsi="Tahoma" w:cs="Tahoma"/>
              </w:rPr>
              <w:t>3</w:t>
            </w:r>
          </w:p>
        </w:tc>
        <w:tc>
          <w:tcPr>
            <w:tcW w:w="1260" w:type="dxa"/>
            <w:tcBorders>
              <w:top w:val="single" w:sz="6" w:space="0" w:color="68478D"/>
              <w:left w:val="nil"/>
              <w:bottom w:val="single" w:sz="6" w:space="0" w:color="68478D"/>
              <w:right w:val="nil"/>
            </w:tcBorders>
            <w:shd w:val="clear" w:color="auto" w:fill="A487C3"/>
            <w:tcMar>
              <w:top w:w="72" w:type="dxa"/>
              <w:left w:w="15" w:type="dxa"/>
              <w:bottom w:w="72" w:type="dxa"/>
              <w:right w:w="57" w:type="dxa"/>
            </w:tcMar>
            <w:vAlign w:val="center"/>
            <w:hideMark/>
          </w:tcPr>
          <w:p w14:paraId="5BA15ECC" w14:textId="77777777" w:rsidR="006238A6" w:rsidRPr="00E67532" w:rsidRDefault="006238A6">
            <w:pPr>
              <w:jc w:val="center"/>
              <w:rPr>
                <w:rFonts w:ascii="Tahoma" w:hAnsi="Tahoma" w:cs="Tahoma"/>
              </w:rPr>
            </w:pPr>
            <w:r w:rsidRPr="009823E1">
              <w:rPr>
                <w:rFonts w:ascii="Tahoma" w:hAnsi="Tahoma" w:cs="Tahoma"/>
              </w:rPr>
              <w:t>7,034</w:t>
            </w:r>
          </w:p>
        </w:tc>
      </w:tr>
    </w:tbl>
    <w:p w14:paraId="23E8F252" w14:textId="77777777" w:rsidR="006238A6" w:rsidRDefault="006238A6" w:rsidP="006238A6">
      <w:pPr>
        <w:spacing w:after="120"/>
        <w:ind w:left="720"/>
        <w:rPr>
          <w:rFonts w:ascii="Tahoma" w:hAnsi="Tahoma" w:cs="Tahoma"/>
          <w:b/>
          <w:color w:val="4F81BD" w:themeColor="accent1"/>
          <w:sz w:val="32"/>
          <w:szCs w:val="32"/>
        </w:rPr>
      </w:pPr>
      <w:r>
        <w:rPr>
          <w:rFonts w:ascii="Tahoma" w:hAnsi="Tahoma" w:cs="Tahoma"/>
          <w:b/>
          <w:color w:val="4F81BD" w:themeColor="accent1"/>
          <w:sz w:val="32"/>
          <w:szCs w:val="32"/>
        </w:rPr>
        <w:lastRenderedPageBreak/>
        <w:t>About Community Gateway Association (continued)</w:t>
      </w:r>
    </w:p>
    <w:p w14:paraId="3AA4EE89" w14:textId="77777777" w:rsidR="006238A6" w:rsidRPr="00C912DF" w:rsidRDefault="006238A6" w:rsidP="006238A6">
      <w:pPr>
        <w:spacing w:before="240" w:after="120" w:line="360" w:lineRule="auto"/>
        <w:ind w:firstLine="720"/>
        <w:jc w:val="both"/>
        <w:rPr>
          <w:rFonts w:ascii="Tahoma" w:hAnsi="Tahoma" w:cs="Tahoma"/>
          <w:b/>
          <w:color w:val="808080" w:themeColor="background1" w:themeShade="80"/>
        </w:rPr>
      </w:pPr>
      <w:r w:rsidRPr="00C912DF">
        <w:rPr>
          <w:rFonts w:ascii="Tahoma" w:hAnsi="Tahoma" w:cs="Tahoma"/>
          <w:b/>
          <w:color w:val="808080" w:themeColor="background1" w:themeShade="80"/>
        </w:rPr>
        <w:t>Principal activities and review of business</w:t>
      </w:r>
      <w:r>
        <w:rPr>
          <w:rFonts w:ascii="Tahoma" w:hAnsi="Tahoma" w:cs="Tahoma"/>
          <w:b/>
          <w:color w:val="808080" w:themeColor="background1" w:themeShade="80"/>
        </w:rPr>
        <w:t xml:space="preserve"> (continued)</w:t>
      </w:r>
    </w:p>
    <w:p w14:paraId="645FC0D4" w14:textId="20BFDA1E" w:rsidR="006238A6" w:rsidRDefault="006238A6" w:rsidP="006238A6">
      <w:pPr>
        <w:spacing w:after="240" w:line="360" w:lineRule="auto"/>
        <w:ind w:left="720"/>
        <w:jc w:val="both"/>
        <w:rPr>
          <w:rFonts w:ascii="Tahoma" w:hAnsi="Tahoma" w:cs="Tahoma"/>
        </w:rPr>
      </w:pPr>
      <w:r w:rsidRPr="00610EE2">
        <w:rPr>
          <w:rFonts w:ascii="Tahoma" w:hAnsi="Tahoma" w:cs="Tahoma"/>
        </w:rPr>
        <w:t xml:space="preserve">We are committed to doing our part to help address the national housing shortage. </w:t>
      </w:r>
      <w:r>
        <w:rPr>
          <w:rFonts w:ascii="Tahoma" w:hAnsi="Tahoma" w:cs="Tahoma"/>
        </w:rPr>
        <w:t>As noted above w</w:t>
      </w:r>
      <w:r w:rsidRPr="00610EE2">
        <w:rPr>
          <w:rFonts w:ascii="Tahoma" w:hAnsi="Tahoma" w:cs="Tahoma"/>
        </w:rPr>
        <w:t>e own or manage</w:t>
      </w:r>
      <w:r>
        <w:rPr>
          <w:rFonts w:ascii="Tahoma" w:hAnsi="Tahoma" w:cs="Tahoma"/>
        </w:rPr>
        <w:t xml:space="preserve"> 7,034</w:t>
      </w:r>
      <w:r w:rsidRPr="002C0089">
        <w:rPr>
          <w:rFonts w:ascii="Tahoma" w:hAnsi="Tahoma" w:cs="Tahoma"/>
        </w:rPr>
        <w:t xml:space="preserve"> properties</w:t>
      </w:r>
      <w:r w:rsidRPr="00610EE2">
        <w:rPr>
          <w:rFonts w:ascii="Tahoma" w:hAnsi="Tahoma" w:cs="Tahoma"/>
        </w:rPr>
        <w:t xml:space="preserve"> and </w:t>
      </w:r>
      <w:r>
        <w:rPr>
          <w:rFonts w:ascii="Tahoma" w:hAnsi="Tahoma" w:cs="Tahoma"/>
        </w:rPr>
        <w:t xml:space="preserve">continue to </w:t>
      </w:r>
      <w:r w:rsidRPr="00610EE2">
        <w:rPr>
          <w:rFonts w:ascii="Tahoma" w:hAnsi="Tahoma" w:cs="Tahoma"/>
        </w:rPr>
        <w:t>devel</w:t>
      </w:r>
      <w:r>
        <w:rPr>
          <w:rFonts w:ascii="Tahoma" w:hAnsi="Tahoma" w:cs="Tahoma"/>
        </w:rPr>
        <w:t>op</w:t>
      </w:r>
      <w:r w:rsidRPr="00610EE2">
        <w:rPr>
          <w:rFonts w:ascii="Tahoma" w:hAnsi="Tahoma" w:cs="Tahoma"/>
        </w:rPr>
        <w:t xml:space="preserve"> new affordable homes for a diverse range of people</w:t>
      </w:r>
      <w:r>
        <w:rPr>
          <w:rFonts w:ascii="Tahoma" w:hAnsi="Tahoma" w:cs="Tahoma"/>
        </w:rPr>
        <w:t xml:space="preserve">. During 2024/25 we increased our stock by 180 homes, offset by </w:t>
      </w:r>
      <w:r w:rsidRPr="141BAF91">
        <w:rPr>
          <w:rFonts w:ascii="Tahoma" w:hAnsi="Tahoma" w:cs="Tahoma"/>
        </w:rPr>
        <w:t>2</w:t>
      </w:r>
      <w:r>
        <w:rPr>
          <w:rFonts w:ascii="Tahoma" w:hAnsi="Tahoma" w:cs="Tahoma"/>
        </w:rPr>
        <w:t xml:space="preserve">5 RTB/RTA Sales, </w:t>
      </w:r>
      <w:r w:rsidR="00B451D9">
        <w:rPr>
          <w:rFonts w:ascii="Tahoma" w:hAnsi="Tahoma" w:cs="Tahoma"/>
        </w:rPr>
        <w:t>one</w:t>
      </w:r>
      <w:r>
        <w:rPr>
          <w:rFonts w:ascii="Tahoma" w:hAnsi="Tahoma" w:cs="Tahoma"/>
        </w:rPr>
        <w:t xml:space="preserve"> 100% </w:t>
      </w:r>
      <w:proofErr w:type="spellStart"/>
      <w:r>
        <w:rPr>
          <w:rFonts w:ascii="Tahoma" w:hAnsi="Tahoma" w:cs="Tahoma"/>
        </w:rPr>
        <w:t>staircased</w:t>
      </w:r>
      <w:proofErr w:type="spellEnd"/>
      <w:r>
        <w:rPr>
          <w:rFonts w:ascii="Tahoma" w:hAnsi="Tahoma" w:cs="Tahoma"/>
        </w:rPr>
        <w:t xml:space="preserve"> low-cost home ownership sale and the demolition of 49 homes.</w:t>
      </w:r>
      <w:r w:rsidRPr="00A00E28">
        <w:rPr>
          <w:rFonts w:ascii="Tahoma" w:hAnsi="Tahoma" w:cs="Tahoma"/>
        </w:rPr>
        <w:t xml:space="preserve"> Full details of the movement in unit numbers can be found at note 11.</w:t>
      </w:r>
    </w:p>
    <w:p w14:paraId="487574A9" w14:textId="77777777" w:rsidR="006238A6" w:rsidRPr="00D04F06" w:rsidRDefault="006238A6" w:rsidP="006238A6">
      <w:pPr>
        <w:spacing w:before="120" w:after="120" w:line="360" w:lineRule="auto"/>
        <w:ind w:left="720"/>
        <w:jc w:val="both"/>
        <w:rPr>
          <w:rFonts w:ascii="Tahoma" w:hAnsi="Tahoma" w:cs="Tahoma"/>
          <w:b/>
          <w:color w:val="808080" w:themeColor="background1" w:themeShade="80"/>
          <w:lang w:eastAsia="en-US"/>
        </w:rPr>
      </w:pPr>
      <w:bookmarkStart w:id="4" w:name="_Hlk105401138"/>
      <w:r w:rsidRPr="00D04F06">
        <w:rPr>
          <w:rFonts w:ascii="Tahoma" w:hAnsi="Tahoma" w:cs="Tahoma"/>
          <w:b/>
          <w:color w:val="808080" w:themeColor="background1" w:themeShade="80"/>
          <w:lang w:eastAsia="en-US"/>
        </w:rPr>
        <w:t>Equality</w:t>
      </w:r>
      <w:r>
        <w:rPr>
          <w:rFonts w:ascii="Tahoma" w:hAnsi="Tahoma" w:cs="Tahoma"/>
          <w:b/>
          <w:color w:val="808080" w:themeColor="background1" w:themeShade="80"/>
          <w:lang w:eastAsia="en-US"/>
        </w:rPr>
        <w:t>,</w:t>
      </w:r>
      <w:r w:rsidRPr="00D04F06">
        <w:rPr>
          <w:rFonts w:ascii="Tahoma" w:hAnsi="Tahoma" w:cs="Tahoma"/>
          <w:b/>
          <w:color w:val="808080" w:themeColor="background1" w:themeShade="80"/>
          <w:lang w:eastAsia="en-US"/>
        </w:rPr>
        <w:t xml:space="preserve"> Diversity and Inclusion   </w:t>
      </w:r>
    </w:p>
    <w:p w14:paraId="5D094398" w14:textId="77777777" w:rsidR="006238A6" w:rsidRPr="00D04F06" w:rsidRDefault="006238A6" w:rsidP="006238A6">
      <w:pPr>
        <w:pStyle w:val="ListParagraph"/>
        <w:autoSpaceDE w:val="0"/>
        <w:autoSpaceDN w:val="0"/>
        <w:adjustRightInd w:val="0"/>
        <w:spacing w:before="120" w:after="120" w:line="360" w:lineRule="auto"/>
        <w:contextualSpacing w:val="0"/>
        <w:jc w:val="both"/>
        <w:rPr>
          <w:rFonts w:ascii="Tahoma" w:hAnsi="Tahoma" w:cs="Tahoma"/>
        </w:rPr>
      </w:pPr>
      <w:r w:rsidRPr="00D04F06">
        <w:rPr>
          <w:rFonts w:ascii="Tahoma" w:hAnsi="Tahoma" w:cs="Tahoma"/>
        </w:rPr>
        <w:t xml:space="preserve">CGA is committed to Equality, Diversity and Inclusion </w:t>
      </w:r>
      <w:r>
        <w:rPr>
          <w:rFonts w:ascii="Tahoma" w:hAnsi="Tahoma" w:cs="Tahoma"/>
        </w:rPr>
        <w:t>(EDI) and</w:t>
      </w:r>
      <w:r w:rsidRPr="00D04F06">
        <w:rPr>
          <w:rFonts w:ascii="Tahoma" w:hAnsi="Tahoma" w:cs="Tahoma"/>
        </w:rPr>
        <w:t xml:space="preserve"> </w:t>
      </w:r>
      <w:r>
        <w:rPr>
          <w:rFonts w:ascii="Tahoma" w:hAnsi="Tahoma" w:cs="Tahoma"/>
        </w:rPr>
        <w:t xml:space="preserve">we </w:t>
      </w:r>
      <w:r w:rsidRPr="00D04F06">
        <w:rPr>
          <w:rFonts w:ascii="Tahoma" w:hAnsi="Tahoma" w:cs="Tahoma"/>
        </w:rPr>
        <w:t xml:space="preserve">recognise that </w:t>
      </w:r>
      <w:r>
        <w:rPr>
          <w:rFonts w:ascii="Tahoma" w:hAnsi="Tahoma" w:cs="Tahoma"/>
        </w:rPr>
        <w:t xml:space="preserve">it </w:t>
      </w:r>
      <w:r w:rsidRPr="00D04F06">
        <w:rPr>
          <w:rFonts w:ascii="Tahoma" w:hAnsi="Tahoma" w:cs="Tahoma"/>
        </w:rPr>
        <w:t>plays an important part in everything we do.</w:t>
      </w:r>
      <w:bookmarkStart w:id="5" w:name="_Hlk105401324"/>
      <w:r>
        <w:rPr>
          <w:rFonts w:ascii="Tahoma" w:hAnsi="Tahoma" w:cs="Tahoma"/>
        </w:rPr>
        <w:t xml:space="preserve"> </w:t>
      </w:r>
      <w:r w:rsidRPr="00D04F06">
        <w:rPr>
          <w:rFonts w:ascii="Tahoma" w:hAnsi="Tahoma" w:cs="Tahoma"/>
        </w:rPr>
        <w:t xml:space="preserve">We value the unique and diverse communities in which we operate and are committed to ensuring they continue to flourish. We truly believe that an </w:t>
      </w:r>
      <w:proofErr w:type="gramStart"/>
      <w:r w:rsidRPr="00D04F06">
        <w:rPr>
          <w:rFonts w:ascii="Tahoma" w:hAnsi="Tahoma" w:cs="Tahoma"/>
        </w:rPr>
        <w:t>inclusive approach benefit</w:t>
      </w:r>
      <w:r>
        <w:rPr>
          <w:rFonts w:ascii="Tahoma" w:hAnsi="Tahoma" w:cs="Tahoma"/>
        </w:rPr>
        <w:t>s</w:t>
      </w:r>
      <w:proofErr w:type="gramEnd"/>
      <w:r w:rsidRPr="00D04F06">
        <w:rPr>
          <w:rFonts w:ascii="Tahoma" w:hAnsi="Tahoma" w:cs="Tahoma"/>
        </w:rPr>
        <w:t xml:space="preserve"> all – it </w:t>
      </w:r>
      <w:r w:rsidRPr="00C2213B">
        <w:rPr>
          <w:rFonts w:ascii="Tahoma" w:hAnsi="Tahoma" w:cs="Tahoma"/>
        </w:rPr>
        <w:t xml:space="preserve">brings innovation to our processes, fosters an inclusive culture where our employees feel they belong, and </w:t>
      </w:r>
      <w:r w:rsidRPr="001D2F1A">
        <w:rPr>
          <w:rFonts w:ascii="Tahoma" w:hAnsi="Tahoma" w:cs="Tahoma"/>
        </w:rPr>
        <w:t>most importantly it benefits our communities, increasing community cohesion, pride and enables people to reach their full potential</w:t>
      </w:r>
      <w:r w:rsidRPr="00C2213B">
        <w:rPr>
          <w:rFonts w:ascii="Tahoma" w:hAnsi="Tahoma" w:cs="Tahoma"/>
        </w:rPr>
        <w:t xml:space="preserve">.   </w:t>
      </w:r>
    </w:p>
    <w:bookmarkEnd w:id="5"/>
    <w:p w14:paraId="47731402" w14:textId="77777777" w:rsidR="006238A6" w:rsidRPr="00EB5290" w:rsidRDefault="006238A6" w:rsidP="006238A6">
      <w:pPr>
        <w:pStyle w:val="ListParagraph"/>
        <w:autoSpaceDE w:val="0"/>
        <w:autoSpaceDN w:val="0"/>
        <w:adjustRightInd w:val="0"/>
        <w:spacing w:before="120" w:after="120" w:line="360" w:lineRule="auto"/>
        <w:contextualSpacing w:val="0"/>
        <w:jc w:val="both"/>
        <w:rPr>
          <w:rFonts w:ascii="Tahoma" w:hAnsi="Tahoma" w:cs="Tahoma"/>
        </w:rPr>
      </w:pPr>
      <w:r>
        <w:rPr>
          <w:rFonts w:ascii="Tahoma" w:hAnsi="Tahoma" w:cs="Tahoma"/>
        </w:rPr>
        <w:t xml:space="preserve">We also recognise the importance of EDI for our colleagues </w:t>
      </w:r>
      <w:r w:rsidRPr="00D04F06">
        <w:rPr>
          <w:rFonts w:ascii="Tahoma" w:hAnsi="Tahoma" w:cs="Tahoma"/>
        </w:rPr>
        <w:t xml:space="preserve">from recruitment and selection, through training and development, appraisal and promotion, to retirement. It is our policy to promote an environment free from discrimination, harassment and victimisation. All decisions relating to employment practices are objective, free from bias and based solely on work criteria and individual merit. We are responsive to the needs of our employees, residents and the community at large. The Board is aware of its responsibilities in respect of equality and diversity and has approved an </w:t>
      </w:r>
      <w:r>
        <w:rPr>
          <w:rFonts w:ascii="Tahoma" w:hAnsi="Tahoma" w:cs="Tahoma"/>
        </w:rPr>
        <w:t>EDI</w:t>
      </w:r>
      <w:r w:rsidRPr="00D04F06">
        <w:rPr>
          <w:rFonts w:ascii="Tahoma" w:hAnsi="Tahoma" w:cs="Tahoma"/>
        </w:rPr>
        <w:t xml:space="preserve"> strategy.</w:t>
      </w:r>
      <w:r w:rsidRPr="00EB5290">
        <w:rPr>
          <w:rFonts w:ascii="Tahoma" w:hAnsi="Tahoma" w:cs="Tahoma"/>
        </w:rPr>
        <w:t xml:space="preserve"> </w:t>
      </w:r>
    </w:p>
    <w:p w14:paraId="24D358E2" w14:textId="77777777" w:rsidR="006238A6" w:rsidRDefault="006238A6" w:rsidP="006238A6">
      <w:pPr>
        <w:pStyle w:val="ListParagraph"/>
        <w:autoSpaceDE w:val="0"/>
        <w:autoSpaceDN w:val="0"/>
        <w:adjustRightInd w:val="0"/>
        <w:spacing w:before="240" w:after="120" w:line="360" w:lineRule="auto"/>
        <w:contextualSpacing w:val="0"/>
        <w:jc w:val="both"/>
        <w:rPr>
          <w:rFonts w:ascii="Tahoma" w:hAnsi="Tahoma" w:cs="Tahoma"/>
        </w:rPr>
      </w:pPr>
      <w:bookmarkStart w:id="6" w:name="_Hlk135316551"/>
      <w:r w:rsidRPr="00584319">
        <w:rPr>
          <w:rFonts w:ascii="Tahoma" w:hAnsi="Tahoma" w:cs="Tahoma"/>
        </w:rPr>
        <w:t xml:space="preserve">We closely monitor key </w:t>
      </w:r>
      <w:r>
        <w:rPr>
          <w:rFonts w:ascii="Tahoma" w:hAnsi="Tahoma" w:cs="Tahoma"/>
        </w:rPr>
        <w:t>EDI</w:t>
      </w:r>
      <w:r w:rsidRPr="00584319">
        <w:rPr>
          <w:rFonts w:ascii="Tahoma" w:hAnsi="Tahoma" w:cs="Tahoma"/>
        </w:rPr>
        <w:t xml:space="preserve"> measures. In the last year the percentage of female colleagues was </w:t>
      </w:r>
      <w:r w:rsidRPr="00EB5290">
        <w:rPr>
          <w:rFonts w:ascii="Tahoma" w:hAnsi="Tahoma" w:cs="Tahoma"/>
        </w:rPr>
        <w:t>39.86</w:t>
      </w:r>
      <w:r w:rsidRPr="00584319">
        <w:rPr>
          <w:rFonts w:ascii="Tahoma" w:hAnsi="Tahoma" w:cs="Tahoma"/>
        </w:rPr>
        <w:t xml:space="preserve">%, the percentage of colleagues from a black or minority ethnic background was </w:t>
      </w:r>
      <w:r w:rsidRPr="00EB5290">
        <w:rPr>
          <w:rFonts w:ascii="Tahoma" w:hAnsi="Tahoma" w:cs="Tahoma"/>
        </w:rPr>
        <w:t>12.59</w:t>
      </w:r>
      <w:r w:rsidRPr="00584319">
        <w:rPr>
          <w:rFonts w:ascii="Tahoma" w:hAnsi="Tahoma" w:cs="Tahoma"/>
        </w:rPr>
        <w:t xml:space="preserve">% and the percentage of colleagues </w:t>
      </w:r>
      <w:r>
        <w:rPr>
          <w:rFonts w:ascii="Tahoma" w:hAnsi="Tahoma" w:cs="Tahoma"/>
        </w:rPr>
        <w:t xml:space="preserve">with </w:t>
      </w:r>
      <w:r w:rsidRPr="00584319">
        <w:rPr>
          <w:rFonts w:ascii="Tahoma" w:hAnsi="Tahoma" w:cs="Tahoma"/>
        </w:rPr>
        <w:t xml:space="preserve">a mental or physical disability was </w:t>
      </w:r>
      <w:r w:rsidRPr="00EB5290">
        <w:rPr>
          <w:rFonts w:ascii="Tahoma" w:hAnsi="Tahoma" w:cs="Tahoma"/>
        </w:rPr>
        <w:t>9.79</w:t>
      </w:r>
      <w:r w:rsidRPr="00584319">
        <w:rPr>
          <w:rFonts w:ascii="Tahoma" w:hAnsi="Tahoma" w:cs="Tahoma"/>
        </w:rPr>
        <w:t xml:space="preserve">%.  </w:t>
      </w:r>
    </w:p>
    <w:p w14:paraId="5B05ACDE" w14:textId="77777777" w:rsidR="006238A6" w:rsidRPr="00584319" w:rsidRDefault="006238A6" w:rsidP="006238A6">
      <w:pPr>
        <w:pStyle w:val="ListParagraph"/>
        <w:autoSpaceDE w:val="0"/>
        <w:autoSpaceDN w:val="0"/>
        <w:adjustRightInd w:val="0"/>
        <w:spacing w:before="240" w:after="120" w:line="360" w:lineRule="auto"/>
        <w:contextualSpacing w:val="0"/>
        <w:jc w:val="both"/>
        <w:rPr>
          <w:rFonts w:ascii="Tahoma" w:hAnsi="Tahoma" w:cs="Tahoma"/>
        </w:rPr>
      </w:pPr>
      <w:r w:rsidRPr="00BA55B8">
        <w:rPr>
          <w:rFonts w:ascii="Tahoma" w:hAnsi="Tahoma" w:cs="Tahoma"/>
        </w:rPr>
        <w:t xml:space="preserve">We monitor our recruitment methods and have identified that almost </w:t>
      </w:r>
      <w:r w:rsidRPr="00EB5290">
        <w:rPr>
          <w:rFonts w:ascii="Tahoma" w:hAnsi="Tahoma" w:cs="Tahoma"/>
        </w:rPr>
        <w:t>40</w:t>
      </w:r>
      <w:r w:rsidRPr="00BA55B8">
        <w:rPr>
          <w:rFonts w:ascii="Tahoma" w:hAnsi="Tahoma" w:cs="Tahoma"/>
        </w:rPr>
        <w:t xml:space="preserve">% of all job applicants are from ethnic minority groups, and over </w:t>
      </w:r>
      <w:r w:rsidRPr="00EB5290">
        <w:rPr>
          <w:rFonts w:ascii="Tahoma" w:hAnsi="Tahoma" w:cs="Tahoma"/>
        </w:rPr>
        <w:t>28</w:t>
      </w:r>
      <w:r w:rsidRPr="00BA55B8">
        <w:rPr>
          <w:rFonts w:ascii="Tahoma" w:hAnsi="Tahoma" w:cs="Tahoma"/>
        </w:rPr>
        <w:t>% are shortlisted for interview. We have continued to use the ‘Rooney Rule’, where we offer an interview to applicants from ethnic minority groups where they are close to the shortlisting cut-off score.</w:t>
      </w:r>
    </w:p>
    <w:p w14:paraId="03C5A787" w14:textId="77777777" w:rsidR="006238A6" w:rsidRDefault="006238A6" w:rsidP="006238A6">
      <w:pPr>
        <w:spacing w:line="360" w:lineRule="auto"/>
        <w:ind w:left="720"/>
        <w:jc w:val="both"/>
        <w:rPr>
          <w:rFonts w:ascii="Tahoma" w:hAnsi="Tahoma" w:cs="Tahoma"/>
        </w:rPr>
      </w:pPr>
      <w:r w:rsidRPr="00584319">
        <w:rPr>
          <w:rFonts w:ascii="Tahoma" w:hAnsi="Tahoma" w:cs="Tahoma"/>
        </w:rPr>
        <w:t xml:space="preserve">CGA carried out Gender Pay Reporting using the guidance in the Equality Act 2010 (Gender Pay </w:t>
      </w:r>
      <w:r w:rsidRPr="00A31DFA">
        <w:rPr>
          <w:rFonts w:ascii="Tahoma" w:hAnsi="Tahoma" w:cs="Tahoma"/>
        </w:rPr>
        <w:t xml:space="preserve">Gap Information) Regulations 2017. Based on data from the Office for National Statistics in </w:t>
      </w:r>
      <w:r w:rsidRPr="00EB5290">
        <w:rPr>
          <w:rFonts w:ascii="Tahoma" w:hAnsi="Tahoma" w:cs="Tahoma"/>
        </w:rPr>
        <w:t>2024</w:t>
      </w:r>
      <w:r w:rsidRPr="00A31DFA">
        <w:rPr>
          <w:rFonts w:ascii="Tahoma" w:hAnsi="Tahoma" w:cs="Tahoma"/>
        </w:rPr>
        <w:t xml:space="preserve">, it is pleasing to note that our results for the snapshot date of 5 April </w:t>
      </w:r>
      <w:r w:rsidRPr="00EB5290">
        <w:rPr>
          <w:rFonts w:ascii="Tahoma" w:hAnsi="Tahoma" w:cs="Tahoma"/>
        </w:rPr>
        <w:t>2025</w:t>
      </w:r>
      <w:r w:rsidRPr="00A31DFA">
        <w:rPr>
          <w:rFonts w:ascii="Tahoma" w:hAnsi="Tahoma" w:cs="Tahoma"/>
        </w:rPr>
        <w:t xml:space="preserve"> indicate that our gender pay gap is significantly lower than the UK average gender pay gap of </w:t>
      </w:r>
      <w:r w:rsidRPr="00EB5290">
        <w:rPr>
          <w:rFonts w:ascii="Tahoma" w:hAnsi="Tahoma" w:cs="Tahoma"/>
        </w:rPr>
        <w:t>13.1</w:t>
      </w:r>
      <w:r w:rsidRPr="00A31DFA">
        <w:rPr>
          <w:rFonts w:ascii="Tahoma" w:hAnsi="Tahoma" w:cs="Tahoma"/>
        </w:rPr>
        <w:t>% for all employees</w:t>
      </w:r>
      <w:r>
        <w:rPr>
          <w:rFonts w:ascii="Tahoma" w:hAnsi="Tahoma" w:cs="Tahoma"/>
        </w:rPr>
        <w:t>,</w:t>
      </w:r>
      <w:r w:rsidRPr="00A31DFA">
        <w:rPr>
          <w:rFonts w:ascii="Tahoma" w:hAnsi="Tahoma" w:cs="Tahoma"/>
        </w:rPr>
        <w:t xml:space="preserve"> at 8.</w:t>
      </w:r>
      <w:r w:rsidRPr="00EB5290">
        <w:rPr>
          <w:rFonts w:ascii="Tahoma" w:hAnsi="Tahoma" w:cs="Tahoma"/>
        </w:rPr>
        <w:t>16</w:t>
      </w:r>
      <w:r w:rsidRPr="00A31DFA">
        <w:rPr>
          <w:rFonts w:ascii="Tahoma" w:hAnsi="Tahoma" w:cs="Tahoma"/>
        </w:rPr>
        <w:t>%.</w:t>
      </w:r>
      <w:bookmarkEnd w:id="4"/>
      <w:bookmarkEnd w:id="6"/>
    </w:p>
    <w:p w14:paraId="50B8A894" w14:textId="77777777" w:rsidR="006238A6" w:rsidRDefault="006238A6" w:rsidP="006238A6">
      <w:pPr>
        <w:spacing w:after="120"/>
        <w:ind w:left="720"/>
        <w:rPr>
          <w:rFonts w:ascii="Tahoma" w:hAnsi="Tahoma" w:cs="Tahoma"/>
          <w:b/>
          <w:color w:val="4F81BD" w:themeColor="accent1"/>
          <w:sz w:val="32"/>
          <w:szCs w:val="32"/>
        </w:rPr>
      </w:pPr>
      <w:bookmarkStart w:id="7" w:name="_Hlk170109241"/>
    </w:p>
    <w:p w14:paraId="57281AFE" w14:textId="77777777" w:rsidR="006238A6" w:rsidRDefault="006238A6" w:rsidP="006238A6">
      <w:pPr>
        <w:spacing w:after="120"/>
        <w:ind w:left="720"/>
        <w:rPr>
          <w:rFonts w:ascii="Tahoma" w:hAnsi="Tahoma" w:cs="Tahoma"/>
          <w:b/>
          <w:color w:val="4F81BD" w:themeColor="accent1"/>
          <w:sz w:val="32"/>
          <w:szCs w:val="32"/>
        </w:rPr>
      </w:pPr>
    </w:p>
    <w:p w14:paraId="38A06B53" w14:textId="77777777" w:rsidR="006238A6" w:rsidRPr="003831F5" w:rsidRDefault="006238A6" w:rsidP="006238A6">
      <w:pPr>
        <w:spacing w:after="120"/>
        <w:ind w:left="720"/>
        <w:rPr>
          <w:rFonts w:ascii="Tahoma" w:hAnsi="Tahoma" w:cs="Tahoma"/>
          <w:b/>
          <w:bCs/>
          <w:color w:val="4F81BD" w:themeColor="accent1"/>
          <w:sz w:val="32"/>
          <w:szCs w:val="32"/>
        </w:rPr>
      </w:pPr>
      <w:r w:rsidRPr="1DA60E6C">
        <w:rPr>
          <w:rFonts w:ascii="Tahoma" w:hAnsi="Tahoma" w:cs="Tahoma"/>
          <w:b/>
          <w:bCs/>
          <w:color w:val="4F81BD" w:themeColor="accent1"/>
          <w:sz w:val="32"/>
          <w:szCs w:val="32"/>
        </w:rPr>
        <w:lastRenderedPageBreak/>
        <w:t>Chair’s Statement</w:t>
      </w:r>
    </w:p>
    <w:bookmarkEnd w:id="7"/>
    <w:p w14:paraId="7D421BF3" w14:textId="77777777" w:rsidR="006238A6" w:rsidRDefault="006238A6" w:rsidP="006238A6">
      <w:pPr>
        <w:spacing w:before="120" w:after="120" w:line="360" w:lineRule="auto"/>
        <w:ind w:left="720"/>
        <w:jc w:val="both"/>
        <w:rPr>
          <w:rFonts w:ascii="Tahoma" w:hAnsi="Tahoma" w:cs="Tahoma"/>
        </w:rPr>
      </w:pPr>
      <w:r w:rsidRPr="00B65EE2">
        <w:rPr>
          <w:rFonts w:ascii="Tahoma" w:hAnsi="Tahoma" w:cs="Tahoma"/>
        </w:rPr>
        <w:t xml:space="preserve">I am pleased to present the Directors’ Report and Financial Statements for the year ended 31 March </w:t>
      </w:r>
      <w:r w:rsidRPr="5BA9A889">
        <w:rPr>
          <w:rFonts w:ascii="Tahoma" w:hAnsi="Tahoma" w:cs="Tahoma"/>
        </w:rPr>
        <w:t>202</w:t>
      </w:r>
      <w:r>
        <w:rPr>
          <w:rFonts w:ascii="Tahoma" w:hAnsi="Tahoma" w:cs="Tahoma"/>
        </w:rPr>
        <w:t>5</w:t>
      </w:r>
      <w:r w:rsidRPr="00B65EE2">
        <w:rPr>
          <w:rFonts w:ascii="Tahoma" w:hAnsi="Tahoma" w:cs="Tahoma"/>
        </w:rPr>
        <w:t>.</w:t>
      </w:r>
      <w:r>
        <w:rPr>
          <w:rFonts w:ascii="Tahoma" w:hAnsi="Tahoma" w:cs="Tahoma"/>
        </w:rPr>
        <w:t xml:space="preserve"> This year has been the first of our new 2024-30 Corporate Plan and I’m delighted to say, despite the ongoing challenges facing both CGA and the wider sector, we have ended the year with improved performance levels in many areas. However, we are not complacent in our approach, and we continue to focus on those service areas where we are not performing as well as we’d like.   </w:t>
      </w:r>
    </w:p>
    <w:p w14:paraId="6C374072" w14:textId="77777777" w:rsidR="006238A6" w:rsidRDefault="006238A6" w:rsidP="006238A6">
      <w:pPr>
        <w:spacing w:before="120" w:after="120" w:line="360" w:lineRule="auto"/>
        <w:ind w:left="720"/>
        <w:jc w:val="both"/>
        <w:rPr>
          <w:rFonts w:ascii="Tahoma" w:hAnsi="Tahoma" w:cs="Tahoma"/>
        </w:rPr>
      </w:pPr>
      <w:r w:rsidRPr="00C165BF">
        <w:rPr>
          <w:rFonts w:ascii="Tahoma" w:hAnsi="Tahoma" w:cs="Tahoma"/>
        </w:rPr>
        <w:t>CGA was the very first housing association to be founded on the Gateway Model – this is a model centred on the principles of tenant involvement and engagement that seeks to encourage and empower tenants to get involved in what the organisation does and how it does it. As an organisation based on this Model, it is important that we have an effective engagement framework that allows as many people as possible to get involved and help shape our services to ensure that we remain tenant</w:t>
      </w:r>
      <w:r>
        <w:rPr>
          <w:rFonts w:ascii="Tahoma" w:hAnsi="Tahoma" w:cs="Tahoma"/>
        </w:rPr>
        <w:t xml:space="preserve"> led</w:t>
      </w:r>
      <w:r w:rsidRPr="00C165BF">
        <w:rPr>
          <w:rFonts w:ascii="Tahoma" w:hAnsi="Tahoma" w:cs="Tahoma"/>
        </w:rPr>
        <w:t xml:space="preserve">. </w:t>
      </w:r>
    </w:p>
    <w:p w14:paraId="1EB04955" w14:textId="77777777" w:rsidR="006238A6" w:rsidRPr="00C165BF" w:rsidRDefault="006238A6" w:rsidP="006238A6">
      <w:pPr>
        <w:spacing w:before="120" w:after="120" w:line="360" w:lineRule="auto"/>
        <w:ind w:left="720"/>
        <w:jc w:val="both"/>
        <w:rPr>
          <w:rFonts w:ascii="Tahoma" w:hAnsi="Tahoma" w:cs="Tahoma"/>
        </w:rPr>
      </w:pPr>
      <w:r>
        <w:rPr>
          <w:rFonts w:ascii="Tahoma" w:hAnsi="Tahoma" w:cs="Tahoma"/>
        </w:rPr>
        <w:t>We have undertaken regular consultation exercises across our communities, and t</w:t>
      </w:r>
      <w:r w:rsidRPr="00C165BF">
        <w:rPr>
          <w:rFonts w:ascii="Tahoma" w:hAnsi="Tahoma" w:cs="Tahoma"/>
        </w:rPr>
        <w:t xml:space="preserve">he feedback </w:t>
      </w:r>
      <w:r>
        <w:rPr>
          <w:rFonts w:ascii="Tahoma" w:hAnsi="Tahoma" w:cs="Tahoma"/>
        </w:rPr>
        <w:t xml:space="preserve">has </w:t>
      </w:r>
      <w:r w:rsidRPr="00C165BF">
        <w:rPr>
          <w:rFonts w:ascii="Tahoma" w:hAnsi="Tahoma" w:cs="Tahoma"/>
        </w:rPr>
        <w:t xml:space="preserve">indicated that customers want us to concentrate on ‘getting the basics right’, ‘providing quick and timely resolution of issues’ and ‘improved communication’. As a result of this feedback </w:t>
      </w:r>
      <w:proofErr w:type="gramStart"/>
      <w:r w:rsidRPr="00C165BF">
        <w:rPr>
          <w:rFonts w:ascii="Tahoma" w:hAnsi="Tahoma" w:cs="Tahoma"/>
        </w:rPr>
        <w:t>a number of</w:t>
      </w:r>
      <w:proofErr w:type="gramEnd"/>
      <w:r w:rsidRPr="00C165BF">
        <w:rPr>
          <w:rFonts w:ascii="Tahoma" w:hAnsi="Tahoma" w:cs="Tahoma"/>
        </w:rPr>
        <w:t xml:space="preserve"> initiatives and pieces of work are in progress including a Service Improvement team to </w:t>
      </w:r>
      <w:r>
        <w:rPr>
          <w:rFonts w:ascii="Tahoma" w:hAnsi="Tahoma" w:cs="Tahoma"/>
        </w:rPr>
        <w:t xml:space="preserve">support the delivery of our Service Transformation Strategy to </w:t>
      </w:r>
      <w:r w:rsidRPr="00C165BF">
        <w:rPr>
          <w:rFonts w:ascii="Tahoma" w:hAnsi="Tahoma" w:cs="Tahoma"/>
        </w:rPr>
        <w:t>drive up performance and customer service standards across the organisation.</w:t>
      </w:r>
    </w:p>
    <w:p w14:paraId="6BF9F55A" w14:textId="77777777" w:rsidR="006238A6" w:rsidRDefault="006238A6" w:rsidP="006238A6">
      <w:pPr>
        <w:spacing w:before="120" w:after="120" w:line="360" w:lineRule="auto"/>
        <w:ind w:left="720"/>
        <w:jc w:val="both"/>
        <w:rPr>
          <w:rFonts w:ascii="Tahoma" w:hAnsi="Tahoma" w:cs="Tahoma"/>
        </w:rPr>
      </w:pPr>
      <w:r>
        <w:rPr>
          <w:rFonts w:ascii="Tahoma" w:hAnsi="Tahoma" w:cs="Tahoma"/>
        </w:rPr>
        <w:t xml:space="preserve">Based on our rolling perception surveys during the year, we have seen satisfaction levels increase during the year, which suggests the Strategy and our supporting actions are starting to have an effect. Most pleasingly, ‘satisfaction with the overall services provided’ has increased from 78.6% to 86.2%, a trend which has seen increases in all twelve measures we review annually. These measures are part of a suite required by the Regulator of Social Housing (RSH) within their Tenant Satisfaction Measures (TSMs) which form part of their new regulatory framework including refreshed Consumer Standards. </w:t>
      </w:r>
    </w:p>
    <w:p w14:paraId="6F4675BA" w14:textId="77777777" w:rsidR="006238A6" w:rsidRPr="00EF1FF1" w:rsidRDefault="006238A6" w:rsidP="006238A6">
      <w:pPr>
        <w:spacing w:before="120" w:after="120" w:line="360" w:lineRule="auto"/>
        <w:ind w:left="720"/>
        <w:jc w:val="both"/>
        <w:rPr>
          <w:rFonts w:ascii="Tahoma" w:hAnsi="Tahoma" w:cs="Tahoma"/>
          <w:color w:val="FF0000"/>
          <w:highlight w:val="yellow"/>
        </w:rPr>
      </w:pPr>
      <w:r>
        <w:rPr>
          <w:rFonts w:ascii="Tahoma" w:hAnsi="Tahoma" w:cs="Tahoma"/>
        </w:rPr>
        <w:t xml:space="preserve">When we compare these satisfaction results to our peers, initial indications suggest half of these measures are in the top quartile and five of the remaining six are in the middle-upper quartile – this indicates our performance is much better than most. More details on this are provided within the </w:t>
      </w:r>
      <w:r w:rsidRPr="009277E7">
        <w:rPr>
          <w:rFonts w:ascii="Tahoma" w:hAnsi="Tahoma" w:cs="Tahoma"/>
        </w:rPr>
        <w:t>Value for Money Statement</w:t>
      </w:r>
      <w:r>
        <w:rPr>
          <w:rFonts w:ascii="Tahoma" w:hAnsi="Tahoma" w:cs="Tahoma"/>
        </w:rPr>
        <w:t xml:space="preserve"> later in this report.</w:t>
      </w:r>
    </w:p>
    <w:p w14:paraId="7D1F6078" w14:textId="77777777" w:rsidR="006238A6" w:rsidRPr="00C165BF" w:rsidRDefault="006238A6" w:rsidP="006238A6">
      <w:pPr>
        <w:spacing w:before="120" w:after="120" w:line="360" w:lineRule="auto"/>
        <w:ind w:left="720"/>
        <w:jc w:val="both"/>
        <w:rPr>
          <w:rFonts w:ascii="Tahoma" w:hAnsi="Tahoma" w:cs="Tahoma"/>
        </w:rPr>
      </w:pPr>
      <w:r>
        <w:rPr>
          <w:rFonts w:ascii="Tahoma" w:hAnsi="Tahoma" w:cs="Tahoma"/>
        </w:rPr>
        <w:t>However, we are still mindful that there are areas where we can improve what we do and how we offer services to our residents.</w:t>
      </w:r>
      <w:r>
        <w:rPr>
          <w:rStyle w:val="CommentReference"/>
        </w:rPr>
        <w:t xml:space="preserve"> </w:t>
      </w:r>
      <w:r>
        <w:rPr>
          <w:rFonts w:ascii="Tahoma" w:hAnsi="Tahoma" w:cs="Tahoma"/>
        </w:rPr>
        <w:t>We want to sustain these levels of satisfaction whilst improving our complaint handling and communication. We intend to do this through improving our collection and use of customer data and insight to support more effective service delivery that is tailored to individual needs alongside more consistent learning from complaints.</w:t>
      </w:r>
    </w:p>
    <w:p w14:paraId="37C4DE32"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168CEEB8" w14:textId="77777777" w:rsidR="006238A6" w:rsidRPr="00081F9F" w:rsidRDefault="006238A6" w:rsidP="006238A6">
      <w:pPr>
        <w:spacing w:after="120"/>
        <w:ind w:left="720"/>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Chair’s Statement </w:t>
      </w:r>
      <w:r>
        <w:rPr>
          <w:rFonts w:ascii="Tahoma" w:hAnsi="Tahoma" w:cs="Tahoma"/>
          <w:b/>
          <w:color w:val="4F81BD" w:themeColor="accent1"/>
          <w:sz w:val="24"/>
          <w:szCs w:val="24"/>
        </w:rPr>
        <w:t>(continued)</w:t>
      </w:r>
    </w:p>
    <w:p w14:paraId="37AED86B" w14:textId="77777777" w:rsidR="006238A6" w:rsidRDefault="006238A6" w:rsidP="006238A6">
      <w:pPr>
        <w:spacing w:before="120" w:after="120" w:line="360" w:lineRule="auto"/>
        <w:ind w:left="720"/>
        <w:jc w:val="both"/>
        <w:rPr>
          <w:rFonts w:ascii="Tahoma" w:hAnsi="Tahoma" w:cs="Tahoma"/>
        </w:rPr>
      </w:pPr>
      <w:r>
        <w:rPr>
          <w:rFonts w:ascii="Tahoma" w:hAnsi="Tahoma" w:cs="Tahoma"/>
        </w:rPr>
        <w:t>One of our key Corporate Plan objectives is to ‘…provide safe, well-maintained homes’. As part of this, it is crucial we deliver an efficient, effective and timely repairs, maintenance and planned improvement service for the homes and communal spaces for which we are responsible. To ensure we monitor the quality and safety of our homes, we carry out a rolling programme of surveys alongside a comprehensive suite of safety checks. By 31</w:t>
      </w:r>
      <w:r w:rsidRPr="00B74C5A">
        <w:rPr>
          <w:rFonts w:ascii="Tahoma" w:hAnsi="Tahoma" w:cs="Tahoma"/>
          <w:vertAlign w:val="superscript"/>
        </w:rPr>
        <w:t>st</w:t>
      </w:r>
      <w:r>
        <w:rPr>
          <w:rFonts w:ascii="Tahoma" w:hAnsi="Tahoma" w:cs="Tahoma"/>
        </w:rPr>
        <w:t xml:space="preserve"> March 2025, almost 80% of our homes had been surveyed within the last 5 years. We plan to increase this to 95% during 2025/26 and over time reduce the timeframe to ensure all homes have been surveyed within a rolling 4-year period.  </w:t>
      </w:r>
    </w:p>
    <w:p w14:paraId="49B156F7" w14:textId="77777777" w:rsidR="006238A6" w:rsidRPr="009F5821" w:rsidRDefault="006238A6" w:rsidP="006238A6">
      <w:pPr>
        <w:spacing w:before="120" w:after="120" w:line="360" w:lineRule="auto"/>
        <w:ind w:left="720"/>
        <w:jc w:val="both"/>
        <w:rPr>
          <w:rFonts w:ascii="Tahoma" w:hAnsi="Tahoma" w:cs="Tahoma"/>
        </w:rPr>
      </w:pPr>
      <w:r w:rsidRPr="1DA60E6C">
        <w:rPr>
          <w:rFonts w:ascii="Tahoma" w:hAnsi="Tahoma" w:cs="Tahoma"/>
        </w:rPr>
        <w:t xml:space="preserve">Our strong Health and safety culture also continues to be recognised, and we have successfully achieved the prestigious RoSPA Gold Medal Award for the </w:t>
      </w:r>
      <w:r w:rsidRPr="00AF5636">
        <w:rPr>
          <w:rFonts w:ascii="Tahoma" w:hAnsi="Tahoma" w:cs="Tahoma"/>
        </w:rPr>
        <w:t>14th</w:t>
      </w:r>
      <w:r w:rsidRPr="1DA60E6C">
        <w:rPr>
          <w:rFonts w:ascii="Tahoma" w:hAnsi="Tahoma" w:cs="Tahoma"/>
        </w:rPr>
        <w:t xml:space="preserve"> consecutive year, for demonstrating high health and safety standards. We have also achieved the British Safety Council’s top-rated 5-Star status with a score of </w:t>
      </w:r>
      <w:r w:rsidRPr="00CA4D4D">
        <w:rPr>
          <w:rFonts w:ascii="Tahoma" w:hAnsi="Tahoma" w:cs="Tahoma"/>
        </w:rPr>
        <w:t>97.6%.</w:t>
      </w:r>
      <w:r w:rsidRPr="1DA60E6C">
        <w:rPr>
          <w:rFonts w:ascii="Tahoma" w:hAnsi="Tahoma" w:cs="Tahoma"/>
        </w:rPr>
        <w:t xml:space="preserve"> This provides an independent and comprehensive assessment of CGA’s Health &amp; Safety Management System against regulation and best practice in occupational health and safety</w:t>
      </w:r>
    </w:p>
    <w:p w14:paraId="33621042" w14:textId="1C4B03BE" w:rsidR="006238A6" w:rsidRDefault="006238A6" w:rsidP="006238A6">
      <w:pPr>
        <w:spacing w:before="120" w:after="120" w:line="360" w:lineRule="auto"/>
        <w:ind w:left="720"/>
        <w:jc w:val="both"/>
        <w:rPr>
          <w:rFonts w:ascii="Tahoma" w:hAnsi="Tahoma" w:cs="Tahoma"/>
        </w:rPr>
      </w:pPr>
      <w:r>
        <w:rPr>
          <w:rFonts w:ascii="Tahoma" w:hAnsi="Tahoma" w:cs="Tahoma"/>
        </w:rPr>
        <w:t xml:space="preserve">During the year we have seen a significant increase in the number of repairs we have undertaken. This, coupled with continued inflationary pressures and a strong focus on remedying any issues arising </w:t>
      </w:r>
      <w:proofErr w:type="gramStart"/>
      <w:r>
        <w:rPr>
          <w:rFonts w:ascii="Tahoma" w:hAnsi="Tahoma" w:cs="Tahoma"/>
        </w:rPr>
        <w:t>as a result of</w:t>
      </w:r>
      <w:proofErr w:type="gramEnd"/>
      <w:r>
        <w:rPr>
          <w:rFonts w:ascii="Tahoma" w:hAnsi="Tahoma" w:cs="Tahoma"/>
        </w:rPr>
        <w:t xml:space="preserve"> potential damp, mould and condensation cases has meant an overall increase of </w:t>
      </w:r>
      <w:r w:rsidR="002652F2" w:rsidRPr="004A0845">
        <w:rPr>
          <w:rFonts w:ascii="Tahoma" w:hAnsi="Tahoma" w:cs="Tahoma"/>
        </w:rPr>
        <w:t>34</w:t>
      </w:r>
      <w:r w:rsidRPr="004A0845">
        <w:rPr>
          <w:rFonts w:ascii="Tahoma" w:hAnsi="Tahoma" w:cs="Tahoma"/>
        </w:rPr>
        <w:t>%</w:t>
      </w:r>
      <w:r>
        <w:rPr>
          <w:rFonts w:ascii="Tahoma" w:hAnsi="Tahoma" w:cs="Tahoma"/>
        </w:rPr>
        <w:t xml:space="preserve"> in our spend. </w:t>
      </w:r>
    </w:p>
    <w:p w14:paraId="5416753D" w14:textId="77777777" w:rsidR="006238A6" w:rsidRDefault="006238A6" w:rsidP="006238A6">
      <w:pPr>
        <w:spacing w:before="120" w:after="120" w:line="360" w:lineRule="auto"/>
        <w:ind w:left="720"/>
        <w:jc w:val="both"/>
        <w:rPr>
          <w:rFonts w:ascii="Tahoma" w:hAnsi="Tahoma" w:cs="Tahoma"/>
        </w:rPr>
      </w:pPr>
      <w:r>
        <w:rPr>
          <w:rFonts w:ascii="Tahoma" w:hAnsi="Tahoma" w:cs="Tahoma"/>
        </w:rPr>
        <w:t xml:space="preserve">Overall, we continue to invest in </w:t>
      </w:r>
      <w:r w:rsidRPr="00136764">
        <w:rPr>
          <w:rFonts w:ascii="Tahoma" w:hAnsi="Tahoma" w:cs="Tahoma"/>
        </w:rPr>
        <w:t xml:space="preserve">our existing homes spending </w:t>
      </w:r>
      <w:r w:rsidRPr="00B11AFE">
        <w:rPr>
          <w:rFonts w:ascii="Tahoma" w:hAnsi="Tahoma" w:cs="Tahoma"/>
        </w:rPr>
        <w:t>£5.2m</w:t>
      </w:r>
      <w:r w:rsidRPr="00136764">
        <w:rPr>
          <w:rFonts w:ascii="Tahoma" w:hAnsi="Tahoma" w:cs="Tahoma"/>
        </w:rPr>
        <w:t xml:space="preserve"> on key property components, such as kitchens, bathrooms and window replacement alongside carrying out day to day repairs to our homes. In line with our Asset Management Strategy, ensuring that all properties meet the required Homes Standard, work included completing 142 homes with window replacements, 243 electric rewires/upgrades, 133 new central heating systems, almost 100 new kitchens, 66 new roofs and over 40 new bathrooms. In addition, we completed over </w:t>
      </w:r>
      <w:r w:rsidRPr="00B11AFE">
        <w:rPr>
          <w:rFonts w:ascii="Tahoma" w:hAnsi="Tahoma" w:cs="Tahoma"/>
        </w:rPr>
        <w:t>23,000</w:t>
      </w:r>
      <w:r w:rsidRPr="00136764">
        <w:rPr>
          <w:rFonts w:ascii="Tahoma" w:hAnsi="Tahoma" w:cs="Tahoma"/>
        </w:rPr>
        <w:t xml:space="preserve"> responsive repairs and </w:t>
      </w:r>
      <w:r w:rsidRPr="00B11AFE">
        <w:rPr>
          <w:rFonts w:ascii="Tahoma" w:hAnsi="Tahoma" w:cs="Tahoma"/>
        </w:rPr>
        <w:t>474</w:t>
      </w:r>
      <w:r w:rsidRPr="00136764">
        <w:rPr>
          <w:rFonts w:ascii="Tahoma" w:hAnsi="Tahoma" w:cs="Tahoma"/>
        </w:rPr>
        <w:t xml:space="preserve"> empty</w:t>
      </w:r>
      <w:r>
        <w:rPr>
          <w:rFonts w:ascii="Tahoma" w:hAnsi="Tahoma" w:cs="Tahoma"/>
        </w:rPr>
        <w:t xml:space="preserve"> home property repairs. We plan to increase our investment by almost £1.5m in 2025/26 to ensure that our homes are places where our tenants are proud to live.</w:t>
      </w:r>
    </w:p>
    <w:p w14:paraId="7C9C8703" w14:textId="77777777" w:rsidR="006238A6" w:rsidRDefault="006238A6" w:rsidP="006238A6">
      <w:pPr>
        <w:spacing w:before="120" w:after="120" w:line="360" w:lineRule="auto"/>
        <w:ind w:left="720"/>
        <w:jc w:val="both"/>
        <w:rPr>
          <w:rFonts w:ascii="Tahoma" w:hAnsi="Tahoma" w:cs="Tahoma"/>
        </w:rPr>
      </w:pPr>
      <w:r>
        <w:rPr>
          <w:rFonts w:ascii="Tahoma" w:hAnsi="Tahoma" w:cs="Tahoma"/>
        </w:rPr>
        <w:t xml:space="preserve">As part of our Corporate Plan commitment to ‘…create a sustainable future’, we continue to work on enhancing the energy efficiency ratings of our homes. At the year-end, 81.3% of CGA’s homes met Energy Performance Certificate (EPC) Band C or above. We will enhance our work in this area over coming years with the support of £1.1m ‘Warm Homes’ grant funding. During 2025/26, we plan to improve the energy rating of a further 300+ homes and bring them up to EPC C. </w:t>
      </w:r>
    </w:p>
    <w:p w14:paraId="1BF486D6" w14:textId="3330CFC2" w:rsidR="006238A6" w:rsidRDefault="006238A6" w:rsidP="006238A6">
      <w:pPr>
        <w:spacing w:before="120" w:after="120" w:line="360" w:lineRule="auto"/>
        <w:ind w:left="720"/>
        <w:jc w:val="both"/>
        <w:rPr>
          <w:rFonts w:ascii="Tahoma" w:hAnsi="Tahoma" w:cs="Tahoma"/>
        </w:rPr>
      </w:pPr>
      <w:r>
        <w:rPr>
          <w:rFonts w:ascii="Tahoma" w:hAnsi="Tahoma" w:cs="Tahoma"/>
        </w:rPr>
        <w:t xml:space="preserve">During 2024/25 we have also </w:t>
      </w:r>
      <w:r w:rsidRPr="003A0102">
        <w:rPr>
          <w:rFonts w:ascii="Tahoma" w:hAnsi="Tahoma" w:cs="Tahoma"/>
        </w:rPr>
        <w:t>develop</w:t>
      </w:r>
      <w:r>
        <w:rPr>
          <w:rFonts w:ascii="Tahoma" w:hAnsi="Tahoma" w:cs="Tahoma"/>
        </w:rPr>
        <w:t>ed</w:t>
      </w:r>
      <w:r w:rsidRPr="003A0102">
        <w:rPr>
          <w:rFonts w:ascii="Tahoma" w:hAnsi="Tahoma" w:cs="Tahoma"/>
        </w:rPr>
        <w:t xml:space="preserve"> a wider choice of homes and tenures, notably </w:t>
      </w:r>
      <w:r>
        <w:rPr>
          <w:rFonts w:ascii="Tahoma" w:hAnsi="Tahoma" w:cs="Tahoma"/>
        </w:rPr>
        <w:t xml:space="preserve">we completed the refurbishment of properties previously acquired combined with building more homes than we have ever done before – 197 in total. </w:t>
      </w:r>
      <w:r w:rsidRPr="003A0102">
        <w:rPr>
          <w:rFonts w:ascii="Tahoma" w:hAnsi="Tahoma" w:cs="Tahoma"/>
        </w:rPr>
        <w:t>Each time we launch a new development we look to improve our carbon footprint a step further, without compromising on quality or style.</w:t>
      </w:r>
      <w:r>
        <w:rPr>
          <w:rFonts w:ascii="Tahoma" w:hAnsi="Tahoma" w:cs="Tahoma"/>
        </w:rPr>
        <w:t xml:space="preserve"> We aim to achieve a minimum EPC B for all our new build homes developed.</w:t>
      </w:r>
      <w:r w:rsidRPr="003A0102">
        <w:rPr>
          <w:rFonts w:ascii="Tahoma" w:hAnsi="Tahoma" w:cs="Tahoma"/>
        </w:rPr>
        <w:t xml:space="preserve"> </w:t>
      </w:r>
    </w:p>
    <w:p w14:paraId="0EE58641" w14:textId="77777777" w:rsidR="006238A6" w:rsidRDefault="006238A6" w:rsidP="006238A6">
      <w:pPr>
        <w:spacing w:after="120"/>
        <w:ind w:left="720"/>
        <w:rPr>
          <w:rFonts w:ascii="Tahoma" w:hAnsi="Tahoma" w:cs="Tahoma"/>
          <w:b/>
          <w:color w:val="4F81BD" w:themeColor="accent1"/>
          <w:sz w:val="32"/>
          <w:szCs w:val="32"/>
        </w:rPr>
      </w:pPr>
    </w:p>
    <w:p w14:paraId="165C1C2B" w14:textId="77777777" w:rsidR="006238A6" w:rsidRPr="00081F9F" w:rsidRDefault="006238A6" w:rsidP="006238A6">
      <w:pPr>
        <w:spacing w:after="120"/>
        <w:ind w:left="720"/>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Chair’s Statement </w:t>
      </w:r>
      <w:r>
        <w:rPr>
          <w:rFonts w:ascii="Tahoma" w:hAnsi="Tahoma" w:cs="Tahoma"/>
          <w:b/>
          <w:color w:val="4F81BD" w:themeColor="accent1"/>
          <w:sz w:val="24"/>
          <w:szCs w:val="24"/>
        </w:rPr>
        <w:t>(continued)</w:t>
      </w:r>
    </w:p>
    <w:p w14:paraId="66B16C12" w14:textId="77777777" w:rsidR="006238A6" w:rsidRPr="003A0102" w:rsidRDefault="006238A6" w:rsidP="006238A6">
      <w:pPr>
        <w:spacing w:before="120" w:after="120" w:line="360" w:lineRule="auto"/>
        <w:ind w:left="720"/>
        <w:jc w:val="both"/>
        <w:rPr>
          <w:rFonts w:ascii="Tahoma" w:hAnsi="Tahoma" w:cs="Tahoma"/>
        </w:rPr>
      </w:pPr>
      <w:r>
        <w:rPr>
          <w:rFonts w:ascii="Tahoma" w:hAnsi="Tahoma" w:cs="Tahoma"/>
        </w:rPr>
        <w:t xml:space="preserve">Within the 197 new homes developed during the year, </w:t>
      </w:r>
      <w:r w:rsidRPr="003A0102">
        <w:rPr>
          <w:rFonts w:ascii="Tahoma" w:hAnsi="Tahoma" w:cs="Tahoma"/>
        </w:rPr>
        <w:t xml:space="preserve">we have </w:t>
      </w:r>
      <w:r>
        <w:rPr>
          <w:rFonts w:ascii="Tahoma" w:hAnsi="Tahoma" w:cs="Tahoma"/>
        </w:rPr>
        <w:t>completed and let 61 apartments at</w:t>
      </w:r>
      <w:r w:rsidRPr="003A0102">
        <w:rPr>
          <w:rFonts w:ascii="Tahoma" w:hAnsi="Tahoma" w:cs="Tahoma"/>
        </w:rPr>
        <w:t xml:space="preserve"> our second Extra Care Scheme, The Atrium</w:t>
      </w:r>
      <w:r>
        <w:rPr>
          <w:rFonts w:ascii="Tahoma" w:hAnsi="Tahoma" w:cs="Tahoma"/>
        </w:rPr>
        <w:t xml:space="preserve"> in </w:t>
      </w:r>
      <w:proofErr w:type="spellStart"/>
      <w:r>
        <w:rPr>
          <w:rFonts w:ascii="Tahoma" w:hAnsi="Tahoma" w:cs="Tahoma"/>
        </w:rPr>
        <w:t>Ribbleton</w:t>
      </w:r>
      <w:proofErr w:type="spellEnd"/>
      <w:r>
        <w:rPr>
          <w:rFonts w:ascii="Tahoma" w:hAnsi="Tahoma" w:cs="Tahoma"/>
        </w:rPr>
        <w:t>, Preston</w:t>
      </w:r>
      <w:r w:rsidRPr="003A0102">
        <w:rPr>
          <w:rFonts w:ascii="Tahoma" w:hAnsi="Tahoma" w:cs="Tahoma"/>
        </w:rPr>
        <w:t>. It’s a fantastic development of 29 one and 32 two-bedroom apartments, set in landscaped grounds with lots of on-site facilities.</w:t>
      </w:r>
    </w:p>
    <w:p w14:paraId="3F8BCF32" w14:textId="7B7BC588" w:rsidR="006238A6" w:rsidRPr="00FC387B" w:rsidRDefault="006238A6" w:rsidP="006238A6">
      <w:pPr>
        <w:spacing w:before="120" w:after="120" w:line="360" w:lineRule="auto"/>
        <w:ind w:left="720"/>
        <w:jc w:val="both"/>
        <w:rPr>
          <w:rFonts w:ascii="Tahoma" w:hAnsi="Tahoma" w:cs="Tahoma"/>
        </w:rPr>
      </w:pPr>
      <w:r>
        <w:rPr>
          <w:rFonts w:ascii="Tahoma" w:hAnsi="Tahoma" w:cs="Tahoma"/>
        </w:rPr>
        <w:t xml:space="preserve">We have </w:t>
      </w:r>
      <w:r w:rsidRPr="003A0102">
        <w:rPr>
          <w:rFonts w:ascii="Tahoma" w:hAnsi="Tahoma" w:cs="Tahoma"/>
        </w:rPr>
        <w:t xml:space="preserve">also </w:t>
      </w:r>
      <w:r>
        <w:rPr>
          <w:rFonts w:ascii="Tahoma" w:hAnsi="Tahoma" w:cs="Tahoma"/>
        </w:rPr>
        <w:t>completed works</w:t>
      </w:r>
      <w:r w:rsidRPr="003A0102">
        <w:rPr>
          <w:rFonts w:ascii="Tahoma" w:hAnsi="Tahoma" w:cs="Tahoma"/>
        </w:rPr>
        <w:t xml:space="preserve"> at our former Savick shops and Ainsdale House site</w:t>
      </w:r>
      <w:r>
        <w:rPr>
          <w:rFonts w:ascii="Tahoma" w:hAnsi="Tahoma" w:cs="Tahoma"/>
        </w:rPr>
        <w:t xml:space="preserve"> in Lea, Preston</w:t>
      </w:r>
      <w:r w:rsidRPr="003A0102">
        <w:rPr>
          <w:rFonts w:ascii="Tahoma" w:hAnsi="Tahoma" w:cs="Tahoma"/>
        </w:rPr>
        <w:t xml:space="preserve">. The development </w:t>
      </w:r>
      <w:r>
        <w:rPr>
          <w:rFonts w:ascii="Tahoma" w:hAnsi="Tahoma" w:cs="Tahoma"/>
        </w:rPr>
        <w:t xml:space="preserve">has </w:t>
      </w:r>
      <w:r w:rsidRPr="003A0102">
        <w:rPr>
          <w:rFonts w:ascii="Tahoma" w:hAnsi="Tahoma" w:cs="Tahoma"/>
        </w:rPr>
        <w:t>see</w:t>
      </w:r>
      <w:r>
        <w:rPr>
          <w:rFonts w:ascii="Tahoma" w:hAnsi="Tahoma" w:cs="Tahoma"/>
        </w:rPr>
        <w:t>n</w:t>
      </w:r>
      <w:r w:rsidRPr="003A0102">
        <w:rPr>
          <w:rFonts w:ascii="Tahoma" w:hAnsi="Tahoma" w:cs="Tahoma"/>
        </w:rPr>
        <w:t xml:space="preserve"> </w:t>
      </w:r>
      <w:r>
        <w:rPr>
          <w:rFonts w:ascii="Tahoma" w:hAnsi="Tahoma" w:cs="Tahoma"/>
        </w:rPr>
        <w:t>dated</w:t>
      </w:r>
      <w:r w:rsidRPr="003A0102">
        <w:rPr>
          <w:rFonts w:ascii="Tahoma" w:hAnsi="Tahoma" w:cs="Tahoma"/>
        </w:rPr>
        <w:t>, low-demand flats that were attracting anti-social behaviour replaced with much needed affordable family housing (25 homes in total) alongside community facilities</w:t>
      </w:r>
      <w:r>
        <w:rPr>
          <w:rFonts w:ascii="Tahoma" w:hAnsi="Tahoma" w:cs="Tahoma"/>
        </w:rPr>
        <w:t>, namely</w:t>
      </w:r>
      <w:r w:rsidRPr="003A0102">
        <w:rPr>
          <w:rFonts w:ascii="Tahoma" w:hAnsi="Tahoma" w:cs="Tahoma"/>
        </w:rPr>
        <w:t xml:space="preserve"> a new library and </w:t>
      </w:r>
      <w:r w:rsidR="00203C6C">
        <w:rPr>
          <w:rFonts w:ascii="Tahoma" w:hAnsi="Tahoma" w:cs="Tahoma"/>
        </w:rPr>
        <w:t xml:space="preserve">a </w:t>
      </w:r>
      <w:r w:rsidRPr="003A0102">
        <w:rPr>
          <w:rFonts w:ascii="Tahoma" w:hAnsi="Tahoma" w:cs="Tahoma"/>
        </w:rPr>
        <w:t>retail unit.</w:t>
      </w:r>
      <w:r w:rsidRPr="003A0102">
        <w:t xml:space="preserve"> </w:t>
      </w:r>
      <w:r w:rsidRPr="00FC387B">
        <w:rPr>
          <w:rFonts w:ascii="Tahoma" w:hAnsi="Tahoma" w:cs="Tahoma"/>
        </w:rPr>
        <w:t xml:space="preserve">We are continuing the regeneration of this area with the construction of </w:t>
      </w:r>
      <w:r>
        <w:rPr>
          <w:rFonts w:ascii="Tahoma" w:hAnsi="Tahoma" w:cs="Tahoma"/>
        </w:rPr>
        <w:t>17 homes</w:t>
      </w:r>
      <w:r w:rsidRPr="00FC387B">
        <w:rPr>
          <w:rFonts w:ascii="Tahoma" w:hAnsi="Tahoma" w:cs="Tahoma"/>
        </w:rPr>
        <w:t xml:space="preserve"> a</w:t>
      </w:r>
      <w:r>
        <w:rPr>
          <w:rFonts w:ascii="Tahoma" w:hAnsi="Tahoma" w:cs="Tahoma"/>
        </w:rPr>
        <w:t xml:space="preserve">s part of a final phase at </w:t>
      </w:r>
      <w:r w:rsidRPr="00FC387B">
        <w:rPr>
          <w:rFonts w:ascii="Tahoma" w:hAnsi="Tahoma" w:cs="Tahoma"/>
        </w:rPr>
        <w:t>the</w:t>
      </w:r>
      <w:r>
        <w:rPr>
          <w:rFonts w:ascii="Tahoma" w:hAnsi="Tahoma" w:cs="Tahoma"/>
        </w:rPr>
        <w:t xml:space="preserve"> previous Lea Church site</w:t>
      </w:r>
      <w:r w:rsidRPr="00FC387B">
        <w:rPr>
          <w:rFonts w:ascii="Tahoma" w:hAnsi="Tahoma" w:cs="Tahoma"/>
        </w:rPr>
        <w:t>.</w:t>
      </w:r>
    </w:p>
    <w:p w14:paraId="71989724" w14:textId="77777777" w:rsidR="006238A6" w:rsidRPr="003A0102" w:rsidRDefault="006238A6" w:rsidP="006238A6">
      <w:pPr>
        <w:spacing w:before="120" w:after="120" w:line="360" w:lineRule="auto"/>
        <w:ind w:left="720"/>
        <w:jc w:val="both"/>
        <w:rPr>
          <w:rFonts w:ascii="Tahoma" w:hAnsi="Tahoma" w:cs="Tahoma"/>
        </w:rPr>
      </w:pPr>
      <w:r w:rsidRPr="003A0102">
        <w:rPr>
          <w:rFonts w:ascii="Tahoma" w:hAnsi="Tahoma" w:cs="Tahoma"/>
        </w:rPr>
        <w:t>We also c</w:t>
      </w:r>
      <w:r>
        <w:rPr>
          <w:rFonts w:ascii="Tahoma" w:hAnsi="Tahoma" w:cs="Tahoma"/>
        </w:rPr>
        <w:t>ompleted</w:t>
      </w:r>
      <w:r w:rsidRPr="003A0102">
        <w:rPr>
          <w:rFonts w:ascii="Tahoma" w:hAnsi="Tahoma" w:cs="Tahoma"/>
        </w:rPr>
        <w:t xml:space="preserve"> the development of two </w:t>
      </w:r>
      <w:r>
        <w:rPr>
          <w:rFonts w:ascii="Tahoma" w:hAnsi="Tahoma" w:cs="Tahoma"/>
        </w:rPr>
        <w:t>mixed tenure</w:t>
      </w:r>
      <w:r w:rsidRPr="003A0102">
        <w:rPr>
          <w:rFonts w:ascii="Tahoma" w:hAnsi="Tahoma" w:cs="Tahoma"/>
        </w:rPr>
        <w:t xml:space="preserve"> schemes at Miller Road </w:t>
      </w:r>
      <w:r>
        <w:rPr>
          <w:rFonts w:ascii="Tahoma" w:hAnsi="Tahoma" w:cs="Tahoma"/>
        </w:rPr>
        <w:t>in</w:t>
      </w:r>
      <w:r w:rsidRPr="003A0102">
        <w:rPr>
          <w:rFonts w:ascii="Tahoma" w:hAnsi="Tahoma" w:cs="Tahoma"/>
        </w:rPr>
        <w:t xml:space="preserve"> </w:t>
      </w:r>
      <w:proofErr w:type="spellStart"/>
      <w:r w:rsidRPr="003A0102">
        <w:rPr>
          <w:rFonts w:ascii="Tahoma" w:hAnsi="Tahoma" w:cs="Tahoma"/>
        </w:rPr>
        <w:t>Ribbleton</w:t>
      </w:r>
      <w:proofErr w:type="spellEnd"/>
      <w:r w:rsidRPr="003A0102">
        <w:rPr>
          <w:rFonts w:ascii="Tahoma" w:hAnsi="Tahoma" w:cs="Tahoma"/>
        </w:rPr>
        <w:t xml:space="preserve"> and Avondale Drive, Lostock Hall. These two developments include 128 homes (67 for affordable rent and 61 shared ownership) with a range of one-bedroom apartments and two, three and four-bedroom homes. </w:t>
      </w:r>
    </w:p>
    <w:p w14:paraId="05EB2217" w14:textId="77777777" w:rsidR="006238A6" w:rsidRPr="003A0102" w:rsidRDefault="006238A6" w:rsidP="006238A6">
      <w:pPr>
        <w:spacing w:before="120" w:after="120" w:line="360" w:lineRule="auto"/>
        <w:ind w:left="720"/>
        <w:jc w:val="both"/>
        <w:rPr>
          <w:rFonts w:ascii="Tahoma" w:hAnsi="Tahoma" w:cs="Tahoma"/>
        </w:rPr>
      </w:pPr>
      <w:r w:rsidRPr="003A0102">
        <w:rPr>
          <w:rFonts w:ascii="Tahoma" w:hAnsi="Tahoma" w:cs="Tahoma"/>
        </w:rPr>
        <w:t xml:space="preserve">Our development programme </w:t>
      </w:r>
      <w:r>
        <w:rPr>
          <w:rFonts w:ascii="Tahoma" w:hAnsi="Tahoma" w:cs="Tahoma"/>
        </w:rPr>
        <w:t xml:space="preserve">will </w:t>
      </w:r>
      <w:r w:rsidRPr="003A0102">
        <w:rPr>
          <w:rFonts w:ascii="Tahoma" w:hAnsi="Tahoma" w:cs="Tahoma"/>
        </w:rPr>
        <w:t>continue</w:t>
      </w:r>
      <w:r>
        <w:rPr>
          <w:rFonts w:ascii="Tahoma" w:hAnsi="Tahoma" w:cs="Tahoma"/>
        </w:rPr>
        <w:t xml:space="preserve"> into 2025/26, albeit at a slower </w:t>
      </w:r>
      <w:r w:rsidRPr="003A0102">
        <w:rPr>
          <w:rFonts w:ascii="Tahoma" w:hAnsi="Tahoma" w:cs="Tahoma"/>
        </w:rPr>
        <w:t xml:space="preserve">pace, </w:t>
      </w:r>
      <w:r>
        <w:rPr>
          <w:rFonts w:ascii="Tahoma" w:hAnsi="Tahoma" w:cs="Tahoma"/>
        </w:rPr>
        <w:t>but</w:t>
      </w:r>
      <w:r w:rsidRPr="003A0102">
        <w:rPr>
          <w:rFonts w:ascii="Tahoma" w:hAnsi="Tahoma" w:cs="Tahoma"/>
        </w:rPr>
        <w:t xml:space="preserve"> we have funding in place to build </w:t>
      </w:r>
      <w:r>
        <w:rPr>
          <w:rFonts w:ascii="Tahoma" w:hAnsi="Tahoma" w:cs="Tahoma"/>
        </w:rPr>
        <w:t>a</w:t>
      </w:r>
      <w:r w:rsidRPr="003A0102">
        <w:rPr>
          <w:rFonts w:ascii="Tahoma" w:hAnsi="Tahoma" w:cs="Tahoma"/>
        </w:rPr>
        <w:t xml:space="preserve"> further </w:t>
      </w:r>
      <w:r w:rsidRPr="001A328A">
        <w:rPr>
          <w:rFonts w:ascii="Tahoma" w:hAnsi="Tahoma" w:cs="Tahoma"/>
        </w:rPr>
        <w:t>364</w:t>
      </w:r>
      <w:r w:rsidRPr="003A0102">
        <w:rPr>
          <w:rFonts w:ascii="Tahoma" w:hAnsi="Tahoma" w:cs="Tahoma"/>
        </w:rPr>
        <w:t xml:space="preserve"> new homes by 202</w:t>
      </w:r>
      <w:r>
        <w:rPr>
          <w:rFonts w:ascii="Tahoma" w:hAnsi="Tahoma" w:cs="Tahoma"/>
        </w:rPr>
        <w:t>9/30</w:t>
      </w:r>
      <w:r w:rsidRPr="003A0102">
        <w:rPr>
          <w:rFonts w:ascii="Tahoma" w:hAnsi="Tahoma" w:cs="Tahoma"/>
        </w:rPr>
        <w:t xml:space="preserve">. </w:t>
      </w:r>
      <w:r>
        <w:rPr>
          <w:rFonts w:ascii="Tahoma" w:hAnsi="Tahoma" w:cs="Tahoma"/>
        </w:rPr>
        <w:t xml:space="preserve">All the sites for these new homes have been identified and in </w:t>
      </w:r>
      <w:proofErr w:type="gramStart"/>
      <w:r>
        <w:rPr>
          <w:rFonts w:ascii="Tahoma" w:hAnsi="Tahoma" w:cs="Tahoma"/>
        </w:rPr>
        <w:t>the majority of</w:t>
      </w:r>
      <w:proofErr w:type="gramEnd"/>
      <w:r>
        <w:rPr>
          <w:rFonts w:ascii="Tahoma" w:hAnsi="Tahoma" w:cs="Tahoma"/>
        </w:rPr>
        <w:t xml:space="preserve"> cases, the land is already in CGA’s ownership.</w:t>
      </w:r>
    </w:p>
    <w:p w14:paraId="28876FF3" w14:textId="639F9D36" w:rsidR="006238A6" w:rsidRDefault="006238A6" w:rsidP="006238A6">
      <w:pPr>
        <w:spacing w:before="120" w:after="120" w:line="360" w:lineRule="auto"/>
        <w:ind w:left="720"/>
        <w:jc w:val="both"/>
        <w:rPr>
          <w:rFonts w:ascii="Tahoma" w:hAnsi="Tahoma" w:cs="Tahoma"/>
        </w:rPr>
      </w:pPr>
      <w:r w:rsidRPr="003A0102">
        <w:rPr>
          <w:rFonts w:ascii="Tahoma" w:hAnsi="Tahoma" w:cs="Tahoma"/>
        </w:rPr>
        <w:t>As I noted earlier</w:t>
      </w:r>
      <w:r>
        <w:rPr>
          <w:rFonts w:ascii="Tahoma" w:hAnsi="Tahoma" w:cs="Tahoma"/>
        </w:rPr>
        <w:t>,</w:t>
      </w:r>
      <w:r w:rsidRPr="003A0102">
        <w:rPr>
          <w:rFonts w:ascii="Tahoma" w:hAnsi="Tahoma" w:cs="Tahoma"/>
        </w:rPr>
        <w:t xml:space="preserve"> </w:t>
      </w:r>
      <w:r>
        <w:rPr>
          <w:rFonts w:ascii="Tahoma" w:hAnsi="Tahoma" w:cs="Tahoma"/>
        </w:rPr>
        <w:t>the RSH has introduced a</w:t>
      </w:r>
      <w:r w:rsidRPr="003A0102">
        <w:rPr>
          <w:rFonts w:ascii="Tahoma" w:hAnsi="Tahoma" w:cs="Tahoma"/>
        </w:rPr>
        <w:t xml:space="preserve"> new regulatory framework which </w:t>
      </w:r>
      <w:r>
        <w:rPr>
          <w:rFonts w:ascii="Tahoma" w:hAnsi="Tahoma" w:cs="Tahoma"/>
        </w:rPr>
        <w:t>saw</w:t>
      </w:r>
      <w:r w:rsidRPr="003A0102">
        <w:rPr>
          <w:rFonts w:ascii="Tahoma" w:hAnsi="Tahoma" w:cs="Tahoma"/>
        </w:rPr>
        <w:t xml:space="preserve"> the launch of a revised set of consumer standards that will set the requirements that registered providers must meet. </w:t>
      </w:r>
      <w:r>
        <w:rPr>
          <w:rFonts w:ascii="Tahoma" w:hAnsi="Tahoma" w:cs="Tahoma"/>
        </w:rPr>
        <w:t xml:space="preserve">As part of this new regime, the RSH carries out intermittent ‘Inspections’ of all registered providers. CGA has recently been the subject of one of these regulatory inspections, and </w:t>
      </w:r>
      <w:r w:rsidRPr="003A0102">
        <w:rPr>
          <w:rFonts w:ascii="Tahoma" w:hAnsi="Tahoma" w:cs="Tahoma"/>
        </w:rPr>
        <w:t xml:space="preserve">I am proud to note that CGA has had its </w:t>
      </w:r>
      <w:r>
        <w:rPr>
          <w:rFonts w:ascii="Tahoma" w:hAnsi="Tahoma" w:cs="Tahoma"/>
        </w:rPr>
        <w:t xml:space="preserve">governance and </w:t>
      </w:r>
      <w:r w:rsidRPr="003A0102">
        <w:rPr>
          <w:rFonts w:ascii="Tahoma" w:hAnsi="Tahoma" w:cs="Tahoma"/>
        </w:rPr>
        <w:t>viability rating</w:t>
      </w:r>
      <w:r>
        <w:rPr>
          <w:rFonts w:ascii="Tahoma" w:hAnsi="Tahoma" w:cs="Tahoma"/>
        </w:rPr>
        <w:t>s</w:t>
      </w:r>
      <w:r w:rsidRPr="003A0102">
        <w:rPr>
          <w:rFonts w:ascii="Tahoma" w:hAnsi="Tahoma" w:cs="Tahoma"/>
        </w:rPr>
        <w:t xml:space="preserve"> confirmed as </w:t>
      </w:r>
      <w:r>
        <w:rPr>
          <w:rFonts w:ascii="Tahoma" w:hAnsi="Tahoma" w:cs="Tahoma"/>
        </w:rPr>
        <w:t>‘</w:t>
      </w:r>
      <w:r w:rsidRPr="0024743E">
        <w:rPr>
          <w:rFonts w:ascii="Tahoma" w:hAnsi="Tahoma" w:cs="Tahoma"/>
        </w:rPr>
        <w:t>G</w:t>
      </w:r>
      <w:r w:rsidR="003C3F19">
        <w:rPr>
          <w:rFonts w:ascii="Tahoma" w:hAnsi="Tahoma" w:cs="Tahoma"/>
        </w:rPr>
        <w:t>1</w:t>
      </w:r>
      <w:r>
        <w:rPr>
          <w:rFonts w:ascii="Tahoma" w:hAnsi="Tahoma" w:cs="Tahoma"/>
        </w:rPr>
        <w:t>’ and ‘</w:t>
      </w:r>
      <w:r w:rsidRPr="0024743E">
        <w:rPr>
          <w:rFonts w:ascii="Tahoma" w:hAnsi="Tahoma" w:cs="Tahoma"/>
        </w:rPr>
        <w:t>V</w:t>
      </w:r>
      <w:r w:rsidR="003C3F19">
        <w:rPr>
          <w:rFonts w:ascii="Tahoma" w:hAnsi="Tahoma" w:cs="Tahoma"/>
        </w:rPr>
        <w:t>1</w:t>
      </w:r>
      <w:r>
        <w:rPr>
          <w:rFonts w:ascii="Tahoma" w:hAnsi="Tahoma" w:cs="Tahoma"/>
        </w:rPr>
        <w:t>’</w:t>
      </w:r>
      <w:r w:rsidRPr="003A0102">
        <w:rPr>
          <w:rFonts w:ascii="Tahoma" w:hAnsi="Tahoma" w:cs="Tahoma"/>
        </w:rPr>
        <w:t xml:space="preserve"> </w:t>
      </w:r>
      <w:r>
        <w:rPr>
          <w:rFonts w:ascii="Tahoma" w:hAnsi="Tahoma" w:cs="Tahoma"/>
        </w:rPr>
        <w:t>and its consumer rating as ‘</w:t>
      </w:r>
      <w:r w:rsidRPr="0024743E">
        <w:rPr>
          <w:rFonts w:ascii="Tahoma" w:hAnsi="Tahoma" w:cs="Tahoma"/>
        </w:rPr>
        <w:t>C</w:t>
      </w:r>
      <w:r w:rsidR="003C3F19">
        <w:rPr>
          <w:rFonts w:ascii="Tahoma" w:hAnsi="Tahoma" w:cs="Tahoma"/>
        </w:rPr>
        <w:t>2</w:t>
      </w:r>
      <w:r>
        <w:rPr>
          <w:rFonts w:ascii="Tahoma" w:hAnsi="Tahoma" w:cs="Tahoma"/>
        </w:rPr>
        <w:t>’</w:t>
      </w:r>
      <w:r w:rsidRPr="003A0102">
        <w:rPr>
          <w:rFonts w:ascii="Tahoma" w:hAnsi="Tahoma" w:cs="Tahoma"/>
        </w:rPr>
        <w:t xml:space="preserve">. </w:t>
      </w:r>
    </w:p>
    <w:p w14:paraId="35F484C4" w14:textId="77777777" w:rsidR="00D72E22" w:rsidRPr="003A0102" w:rsidRDefault="00D72E22" w:rsidP="00D72E22">
      <w:pPr>
        <w:spacing w:before="120" w:after="120" w:line="360" w:lineRule="auto"/>
        <w:ind w:left="720"/>
        <w:jc w:val="both"/>
        <w:rPr>
          <w:rFonts w:ascii="Tahoma" w:hAnsi="Tahoma" w:cs="Tahoma"/>
        </w:rPr>
      </w:pPr>
      <w:r w:rsidRPr="0024743E">
        <w:rPr>
          <w:rFonts w:ascii="Tahoma" w:hAnsi="Tahoma" w:cs="Tahoma"/>
        </w:rPr>
        <w:t xml:space="preserve">G1 and V1 are the top gradings we can receive from the RSH and means that we meet its stringent governance and viability standards. This result goes against the current trend which has seen many other Registered Providers being re-graded to a ‘V2’. It therefore provides reassurance that we are managing our risks effectively, despite current operating conditions. It also shows that the RSH remains confident we continue to have strong governance combined with a resilient business plan that can manage </w:t>
      </w:r>
      <w:proofErr w:type="gramStart"/>
      <w:r w:rsidRPr="0024743E">
        <w:rPr>
          <w:rFonts w:ascii="Tahoma" w:hAnsi="Tahoma" w:cs="Tahoma"/>
        </w:rPr>
        <w:t>a number of</w:t>
      </w:r>
      <w:proofErr w:type="gramEnd"/>
      <w:r w:rsidRPr="0024743E">
        <w:rPr>
          <w:rFonts w:ascii="Tahoma" w:hAnsi="Tahoma" w:cs="Tahoma"/>
        </w:rPr>
        <w:t xml:space="preserve"> concurrent risks. This confirms we have effective management and financial stewardship arrangements in place. The C2 grading reflects effective compliance with consumer standards but acknowledges opportunities for improvement which we will strive to make.</w:t>
      </w:r>
    </w:p>
    <w:p w14:paraId="68337B4A" w14:textId="77777777" w:rsidR="006238A6" w:rsidRDefault="006238A6" w:rsidP="006238A6">
      <w:pPr>
        <w:spacing w:before="120" w:after="120" w:line="360" w:lineRule="auto"/>
        <w:ind w:left="720"/>
        <w:jc w:val="both"/>
        <w:rPr>
          <w:rFonts w:ascii="Tahoma" w:hAnsi="Tahoma" w:cs="Tahoma"/>
        </w:rPr>
      </w:pPr>
      <w:r>
        <w:rPr>
          <w:rFonts w:ascii="Tahoma" w:hAnsi="Tahoma" w:cs="Tahoma"/>
        </w:rPr>
        <w:t xml:space="preserve">I </w:t>
      </w:r>
      <w:r w:rsidRPr="33FB13AB">
        <w:rPr>
          <w:rFonts w:ascii="Tahoma" w:hAnsi="Tahoma" w:cs="Tahoma"/>
        </w:rPr>
        <w:t xml:space="preserve">would like to thank everyone involved in CGA’s achievements during </w:t>
      </w:r>
      <w:r>
        <w:rPr>
          <w:rFonts w:ascii="Tahoma" w:hAnsi="Tahoma" w:cs="Tahoma"/>
        </w:rPr>
        <w:t xml:space="preserve">the past year. </w:t>
      </w:r>
      <w:r w:rsidRPr="33FB13AB">
        <w:rPr>
          <w:rFonts w:ascii="Tahoma" w:hAnsi="Tahoma" w:cs="Tahoma"/>
        </w:rPr>
        <w:t xml:space="preserve">I </w:t>
      </w:r>
      <w:r>
        <w:rPr>
          <w:rFonts w:ascii="Tahoma" w:hAnsi="Tahoma" w:cs="Tahoma"/>
        </w:rPr>
        <w:t>am confident</w:t>
      </w:r>
      <w:r w:rsidRPr="33FB13AB">
        <w:rPr>
          <w:rFonts w:ascii="Tahoma" w:hAnsi="Tahoma" w:cs="Tahoma"/>
        </w:rPr>
        <w:t xml:space="preserve"> that going forward CGA will continue to deliver its objectives and provide services that meet, and indeed, exceed our customers’ expectations.</w:t>
      </w:r>
    </w:p>
    <w:p w14:paraId="1A0DB7DA" w14:textId="77777777" w:rsidR="006238A6" w:rsidRDefault="006238A6" w:rsidP="006238A6">
      <w:pPr>
        <w:spacing w:before="120" w:after="120" w:line="360" w:lineRule="auto"/>
        <w:ind w:left="720"/>
        <w:jc w:val="both"/>
        <w:rPr>
          <w:rFonts w:ascii="Tahoma" w:hAnsi="Tahoma" w:cs="Tahoma"/>
          <w:b/>
          <w:bCs/>
        </w:rPr>
      </w:pPr>
    </w:p>
    <w:p w14:paraId="1B52E43D" w14:textId="77777777" w:rsidR="006238A6" w:rsidRPr="00E14F6C" w:rsidRDefault="006238A6" w:rsidP="006238A6">
      <w:pPr>
        <w:spacing w:before="120" w:after="120" w:line="360" w:lineRule="auto"/>
        <w:ind w:left="720"/>
        <w:jc w:val="both"/>
        <w:rPr>
          <w:rFonts w:ascii="Tahoma" w:hAnsi="Tahoma" w:cs="Tahoma"/>
          <w:b/>
          <w:bCs/>
        </w:rPr>
      </w:pPr>
      <w:r>
        <w:rPr>
          <w:rFonts w:ascii="Tahoma" w:hAnsi="Tahoma" w:cs="Tahoma"/>
          <w:b/>
          <w:bCs/>
        </w:rPr>
        <w:t>Phil Parramore</w:t>
      </w:r>
    </w:p>
    <w:p w14:paraId="560ABAEC" w14:textId="77777777" w:rsidR="006238A6" w:rsidRDefault="006238A6" w:rsidP="006238A6">
      <w:pPr>
        <w:spacing w:before="120" w:after="120" w:line="360" w:lineRule="auto"/>
        <w:ind w:left="720"/>
        <w:jc w:val="both"/>
        <w:rPr>
          <w:rFonts w:ascii="Tahoma" w:hAnsi="Tahoma" w:cs="Tahoma"/>
          <w:b/>
          <w:bCs/>
        </w:rPr>
      </w:pPr>
      <w:r w:rsidRPr="00E14F6C">
        <w:rPr>
          <w:rFonts w:ascii="Tahoma" w:hAnsi="Tahoma" w:cs="Tahoma"/>
          <w:b/>
          <w:bCs/>
        </w:rPr>
        <w:t>Chair of the Board</w:t>
      </w:r>
    </w:p>
    <w:tbl>
      <w:tblPr>
        <w:tblStyle w:val="TableGrid"/>
        <w:tblW w:w="10063" w:type="dxa"/>
        <w:tblInd w:w="421" w:type="dxa"/>
        <w:tblLook w:val="04A0" w:firstRow="1" w:lastRow="0" w:firstColumn="1" w:lastColumn="0" w:noHBand="0" w:noVBand="1"/>
      </w:tblPr>
      <w:tblGrid>
        <w:gridCol w:w="9213"/>
        <w:gridCol w:w="850"/>
      </w:tblGrid>
      <w:tr w:rsidR="006238A6" w:rsidRPr="00433ECF" w14:paraId="17DC0B48" w14:textId="77777777">
        <w:tc>
          <w:tcPr>
            <w:tcW w:w="9213" w:type="dxa"/>
          </w:tcPr>
          <w:p w14:paraId="74B1C380" w14:textId="77777777" w:rsidR="006238A6" w:rsidRPr="00797CE2" w:rsidRDefault="006238A6">
            <w:pPr>
              <w:spacing w:line="360" w:lineRule="auto"/>
              <w:rPr>
                <w:rFonts w:ascii="Tahoma" w:hAnsi="Tahoma" w:cs="Tahoma"/>
                <w:b/>
                <w:bCs/>
                <w:sz w:val="28"/>
                <w:szCs w:val="28"/>
              </w:rPr>
            </w:pPr>
            <w:bookmarkStart w:id="8" w:name="_Hlk131081340"/>
            <w:r w:rsidRPr="00797CE2">
              <w:rPr>
                <w:rFonts w:ascii="Tahoma" w:hAnsi="Tahoma" w:cs="Tahoma"/>
                <w:b/>
                <w:bCs/>
                <w:sz w:val="28"/>
                <w:szCs w:val="28"/>
              </w:rPr>
              <w:lastRenderedPageBreak/>
              <w:t>Strategic Report</w:t>
            </w:r>
          </w:p>
          <w:p w14:paraId="62A6088C"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Overview of 2024/25</w:t>
            </w:r>
          </w:p>
          <w:p w14:paraId="16A2D73A"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Financial Review (incl. 5-year summary)</w:t>
            </w:r>
          </w:p>
          <w:p w14:paraId="002782EC" w14:textId="77777777" w:rsidR="006238A6"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Pr>
                <w:rFonts w:ascii="Tahoma" w:hAnsi="Tahoma" w:cs="Tahoma"/>
                <w:b/>
                <w:bCs/>
                <w:sz w:val="24"/>
                <w:szCs w:val="24"/>
              </w:rPr>
              <w:t>Value for Money Statement</w:t>
            </w:r>
          </w:p>
          <w:p w14:paraId="06D649B7" w14:textId="77777777" w:rsidR="006238A6" w:rsidRPr="00C86E83" w:rsidRDefault="006238A6">
            <w:pPr>
              <w:pStyle w:val="ListParagraph"/>
              <w:spacing w:after="0" w:line="360" w:lineRule="auto"/>
              <w:ind w:left="714"/>
              <w:contextualSpacing w:val="0"/>
              <w:rPr>
                <w:rFonts w:ascii="Tahoma" w:hAnsi="Tahoma" w:cs="Tahoma"/>
              </w:rPr>
            </w:pPr>
          </w:p>
        </w:tc>
        <w:tc>
          <w:tcPr>
            <w:tcW w:w="850" w:type="dxa"/>
          </w:tcPr>
          <w:p w14:paraId="65D6AAE0" w14:textId="77777777" w:rsidR="006238A6" w:rsidRDefault="006238A6">
            <w:pPr>
              <w:spacing w:line="360" w:lineRule="auto"/>
              <w:jc w:val="center"/>
              <w:rPr>
                <w:rFonts w:ascii="Tahoma" w:hAnsi="Tahoma" w:cs="Tahoma"/>
              </w:rPr>
            </w:pPr>
          </w:p>
          <w:p w14:paraId="776640D5"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11</w:t>
            </w:r>
          </w:p>
          <w:p w14:paraId="28D22AC2" w14:textId="77777777" w:rsidR="006238A6" w:rsidRPr="00543DC9"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18</w:t>
            </w:r>
          </w:p>
          <w:p w14:paraId="21BF263A" w14:textId="77777777" w:rsidR="006238A6" w:rsidRPr="00BA5063" w:rsidRDefault="006238A6">
            <w:pPr>
              <w:spacing w:after="0" w:line="360" w:lineRule="auto"/>
              <w:jc w:val="center"/>
              <w:rPr>
                <w:rFonts w:ascii="Tahoma" w:hAnsi="Tahoma" w:cs="Tahoma"/>
                <w:b/>
                <w:bCs/>
                <w:sz w:val="24"/>
                <w:szCs w:val="24"/>
              </w:rPr>
            </w:pPr>
            <w:r w:rsidRPr="00543DC9">
              <w:rPr>
                <w:rFonts w:ascii="Tahoma" w:hAnsi="Tahoma" w:cs="Tahoma"/>
                <w:b/>
                <w:bCs/>
                <w:sz w:val="24"/>
                <w:szCs w:val="24"/>
              </w:rPr>
              <w:t>24</w:t>
            </w:r>
          </w:p>
          <w:p w14:paraId="3D2A3911" w14:textId="77777777" w:rsidR="006238A6" w:rsidRPr="003B70F1" w:rsidRDefault="006238A6">
            <w:pPr>
              <w:spacing w:line="360" w:lineRule="auto"/>
              <w:jc w:val="center"/>
              <w:rPr>
                <w:rFonts w:ascii="Tahoma" w:hAnsi="Tahoma" w:cs="Tahoma"/>
              </w:rPr>
            </w:pPr>
          </w:p>
        </w:tc>
      </w:tr>
    </w:tbl>
    <w:p w14:paraId="6FA99548"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57D0D9F9" w14:textId="77777777" w:rsidR="006238A6" w:rsidRPr="00060D9B" w:rsidRDefault="006238A6" w:rsidP="006238A6">
      <w:pPr>
        <w:spacing w:after="120"/>
        <w:ind w:firstLine="720"/>
        <w:rPr>
          <w:rFonts w:ascii="Tahoma" w:hAnsi="Tahoma" w:cs="Tahoma"/>
          <w:b/>
          <w:color w:val="4F81BD" w:themeColor="accent1"/>
        </w:rPr>
      </w:pPr>
      <w:r w:rsidRPr="00060D9B">
        <w:rPr>
          <w:rFonts w:ascii="Tahoma" w:hAnsi="Tahoma" w:cs="Tahoma"/>
          <w:b/>
          <w:color w:val="4F81BD" w:themeColor="accent1"/>
          <w:sz w:val="32"/>
          <w:szCs w:val="32"/>
        </w:rPr>
        <w:lastRenderedPageBreak/>
        <w:t xml:space="preserve">Strategic Report </w:t>
      </w:r>
    </w:p>
    <w:p w14:paraId="0247182D" w14:textId="77777777" w:rsidR="006238A6" w:rsidRPr="00CC6C65" w:rsidRDefault="006238A6" w:rsidP="006238A6">
      <w:pPr>
        <w:spacing w:after="120"/>
        <w:ind w:firstLine="720"/>
        <w:rPr>
          <w:rFonts w:ascii="Tahoma" w:hAnsi="Tahoma" w:cs="Tahoma"/>
          <w:b/>
          <w:color w:val="4F81BD" w:themeColor="accent1"/>
        </w:rPr>
      </w:pPr>
      <w:bookmarkStart w:id="9" w:name="_Hlk101259654"/>
      <w:bookmarkStart w:id="10" w:name="_Hlk131083294"/>
      <w:bookmarkEnd w:id="8"/>
      <w:r w:rsidRPr="00CC6C65">
        <w:rPr>
          <w:rFonts w:ascii="Tahoma" w:hAnsi="Tahoma" w:cs="Tahoma"/>
          <w:b/>
          <w:color w:val="4F81BD" w:themeColor="accent1"/>
          <w:sz w:val="32"/>
          <w:szCs w:val="32"/>
        </w:rPr>
        <w:t>Overview of 202</w:t>
      </w:r>
      <w:r>
        <w:rPr>
          <w:rFonts w:ascii="Tahoma" w:hAnsi="Tahoma" w:cs="Tahoma"/>
          <w:b/>
          <w:color w:val="4F81BD" w:themeColor="accent1"/>
          <w:sz w:val="32"/>
          <w:szCs w:val="32"/>
        </w:rPr>
        <w:t>4</w:t>
      </w:r>
      <w:r w:rsidRPr="00CC6C65">
        <w:rPr>
          <w:rFonts w:ascii="Tahoma" w:hAnsi="Tahoma" w:cs="Tahoma"/>
          <w:b/>
          <w:color w:val="4F81BD" w:themeColor="accent1"/>
          <w:sz w:val="32"/>
          <w:szCs w:val="32"/>
        </w:rPr>
        <w:t>/2</w:t>
      </w:r>
      <w:r>
        <w:rPr>
          <w:rFonts w:ascii="Tahoma" w:hAnsi="Tahoma" w:cs="Tahoma"/>
          <w:b/>
          <w:color w:val="4F81BD" w:themeColor="accent1"/>
          <w:sz w:val="32"/>
          <w:szCs w:val="32"/>
        </w:rPr>
        <w:t>5</w:t>
      </w:r>
    </w:p>
    <w:bookmarkEnd w:id="9"/>
    <w:bookmarkEnd w:id="10"/>
    <w:p w14:paraId="7C772D57" w14:textId="77777777" w:rsidR="006238A6" w:rsidRPr="00CC6C65"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CC6C65">
        <w:rPr>
          <w:rFonts w:ascii="Tahoma" w:hAnsi="Tahoma" w:cs="Tahoma"/>
          <w:b/>
          <w:color w:val="808080" w:themeColor="background1" w:themeShade="80"/>
        </w:rPr>
        <w:t>Operating Context</w:t>
      </w:r>
    </w:p>
    <w:p w14:paraId="03136F41" w14:textId="77777777" w:rsidR="006238A6" w:rsidRDefault="006238A6" w:rsidP="006238A6">
      <w:pPr>
        <w:spacing w:before="120" w:after="120" w:line="360" w:lineRule="auto"/>
        <w:ind w:left="720"/>
        <w:jc w:val="both"/>
        <w:rPr>
          <w:rFonts w:ascii="Tahoma" w:hAnsi="Tahoma" w:cs="Tahoma"/>
        </w:rPr>
      </w:pPr>
      <w:r w:rsidRPr="00C53D1F">
        <w:rPr>
          <w:rFonts w:ascii="Tahoma" w:hAnsi="Tahoma" w:cs="Tahoma"/>
        </w:rPr>
        <w:t xml:space="preserve">The current economic environment in which we operate continues to be an uncertain and challenging one. </w:t>
      </w:r>
      <w:r w:rsidRPr="0010648B">
        <w:rPr>
          <w:rFonts w:ascii="Tahoma" w:hAnsi="Tahoma" w:cs="Tahoma"/>
        </w:rPr>
        <w:t>As highlighted within the Regulator’s Sector Risk Profile 2024 housing associations (and local authorities) have been experiencing many challenges in recent years, driven by various internal and external pressures. This has led to a continued trend of increasing spend on existing homes which, combined with higher levels of interest rates, has meant a much-reduced level of financial headroom and therefore weakened resilience.</w:t>
      </w:r>
    </w:p>
    <w:p w14:paraId="1B9FB269" w14:textId="77777777" w:rsidR="006238A6" w:rsidRDefault="006238A6" w:rsidP="006238A6">
      <w:pPr>
        <w:spacing w:before="120" w:after="120" w:line="360" w:lineRule="auto"/>
        <w:ind w:left="720"/>
        <w:jc w:val="both"/>
        <w:rPr>
          <w:rFonts w:ascii="Tahoma" w:hAnsi="Tahoma" w:cs="Tahoma"/>
        </w:rPr>
      </w:pPr>
      <w:r w:rsidRPr="0010648B">
        <w:rPr>
          <w:rFonts w:ascii="Tahoma" w:hAnsi="Tahoma" w:cs="Tahoma"/>
        </w:rPr>
        <w:t>This has meant Boards across the sector have been considering their priorities and choices around the need to carry out repairs and improvements to existing homes opposed to delivering more social homes to meet the demand across the country.</w:t>
      </w:r>
    </w:p>
    <w:p w14:paraId="588C168D" w14:textId="77777777" w:rsidR="006238A6" w:rsidRDefault="006238A6" w:rsidP="006238A6">
      <w:pPr>
        <w:spacing w:before="120" w:after="120" w:line="360" w:lineRule="auto"/>
        <w:ind w:left="720"/>
        <w:jc w:val="both"/>
        <w:rPr>
          <w:rFonts w:ascii="Tahoma" w:hAnsi="Tahoma" w:cs="Tahoma"/>
        </w:rPr>
      </w:pPr>
      <w:r w:rsidRPr="0010648B">
        <w:rPr>
          <w:rFonts w:ascii="Tahoma" w:hAnsi="Tahoma" w:cs="Tahoma"/>
        </w:rPr>
        <w:t>This weakened financial position has, for the first time since 2009, seen the sector’s cost of servicing debt exceeds net earnings, i.e. interest cover has fallen below 100%. Projections for the next five years suggest that, on aggregate, this is only 111%. This has been evidenced by the increasing number of regulatory downgrades (for viability).</w:t>
      </w:r>
    </w:p>
    <w:p w14:paraId="1149F6BE" w14:textId="77777777" w:rsidR="006238A6" w:rsidRDefault="006238A6" w:rsidP="006238A6">
      <w:pPr>
        <w:spacing w:before="120" w:after="120" w:line="360" w:lineRule="auto"/>
        <w:ind w:left="720"/>
        <w:jc w:val="both"/>
        <w:rPr>
          <w:rFonts w:ascii="Tahoma" w:hAnsi="Tahoma" w:cs="Tahoma"/>
        </w:rPr>
      </w:pPr>
      <w:r w:rsidRPr="0010648B">
        <w:rPr>
          <w:rFonts w:ascii="Tahoma" w:hAnsi="Tahoma" w:cs="Tahoma"/>
        </w:rPr>
        <w:t xml:space="preserve">The most recent regulatory publications suggest this position continues with forecasts showing that a further deterioration is expected and is particularly challenging in London. Whilst performance varies among individual landlords some of the lowest levels of interest cover are driven by high levels of spend on existing stock by some large providers.  </w:t>
      </w:r>
    </w:p>
    <w:p w14:paraId="5D8B907E" w14:textId="77777777" w:rsidR="006238A6" w:rsidRDefault="006238A6" w:rsidP="006238A6">
      <w:pPr>
        <w:spacing w:before="120" w:after="120" w:line="360" w:lineRule="auto"/>
        <w:ind w:left="720"/>
        <w:jc w:val="both"/>
        <w:rPr>
          <w:rFonts w:ascii="Tahoma" w:hAnsi="Tahoma" w:cs="Tahoma"/>
        </w:rPr>
      </w:pPr>
      <w:r w:rsidRPr="0010648B">
        <w:rPr>
          <w:rFonts w:ascii="Tahoma" w:hAnsi="Tahoma" w:cs="Tahoma"/>
        </w:rPr>
        <w:t xml:space="preserve">It is evident the issues facing the sector are commonplace, and whilst we are not exposed to </w:t>
      </w:r>
      <w:proofErr w:type="gramStart"/>
      <w:r w:rsidRPr="0010648B">
        <w:rPr>
          <w:rFonts w:ascii="Tahoma" w:hAnsi="Tahoma" w:cs="Tahoma"/>
        </w:rPr>
        <w:t>all of</w:t>
      </w:r>
      <w:proofErr w:type="gramEnd"/>
      <w:r w:rsidRPr="0010648B">
        <w:rPr>
          <w:rFonts w:ascii="Tahoma" w:hAnsi="Tahoma" w:cs="Tahoma"/>
        </w:rPr>
        <w:t xml:space="preserve"> the risks identified across the sector, e.g. diversification and high-rise buildings, we are still facing </w:t>
      </w:r>
      <w:proofErr w:type="gramStart"/>
      <w:r w:rsidRPr="0010648B">
        <w:rPr>
          <w:rFonts w:ascii="Tahoma" w:hAnsi="Tahoma" w:cs="Tahoma"/>
        </w:rPr>
        <w:t>a number of</w:t>
      </w:r>
      <w:proofErr w:type="gramEnd"/>
      <w:r w:rsidRPr="0010648B">
        <w:rPr>
          <w:rFonts w:ascii="Tahoma" w:hAnsi="Tahoma" w:cs="Tahoma"/>
        </w:rPr>
        <w:t xml:space="preserve"> risks. As a result, we are experiencing the same financial capacity pressures as other housing associations in the </w:t>
      </w:r>
      <w:proofErr w:type="gramStart"/>
      <w:r w:rsidRPr="0010648B">
        <w:rPr>
          <w:rFonts w:ascii="Tahoma" w:hAnsi="Tahoma" w:cs="Tahoma"/>
        </w:rPr>
        <w:t>sector</w:t>
      </w:r>
      <w:proofErr w:type="gramEnd"/>
      <w:r>
        <w:rPr>
          <w:rFonts w:ascii="Tahoma" w:hAnsi="Tahoma" w:cs="Tahoma"/>
        </w:rPr>
        <w:t xml:space="preserve"> and the Board have reluctantly agreed to reduce our proposed development programme by around 10% </w:t>
      </w:r>
      <w:proofErr w:type="gramStart"/>
      <w:r>
        <w:rPr>
          <w:rFonts w:ascii="Tahoma" w:hAnsi="Tahoma" w:cs="Tahoma"/>
        </w:rPr>
        <w:t>as a consequence</w:t>
      </w:r>
      <w:proofErr w:type="gramEnd"/>
      <w:r w:rsidRPr="0010648B">
        <w:rPr>
          <w:rFonts w:ascii="Tahoma" w:hAnsi="Tahoma" w:cs="Tahoma"/>
        </w:rPr>
        <w:t>.</w:t>
      </w:r>
    </w:p>
    <w:p w14:paraId="4E3317D3" w14:textId="77777777" w:rsidR="006238A6" w:rsidRPr="00C53D1F" w:rsidRDefault="006238A6" w:rsidP="006238A6">
      <w:pPr>
        <w:spacing w:before="120" w:after="120" w:line="360" w:lineRule="auto"/>
        <w:ind w:left="720"/>
        <w:jc w:val="both"/>
        <w:rPr>
          <w:rFonts w:ascii="Tahoma" w:hAnsi="Tahoma" w:cs="Tahoma"/>
        </w:rPr>
      </w:pPr>
      <w:r w:rsidRPr="00C53D1F">
        <w:rPr>
          <w:rFonts w:ascii="Tahoma" w:hAnsi="Tahoma" w:cs="Tahoma"/>
        </w:rPr>
        <w:t xml:space="preserve">Against the uncertain economic environment, housing associations need to ensure they deliver against the expectations of the </w:t>
      </w:r>
      <w:r>
        <w:rPr>
          <w:rFonts w:ascii="Tahoma" w:hAnsi="Tahoma" w:cs="Tahoma"/>
        </w:rPr>
        <w:t xml:space="preserve">refreshed </w:t>
      </w:r>
      <w:r w:rsidRPr="00C53D1F">
        <w:rPr>
          <w:rFonts w:ascii="Tahoma" w:hAnsi="Tahoma" w:cs="Tahoma"/>
        </w:rPr>
        <w:t xml:space="preserve">consumer standards. Notable requirements include the continuing need to ensure our housing stock meets the expected standards with tenants feeling safe in their homes and communities. </w:t>
      </w:r>
    </w:p>
    <w:p w14:paraId="1925E2A1" w14:textId="033E560C" w:rsidR="006238A6" w:rsidRPr="00C53D1F" w:rsidRDefault="006238A6" w:rsidP="006238A6">
      <w:pPr>
        <w:spacing w:before="120" w:after="120" w:line="360" w:lineRule="auto"/>
        <w:ind w:left="720"/>
        <w:jc w:val="both"/>
        <w:rPr>
          <w:rFonts w:ascii="Tahoma" w:hAnsi="Tahoma" w:cs="Tahoma"/>
        </w:rPr>
      </w:pPr>
      <w:r w:rsidRPr="00C53D1F">
        <w:rPr>
          <w:rFonts w:ascii="Tahoma" w:hAnsi="Tahoma" w:cs="Tahoma"/>
        </w:rPr>
        <w:t xml:space="preserve">Despite these challenges CGA’s Business Plan remains resilient and current performance compares favourably when compared to the sector. </w:t>
      </w:r>
      <w:r>
        <w:rPr>
          <w:rFonts w:ascii="Tahoma" w:hAnsi="Tahoma" w:cs="Tahoma"/>
        </w:rPr>
        <w:t xml:space="preserve">Pleasingly, the RSH has recently carried out its cyclical inspection of CGA and assessed our compliance with their regulatory standards. </w:t>
      </w:r>
      <w:r w:rsidR="00353D53" w:rsidRPr="00C91AFB">
        <w:rPr>
          <w:rFonts w:ascii="Tahoma" w:hAnsi="Tahoma" w:cs="Tahoma"/>
        </w:rPr>
        <w:t>This resulted in strong, compliant grades of G1, V1 and C2, reflecting our clear strategy, effective Board skills and knowledge, appropriate financial governance, and delivery of outcomes against the consumer standards.</w:t>
      </w:r>
    </w:p>
    <w:p w14:paraId="5D740052" w14:textId="77777777" w:rsidR="006238A6" w:rsidRDefault="006238A6" w:rsidP="006238A6">
      <w:pPr>
        <w:rPr>
          <w:rFonts w:ascii="Tahoma" w:hAnsi="Tahoma" w:cs="Tahoma"/>
          <w:b/>
          <w:color w:val="808080" w:themeColor="background1" w:themeShade="80"/>
        </w:rPr>
      </w:pPr>
      <w:r>
        <w:rPr>
          <w:rFonts w:ascii="Tahoma" w:hAnsi="Tahoma" w:cs="Tahoma"/>
          <w:b/>
          <w:color w:val="808080" w:themeColor="background1" w:themeShade="80"/>
        </w:rPr>
        <w:br w:type="page"/>
      </w:r>
    </w:p>
    <w:p w14:paraId="463D2EB8" w14:textId="77777777" w:rsidR="006238A6" w:rsidRDefault="006238A6" w:rsidP="006238A6">
      <w:pPr>
        <w:autoSpaceDE w:val="0"/>
        <w:autoSpaceDN w:val="0"/>
        <w:adjustRightInd w:val="0"/>
        <w:spacing w:before="120" w:after="120" w:line="240" w:lineRule="auto"/>
        <w:ind w:left="709"/>
        <w:jc w:val="both"/>
        <w:rPr>
          <w:rFonts w:ascii="Tahoma" w:hAnsi="Tahoma" w:cs="Tahoma"/>
          <w:b/>
          <w:color w:val="808080" w:themeColor="background1" w:themeShade="80"/>
        </w:rPr>
      </w:pPr>
      <w:bookmarkStart w:id="11" w:name="_Hlk199922125"/>
      <w:r w:rsidRPr="00CC6C65">
        <w:rPr>
          <w:rFonts w:ascii="Tahoma" w:hAnsi="Tahoma" w:cs="Tahoma"/>
          <w:b/>
          <w:color w:val="4F81BD" w:themeColor="accent1"/>
          <w:sz w:val="32"/>
          <w:szCs w:val="32"/>
        </w:rPr>
        <w:lastRenderedPageBreak/>
        <w:t>Overview of 202</w:t>
      </w:r>
      <w:r>
        <w:rPr>
          <w:rFonts w:ascii="Tahoma" w:hAnsi="Tahoma" w:cs="Tahoma"/>
          <w:b/>
          <w:color w:val="4F81BD" w:themeColor="accent1"/>
          <w:sz w:val="32"/>
          <w:szCs w:val="32"/>
        </w:rPr>
        <w:t>4</w:t>
      </w:r>
      <w:r w:rsidRPr="00CC6C65">
        <w:rPr>
          <w:rFonts w:ascii="Tahoma" w:hAnsi="Tahoma" w:cs="Tahoma"/>
          <w:b/>
          <w:color w:val="4F81BD" w:themeColor="accent1"/>
          <w:sz w:val="32"/>
          <w:szCs w:val="32"/>
        </w:rPr>
        <w:t>/2</w:t>
      </w:r>
      <w:r>
        <w:rPr>
          <w:rFonts w:ascii="Tahoma" w:hAnsi="Tahoma" w:cs="Tahoma"/>
          <w:b/>
          <w:color w:val="4F81BD" w:themeColor="accent1"/>
          <w:sz w:val="32"/>
          <w:szCs w:val="32"/>
        </w:rPr>
        <w:t xml:space="preserve">5 </w:t>
      </w:r>
      <w:r w:rsidRPr="000A7DA8">
        <w:rPr>
          <w:rFonts w:ascii="Tahoma" w:hAnsi="Tahoma" w:cs="Tahoma"/>
          <w:b/>
          <w:color w:val="4F81BD" w:themeColor="accent1"/>
          <w:sz w:val="24"/>
          <w:szCs w:val="24"/>
        </w:rPr>
        <w:t>(continued)</w:t>
      </w:r>
    </w:p>
    <w:p w14:paraId="34361605" w14:textId="77777777" w:rsidR="006238A6" w:rsidRPr="00FE4F6E"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bookmarkEnd w:id="11"/>
    <w:p w14:paraId="19F79B1B" w14:textId="77777777" w:rsidR="006238A6" w:rsidRDefault="006238A6" w:rsidP="006238A6">
      <w:pPr>
        <w:spacing w:before="240" w:line="360" w:lineRule="auto"/>
        <w:ind w:left="720"/>
        <w:jc w:val="both"/>
        <w:rPr>
          <w:rFonts w:ascii="Tahoma" w:hAnsi="Tahoma" w:cs="Tahoma"/>
        </w:rPr>
      </w:pPr>
      <w:r w:rsidRPr="00FE4F6E">
        <w:rPr>
          <w:rFonts w:ascii="Tahoma" w:hAnsi="Tahoma" w:cs="Tahoma"/>
        </w:rPr>
        <w:t>202</w:t>
      </w:r>
      <w:r>
        <w:rPr>
          <w:rFonts w:ascii="Tahoma" w:hAnsi="Tahoma" w:cs="Tahoma"/>
        </w:rPr>
        <w:t>4/25</w:t>
      </w:r>
      <w:r w:rsidRPr="00FE4F6E">
        <w:rPr>
          <w:rFonts w:ascii="Tahoma" w:hAnsi="Tahoma" w:cs="Tahoma"/>
        </w:rPr>
        <w:t xml:space="preserve"> </w:t>
      </w:r>
      <w:r>
        <w:rPr>
          <w:rFonts w:ascii="Tahoma" w:hAnsi="Tahoma" w:cs="Tahoma"/>
        </w:rPr>
        <w:t xml:space="preserve">saw the first </w:t>
      </w:r>
      <w:r w:rsidRPr="00FE4F6E">
        <w:rPr>
          <w:rFonts w:ascii="Tahoma" w:hAnsi="Tahoma" w:cs="Tahoma"/>
        </w:rPr>
        <w:t xml:space="preserve">year of our </w:t>
      </w:r>
      <w:r>
        <w:rPr>
          <w:rFonts w:ascii="Tahoma" w:hAnsi="Tahoma" w:cs="Tahoma"/>
        </w:rPr>
        <w:t>new 2024-30 C</w:t>
      </w:r>
      <w:r w:rsidRPr="00FE4F6E">
        <w:rPr>
          <w:rFonts w:ascii="Tahoma" w:hAnsi="Tahoma" w:cs="Tahoma"/>
        </w:rPr>
        <w:t>orporate Plan</w:t>
      </w:r>
      <w:r>
        <w:rPr>
          <w:rFonts w:ascii="Tahoma" w:hAnsi="Tahoma" w:cs="Tahoma"/>
        </w:rPr>
        <w:t>. Reflecting on our current performance, listening to and reflecting on the valuable feedback from our tenants, staff and wider stakeholders, and considering the challenging environment in which we are currently operating the Board have set seven clear strategic priorities and outcomes as summarised in the table below.</w:t>
      </w:r>
    </w:p>
    <w:tbl>
      <w:tblPr>
        <w:tblStyle w:val="TableGrid"/>
        <w:tblW w:w="9923" w:type="dxa"/>
        <w:tblInd w:w="704" w:type="dxa"/>
        <w:tblLook w:val="04A0" w:firstRow="1" w:lastRow="0" w:firstColumn="1" w:lastColumn="0" w:noHBand="0" w:noVBand="1"/>
      </w:tblPr>
      <w:tblGrid>
        <w:gridCol w:w="4678"/>
        <w:gridCol w:w="5245"/>
      </w:tblGrid>
      <w:tr w:rsidR="006238A6" w:rsidRPr="00845A43" w14:paraId="3DACDB36" w14:textId="77777777">
        <w:tc>
          <w:tcPr>
            <w:tcW w:w="4678" w:type="dxa"/>
            <w:shd w:val="clear" w:color="auto" w:fill="BFBFBF" w:themeFill="background1" w:themeFillShade="BF"/>
          </w:tcPr>
          <w:p w14:paraId="4B0613C1" w14:textId="77777777" w:rsidR="006238A6" w:rsidRPr="00E93BED" w:rsidRDefault="006238A6">
            <w:pPr>
              <w:spacing w:after="200" w:line="360" w:lineRule="auto"/>
              <w:ind w:left="720" w:hanging="685"/>
              <w:contextualSpacing/>
              <w:jc w:val="both"/>
              <w:rPr>
                <w:rFonts w:ascii="Tahoma" w:hAnsi="Tahoma" w:cs="Tahoma"/>
                <w:b/>
              </w:rPr>
            </w:pPr>
            <w:r w:rsidRPr="00E93BED">
              <w:rPr>
                <w:rFonts w:ascii="Tahoma" w:hAnsi="Tahoma" w:cs="Tahoma"/>
                <w:b/>
              </w:rPr>
              <w:t>Priority</w:t>
            </w:r>
          </w:p>
        </w:tc>
        <w:tc>
          <w:tcPr>
            <w:tcW w:w="5245" w:type="dxa"/>
            <w:shd w:val="clear" w:color="auto" w:fill="BFBFBF" w:themeFill="background1" w:themeFillShade="BF"/>
          </w:tcPr>
          <w:p w14:paraId="4330AEC0" w14:textId="77777777" w:rsidR="006238A6" w:rsidRPr="00E93BED" w:rsidRDefault="006238A6">
            <w:pPr>
              <w:spacing w:after="200" w:line="360" w:lineRule="auto"/>
              <w:ind w:left="720" w:hanging="685"/>
              <w:contextualSpacing/>
              <w:jc w:val="both"/>
              <w:rPr>
                <w:rFonts w:ascii="Tahoma" w:hAnsi="Tahoma" w:cs="Tahoma"/>
                <w:b/>
              </w:rPr>
            </w:pPr>
            <w:r w:rsidRPr="00E93BED">
              <w:rPr>
                <w:rFonts w:ascii="Tahoma" w:hAnsi="Tahoma" w:cs="Tahoma"/>
                <w:b/>
              </w:rPr>
              <w:t>Outcome</w:t>
            </w:r>
          </w:p>
        </w:tc>
      </w:tr>
      <w:tr w:rsidR="006238A6" w:rsidRPr="00845A43" w14:paraId="283BDEC2" w14:textId="77777777">
        <w:trPr>
          <w:trHeight w:val="751"/>
        </w:trPr>
        <w:tc>
          <w:tcPr>
            <w:tcW w:w="4678" w:type="dxa"/>
            <w:vAlign w:val="center"/>
          </w:tcPr>
          <w:p w14:paraId="2B6269D4" w14:textId="77777777" w:rsidR="006238A6" w:rsidRPr="00E93BED" w:rsidRDefault="006238A6">
            <w:pPr>
              <w:spacing w:after="120" w:line="240" w:lineRule="auto"/>
              <w:ind w:left="720" w:hanging="685"/>
              <w:rPr>
                <w:rFonts w:ascii="Tahoma" w:hAnsi="Tahoma" w:cs="Tahoma"/>
              </w:rPr>
            </w:pPr>
            <w:r w:rsidRPr="00E93BED">
              <w:rPr>
                <w:rFonts w:ascii="Tahoma" w:hAnsi="Tahoma" w:cs="Tahoma"/>
              </w:rPr>
              <w:t>We will provide great customer service.</w:t>
            </w:r>
          </w:p>
        </w:tc>
        <w:tc>
          <w:tcPr>
            <w:tcW w:w="5245" w:type="dxa"/>
            <w:vAlign w:val="center"/>
          </w:tcPr>
          <w:p w14:paraId="7982C13B" w14:textId="77777777" w:rsidR="006238A6" w:rsidRPr="00E93BED" w:rsidRDefault="006238A6">
            <w:pPr>
              <w:spacing w:after="120" w:line="240" w:lineRule="auto"/>
              <w:ind w:left="35"/>
              <w:rPr>
                <w:rFonts w:ascii="Tahoma" w:hAnsi="Tahoma" w:cs="Tahoma"/>
              </w:rPr>
            </w:pPr>
            <w:r w:rsidRPr="00E93BED">
              <w:rPr>
                <w:rFonts w:ascii="Tahoma" w:hAnsi="Tahoma" w:cs="Tahoma"/>
              </w:rPr>
              <w:t>Our tenants benefit from great customer service, and value and trust CGA as their landlord.</w:t>
            </w:r>
          </w:p>
        </w:tc>
      </w:tr>
      <w:tr w:rsidR="006238A6" w:rsidRPr="00845A43" w14:paraId="680C4977" w14:textId="77777777">
        <w:tc>
          <w:tcPr>
            <w:tcW w:w="4678" w:type="dxa"/>
            <w:vAlign w:val="center"/>
          </w:tcPr>
          <w:p w14:paraId="1BDD88BA" w14:textId="77777777" w:rsidR="006238A6" w:rsidRPr="00E93BED" w:rsidRDefault="006238A6">
            <w:pPr>
              <w:spacing w:after="120" w:line="240" w:lineRule="auto"/>
              <w:ind w:left="35" w:firstLine="24"/>
              <w:rPr>
                <w:rFonts w:ascii="Tahoma" w:hAnsi="Tahoma" w:cs="Tahoma"/>
              </w:rPr>
            </w:pPr>
            <w:r w:rsidRPr="00E93BED">
              <w:rPr>
                <w:rFonts w:ascii="Tahoma" w:hAnsi="Tahoma" w:cs="Tahoma"/>
              </w:rPr>
              <w:t>We will provide safe, well-maintained homes.</w:t>
            </w:r>
          </w:p>
        </w:tc>
        <w:tc>
          <w:tcPr>
            <w:tcW w:w="5245" w:type="dxa"/>
            <w:vAlign w:val="center"/>
          </w:tcPr>
          <w:p w14:paraId="1CD30FA7" w14:textId="77777777" w:rsidR="006238A6" w:rsidRPr="00E93BED" w:rsidRDefault="006238A6">
            <w:pPr>
              <w:spacing w:after="120" w:line="240" w:lineRule="auto"/>
              <w:ind w:left="35"/>
              <w:rPr>
                <w:rFonts w:ascii="Tahoma" w:hAnsi="Tahoma" w:cs="Tahoma"/>
              </w:rPr>
            </w:pPr>
            <w:r w:rsidRPr="00E93BED">
              <w:rPr>
                <w:rFonts w:ascii="Tahoma" w:hAnsi="Tahoma" w:cs="Tahoma"/>
              </w:rPr>
              <w:t>Our tenants live in safe, well-maintained homes.</w:t>
            </w:r>
          </w:p>
        </w:tc>
      </w:tr>
      <w:tr w:rsidR="006238A6" w:rsidRPr="00845A43" w14:paraId="31DC71F8" w14:textId="77777777">
        <w:tc>
          <w:tcPr>
            <w:tcW w:w="4678" w:type="dxa"/>
            <w:vAlign w:val="center"/>
          </w:tcPr>
          <w:p w14:paraId="3A6B453B" w14:textId="77777777" w:rsidR="006238A6" w:rsidRPr="00E93BED" w:rsidRDefault="006238A6">
            <w:pPr>
              <w:spacing w:after="120" w:line="240" w:lineRule="auto"/>
              <w:ind w:left="720" w:hanging="685"/>
              <w:rPr>
                <w:rFonts w:ascii="Tahoma" w:hAnsi="Tahoma" w:cs="Tahoma"/>
              </w:rPr>
            </w:pPr>
            <w:r w:rsidRPr="00E93BED">
              <w:rPr>
                <w:rFonts w:ascii="Tahoma" w:hAnsi="Tahoma" w:cs="Tahoma"/>
              </w:rPr>
              <w:t>We will provide more affordable homes.</w:t>
            </w:r>
          </w:p>
        </w:tc>
        <w:tc>
          <w:tcPr>
            <w:tcW w:w="5245" w:type="dxa"/>
            <w:vAlign w:val="center"/>
          </w:tcPr>
          <w:p w14:paraId="404BAA98" w14:textId="77777777" w:rsidR="006238A6" w:rsidRPr="00E93BED" w:rsidRDefault="006238A6">
            <w:pPr>
              <w:spacing w:after="120" w:line="240" w:lineRule="auto"/>
              <w:ind w:left="35"/>
              <w:rPr>
                <w:rFonts w:ascii="Tahoma" w:hAnsi="Tahoma" w:cs="Tahoma"/>
              </w:rPr>
            </w:pPr>
            <w:r w:rsidRPr="00E93BED">
              <w:rPr>
                <w:rFonts w:ascii="Tahoma" w:hAnsi="Tahoma" w:cs="Tahoma"/>
              </w:rPr>
              <w:t>We will continue to grow and provide a greater choice of good quality, affordable homes.</w:t>
            </w:r>
          </w:p>
        </w:tc>
      </w:tr>
      <w:tr w:rsidR="006238A6" w:rsidRPr="00845A43" w14:paraId="668E3B3E" w14:textId="77777777">
        <w:tc>
          <w:tcPr>
            <w:tcW w:w="4678" w:type="dxa"/>
            <w:vAlign w:val="center"/>
          </w:tcPr>
          <w:p w14:paraId="710D0E62" w14:textId="77777777" w:rsidR="006238A6" w:rsidRPr="00E93BED" w:rsidRDefault="006238A6">
            <w:pPr>
              <w:spacing w:after="120" w:line="240" w:lineRule="auto"/>
              <w:ind w:left="35" w:firstLine="24"/>
              <w:rPr>
                <w:rFonts w:ascii="Tahoma" w:hAnsi="Tahoma" w:cs="Tahoma"/>
              </w:rPr>
            </w:pPr>
            <w:r w:rsidRPr="00E93BED">
              <w:rPr>
                <w:rFonts w:ascii="Tahoma" w:hAnsi="Tahoma" w:cs="Tahoma"/>
              </w:rPr>
              <w:t>We will make a difference in our communities.</w:t>
            </w:r>
          </w:p>
        </w:tc>
        <w:tc>
          <w:tcPr>
            <w:tcW w:w="5245" w:type="dxa"/>
            <w:vAlign w:val="center"/>
          </w:tcPr>
          <w:p w14:paraId="1CEDB6E5" w14:textId="77777777" w:rsidR="006238A6" w:rsidRPr="00E93BED" w:rsidRDefault="006238A6">
            <w:pPr>
              <w:spacing w:after="120" w:line="240" w:lineRule="auto"/>
              <w:ind w:left="35"/>
              <w:rPr>
                <w:rFonts w:ascii="Tahoma" w:hAnsi="Tahoma" w:cs="Tahoma"/>
              </w:rPr>
            </w:pPr>
            <w:r w:rsidRPr="00E93BED">
              <w:rPr>
                <w:rFonts w:ascii="Tahoma" w:hAnsi="Tahoma" w:cs="Tahoma"/>
              </w:rPr>
              <w:t xml:space="preserve">Our tenants live in well-kept neighbourhoods and are actively involved in making their communities better places to live. </w:t>
            </w:r>
          </w:p>
        </w:tc>
      </w:tr>
      <w:tr w:rsidR="006238A6" w:rsidRPr="00845A43" w14:paraId="3B483A35" w14:textId="77777777">
        <w:tc>
          <w:tcPr>
            <w:tcW w:w="4678" w:type="dxa"/>
            <w:vAlign w:val="center"/>
          </w:tcPr>
          <w:p w14:paraId="7983A15F" w14:textId="77777777" w:rsidR="006238A6" w:rsidRPr="00E93BED" w:rsidRDefault="006238A6">
            <w:pPr>
              <w:spacing w:after="120" w:line="240" w:lineRule="auto"/>
              <w:ind w:left="720" w:hanging="685"/>
              <w:rPr>
                <w:rFonts w:ascii="Tahoma" w:hAnsi="Tahoma" w:cs="Tahoma"/>
              </w:rPr>
            </w:pPr>
            <w:r w:rsidRPr="00E93BED">
              <w:rPr>
                <w:rFonts w:ascii="Tahoma" w:hAnsi="Tahoma" w:cs="Tahoma"/>
              </w:rPr>
              <w:t>We will be a great place to work.</w:t>
            </w:r>
          </w:p>
          <w:p w14:paraId="49D2B046" w14:textId="77777777" w:rsidR="006238A6" w:rsidRPr="00E93BED" w:rsidRDefault="006238A6">
            <w:pPr>
              <w:spacing w:after="120" w:line="240" w:lineRule="auto"/>
              <w:ind w:left="720"/>
              <w:rPr>
                <w:rFonts w:ascii="Tahoma" w:hAnsi="Tahoma" w:cs="Tahoma"/>
              </w:rPr>
            </w:pPr>
          </w:p>
        </w:tc>
        <w:tc>
          <w:tcPr>
            <w:tcW w:w="5245" w:type="dxa"/>
            <w:vAlign w:val="center"/>
          </w:tcPr>
          <w:p w14:paraId="32C14386" w14:textId="77777777" w:rsidR="006238A6" w:rsidRPr="00E93BED" w:rsidRDefault="006238A6">
            <w:pPr>
              <w:spacing w:after="120" w:line="240" w:lineRule="auto"/>
              <w:ind w:left="35" w:firstLine="24"/>
              <w:rPr>
                <w:rFonts w:ascii="Tahoma" w:hAnsi="Tahoma" w:cs="Tahoma"/>
              </w:rPr>
            </w:pPr>
            <w:r w:rsidRPr="00E93BED">
              <w:rPr>
                <w:rFonts w:ascii="Tahoma" w:hAnsi="Tahoma" w:cs="Tahoma"/>
              </w:rPr>
              <w:t>We have a skilled, talented, and engaged workforce and a working environment that allows them to provide excellent customer service.</w:t>
            </w:r>
          </w:p>
        </w:tc>
      </w:tr>
      <w:tr w:rsidR="006238A6" w:rsidRPr="00845A43" w14:paraId="0B823095" w14:textId="77777777">
        <w:tc>
          <w:tcPr>
            <w:tcW w:w="4678" w:type="dxa"/>
            <w:vAlign w:val="center"/>
          </w:tcPr>
          <w:p w14:paraId="5CEDC484" w14:textId="77777777" w:rsidR="006238A6" w:rsidRPr="00E93BED" w:rsidRDefault="006238A6">
            <w:pPr>
              <w:spacing w:after="120" w:line="240" w:lineRule="auto"/>
              <w:ind w:left="35"/>
              <w:rPr>
                <w:rFonts w:ascii="Tahoma" w:hAnsi="Tahoma" w:cs="Tahoma"/>
              </w:rPr>
            </w:pPr>
            <w:r w:rsidRPr="00E93BED">
              <w:rPr>
                <w:rFonts w:ascii="Tahoma" w:hAnsi="Tahoma" w:cs="Tahoma"/>
              </w:rPr>
              <w:t>We will manage our business to the highest standards.</w:t>
            </w:r>
          </w:p>
        </w:tc>
        <w:tc>
          <w:tcPr>
            <w:tcW w:w="5245" w:type="dxa"/>
            <w:vAlign w:val="center"/>
          </w:tcPr>
          <w:p w14:paraId="2898DDD0" w14:textId="77777777" w:rsidR="006238A6" w:rsidRPr="00E93BED" w:rsidRDefault="006238A6">
            <w:pPr>
              <w:spacing w:after="120" w:line="240" w:lineRule="auto"/>
              <w:ind w:left="720" w:hanging="685"/>
              <w:rPr>
                <w:rFonts w:ascii="Tahoma" w:hAnsi="Tahoma" w:cs="Tahoma"/>
              </w:rPr>
            </w:pPr>
            <w:r w:rsidRPr="00E93BED">
              <w:rPr>
                <w:rFonts w:ascii="Tahoma" w:hAnsi="Tahoma" w:cs="Tahoma"/>
              </w:rPr>
              <w:t>We are efficient, resilient, and well-run.</w:t>
            </w:r>
          </w:p>
        </w:tc>
      </w:tr>
      <w:tr w:rsidR="006238A6" w:rsidRPr="00845A43" w14:paraId="4D92ECED" w14:textId="77777777">
        <w:tc>
          <w:tcPr>
            <w:tcW w:w="4678" w:type="dxa"/>
            <w:vAlign w:val="center"/>
          </w:tcPr>
          <w:p w14:paraId="1C8E8A90" w14:textId="77777777" w:rsidR="006238A6" w:rsidRPr="00E93BED" w:rsidRDefault="006238A6">
            <w:pPr>
              <w:spacing w:after="120" w:line="240" w:lineRule="auto"/>
              <w:ind w:left="720" w:hanging="685"/>
              <w:rPr>
                <w:rFonts w:ascii="Tahoma" w:hAnsi="Tahoma" w:cs="Tahoma"/>
              </w:rPr>
            </w:pPr>
            <w:r w:rsidRPr="00E93BED">
              <w:rPr>
                <w:rFonts w:ascii="Tahoma" w:hAnsi="Tahoma" w:cs="Tahoma"/>
              </w:rPr>
              <w:t>We will create a sustainable future.</w:t>
            </w:r>
          </w:p>
        </w:tc>
        <w:tc>
          <w:tcPr>
            <w:tcW w:w="5245" w:type="dxa"/>
            <w:vAlign w:val="center"/>
          </w:tcPr>
          <w:p w14:paraId="23668643" w14:textId="77777777" w:rsidR="006238A6" w:rsidRPr="00E93BED" w:rsidRDefault="006238A6">
            <w:pPr>
              <w:spacing w:after="120" w:line="240" w:lineRule="auto"/>
              <w:ind w:left="35"/>
              <w:rPr>
                <w:rFonts w:ascii="Tahoma" w:hAnsi="Tahoma" w:cs="Tahoma"/>
              </w:rPr>
            </w:pPr>
            <w:r w:rsidRPr="00E93BED">
              <w:rPr>
                <w:rFonts w:ascii="Tahoma" w:hAnsi="Tahoma" w:cs="Tahoma"/>
              </w:rPr>
              <w:t>Our tenants live in homes that are energy efficient.</w:t>
            </w:r>
          </w:p>
          <w:p w14:paraId="2F398AEA" w14:textId="77777777" w:rsidR="006238A6" w:rsidRPr="00E93BED" w:rsidRDefault="006238A6">
            <w:pPr>
              <w:spacing w:after="120" w:line="240" w:lineRule="auto"/>
              <w:ind w:left="35" w:firstLine="24"/>
              <w:rPr>
                <w:rFonts w:ascii="Tahoma" w:hAnsi="Tahoma" w:cs="Tahoma"/>
              </w:rPr>
            </w:pPr>
            <w:r w:rsidRPr="00E93BED">
              <w:rPr>
                <w:rFonts w:ascii="Tahoma" w:hAnsi="Tahoma" w:cs="Tahoma"/>
              </w:rPr>
              <w:t>We have a clear strategy in place to become carbon neutral by 2050.</w:t>
            </w:r>
          </w:p>
        </w:tc>
      </w:tr>
    </w:tbl>
    <w:p w14:paraId="18982999" w14:textId="552769BA" w:rsidR="006238A6" w:rsidRPr="0078323D" w:rsidRDefault="006238A6" w:rsidP="006238A6">
      <w:pPr>
        <w:spacing w:before="120" w:after="120" w:line="360" w:lineRule="auto"/>
        <w:ind w:left="720"/>
        <w:jc w:val="both"/>
        <w:rPr>
          <w:rFonts w:ascii="Tahoma" w:hAnsi="Tahoma" w:cs="Tahoma"/>
        </w:rPr>
      </w:pPr>
      <w:r>
        <w:rPr>
          <w:rFonts w:ascii="Tahoma" w:hAnsi="Tahoma" w:cs="Tahoma"/>
        </w:rPr>
        <w:t xml:space="preserve">The Board have agreed a suite of Key Performance Indicators (KPIs) which they will use to assess delivery </w:t>
      </w:r>
      <w:r w:rsidRPr="009C520F">
        <w:rPr>
          <w:rFonts w:ascii="Tahoma" w:hAnsi="Tahoma" w:cs="Tahoma"/>
        </w:rPr>
        <w:t>of our Corporate Plan objectives. Of these Corporate Plan KPI’s we achieved 25 out of the 33 (76%) and narrowly missed four. It is pleasing to note that 16 of the 32 benchmarkable KPI’s are in the upper quartile, (including 2 KPI’s where we narrowly missed our target) with a further 9 in the upper</w:t>
      </w:r>
      <w:r w:rsidR="000A6314">
        <w:rPr>
          <w:rFonts w:ascii="Tahoma" w:hAnsi="Tahoma" w:cs="Tahoma"/>
        </w:rPr>
        <w:t xml:space="preserve"> </w:t>
      </w:r>
      <w:r w:rsidR="005E04A3">
        <w:rPr>
          <w:rFonts w:ascii="Tahoma" w:hAnsi="Tahoma" w:cs="Tahoma"/>
        </w:rPr>
        <w:t xml:space="preserve">middle </w:t>
      </w:r>
      <w:r w:rsidR="005E04A3" w:rsidRPr="009C520F">
        <w:rPr>
          <w:rFonts w:ascii="Tahoma" w:hAnsi="Tahoma" w:cs="Tahoma"/>
        </w:rPr>
        <w:t>quarter</w:t>
      </w:r>
      <w:r w:rsidRPr="009C520F">
        <w:rPr>
          <w:rFonts w:ascii="Tahoma" w:hAnsi="Tahoma" w:cs="Tahoma"/>
        </w:rPr>
        <w:t xml:space="preserve"> when compared to our peer group, (including </w:t>
      </w:r>
      <w:r w:rsidR="00DC74F3">
        <w:rPr>
          <w:rFonts w:ascii="Tahoma" w:hAnsi="Tahoma" w:cs="Tahoma"/>
        </w:rPr>
        <w:t>2</w:t>
      </w:r>
      <w:r w:rsidRPr="009C520F">
        <w:rPr>
          <w:rFonts w:ascii="Tahoma" w:hAnsi="Tahoma" w:cs="Tahoma"/>
        </w:rPr>
        <w:t xml:space="preserve"> KPI</w:t>
      </w:r>
      <w:r w:rsidR="00DC74F3">
        <w:rPr>
          <w:rFonts w:ascii="Tahoma" w:hAnsi="Tahoma" w:cs="Tahoma"/>
        </w:rPr>
        <w:t>’s</w:t>
      </w:r>
      <w:r w:rsidRPr="009C520F">
        <w:rPr>
          <w:rFonts w:ascii="Tahoma" w:hAnsi="Tahoma" w:cs="Tahoma"/>
        </w:rPr>
        <w:t xml:space="preserve"> where we narrowly missed our target). We achieved</w:t>
      </w:r>
      <w:r w:rsidRPr="00C53D1F">
        <w:rPr>
          <w:rFonts w:ascii="Tahoma" w:hAnsi="Tahoma" w:cs="Tahoma"/>
        </w:rPr>
        <w:t xml:space="preserve"> excellent performance in many measures including current tenant rent arrears, </w:t>
      </w:r>
      <w:r>
        <w:rPr>
          <w:rFonts w:ascii="Tahoma" w:hAnsi="Tahoma" w:cs="Tahoma"/>
        </w:rPr>
        <w:t xml:space="preserve">tenant satisfaction and the </w:t>
      </w:r>
      <w:r w:rsidRPr="00C53D1F">
        <w:rPr>
          <w:rFonts w:ascii="Tahoma" w:hAnsi="Tahoma" w:cs="Tahoma"/>
        </w:rPr>
        <w:t>percentage of properties meeting the Decent Homes Standard</w:t>
      </w:r>
      <w:r>
        <w:rPr>
          <w:rFonts w:ascii="Tahoma" w:hAnsi="Tahoma" w:cs="Tahoma"/>
        </w:rPr>
        <w:t xml:space="preserve">. More details on these KPIs are provided within the Value for Money Statement later in the report. </w:t>
      </w:r>
      <w:r w:rsidRPr="0078323D">
        <w:rPr>
          <w:rFonts w:ascii="Tahoma" w:hAnsi="Tahoma" w:cs="Tahoma"/>
        </w:rPr>
        <w:t>H</w:t>
      </w:r>
      <w:r>
        <w:rPr>
          <w:rFonts w:ascii="Tahoma" w:hAnsi="Tahoma" w:cs="Tahoma"/>
        </w:rPr>
        <w:t>owever, h</w:t>
      </w:r>
      <w:r w:rsidRPr="0078323D">
        <w:rPr>
          <w:rFonts w:ascii="Tahoma" w:hAnsi="Tahoma" w:cs="Tahoma"/>
        </w:rPr>
        <w:t>ighlighted below are some of the key achievements from 202</w:t>
      </w:r>
      <w:r>
        <w:rPr>
          <w:rFonts w:ascii="Tahoma" w:hAnsi="Tahoma" w:cs="Tahoma"/>
        </w:rPr>
        <w:t>4</w:t>
      </w:r>
      <w:r w:rsidRPr="0078323D">
        <w:rPr>
          <w:rFonts w:ascii="Tahoma" w:hAnsi="Tahoma" w:cs="Tahoma"/>
        </w:rPr>
        <w:t>/2</w:t>
      </w:r>
      <w:r>
        <w:rPr>
          <w:rFonts w:ascii="Tahoma" w:hAnsi="Tahoma" w:cs="Tahoma"/>
        </w:rPr>
        <w:t>5</w:t>
      </w:r>
      <w:r w:rsidRPr="0078323D">
        <w:rPr>
          <w:rFonts w:ascii="Tahoma" w:hAnsi="Tahoma" w:cs="Tahoma"/>
        </w:rPr>
        <w:t>:</w:t>
      </w:r>
    </w:p>
    <w:p w14:paraId="2080A2D5" w14:textId="77777777" w:rsidR="006238A6" w:rsidRPr="005316BF" w:rsidRDefault="006238A6" w:rsidP="006238A6">
      <w:pPr>
        <w:spacing w:line="360" w:lineRule="auto"/>
        <w:ind w:firstLine="709"/>
        <w:jc w:val="both"/>
        <w:rPr>
          <w:rFonts w:ascii="Tahoma" w:hAnsi="Tahoma" w:cs="Tahoma"/>
          <w:b/>
          <w:bCs/>
        </w:rPr>
      </w:pPr>
      <w:r w:rsidRPr="005316BF">
        <w:rPr>
          <w:rFonts w:ascii="Tahoma" w:hAnsi="Tahoma" w:cs="Tahoma"/>
          <w:b/>
          <w:bCs/>
        </w:rPr>
        <w:t>We will provide great customer service.</w:t>
      </w:r>
    </w:p>
    <w:p w14:paraId="01F38D77" w14:textId="77777777" w:rsidR="006238A6" w:rsidRPr="001B11E1" w:rsidRDefault="006238A6" w:rsidP="006238A6">
      <w:pPr>
        <w:pStyle w:val="ListParagraph"/>
        <w:numPr>
          <w:ilvl w:val="0"/>
          <w:numId w:val="21"/>
        </w:numPr>
        <w:spacing w:line="360" w:lineRule="auto"/>
        <w:ind w:left="1134" w:hanging="425"/>
        <w:jc w:val="both"/>
        <w:rPr>
          <w:rFonts w:ascii="Tahoma" w:hAnsi="Tahoma" w:cs="Tahoma"/>
        </w:rPr>
      </w:pPr>
      <w:r w:rsidRPr="001B11E1">
        <w:rPr>
          <w:rFonts w:ascii="Tahoma" w:hAnsi="Tahoma" w:cs="Tahoma"/>
        </w:rPr>
        <w:t>Our satisfaction measures relating to customer service have all increased during the year, as indicated from a rolling perception survey we undertook between October 2024 and February 2025. Of these twelve measures 6 are in the top quartile and a further 5 are in the middle-upper quartile</w:t>
      </w:r>
      <w:r>
        <w:rPr>
          <w:rFonts w:ascii="Tahoma" w:hAnsi="Tahoma" w:cs="Tahoma"/>
        </w:rPr>
        <w:t xml:space="preserve"> compared to our peer group</w:t>
      </w:r>
      <w:r w:rsidRPr="001B11E1">
        <w:rPr>
          <w:rFonts w:ascii="Tahoma" w:hAnsi="Tahoma" w:cs="Tahoma"/>
        </w:rPr>
        <w:t>. Overall tenant satisfaction with services is very strong at 86.2%.</w:t>
      </w:r>
    </w:p>
    <w:p w14:paraId="7786B7AA" w14:textId="77777777" w:rsidR="006238A6" w:rsidRPr="006404CC" w:rsidRDefault="006238A6" w:rsidP="006238A6">
      <w:pPr>
        <w:pStyle w:val="ListParagraph"/>
        <w:spacing w:line="360" w:lineRule="auto"/>
        <w:ind w:left="1134"/>
        <w:jc w:val="both"/>
        <w:rPr>
          <w:rFonts w:ascii="Tahoma" w:hAnsi="Tahoma" w:cs="Tahoma"/>
          <w:highlight w:val="yellow"/>
        </w:rPr>
      </w:pPr>
    </w:p>
    <w:p w14:paraId="0640DFC3" w14:textId="77777777" w:rsidR="006238A6" w:rsidRDefault="006238A6" w:rsidP="006238A6">
      <w:pPr>
        <w:autoSpaceDE w:val="0"/>
        <w:autoSpaceDN w:val="0"/>
        <w:adjustRightInd w:val="0"/>
        <w:spacing w:before="120" w:after="120" w:line="240" w:lineRule="auto"/>
        <w:ind w:left="709"/>
        <w:jc w:val="both"/>
        <w:rPr>
          <w:rFonts w:ascii="Tahoma" w:hAnsi="Tahoma" w:cs="Tahoma"/>
          <w:b/>
          <w:color w:val="808080" w:themeColor="background1" w:themeShade="80"/>
        </w:rPr>
      </w:pPr>
      <w:r w:rsidRPr="00CC6C65">
        <w:rPr>
          <w:rFonts w:ascii="Tahoma" w:hAnsi="Tahoma" w:cs="Tahoma"/>
          <w:b/>
          <w:color w:val="4F81BD" w:themeColor="accent1"/>
          <w:sz w:val="32"/>
          <w:szCs w:val="32"/>
        </w:rPr>
        <w:lastRenderedPageBreak/>
        <w:t>Overview of 202</w:t>
      </w:r>
      <w:r>
        <w:rPr>
          <w:rFonts w:ascii="Tahoma" w:hAnsi="Tahoma" w:cs="Tahoma"/>
          <w:b/>
          <w:color w:val="4F81BD" w:themeColor="accent1"/>
          <w:sz w:val="32"/>
          <w:szCs w:val="32"/>
        </w:rPr>
        <w:t>4</w:t>
      </w:r>
      <w:r w:rsidRPr="00CC6C65">
        <w:rPr>
          <w:rFonts w:ascii="Tahoma" w:hAnsi="Tahoma" w:cs="Tahoma"/>
          <w:b/>
          <w:color w:val="4F81BD" w:themeColor="accent1"/>
          <w:sz w:val="32"/>
          <w:szCs w:val="32"/>
        </w:rPr>
        <w:t>/2</w:t>
      </w:r>
      <w:r>
        <w:rPr>
          <w:rFonts w:ascii="Tahoma" w:hAnsi="Tahoma" w:cs="Tahoma"/>
          <w:b/>
          <w:color w:val="4F81BD" w:themeColor="accent1"/>
          <w:sz w:val="32"/>
          <w:szCs w:val="32"/>
        </w:rPr>
        <w:t xml:space="preserve">5 </w:t>
      </w:r>
      <w:r w:rsidRPr="000A7DA8">
        <w:rPr>
          <w:rFonts w:ascii="Tahoma" w:hAnsi="Tahoma" w:cs="Tahoma"/>
          <w:b/>
          <w:color w:val="4F81BD" w:themeColor="accent1"/>
          <w:sz w:val="24"/>
          <w:szCs w:val="24"/>
        </w:rPr>
        <w:t>(continued)</w:t>
      </w:r>
    </w:p>
    <w:p w14:paraId="01D4EEB8" w14:textId="77777777" w:rsidR="006238A6"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p w14:paraId="60D6C921" w14:textId="77777777" w:rsidR="006238A6" w:rsidRDefault="006238A6" w:rsidP="006238A6">
      <w:pPr>
        <w:spacing w:line="360" w:lineRule="auto"/>
        <w:ind w:firstLine="709"/>
        <w:jc w:val="both"/>
        <w:rPr>
          <w:rFonts w:ascii="Tahoma" w:hAnsi="Tahoma" w:cs="Tahoma"/>
          <w:b/>
          <w:bCs/>
        </w:rPr>
      </w:pPr>
      <w:r w:rsidRPr="005316BF">
        <w:rPr>
          <w:rFonts w:ascii="Tahoma" w:hAnsi="Tahoma" w:cs="Tahoma"/>
          <w:b/>
          <w:bCs/>
        </w:rPr>
        <w:t>We will provide great customer service</w:t>
      </w:r>
      <w:r>
        <w:rPr>
          <w:rFonts w:ascii="Tahoma" w:hAnsi="Tahoma" w:cs="Tahoma"/>
          <w:b/>
          <w:bCs/>
        </w:rPr>
        <w:t xml:space="preserve"> (continued)</w:t>
      </w:r>
    </w:p>
    <w:p w14:paraId="2AEEF15A" w14:textId="77777777" w:rsidR="006238A6" w:rsidRPr="005931B4" w:rsidRDefault="006238A6" w:rsidP="006238A6">
      <w:pPr>
        <w:pStyle w:val="ListParagraph"/>
        <w:numPr>
          <w:ilvl w:val="0"/>
          <w:numId w:val="21"/>
        </w:numPr>
        <w:spacing w:line="360" w:lineRule="auto"/>
        <w:ind w:left="1134" w:hanging="425"/>
        <w:jc w:val="both"/>
        <w:rPr>
          <w:rFonts w:ascii="Tahoma" w:hAnsi="Tahoma" w:cs="Tahoma"/>
        </w:rPr>
      </w:pPr>
      <w:r w:rsidRPr="005931B4">
        <w:rPr>
          <w:rFonts w:ascii="Tahoma" w:hAnsi="Tahoma" w:cs="Tahoma"/>
        </w:rPr>
        <w:t xml:space="preserve">During the year we carried out </w:t>
      </w:r>
      <w:proofErr w:type="gramStart"/>
      <w:r w:rsidRPr="005931B4">
        <w:rPr>
          <w:rFonts w:ascii="Tahoma" w:hAnsi="Tahoma" w:cs="Tahoma"/>
        </w:rPr>
        <w:t>a number of</w:t>
      </w:r>
      <w:proofErr w:type="gramEnd"/>
      <w:r w:rsidRPr="005931B4">
        <w:rPr>
          <w:rFonts w:ascii="Tahoma" w:hAnsi="Tahoma" w:cs="Tahoma"/>
        </w:rPr>
        <w:t xml:space="preserve"> </w:t>
      </w:r>
      <w:r>
        <w:rPr>
          <w:rFonts w:ascii="Tahoma" w:hAnsi="Tahoma" w:cs="Tahoma"/>
        </w:rPr>
        <w:t>‘</w:t>
      </w:r>
      <w:r w:rsidRPr="005931B4">
        <w:rPr>
          <w:rFonts w:ascii="Tahoma" w:hAnsi="Tahoma" w:cs="Tahoma"/>
        </w:rPr>
        <w:t>customer journey mapping</w:t>
      </w:r>
      <w:r>
        <w:rPr>
          <w:rFonts w:ascii="Tahoma" w:hAnsi="Tahoma" w:cs="Tahoma"/>
        </w:rPr>
        <w:t>’</w:t>
      </w:r>
      <w:r w:rsidRPr="005931B4">
        <w:rPr>
          <w:rFonts w:ascii="Tahoma" w:hAnsi="Tahoma" w:cs="Tahoma"/>
        </w:rPr>
        <w:t xml:space="preserve"> sessions where valuable insight was gained into the tenant experience in relation to a range of services including </w:t>
      </w:r>
      <w:r>
        <w:rPr>
          <w:rFonts w:ascii="Tahoma" w:hAnsi="Tahoma" w:cs="Tahoma"/>
        </w:rPr>
        <w:t>r</w:t>
      </w:r>
      <w:r w:rsidRPr="005931B4">
        <w:rPr>
          <w:rFonts w:ascii="Tahoma" w:hAnsi="Tahoma" w:cs="Tahoma"/>
        </w:rPr>
        <w:t xml:space="preserve">esponsive </w:t>
      </w:r>
      <w:r>
        <w:rPr>
          <w:rFonts w:ascii="Tahoma" w:hAnsi="Tahoma" w:cs="Tahoma"/>
        </w:rPr>
        <w:t>r</w:t>
      </w:r>
      <w:r w:rsidRPr="005931B4">
        <w:rPr>
          <w:rFonts w:ascii="Tahoma" w:hAnsi="Tahoma" w:cs="Tahoma"/>
        </w:rPr>
        <w:t>epairs</w:t>
      </w:r>
      <w:r>
        <w:rPr>
          <w:rFonts w:ascii="Tahoma" w:hAnsi="Tahoma" w:cs="Tahoma"/>
        </w:rPr>
        <w:t xml:space="preserve"> and damp, mould and condensation </w:t>
      </w:r>
      <w:proofErr w:type="gramStart"/>
      <w:r>
        <w:rPr>
          <w:rFonts w:ascii="Tahoma" w:hAnsi="Tahoma" w:cs="Tahoma"/>
        </w:rPr>
        <w:t>works</w:t>
      </w:r>
      <w:proofErr w:type="gramEnd"/>
      <w:r w:rsidRPr="005931B4">
        <w:rPr>
          <w:rFonts w:ascii="Tahoma" w:hAnsi="Tahoma" w:cs="Tahoma"/>
        </w:rPr>
        <w:t xml:space="preserve">, </w:t>
      </w:r>
      <w:r>
        <w:rPr>
          <w:rFonts w:ascii="Tahoma" w:hAnsi="Tahoma" w:cs="Tahoma"/>
        </w:rPr>
        <w:t>i</w:t>
      </w:r>
      <w:r w:rsidRPr="005931B4">
        <w:rPr>
          <w:rFonts w:ascii="Tahoma" w:hAnsi="Tahoma" w:cs="Tahoma"/>
        </w:rPr>
        <w:t xml:space="preserve">mprovement </w:t>
      </w:r>
      <w:r>
        <w:rPr>
          <w:rFonts w:ascii="Tahoma" w:hAnsi="Tahoma" w:cs="Tahoma"/>
        </w:rPr>
        <w:t>w</w:t>
      </w:r>
      <w:r w:rsidRPr="005931B4">
        <w:rPr>
          <w:rFonts w:ascii="Tahoma" w:hAnsi="Tahoma" w:cs="Tahoma"/>
        </w:rPr>
        <w:t xml:space="preserve">orks, gas and electrical servicing, allocations and our complaints service. During the sessions tenants who had recently accessed </w:t>
      </w:r>
      <w:r>
        <w:rPr>
          <w:rFonts w:ascii="Tahoma" w:hAnsi="Tahoma" w:cs="Tahoma"/>
        </w:rPr>
        <w:t>these</w:t>
      </w:r>
      <w:r w:rsidRPr="005931B4">
        <w:rPr>
          <w:rFonts w:ascii="Tahoma" w:hAnsi="Tahoma" w:cs="Tahoma"/>
        </w:rPr>
        <w:t xml:space="preserve"> services were asked to provide feedback on what worked well and where improvements were required. </w:t>
      </w:r>
    </w:p>
    <w:p w14:paraId="2BADC591" w14:textId="77777777" w:rsidR="006238A6" w:rsidRPr="00213ADB" w:rsidRDefault="006238A6" w:rsidP="006238A6">
      <w:pPr>
        <w:pStyle w:val="ListParagraph"/>
        <w:numPr>
          <w:ilvl w:val="0"/>
          <w:numId w:val="21"/>
        </w:numPr>
        <w:spacing w:line="360" w:lineRule="auto"/>
        <w:ind w:left="1134" w:hanging="425"/>
        <w:jc w:val="both"/>
        <w:rPr>
          <w:rFonts w:ascii="Tahoma" w:hAnsi="Tahoma" w:cs="Tahoma"/>
        </w:rPr>
      </w:pPr>
      <w:r w:rsidRPr="00F80FAD">
        <w:rPr>
          <w:rFonts w:ascii="Tahoma" w:hAnsi="Tahoma" w:cs="Tahoma"/>
        </w:rPr>
        <w:t>We continue to carry out Tenant Scrutiny exercises where a group of engaged tenants review specific service areas and suggest recommendations for improvement. During 24/25 this included a review of accessibility, timeliness and equitable outcomes from our services, as well as a review of our written communication.</w:t>
      </w:r>
      <w:r>
        <w:rPr>
          <w:rFonts w:ascii="Tahoma" w:hAnsi="Tahoma" w:cs="Tahoma"/>
        </w:rPr>
        <w:t xml:space="preserve"> We collate all recommendations and learnings from our insight activities and report progress on implementing the actions to our tenant committee, Gateway Central.</w:t>
      </w:r>
    </w:p>
    <w:p w14:paraId="4481042C" w14:textId="47AF7D0A" w:rsidR="006238A6" w:rsidRDefault="006238A6" w:rsidP="006238A6">
      <w:pPr>
        <w:pStyle w:val="ListParagraph"/>
        <w:numPr>
          <w:ilvl w:val="0"/>
          <w:numId w:val="21"/>
        </w:numPr>
        <w:spacing w:line="360" w:lineRule="auto"/>
        <w:ind w:left="1134" w:hanging="425"/>
        <w:jc w:val="both"/>
        <w:rPr>
          <w:rFonts w:ascii="Tahoma" w:hAnsi="Tahoma" w:cs="Tahoma"/>
        </w:rPr>
      </w:pPr>
      <w:r w:rsidRPr="00C23773">
        <w:rPr>
          <w:rFonts w:ascii="Tahoma" w:hAnsi="Tahoma" w:cs="Tahoma"/>
        </w:rPr>
        <w:t>We are committed to providing the best possible service to all our customers, but we know we’re not perfect and sometimes we might get things wrong. In the last year we received 216 complain</w:t>
      </w:r>
      <w:r w:rsidR="00AC6537">
        <w:rPr>
          <w:rFonts w:ascii="Tahoma" w:hAnsi="Tahoma" w:cs="Tahoma"/>
        </w:rPr>
        <w:t>t</w:t>
      </w:r>
      <w:r w:rsidRPr="00C23773">
        <w:rPr>
          <w:rFonts w:ascii="Tahoma" w:hAnsi="Tahoma" w:cs="Tahoma"/>
        </w:rPr>
        <w:t xml:space="preserve">s (a reduction of 6 compared to 2023/24), with 72% of these being upheld or partially upheld (76% in 2023/24). Complaints data (in addition to other insight collected) has been used to shape and improve the services we provide to our tenants, and this has contributed to the reduction seen. </w:t>
      </w:r>
    </w:p>
    <w:p w14:paraId="2489E42D" w14:textId="77777777" w:rsidR="006238A6" w:rsidRPr="002C2636" w:rsidRDefault="006238A6" w:rsidP="006238A6">
      <w:pPr>
        <w:pStyle w:val="ListParagraph"/>
        <w:numPr>
          <w:ilvl w:val="0"/>
          <w:numId w:val="21"/>
        </w:numPr>
        <w:spacing w:line="360" w:lineRule="auto"/>
        <w:ind w:left="1134" w:hanging="425"/>
        <w:jc w:val="both"/>
        <w:rPr>
          <w:rFonts w:ascii="Tahoma" w:hAnsi="Tahoma" w:cs="Tahoma"/>
        </w:rPr>
      </w:pPr>
      <w:r>
        <w:rPr>
          <w:rFonts w:ascii="Tahoma" w:hAnsi="Tahoma" w:cs="Tahoma"/>
        </w:rPr>
        <w:t xml:space="preserve">Satisfaction with our complaint handling has increased by 8.2% from 76% in 2023/24 to 84.2% in 2024/25 following a review of our processes which has ensured that complaints are dealt with quickly and effectively. We have also enhanced our focus on the root cause of the service failure rather than reactive fixes and this has help to ensure that learning is informing policy and ways of working. </w:t>
      </w:r>
    </w:p>
    <w:p w14:paraId="5903642B" w14:textId="77777777" w:rsidR="006238A6" w:rsidRPr="00AA086A" w:rsidRDefault="006238A6" w:rsidP="006238A6">
      <w:pPr>
        <w:pStyle w:val="ListParagraph"/>
        <w:numPr>
          <w:ilvl w:val="0"/>
          <w:numId w:val="21"/>
        </w:numPr>
        <w:spacing w:line="360" w:lineRule="auto"/>
        <w:ind w:left="1134" w:hanging="425"/>
        <w:jc w:val="both"/>
        <w:rPr>
          <w:rFonts w:ascii="Tahoma" w:hAnsi="Tahoma" w:cs="Tahoma"/>
        </w:rPr>
      </w:pPr>
      <w:r w:rsidRPr="002C2636">
        <w:rPr>
          <w:rFonts w:ascii="Tahoma" w:hAnsi="Tahoma" w:cs="Tahoma"/>
        </w:rPr>
        <w:t xml:space="preserve">In the last year, we also received </w:t>
      </w:r>
      <w:r>
        <w:rPr>
          <w:rFonts w:ascii="Tahoma" w:hAnsi="Tahoma" w:cs="Tahoma"/>
        </w:rPr>
        <w:t>410</w:t>
      </w:r>
      <w:r w:rsidRPr="002C2636">
        <w:rPr>
          <w:rFonts w:ascii="Tahoma" w:hAnsi="Tahoma" w:cs="Tahoma"/>
        </w:rPr>
        <w:t xml:space="preserve"> compliments about the services we provide and the people who work for us</w:t>
      </w:r>
      <w:r>
        <w:rPr>
          <w:rFonts w:ascii="Tahoma" w:hAnsi="Tahoma" w:cs="Tahoma"/>
        </w:rPr>
        <w:t>; this was a significant an increase of 288 when compared to the 122 received in 2023/24.</w:t>
      </w:r>
      <w:r w:rsidRPr="002C2636">
        <w:rPr>
          <w:rFonts w:ascii="Tahoma" w:hAnsi="Tahoma" w:cs="Tahoma"/>
        </w:rPr>
        <w:t xml:space="preserve"> </w:t>
      </w:r>
      <w:r w:rsidRPr="00AA086A">
        <w:rPr>
          <w:rFonts w:ascii="Tahoma" w:hAnsi="Tahoma" w:cs="Tahoma"/>
        </w:rPr>
        <w:t>Gateway PropertyCare received the most compliments, with tenants praising the efficient service delivered by the team.</w:t>
      </w:r>
    </w:p>
    <w:p w14:paraId="7226ACF2" w14:textId="77777777" w:rsidR="006238A6" w:rsidRPr="00921107" w:rsidRDefault="006238A6" w:rsidP="006238A6">
      <w:pPr>
        <w:pStyle w:val="ListParagraph"/>
        <w:numPr>
          <w:ilvl w:val="0"/>
          <w:numId w:val="21"/>
        </w:numPr>
        <w:spacing w:line="360" w:lineRule="auto"/>
        <w:ind w:left="1134" w:hanging="425"/>
        <w:jc w:val="both"/>
        <w:rPr>
          <w:rFonts w:ascii="Tahoma" w:hAnsi="Tahoma" w:cs="Tahoma"/>
        </w:rPr>
      </w:pPr>
      <w:r w:rsidRPr="00921107">
        <w:rPr>
          <w:rFonts w:ascii="Tahoma" w:hAnsi="Tahoma" w:cs="Tahoma"/>
        </w:rPr>
        <w:t xml:space="preserve">Some examples of service improvements we have made </w:t>
      </w:r>
      <w:proofErr w:type="gramStart"/>
      <w:r w:rsidRPr="00921107">
        <w:rPr>
          <w:rFonts w:ascii="Tahoma" w:hAnsi="Tahoma" w:cs="Tahoma"/>
        </w:rPr>
        <w:t>as a result of</w:t>
      </w:r>
      <w:proofErr w:type="gramEnd"/>
      <w:r w:rsidRPr="00921107">
        <w:rPr>
          <w:rFonts w:ascii="Tahoma" w:hAnsi="Tahoma" w:cs="Tahoma"/>
        </w:rPr>
        <w:t xml:space="preserve"> feedback from customers include- </w:t>
      </w:r>
    </w:p>
    <w:p w14:paraId="50C5AC42" w14:textId="77777777" w:rsidR="006238A6" w:rsidRPr="00921107" w:rsidRDefault="006238A6" w:rsidP="006238A6">
      <w:pPr>
        <w:pStyle w:val="ListParagraph"/>
        <w:numPr>
          <w:ilvl w:val="1"/>
          <w:numId w:val="21"/>
        </w:numPr>
        <w:spacing w:line="360" w:lineRule="auto"/>
        <w:ind w:left="1418" w:hanging="284"/>
        <w:jc w:val="both"/>
        <w:rPr>
          <w:rFonts w:ascii="Tahoma" w:hAnsi="Tahoma" w:cs="Tahoma"/>
        </w:rPr>
      </w:pPr>
      <w:r w:rsidRPr="00921107">
        <w:rPr>
          <w:rFonts w:ascii="Tahoma" w:hAnsi="Tahoma" w:cs="Tahoma"/>
        </w:rPr>
        <w:t>the introduction of a new repairs system which enables us to book follow on repairs during the initial home visit, reducing the n</w:t>
      </w:r>
      <w:r>
        <w:rPr>
          <w:rFonts w:ascii="Tahoma" w:hAnsi="Tahoma" w:cs="Tahoma"/>
        </w:rPr>
        <w:t>e</w:t>
      </w:r>
      <w:r w:rsidRPr="00921107">
        <w:rPr>
          <w:rFonts w:ascii="Tahoma" w:hAnsi="Tahoma" w:cs="Tahoma"/>
        </w:rPr>
        <w:t>ed for call backs.</w:t>
      </w:r>
    </w:p>
    <w:p w14:paraId="4A6E52FE" w14:textId="77777777" w:rsidR="006238A6" w:rsidRPr="00921107" w:rsidRDefault="006238A6" w:rsidP="006238A6">
      <w:pPr>
        <w:pStyle w:val="ListParagraph"/>
        <w:numPr>
          <w:ilvl w:val="1"/>
          <w:numId w:val="21"/>
        </w:numPr>
        <w:spacing w:line="360" w:lineRule="auto"/>
        <w:ind w:left="1418" w:hanging="284"/>
        <w:jc w:val="both"/>
        <w:rPr>
          <w:rFonts w:ascii="Tahoma" w:hAnsi="Tahoma" w:cs="Tahoma"/>
        </w:rPr>
      </w:pPr>
      <w:r w:rsidRPr="00921107">
        <w:rPr>
          <w:rFonts w:ascii="Tahoma" w:hAnsi="Tahoma" w:cs="Tahoma"/>
        </w:rPr>
        <w:t>enhanced training for our call handlers, leading to improved service quality and increased customer satisfaction.</w:t>
      </w:r>
    </w:p>
    <w:p w14:paraId="0572AD26" w14:textId="77777777" w:rsidR="006238A6" w:rsidRPr="00921107" w:rsidRDefault="006238A6" w:rsidP="006238A6">
      <w:pPr>
        <w:pStyle w:val="ListParagraph"/>
        <w:numPr>
          <w:ilvl w:val="1"/>
          <w:numId w:val="21"/>
        </w:numPr>
        <w:spacing w:line="360" w:lineRule="auto"/>
        <w:ind w:left="1418" w:hanging="284"/>
        <w:jc w:val="both"/>
        <w:rPr>
          <w:rFonts w:ascii="Tahoma" w:hAnsi="Tahoma" w:cs="Tahoma"/>
        </w:rPr>
      </w:pPr>
      <w:r w:rsidRPr="00921107">
        <w:rPr>
          <w:rFonts w:ascii="Tahoma" w:hAnsi="Tahoma" w:cs="Tahoma"/>
        </w:rPr>
        <w:t>Introduction of our ‘Customer Service Commitments’ clearly outlining the level of service tenants can expect from us.</w:t>
      </w:r>
    </w:p>
    <w:p w14:paraId="1B693A3D" w14:textId="77777777" w:rsidR="006238A6" w:rsidRDefault="006238A6" w:rsidP="006238A6">
      <w:pPr>
        <w:spacing w:line="360" w:lineRule="auto"/>
        <w:ind w:firstLine="720"/>
        <w:jc w:val="both"/>
        <w:rPr>
          <w:rFonts w:ascii="Tahoma" w:hAnsi="Tahoma" w:cs="Tahoma"/>
          <w:b/>
          <w:bCs/>
        </w:rPr>
      </w:pPr>
    </w:p>
    <w:p w14:paraId="2EEBE8D0" w14:textId="77777777" w:rsidR="006238A6" w:rsidRDefault="006238A6" w:rsidP="006238A6">
      <w:pPr>
        <w:spacing w:line="360" w:lineRule="auto"/>
        <w:ind w:firstLine="720"/>
        <w:jc w:val="both"/>
        <w:rPr>
          <w:rFonts w:ascii="Tahoma" w:hAnsi="Tahoma" w:cs="Tahoma"/>
          <w:b/>
          <w:bCs/>
        </w:rPr>
      </w:pPr>
    </w:p>
    <w:p w14:paraId="2B4F4550" w14:textId="77777777" w:rsidR="006238A6" w:rsidRDefault="006238A6" w:rsidP="006238A6">
      <w:pPr>
        <w:spacing w:line="360" w:lineRule="auto"/>
        <w:ind w:firstLine="720"/>
        <w:jc w:val="both"/>
        <w:rPr>
          <w:rFonts w:ascii="Tahoma" w:hAnsi="Tahoma" w:cs="Tahoma"/>
          <w:b/>
          <w:bCs/>
        </w:rPr>
      </w:pPr>
    </w:p>
    <w:p w14:paraId="1B22C80F" w14:textId="77777777" w:rsidR="006238A6" w:rsidRPr="003E0EF4" w:rsidRDefault="006238A6" w:rsidP="006238A6">
      <w:pPr>
        <w:spacing w:line="360" w:lineRule="auto"/>
        <w:ind w:firstLine="709"/>
        <w:jc w:val="both"/>
        <w:rPr>
          <w:rFonts w:ascii="Tahoma" w:hAnsi="Tahoma" w:cs="Tahoma"/>
          <w:b/>
          <w:color w:val="808080" w:themeColor="background1" w:themeShade="80"/>
        </w:rPr>
      </w:pPr>
      <w:r w:rsidRPr="003E0EF4">
        <w:rPr>
          <w:rFonts w:ascii="Tahoma" w:hAnsi="Tahoma" w:cs="Tahoma"/>
          <w:b/>
          <w:color w:val="4F81BD" w:themeColor="accent1"/>
          <w:sz w:val="32"/>
          <w:szCs w:val="32"/>
        </w:rPr>
        <w:lastRenderedPageBreak/>
        <w:t xml:space="preserve">Overview of 2024/25 </w:t>
      </w:r>
      <w:r w:rsidRPr="003E0EF4">
        <w:rPr>
          <w:rFonts w:ascii="Tahoma" w:hAnsi="Tahoma" w:cs="Tahoma"/>
          <w:b/>
          <w:color w:val="4F81BD" w:themeColor="accent1"/>
          <w:sz w:val="24"/>
          <w:szCs w:val="24"/>
        </w:rPr>
        <w:t>(continued)</w:t>
      </w:r>
    </w:p>
    <w:p w14:paraId="2061B18E" w14:textId="77777777" w:rsidR="006238A6"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p w14:paraId="5EE560B6" w14:textId="77777777" w:rsidR="006238A6" w:rsidRPr="00967E4B" w:rsidRDefault="006238A6" w:rsidP="006238A6">
      <w:pPr>
        <w:spacing w:line="360" w:lineRule="auto"/>
        <w:ind w:firstLine="720"/>
        <w:jc w:val="both"/>
        <w:rPr>
          <w:rFonts w:ascii="Tahoma" w:hAnsi="Tahoma" w:cs="Tahoma"/>
          <w:b/>
          <w:bCs/>
        </w:rPr>
      </w:pPr>
      <w:r w:rsidRPr="00967E4B">
        <w:rPr>
          <w:rFonts w:ascii="Tahoma" w:hAnsi="Tahoma" w:cs="Tahoma"/>
          <w:b/>
          <w:bCs/>
        </w:rPr>
        <w:t>We will provide safe, well-maintained homes.</w:t>
      </w:r>
    </w:p>
    <w:p w14:paraId="20BC14F0" w14:textId="77777777" w:rsidR="006238A6" w:rsidRPr="007F7AF5" w:rsidRDefault="006238A6" w:rsidP="006238A6">
      <w:pPr>
        <w:pStyle w:val="ListParagraph"/>
        <w:numPr>
          <w:ilvl w:val="0"/>
          <w:numId w:val="3"/>
        </w:numPr>
        <w:spacing w:line="360" w:lineRule="auto"/>
        <w:jc w:val="both"/>
        <w:rPr>
          <w:rFonts w:ascii="Tahoma" w:hAnsi="Tahoma" w:cs="Tahoma"/>
        </w:rPr>
      </w:pPr>
      <w:r w:rsidRPr="007F7AF5">
        <w:rPr>
          <w:rFonts w:ascii="Tahoma" w:hAnsi="Tahoma" w:cs="Tahoma"/>
        </w:rPr>
        <w:t>The percentage of customers satisfied that CGA provides a home that is well maintained is over 84% as measured by our perception surveys. This is an increase of almost 8% from 202</w:t>
      </w:r>
      <w:r>
        <w:rPr>
          <w:rFonts w:ascii="Tahoma" w:hAnsi="Tahoma" w:cs="Tahoma"/>
        </w:rPr>
        <w:t>4</w:t>
      </w:r>
      <w:r w:rsidRPr="007F7AF5">
        <w:rPr>
          <w:rFonts w:ascii="Tahoma" w:hAnsi="Tahoma" w:cs="Tahoma"/>
        </w:rPr>
        <w:t xml:space="preserve"> and above our target of 78%. It is worth noting that this satisfaction level is upper quartile when compared to our peer group.  </w:t>
      </w:r>
    </w:p>
    <w:p w14:paraId="6A7C0776" w14:textId="77777777" w:rsidR="006238A6" w:rsidRDefault="006238A6" w:rsidP="006238A6">
      <w:pPr>
        <w:pStyle w:val="ListParagraph"/>
        <w:numPr>
          <w:ilvl w:val="0"/>
          <w:numId w:val="3"/>
        </w:numPr>
        <w:spacing w:line="360" w:lineRule="auto"/>
        <w:jc w:val="both"/>
        <w:rPr>
          <w:rFonts w:ascii="Tahoma" w:hAnsi="Tahoma" w:cs="Tahoma"/>
        </w:rPr>
      </w:pPr>
      <w:r>
        <w:rPr>
          <w:rFonts w:ascii="Tahoma" w:hAnsi="Tahoma" w:cs="Tahoma"/>
        </w:rPr>
        <w:t>We continue to ensure our homes meet the required regulatory standards, as evidenced by 100%</w:t>
      </w:r>
      <w:r w:rsidRPr="36327EFA">
        <w:rPr>
          <w:rFonts w:ascii="Tahoma" w:hAnsi="Tahoma" w:cs="Tahoma"/>
        </w:rPr>
        <w:t xml:space="preserve"> compliance </w:t>
      </w:r>
      <w:r>
        <w:rPr>
          <w:rFonts w:ascii="Tahoma" w:hAnsi="Tahoma" w:cs="Tahoma"/>
        </w:rPr>
        <w:t>with</w:t>
      </w:r>
      <w:r w:rsidRPr="36327EFA">
        <w:rPr>
          <w:rFonts w:ascii="Tahoma" w:hAnsi="Tahoma" w:cs="Tahoma"/>
        </w:rPr>
        <w:t xml:space="preserve"> the Decent Homes Standard</w:t>
      </w:r>
      <w:r>
        <w:rPr>
          <w:rFonts w:ascii="Tahoma" w:hAnsi="Tahoma" w:cs="Tahoma"/>
        </w:rPr>
        <w:t>.</w:t>
      </w:r>
    </w:p>
    <w:p w14:paraId="333736A0" w14:textId="77777777" w:rsidR="006238A6" w:rsidRDefault="006238A6" w:rsidP="006238A6">
      <w:pPr>
        <w:pStyle w:val="ListParagraph"/>
        <w:numPr>
          <w:ilvl w:val="0"/>
          <w:numId w:val="3"/>
        </w:numPr>
        <w:spacing w:line="360" w:lineRule="auto"/>
        <w:jc w:val="both"/>
        <w:rPr>
          <w:rFonts w:ascii="Tahoma" w:hAnsi="Tahoma" w:cs="Tahoma"/>
        </w:rPr>
      </w:pPr>
      <w:r>
        <w:rPr>
          <w:rFonts w:ascii="Tahoma" w:hAnsi="Tahoma" w:cs="Tahoma"/>
        </w:rPr>
        <w:t>We also take our safety obligations very seriously and this is demonstrated by the fact 100% of relevant homes have a valid</w:t>
      </w:r>
      <w:r w:rsidRPr="36327EFA">
        <w:rPr>
          <w:rFonts w:ascii="Tahoma" w:hAnsi="Tahoma" w:cs="Tahoma"/>
        </w:rPr>
        <w:t xml:space="preserve"> Landlord Gas Safety Record (LGSR)</w:t>
      </w:r>
      <w:r>
        <w:rPr>
          <w:rFonts w:ascii="Tahoma" w:hAnsi="Tahoma" w:cs="Tahoma"/>
        </w:rPr>
        <w:t>. We also meet the same standard for those homes which require a fire risk assessment to be carried out. For those homes which require a valid electrical inspection we were at 99.96% on 31 March 2025, with only 3 homes missing their target date. Pleasingly 2 were completed in April.</w:t>
      </w:r>
      <w:r w:rsidRPr="36327EFA">
        <w:rPr>
          <w:rFonts w:ascii="Tahoma" w:hAnsi="Tahoma" w:cs="Tahoma"/>
        </w:rPr>
        <w:t xml:space="preserve"> </w:t>
      </w:r>
    </w:p>
    <w:p w14:paraId="68375C28" w14:textId="77777777" w:rsidR="006238A6" w:rsidRDefault="006238A6" w:rsidP="006238A6">
      <w:pPr>
        <w:pStyle w:val="ListParagraph"/>
        <w:numPr>
          <w:ilvl w:val="0"/>
          <w:numId w:val="3"/>
        </w:numPr>
        <w:spacing w:line="360" w:lineRule="auto"/>
        <w:jc w:val="both"/>
        <w:rPr>
          <w:rFonts w:ascii="Tahoma" w:hAnsi="Tahoma" w:cs="Tahoma"/>
        </w:rPr>
      </w:pPr>
      <w:r w:rsidRPr="00C53D1F">
        <w:rPr>
          <w:rFonts w:ascii="Tahoma" w:eastAsiaTheme="minorHAnsi" w:hAnsi="Tahoma" w:cs="Tahoma"/>
        </w:rPr>
        <w:t xml:space="preserve">Following the increased focus on Damp, Mould and Condensation (DMC) we continue to take a proactive approach to identifying, responding to and resolving cases of DMC. We </w:t>
      </w:r>
      <w:r>
        <w:rPr>
          <w:rFonts w:ascii="Tahoma" w:hAnsi="Tahoma" w:cs="Tahoma"/>
        </w:rPr>
        <w:t>have previously l</w:t>
      </w:r>
      <w:r w:rsidRPr="00C53D1F">
        <w:rPr>
          <w:rFonts w:ascii="Tahoma" w:hAnsi="Tahoma" w:cs="Tahoma"/>
        </w:rPr>
        <w:t xml:space="preserve">aunched a mandatory DMC course for all colleagues as we believe that it is vital that all colleagues understand their responsibilities with regards to ensuring our tenants’ homes are safe and decent. </w:t>
      </w:r>
      <w:r>
        <w:rPr>
          <w:rFonts w:ascii="Tahoma" w:hAnsi="Tahoma" w:cs="Tahoma"/>
        </w:rPr>
        <w:t>Performance in this area has also improved with DMC cases as a proportion of our homes falling to 1.49% compared with 2.06% at the previous year-end. Whilst we are not complacent in our work in this area, it is pleasing to note that our performance is upper quartile compared to our peers.</w:t>
      </w:r>
    </w:p>
    <w:p w14:paraId="2ED7680A" w14:textId="77777777" w:rsidR="006238A6" w:rsidRPr="00C53D1F" w:rsidRDefault="006238A6" w:rsidP="006238A6">
      <w:pPr>
        <w:pStyle w:val="ListParagraph"/>
        <w:numPr>
          <w:ilvl w:val="0"/>
          <w:numId w:val="3"/>
        </w:numPr>
        <w:spacing w:line="360" w:lineRule="auto"/>
        <w:jc w:val="both"/>
        <w:rPr>
          <w:rFonts w:ascii="Tahoma" w:hAnsi="Tahoma" w:cs="Tahoma"/>
        </w:rPr>
      </w:pPr>
      <w:r>
        <w:rPr>
          <w:rFonts w:ascii="Tahoma" w:eastAsiaTheme="minorHAnsi" w:hAnsi="Tahoma" w:cs="Tahoma"/>
        </w:rPr>
        <w:t xml:space="preserve">Reflecting on our work to ensure our homes are safe, tenants have provided assurance they feel the same way, with 88.5% who have responded to our surveys suggesting they are satisfied that their home is safe. </w:t>
      </w:r>
    </w:p>
    <w:p w14:paraId="18BF04A1" w14:textId="77777777" w:rsidR="006238A6" w:rsidRPr="006424AD" w:rsidRDefault="006238A6" w:rsidP="006238A6">
      <w:pPr>
        <w:spacing w:line="360" w:lineRule="auto"/>
        <w:ind w:firstLine="720"/>
        <w:jc w:val="both"/>
        <w:rPr>
          <w:rFonts w:ascii="Tahoma" w:hAnsi="Tahoma" w:cs="Tahoma"/>
          <w:b/>
          <w:bCs/>
        </w:rPr>
      </w:pPr>
      <w:r w:rsidRPr="006424AD">
        <w:rPr>
          <w:rFonts w:ascii="Tahoma" w:hAnsi="Tahoma" w:cs="Tahoma"/>
          <w:b/>
          <w:bCs/>
        </w:rPr>
        <w:t>We will provide more affordable homes.</w:t>
      </w:r>
    </w:p>
    <w:p w14:paraId="7321426B" w14:textId="77777777" w:rsidR="006238A6" w:rsidRDefault="006238A6" w:rsidP="006238A6">
      <w:pPr>
        <w:pStyle w:val="ListParagraph"/>
        <w:numPr>
          <w:ilvl w:val="0"/>
          <w:numId w:val="3"/>
        </w:numPr>
        <w:spacing w:line="360" w:lineRule="auto"/>
        <w:jc w:val="both"/>
        <w:rPr>
          <w:rFonts w:ascii="Tahoma" w:hAnsi="Tahoma" w:cs="Tahoma"/>
        </w:rPr>
      </w:pPr>
      <w:r w:rsidRPr="00606139">
        <w:rPr>
          <w:rFonts w:ascii="Tahoma" w:hAnsi="Tahoma" w:cs="Tahoma"/>
        </w:rPr>
        <w:t xml:space="preserve">During 2024/25 we </w:t>
      </w:r>
      <w:r>
        <w:rPr>
          <w:rFonts w:ascii="Tahoma" w:hAnsi="Tahoma" w:cs="Tahoma"/>
        </w:rPr>
        <w:t>acquired, refurbished and developed a record 197 new homes.</w:t>
      </w:r>
      <w:r w:rsidRPr="00F5418F">
        <w:rPr>
          <w:rFonts w:ascii="Tahoma" w:hAnsi="Tahoma" w:cs="Tahoma"/>
          <w:color w:val="FF0000"/>
        </w:rPr>
        <w:t xml:space="preserve"> </w:t>
      </w:r>
      <w:r w:rsidRPr="00606139">
        <w:rPr>
          <w:rFonts w:ascii="Tahoma" w:hAnsi="Tahoma" w:cs="Tahoma"/>
        </w:rPr>
        <w:t xml:space="preserve">Over the period of our 2024-30 </w:t>
      </w:r>
      <w:r>
        <w:rPr>
          <w:rFonts w:ascii="Tahoma" w:hAnsi="Tahoma" w:cs="Tahoma"/>
        </w:rPr>
        <w:t>w</w:t>
      </w:r>
      <w:r w:rsidRPr="00606139">
        <w:rPr>
          <w:rFonts w:ascii="Tahoma" w:hAnsi="Tahoma" w:cs="Tahoma"/>
        </w:rPr>
        <w:t xml:space="preserve">e have funding in place to deliver a further </w:t>
      </w:r>
      <w:r w:rsidRPr="00840645">
        <w:rPr>
          <w:rFonts w:ascii="Tahoma" w:hAnsi="Tahoma" w:cs="Tahoma"/>
          <w:color w:val="000000" w:themeColor="text1"/>
        </w:rPr>
        <w:t>364</w:t>
      </w:r>
      <w:r w:rsidRPr="006F49E1">
        <w:rPr>
          <w:rFonts w:ascii="Tahoma" w:hAnsi="Tahoma" w:cs="Tahoma"/>
          <w:color w:val="000000" w:themeColor="text1"/>
        </w:rPr>
        <w:t xml:space="preserve"> </w:t>
      </w:r>
      <w:r w:rsidRPr="00606139">
        <w:rPr>
          <w:rFonts w:ascii="Tahoma" w:hAnsi="Tahoma" w:cs="Tahoma"/>
        </w:rPr>
        <w:t xml:space="preserve">homes, all of which we have identified land for. The majority of these will be for affordable rent but will also include some shared ownership. </w:t>
      </w:r>
    </w:p>
    <w:p w14:paraId="5DFDE9F9" w14:textId="77777777" w:rsidR="006238A6" w:rsidRPr="00C53D1F" w:rsidRDefault="006238A6" w:rsidP="006238A6">
      <w:pPr>
        <w:pStyle w:val="ListParagraph"/>
        <w:numPr>
          <w:ilvl w:val="0"/>
          <w:numId w:val="3"/>
        </w:numPr>
        <w:spacing w:line="360" w:lineRule="auto"/>
        <w:jc w:val="both"/>
        <w:rPr>
          <w:rFonts w:ascii="Tahoma" w:hAnsi="Tahoma" w:cs="Tahoma"/>
        </w:rPr>
      </w:pPr>
      <w:r w:rsidRPr="00C53D1F">
        <w:rPr>
          <w:rFonts w:ascii="Tahoma" w:hAnsi="Tahoma" w:cs="Tahoma"/>
        </w:rPr>
        <w:t xml:space="preserve">We increased our Supported Housing offer in line with our older persons </w:t>
      </w:r>
      <w:r>
        <w:rPr>
          <w:rFonts w:ascii="Tahoma" w:hAnsi="Tahoma" w:cs="Tahoma"/>
        </w:rPr>
        <w:t>plan</w:t>
      </w:r>
      <w:r w:rsidRPr="00C53D1F">
        <w:rPr>
          <w:rFonts w:ascii="Tahoma" w:hAnsi="Tahoma" w:cs="Tahoma"/>
        </w:rPr>
        <w:t xml:space="preserve">, through our </w:t>
      </w:r>
      <w:r w:rsidRPr="00C53D1F">
        <w:rPr>
          <w:rFonts w:ascii="Tahoma" w:eastAsiaTheme="minorHAnsi" w:hAnsi="Tahoma" w:cs="Tahoma"/>
        </w:rPr>
        <w:t>Extra Care scheme, The Atrium (61 apartments), which opened in May</w:t>
      </w:r>
      <w:r>
        <w:rPr>
          <w:rFonts w:ascii="Tahoma" w:eastAsiaTheme="minorHAnsi" w:hAnsi="Tahoma" w:cs="Tahoma"/>
        </w:rPr>
        <w:t xml:space="preserve"> 2024.</w:t>
      </w:r>
      <w:r w:rsidRPr="00C53D1F">
        <w:rPr>
          <w:rFonts w:ascii="Tahoma" w:eastAsiaTheme="minorHAnsi" w:hAnsi="Tahoma" w:cs="Tahoma"/>
        </w:rPr>
        <w:t xml:space="preserve"> </w:t>
      </w:r>
    </w:p>
    <w:p w14:paraId="7105CCE5" w14:textId="77777777" w:rsidR="006238A6" w:rsidRDefault="006238A6" w:rsidP="006238A6">
      <w:pPr>
        <w:pStyle w:val="ListParagraph"/>
        <w:numPr>
          <w:ilvl w:val="0"/>
          <w:numId w:val="3"/>
        </w:numPr>
        <w:spacing w:line="360" w:lineRule="auto"/>
        <w:ind w:left="1077" w:hanging="357"/>
        <w:jc w:val="both"/>
        <w:rPr>
          <w:rFonts w:ascii="Tahoma" w:hAnsi="Tahoma" w:cs="Tahoma"/>
          <w:color w:val="FF0000"/>
        </w:rPr>
      </w:pPr>
      <w:r w:rsidRPr="002C2636">
        <w:rPr>
          <w:rFonts w:ascii="Tahoma" w:hAnsi="Tahoma" w:cs="Tahoma"/>
        </w:rPr>
        <w:t xml:space="preserve">We have built on our approach to providing a range of accommodation through </w:t>
      </w:r>
      <w:r>
        <w:rPr>
          <w:rFonts w:ascii="Tahoma" w:eastAsiaTheme="minorHAnsi" w:hAnsi="Tahoma" w:cs="Tahoma"/>
        </w:rPr>
        <w:t>design of a further 51 homes/apartments for older people at another scheme in Preston recently approved by the Board.</w:t>
      </w:r>
      <w:r w:rsidRPr="00FD46F3">
        <w:rPr>
          <w:rFonts w:ascii="Tahoma" w:hAnsi="Tahoma" w:cs="Tahoma"/>
          <w:color w:val="FF0000"/>
        </w:rPr>
        <w:t xml:space="preserve"> </w:t>
      </w:r>
    </w:p>
    <w:p w14:paraId="06926C6C" w14:textId="77777777" w:rsidR="006238A6" w:rsidRPr="008A0372" w:rsidRDefault="006238A6" w:rsidP="006238A6">
      <w:pPr>
        <w:pStyle w:val="ListParagraph"/>
        <w:numPr>
          <w:ilvl w:val="0"/>
          <w:numId w:val="3"/>
        </w:numPr>
        <w:spacing w:line="360" w:lineRule="auto"/>
        <w:ind w:left="1077" w:hanging="357"/>
        <w:jc w:val="both"/>
        <w:rPr>
          <w:rFonts w:ascii="Tahoma" w:hAnsi="Tahoma" w:cs="Tahoma"/>
          <w:color w:val="FF0000"/>
        </w:rPr>
      </w:pPr>
      <w:r w:rsidRPr="004E4A82">
        <w:rPr>
          <w:rFonts w:ascii="Tahoma" w:hAnsi="Tahoma" w:cs="Tahoma"/>
          <w:color w:val="000000" w:themeColor="text1"/>
        </w:rPr>
        <w:t>W</w:t>
      </w:r>
      <w:r>
        <w:rPr>
          <w:rFonts w:ascii="Tahoma" w:hAnsi="Tahoma" w:cs="Tahoma"/>
          <w:color w:val="000000" w:themeColor="text1"/>
        </w:rPr>
        <w:t>ithin the 197 homes developed, w</w:t>
      </w:r>
      <w:r w:rsidRPr="004E4A82">
        <w:rPr>
          <w:rFonts w:ascii="Tahoma" w:hAnsi="Tahoma" w:cs="Tahoma"/>
          <w:color w:val="000000" w:themeColor="text1"/>
        </w:rPr>
        <w:t xml:space="preserve">e have worked in partnership with Preston City Council to bring </w:t>
      </w:r>
      <w:r>
        <w:rPr>
          <w:rFonts w:ascii="Tahoma" w:hAnsi="Tahoma" w:cs="Tahoma"/>
          <w:color w:val="000000" w:themeColor="text1"/>
        </w:rPr>
        <w:t>9</w:t>
      </w:r>
      <w:r w:rsidRPr="004E4A82">
        <w:rPr>
          <w:rFonts w:ascii="Tahoma" w:hAnsi="Tahoma" w:cs="Tahoma"/>
          <w:color w:val="000000" w:themeColor="text1"/>
        </w:rPr>
        <w:t xml:space="preserve"> empty homes back into management</w:t>
      </w:r>
      <w:r>
        <w:rPr>
          <w:rFonts w:ascii="Tahoma" w:hAnsi="Tahoma" w:cs="Tahoma"/>
          <w:color w:val="000000" w:themeColor="text1"/>
        </w:rPr>
        <w:t xml:space="preserve"> and a further 17 homes to assist refugees fleeing from Afghanistan and Ukraine.</w:t>
      </w:r>
      <w:r w:rsidRPr="00A94928">
        <w:rPr>
          <w:rFonts w:ascii="Tahoma" w:hAnsi="Tahoma" w:cs="Tahoma"/>
          <w:color w:val="FF0000"/>
        </w:rPr>
        <w:t xml:space="preserve"> </w:t>
      </w:r>
    </w:p>
    <w:p w14:paraId="3A562F32" w14:textId="77777777" w:rsidR="006238A6" w:rsidRDefault="006238A6" w:rsidP="006238A6">
      <w:pPr>
        <w:ind w:firstLine="720"/>
        <w:rPr>
          <w:rFonts w:ascii="Tahoma" w:hAnsi="Tahoma" w:cs="Tahoma"/>
          <w:b/>
          <w:color w:val="808080" w:themeColor="background1" w:themeShade="80"/>
        </w:rPr>
      </w:pPr>
      <w:r w:rsidRPr="00B658D4">
        <w:rPr>
          <w:rFonts w:ascii="Tahoma" w:hAnsi="Tahoma" w:cs="Tahoma"/>
          <w:b/>
          <w:color w:val="4F81BD" w:themeColor="accent1"/>
          <w:sz w:val="32"/>
          <w:szCs w:val="32"/>
        </w:rPr>
        <w:lastRenderedPageBreak/>
        <w:t>Overview of 202</w:t>
      </w:r>
      <w:r>
        <w:rPr>
          <w:rFonts w:ascii="Tahoma" w:hAnsi="Tahoma" w:cs="Tahoma"/>
          <w:b/>
          <w:color w:val="4F81BD" w:themeColor="accent1"/>
          <w:sz w:val="32"/>
          <w:szCs w:val="32"/>
        </w:rPr>
        <w:t>4</w:t>
      </w:r>
      <w:r w:rsidRPr="00B658D4">
        <w:rPr>
          <w:rFonts w:ascii="Tahoma" w:hAnsi="Tahoma" w:cs="Tahoma"/>
          <w:b/>
          <w:color w:val="4F81BD" w:themeColor="accent1"/>
          <w:sz w:val="32"/>
          <w:szCs w:val="32"/>
        </w:rPr>
        <w:t>/2</w:t>
      </w:r>
      <w:r>
        <w:rPr>
          <w:rFonts w:ascii="Tahoma" w:hAnsi="Tahoma" w:cs="Tahoma"/>
          <w:b/>
          <w:color w:val="4F81BD" w:themeColor="accent1"/>
          <w:sz w:val="32"/>
          <w:szCs w:val="32"/>
        </w:rPr>
        <w:t>5</w:t>
      </w:r>
      <w:r w:rsidRPr="00B658D4">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175D6157" w14:textId="77777777" w:rsidR="006238A6"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p w14:paraId="746C07B7" w14:textId="77777777" w:rsidR="006238A6" w:rsidRDefault="006238A6" w:rsidP="006238A6">
      <w:pPr>
        <w:spacing w:line="360" w:lineRule="auto"/>
        <w:ind w:firstLine="709"/>
        <w:jc w:val="both"/>
        <w:rPr>
          <w:rFonts w:ascii="Tahoma" w:hAnsi="Tahoma" w:cs="Tahoma"/>
          <w:b/>
          <w:bCs/>
        </w:rPr>
      </w:pPr>
      <w:r w:rsidRPr="006424AD">
        <w:rPr>
          <w:rFonts w:ascii="Tahoma" w:hAnsi="Tahoma" w:cs="Tahoma"/>
          <w:b/>
          <w:bCs/>
        </w:rPr>
        <w:t>We will make a difference in our communities</w:t>
      </w:r>
      <w:r>
        <w:rPr>
          <w:rFonts w:ascii="Tahoma" w:hAnsi="Tahoma" w:cs="Tahoma"/>
          <w:b/>
          <w:bCs/>
        </w:rPr>
        <w:t xml:space="preserve"> </w:t>
      </w:r>
    </w:p>
    <w:p w14:paraId="6F70F1C3" w14:textId="77777777" w:rsidR="006238A6" w:rsidRPr="00686E4D" w:rsidRDefault="006238A6" w:rsidP="006238A6">
      <w:pPr>
        <w:pStyle w:val="ListParagraph"/>
        <w:numPr>
          <w:ilvl w:val="0"/>
          <w:numId w:val="3"/>
        </w:numPr>
        <w:spacing w:line="360" w:lineRule="auto"/>
        <w:jc w:val="both"/>
        <w:rPr>
          <w:rFonts w:ascii="Tahoma" w:hAnsi="Tahoma" w:cs="Tahoma"/>
        </w:rPr>
      </w:pPr>
      <w:r>
        <w:rPr>
          <w:rFonts w:ascii="Tahoma" w:eastAsiaTheme="minorHAnsi" w:hAnsi="Tahoma" w:cs="Tahoma"/>
        </w:rPr>
        <w:t xml:space="preserve">We are delighted to see a notable increase in </w:t>
      </w:r>
      <w:r w:rsidRPr="0078323D">
        <w:rPr>
          <w:rFonts w:ascii="Tahoma" w:eastAsiaTheme="minorHAnsi" w:hAnsi="Tahoma" w:cs="Tahoma"/>
        </w:rPr>
        <w:t xml:space="preserve">satisfaction </w:t>
      </w:r>
      <w:r>
        <w:rPr>
          <w:rFonts w:ascii="Tahoma" w:eastAsiaTheme="minorHAnsi" w:hAnsi="Tahoma" w:cs="Tahoma"/>
        </w:rPr>
        <w:t>that CGA makes a positive contribution to the neighbourhood. Based on our perception surveys this increased by over 14% to 80.1% and again, this is top quartile compared to our peers.</w:t>
      </w:r>
    </w:p>
    <w:p w14:paraId="5AF7B076" w14:textId="77777777" w:rsidR="006238A6" w:rsidRPr="002B5B2A" w:rsidRDefault="006238A6" w:rsidP="006238A6">
      <w:pPr>
        <w:pStyle w:val="ListParagraph"/>
        <w:numPr>
          <w:ilvl w:val="0"/>
          <w:numId w:val="3"/>
        </w:numPr>
        <w:spacing w:line="360" w:lineRule="auto"/>
        <w:jc w:val="both"/>
        <w:rPr>
          <w:rFonts w:ascii="Tahoma" w:hAnsi="Tahoma" w:cs="Tahoma"/>
          <w:color w:val="000000" w:themeColor="text1"/>
        </w:rPr>
      </w:pPr>
      <w:r w:rsidRPr="002B5B2A">
        <w:rPr>
          <w:rFonts w:ascii="Tahoma" w:hAnsi="Tahoma" w:cs="Tahoma"/>
          <w:color w:val="000000" w:themeColor="text1"/>
        </w:rPr>
        <w:t>We dealt with 1,200 referrals and improved our customers’ financial wellbeing by securing additional benefits and grants of £4.6m.</w:t>
      </w:r>
    </w:p>
    <w:p w14:paraId="6B398AFD" w14:textId="77777777" w:rsidR="006238A6" w:rsidRPr="00761F65" w:rsidRDefault="006238A6" w:rsidP="006238A6">
      <w:pPr>
        <w:pStyle w:val="ListParagraph"/>
        <w:numPr>
          <w:ilvl w:val="0"/>
          <w:numId w:val="3"/>
        </w:numPr>
        <w:spacing w:line="360" w:lineRule="auto"/>
        <w:jc w:val="both"/>
        <w:rPr>
          <w:rFonts w:ascii="Tahoma" w:hAnsi="Tahoma" w:cs="Tahoma"/>
          <w:color w:val="000000" w:themeColor="text1"/>
        </w:rPr>
      </w:pPr>
      <w:r w:rsidRPr="00761F65">
        <w:rPr>
          <w:rFonts w:ascii="Tahoma" w:hAnsi="Tahoma" w:cs="Tahoma"/>
          <w:color w:val="000000" w:themeColor="text1"/>
        </w:rPr>
        <w:t>During PVC’s academic year ending 31</w:t>
      </w:r>
      <w:r w:rsidRPr="00761F65">
        <w:rPr>
          <w:rFonts w:ascii="Tahoma" w:hAnsi="Tahoma" w:cs="Tahoma"/>
          <w:color w:val="000000" w:themeColor="text1"/>
          <w:vertAlign w:val="superscript"/>
        </w:rPr>
        <w:t>st</w:t>
      </w:r>
      <w:r w:rsidRPr="00761F65">
        <w:rPr>
          <w:rFonts w:ascii="Tahoma" w:hAnsi="Tahoma" w:cs="Tahoma"/>
          <w:color w:val="000000" w:themeColor="text1"/>
        </w:rPr>
        <w:t xml:space="preserve"> July 2024, we delivered specialist vocational provision to a total of 208 students from 23 schools across Lancashire. Of these 38% were from schools that support behaviour, emotional and social difficulties, 40% were from mainstream schools; and 15% were from schools with special educational needs or disabilities. The remaining 7% were post-18 and adult learners.</w:t>
      </w:r>
    </w:p>
    <w:p w14:paraId="1995E9DF" w14:textId="77777777" w:rsidR="006238A6" w:rsidRPr="00564E3C" w:rsidRDefault="006238A6" w:rsidP="006238A6">
      <w:pPr>
        <w:pStyle w:val="ListParagraph"/>
        <w:numPr>
          <w:ilvl w:val="0"/>
          <w:numId w:val="3"/>
        </w:numPr>
        <w:spacing w:line="360" w:lineRule="auto"/>
        <w:jc w:val="both"/>
        <w:rPr>
          <w:rFonts w:ascii="Tahoma" w:hAnsi="Tahoma" w:cs="Tahoma"/>
        </w:rPr>
      </w:pPr>
      <w:r w:rsidRPr="00564E3C">
        <w:rPr>
          <w:rFonts w:ascii="Tahoma" w:hAnsi="Tahoma" w:cs="Tahoma"/>
        </w:rPr>
        <w:t xml:space="preserve">We invested </w:t>
      </w:r>
      <w:r>
        <w:rPr>
          <w:rFonts w:ascii="Tahoma" w:hAnsi="Tahoma" w:cs="Tahoma"/>
        </w:rPr>
        <w:t>over</w:t>
      </w:r>
      <w:r w:rsidRPr="00564E3C">
        <w:rPr>
          <w:rFonts w:ascii="Tahoma" w:hAnsi="Tahoma" w:cs="Tahoma"/>
        </w:rPr>
        <w:t xml:space="preserve"> </w:t>
      </w:r>
      <w:r w:rsidRPr="00FB0763">
        <w:rPr>
          <w:rFonts w:ascii="Tahoma" w:hAnsi="Tahoma" w:cs="Tahoma"/>
        </w:rPr>
        <w:t>£16,000</w:t>
      </w:r>
      <w:r w:rsidRPr="00564E3C">
        <w:rPr>
          <w:rFonts w:ascii="Tahoma" w:hAnsi="Tahoma" w:cs="Tahoma"/>
        </w:rPr>
        <w:t xml:space="preserve"> through our Community Fund, supporting a total of </w:t>
      </w:r>
      <w:r>
        <w:rPr>
          <w:rFonts w:ascii="Tahoma" w:hAnsi="Tahoma" w:cs="Tahoma"/>
        </w:rPr>
        <w:t>eight</w:t>
      </w:r>
      <w:r w:rsidRPr="00564E3C">
        <w:rPr>
          <w:rFonts w:ascii="Tahoma" w:hAnsi="Tahoma" w:cs="Tahoma"/>
        </w:rPr>
        <w:t xml:space="preserve"> community </w:t>
      </w:r>
      <w:r>
        <w:rPr>
          <w:rFonts w:ascii="Tahoma" w:hAnsi="Tahoma" w:cs="Tahoma"/>
        </w:rPr>
        <w:t>projects aimed at creating safer, cleaner and greener communities.</w:t>
      </w:r>
      <w:r w:rsidRPr="00564E3C">
        <w:rPr>
          <w:rFonts w:ascii="Tahoma" w:hAnsi="Tahoma" w:cs="Tahoma"/>
        </w:rPr>
        <w:t xml:space="preserve"> </w:t>
      </w:r>
    </w:p>
    <w:p w14:paraId="2739E176" w14:textId="77777777" w:rsidR="006238A6" w:rsidRPr="001315A6" w:rsidRDefault="006238A6" w:rsidP="006238A6">
      <w:pPr>
        <w:pStyle w:val="ListParagraph"/>
        <w:numPr>
          <w:ilvl w:val="0"/>
          <w:numId w:val="3"/>
        </w:numPr>
        <w:spacing w:line="360" w:lineRule="auto"/>
        <w:jc w:val="both"/>
        <w:rPr>
          <w:rFonts w:ascii="Tahoma" w:hAnsi="Tahoma" w:cs="Tahoma"/>
          <w:color w:val="FF0000"/>
        </w:rPr>
      </w:pPr>
      <w:r>
        <w:rPr>
          <w:rFonts w:ascii="Tahoma" w:hAnsi="Tahoma" w:cs="Tahoma"/>
        </w:rPr>
        <w:t xml:space="preserve">We continue to look to make a positive difference in our communities by listening to local tenants. Ways in which we have done this include – working in partnership with the police and residents to carry out community ‘clean up’ days; working with Lancashire County Council to plant trees and create a ‘micro-wood’ in Ingol; and working with local schools to help create awareness around keeping the community safe and clean. </w:t>
      </w:r>
    </w:p>
    <w:p w14:paraId="728B3059" w14:textId="77777777" w:rsidR="006238A6" w:rsidRPr="00564E3C" w:rsidRDefault="006238A6" w:rsidP="006238A6">
      <w:pPr>
        <w:pStyle w:val="ListParagraph"/>
        <w:numPr>
          <w:ilvl w:val="0"/>
          <w:numId w:val="3"/>
        </w:numPr>
        <w:spacing w:line="360" w:lineRule="auto"/>
        <w:ind w:left="1077" w:hanging="357"/>
        <w:jc w:val="both"/>
        <w:rPr>
          <w:rFonts w:ascii="Tahoma" w:hAnsi="Tahoma" w:cs="Tahoma"/>
          <w:color w:val="000000" w:themeColor="text1"/>
        </w:rPr>
      </w:pPr>
      <w:r w:rsidRPr="00564E3C">
        <w:rPr>
          <w:rFonts w:ascii="Tahoma" w:hAnsi="Tahoma" w:cs="Tahoma"/>
          <w:color w:val="000000" w:themeColor="text1"/>
        </w:rPr>
        <w:t xml:space="preserve">Over the course of the year our engagement activities saw us engage with </w:t>
      </w:r>
      <w:r>
        <w:rPr>
          <w:rFonts w:ascii="Tahoma" w:hAnsi="Tahoma" w:cs="Tahoma"/>
          <w:color w:val="000000" w:themeColor="text1"/>
        </w:rPr>
        <w:t>over 1,200</w:t>
      </w:r>
      <w:r w:rsidRPr="00564E3C">
        <w:rPr>
          <w:rFonts w:ascii="Tahoma" w:hAnsi="Tahoma" w:cs="Tahoma"/>
          <w:color w:val="000000" w:themeColor="text1"/>
        </w:rPr>
        <w:t xml:space="preserve"> individual tenants, resulting in </w:t>
      </w:r>
      <w:r>
        <w:rPr>
          <w:rFonts w:ascii="Tahoma" w:hAnsi="Tahoma" w:cs="Tahoma"/>
          <w:color w:val="000000" w:themeColor="text1"/>
        </w:rPr>
        <w:t>almost</w:t>
      </w:r>
      <w:r w:rsidRPr="00564E3C">
        <w:rPr>
          <w:rFonts w:ascii="Tahoma" w:hAnsi="Tahoma" w:cs="Tahoma"/>
          <w:color w:val="000000" w:themeColor="text1"/>
        </w:rPr>
        <w:t xml:space="preserve"> </w:t>
      </w:r>
      <w:r w:rsidRPr="009058D3">
        <w:rPr>
          <w:rFonts w:ascii="Tahoma" w:hAnsi="Tahoma" w:cs="Tahoma"/>
          <w:color w:val="000000" w:themeColor="text1"/>
        </w:rPr>
        <w:t>2,000</w:t>
      </w:r>
      <w:r w:rsidRPr="00564E3C">
        <w:rPr>
          <w:rFonts w:ascii="Tahoma" w:hAnsi="Tahoma" w:cs="Tahoma"/>
          <w:color w:val="000000" w:themeColor="text1"/>
        </w:rPr>
        <w:t xml:space="preserve"> </w:t>
      </w:r>
      <w:r>
        <w:rPr>
          <w:rFonts w:ascii="Tahoma" w:hAnsi="Tahoma" w:cs="Tahoma"/>
          <w:color w:val="000000" w:themeColor="text1"/>
        </w:rPr>
        <w:t>views and feedback</w:t>
      </w:r>
      <w:r w:rsidRPr="00564E3C">
        <w:rPr>
          <w:rFonts w:ascii="Tahoma" w:hAnsi="Tahoma" w:cs="Tahoma"/>
          <w:color w:val="000000" w:themeColor="text1"/>
        </w:rPr>
        <w:t xml:space="preserve">.  </w:t>
      </w:r>
    </w:p>
    <w:p w14:paraId="60CAC748" w14:textId="77777777" w:rsidR="006238A6" w:rsidRPr="00490163" w:rsidRDefault="006238A6" w:rsidP="006238A6">
      <w:pPr>
        <w:pStyle w:val="ListParagraph"/>
        <w:numPr>
          <w:ilvl w:val="0"/>
          <w:numId w:val="3"/>
        </w:numPr>
        <w:spacing w:line="360" w:lineRule="auto"/>
        <w:ind w:left="1077" w:hanging="357"/>
        <w:jc w:val="both"/>
        <w:rPr>
          <w:rFonts w:ascii="Tahoma" w:hAnsi="Tahoma" w:cs="Tahoma"/>
          <w:color w:val="000000" w:themeColor="text1"/>
        </w:rPr>
      </w:pPr>
      <w:r w:rsidRPr="00490163">
        <w:rPr>
          <w:rFonts w:ascii="Tahoma" w:hAnsi="Tahoma" w:cs="Tahoma"/>
          <w:color w:val="000000" w:themeColor="text1"/>
        </w:rPr>
        <w:t xml:space="preserve">We have </w:t>
      </w:r>
      <w:r w:rsidRPr="00633A75">
        <w:rPr>
          <w:rFonts w:ascii="Tahoma" w:hAnsi="Tahoma" w:cs="Tahoma"/>
          <w:color w:val="000000" w:themeColor="text1"/>
        </w:rPr>
        <w:t>1,150</w:t>
      </w:r>
      <w:r w:rsidRPr="00490163">
        <w:rPr>
          <w:rFonts w:ascii="Tahoma" w:hAnsi="Tahoma" w:cs="Tahoma"/>
          <w:color w:val="000000" w:themeColor="text1"/>
        </w:rPr>
        <w:t xml:space="preserve"> tenants active on our Tenant Hub including </w:t>
      </w:r>
      <w:r w:rsidRPr="00633A75">
        <w:rPr>
          <w:rFonts w:ascii="Tahoma" w:hAnsi="Tahoma" w:cs="Tahoma"/>
          <w:color w:val="000000" w:themeColor="text1"/>
        </w:rPr>
        <w:t>590</w:t>
      </w:r>
      <w:r w:rsidRPr="00490163">
        <w:rPr>
          <w:rFonts w:ascii="Tahoma" w:hAnsi="Tahoma" w:cs="Tahoma"/>
          <w:color w:val="000000" w:themeColor="text1"/>
        </w:rPr>
        <w:t xml:space="preserve"> members on our tenant only Facebook Group. </w:t>
      </w:r>
    </w:p>
    <w:p w14:paraId="5E4C0639" w14:textId="77777777" w:rsidR="006238A6" w:rsidRDefault="006238A6" w:rsidP="006238A6">
      <w:pPr>
        <w:pStyle w:val="ListParagraph"/>
        <w:spacing w:line="360" w:lineRule="auto"/>
        <w:ind w:left="1080"/>
        <w:jc w:val="both"/>
        <w:rPr>
          <w:rFonts w:ascii="Tahoma" w:hAnsi="Tahoma" w:cs="Tahoma"/>
          <w:b/>
          <w:bCs/>
        </w:rPr>
      </w:pPr>
    </w:p>
    <w:p w14:paraId="25979638" w14:textId="77777777" w:rsidR="006238A6" w:rsidRPr="003629EB" w:rsidRDefault="006238A6" w:rsidP="006238A6">
      <w:pPr>
        <w:spacing w:line="360" w:lineRule="auto"/>
        <w:ind w:firstLine="720"/>
        <w:jc w:val="both"/>
        <w:rPr>
          <w:rFonts w:ascii="Tahoma" w:hAnsi="Tahoma" w:cs="Tahoma"/>
          <w:b/>
          <w:bCs/>
        </w:rPr>
      </w:pPr>
      <w:r w:rsidRPr="003629EB">
        <w:rPr>
          <w:rFonts w:ascii="Tahoma" w:hAnsi="Tahoma" w:cs="Tahoma"/>
          <w:b/>
          <w:bCs/>
        </w:rPr>
        <w:t>We will be a great place to work.</w:t>
      </w:r>
    </w:p>
    <w:p w14:paraId="436AB032" w14:textId="77777777" w:rsidR="006238A6" w:rsidRPr="00E93BED" w:rsidRDefault="006238A6" w:rsidP="006238A6">
      <w:pPr>
        <w:pStyle w:val="ListParagraph"/>
        <w:numPr>
          <w:ilvl w:val="0"/>
          <w:numId w:val="22"/>
        </w:numPr>
        <w:spacing w:line="360" w:lineRule="auto"/>
        <w:jc w:val="both"/>
        <w:rPr>
          <w:rFonts w:ascii="Tahoma" w:hAnsi="Tahoma" w:cs="Tahoma"/>
        </w:rPr>
      </w:pPr>
      <w:r>
        <w:rPr>
          <w:rFonts w:ascii="Tahoma" w:hAnsi="Tahoma" w:cs="Tahoma"/>
        </w:rPr>
        <w:t>During 2024/25</w:t>
      </w:r>
      <w:r w:rsidRPr="00E93BED">
        <w:rPr>
          <w:rFonts w:ascii="Tahoma" w:hAnsi="Tahoma" w:cs="Tahoma"/>
        </w:rPr>
        <w:t>, we launched our new set of values setting out how we do things at CGA, as follows</w:t>
      </w:r>
      <w:r>
        <w:rPr>
          <w:rFonts w:ascii="Tahoma" w:hAnsi="Tahoma" w:cs="Tahoma"/>
        </w:rPr>
        <w:t>-</w:t>
      </w:r>
    </w:p>
    <w:p w14:paraId="6EF63D70" w14:textId="77777777" w:rsidR="006238A6" w:rsidRPr="00E93BED" w:rsidRDefault="006238A6" w:rsidP="006238A6">
      <w:pPr>
        <w:pStyle w:val="ListParagraph"/>
        <w:numPr>
          <w:ilvl w:val="1"/>
          <w:numId w:val="22"/>
        </w:numPr>
        <w:spacing w:line="360" w:lineRule="auto"/>
        <w:jc w:val="both"/>
        <w:rPr>
          <w:rFonts w:ascii="Tahoma" w:hAnsi="Tahoma" w:cs="Tahoma"/>
        </w:rPr>
      </w:pPr>
      <w:r w:rsidRPr="00E93BED">
        <w:rPr>
          <w:rFonts w:ascii="Tahoma" w:hAnsi="Tahoma" w:cs="Tahoma"/>
          <w:b/>
        </w:rPr>
        <w:t>We put tenants at the heart of all we do</w:t>
      </w:r>
      <w:r w:rsidRPr="00E93BED">
        <w:rPr>
          <w:rFonts w:ascii="Tahoma" w:hAnsi="Tahoma" w:cs="Tahoma"/>
        </w:rPr>
        <w:t xml:space="preserve"> – we know, value and respect our tenants, and work with them to make a difference</w:t>
      </w:r>
    </w:p>
    <w:p w14:paraId="779FD244" w14:textId="77777777" w:rsidR="006238A6" w:rsidRPr="00E93BED" w:rsidRDefault="006238A6" w:rsidP="006238A6">
      <w:pPr>
        <w:pStyle w:val="ListParagraph"/>
        <w:numPr>
          <w:ilvl w:val="1"/>
          <w:numId w:val="22"/>
        </w:numPr>
        <w:spacing w:line="360" w:lineRule="auto"/>
        <w:jc w:val="both"/>
        <w:rPr>
          <w:rFonts w:ascii="Tahoma" w:hAnsi="Tahoma" w:cs="Tahoma"/>
        </w:rPr>
      </w:pPr>
      <w:r w:rsidRPr="00E93BED">
        <w:rPr>
          <w:rFonts w:ascii="Tahoma" w:hAnsi="Tahoma" w:cs="Tahoma"/>
          <w:b/>
          <w:bCs/>
        </w:rPr>
        <w:t>We do the right thing</w:t>
      </w:r>
      <w:r w:rsidRPr="00E93BED">
        <w:rPr>
          <w:rFonts w:ascii="Tahoma" w:hAnsi="Tahoma" w:cs="Tahoma"/>
        </w:rPr>
        <w:t xml:space="preserve"> – we act with honesty and integrity, we ask questions and think differently, and do the things that matter</w:t>
      </w:r>
    </w:p>
    <w:p w14:paraId="49528026" w14:textId="77777777" w:rsidR="006238A6" w:rsidRPr="00E93BED" w:rsidRDefault="006238A6" w:rsidP="006238A6">
      <w:pPr>
        <w:pStyle w:val="ListParagraph"/>
        <w:numPr>
          <w:ilvl w:val="1"/>
          <w:numId w:val="22"/>
        </w:numPr>
        <w:spacing w:line="360" w:lineRule="auto"/>
        <w:jc w:val="both"/>
        <w:rPr>
          <w:rFonts w:ascii="Tahoma" w:hAnsi="Tahoma" w:cs="Tahoma"/>
        </w:rPr>
      </w:pPr>
      <w:r w:rsidRPr="00E93BED">
        <w:rPr>
          <w:rFonts w:ascii="Tahoma" w:hAnsi="Tahoma" w:cs="Tahoma"/>
          <w:b/>
          <w:bCs/>
        </w:rPr>
        <w:t>We aim high</w:t>
      </w:r>
      <w:r w:rsidRPr="00E93BED">
        <w:rPr>
          <w:rFonts w:ascii="Tahoma" w:hAnsi="Tahoma" w:cs="Tahoma"/>
        </w:rPr>
        <w:t xml:space="preserve"> – we are creative and resourceful, constantly seeking improvements to achieve the highest possible standards</w:t>
      </w:r>
    </w:p>
    <w:p w14:paraId="7D0B1EF9" w14:textId="77777777" w:rsidR="006238A6" w:rsidRPr="00E93BED" w:rsidRDefault="006238A6" w:rsidP="006238A6">
      <w:pPr>
        <w:pStyle w:val="ListParagraph"/>
        <w:numPr>
          <w:ilvl w:val="1"/>
          <w:numId w:val="22"/>
        </w:numPr>
        <w:spacing w:line="360" w:lineRule="auto"/>
        <w:jc w:val="both"/>
        <w:rPr>
          <w:rFonts w:ascii="Tahoma" w:hAnsi="Tahoma" w:cs="Tahoma"/>
        </w:rPr>
      </w:pPr>
      <w:r w:rsidRPr="00E93BED">
        <w:rPr>
          <w:rFonts w:ascii="Tahoma" w:hAnsi="Tahoma" w:cs="Tahoma"/>
          <w:b/>
          <w:bCs/>
        </w:rPr>
        <w:t>We are one team</w:t>
      </w:r>
      <w:r w:rsidRPr="00E93BED">
        <w:rPr>
          <w:rFonts w:ascii="Tahoma" w:hAnsi="Tahoma" w:cs="Tahoma"/>
        </w:rPr>
        <w:t xml:space="preserve"> – we value and support each other, build positive relationships, and work together to achieve more</w:t>
      </w:r>
    </w:p>
    <w:p w14:paraId="2EB02940" w14:textId="77777777" w:rsidR="006238A6" w:rsidRDefault="006238A6" w:rsidP="006238A6">
      <w:pPr>
        <w:pStyle w:val="ListParagraph"/>
        <w:numPr>
          <w:ilvl w:val="1"/>
          <w:numId w:val="22"/>
        </w:numPr>
        <w:spacing w:line="360" w:lineRule="auto"/>
        <w:jc w:val="both"/>
        <w:rPr>
          <w:rFonts w:ascii="Tahoma" w:hAnsi="Tahoma" w:cs="Tahoma"/>
        </w:rPr>
      </w:pPr>
      <w:r w:rsidRPr="00E93BED">
        <w:rPr>
          <w:rFonts w:ascii="Tahoma" w:hAnsi="Tahoma" w:cs="Tahoma"/>
          <w:b/>
          <w:bCs/>
        </w:rPr>
        <w:t>We own it</w:t>
      </w:r>
      <w:r w:rsidRPr="00E93BED">
        <w:rPr>
          <w:rFonts w:ascii="Tahoma" w:hAnsi="Tahoma" w:cs="Tahoma"/>
        </w:rPr>
        <w:t xml:space="preserve"> – We take responsibility for our own actions, and we deliver on our promises.</w:t>
      </w:r>
    </w:p>
    <w:p w14:paraId="372B3A37" w14:textId="77777777" w:rsidR="006238A6" w:rsidRDefault="006238A6" w:rsidP="006238A6">
      <w:pPr>
        <w:autoSpaceDE w:val="0"/>
        <w:autoSpaceDN w:val="0"/>
        <w:adjustRightInd w:val="0"/>
        <w:spacing w:before="120" w:after="120"/>
        <w:ind w:left="709"/>
        <w:jc w:val="both"/>
        <w:rPr>
          <w:rFonts w:ascii="Tahoma" w:hAnsi="Tahoma" w:cs="Tahoma"/>
          <w:b/>
          <w:color w:val="808080" w:themeColor="background1" w:themeShade="80"/>
        </w:rPr>
      </w:pPr>
      <w:r w:rsidRPr="00B658D4">
        <w:rPr>
          <w:rFonts w:ascii="Tahoma" w:hAnsi="Tahoma" w:cs="Tahoma"/>
          <w:b/>
          <w:color w:val="4F81BD" w:themeColor="accent1"/>
          <w:sz w:val="32"/>
          <w:szCs w:val="32"/>
        </w:rPr>
        <w:lastRenderedPageBreak/>
        <w:t>Overview of 202</w:t>
      </w:r>
      <w:r>
        <w:rPr>
          <w:rFonts w:ascii="Tahoma" w:hAnsi="Tahoma" w:cs="Tahoma"/>
          <w:b/>
          <w:color w:val="4F81BD" w:themeColor="accent1"/>
          <w:sz w:val="32"/>
          <w:szCs w:val="32"/>
        </w:rPr>
        <w:t>4</w:t>
      </w:r>
      <w:r w:rsidRPr="00B658D4">
        <w:rPr>
          <w:rFonts w:ascii="Tahoma" w:hAnsi="Tahoma" w:cs="Tahoma"/>
          <w:b/>
          <w:color w:val="4F81BD" w:themeColor="accent1"/>
          <w:sz w:val="32"/>
          <w:szCs w:val="32"/>
        </w:rPr>
        <w:t>/2</w:t>
      </w:r>
      <w:r>
        <w:rPr>
          <w:rFonts w:ascii="Tahoma" w:hAnsi="Tahoma" w:cs="Tahoma"/>
          <w:b/>
          <w:color w:val="4F81BD" w:themeColor="accent1"/>
          <w:sz w:val="32"/>
          <w:szCs w:val="32"/>
        </w:rPr>
        <w:t>5</w:t>
      </w:r>
      <w:r w:rsidRPr="00B658D4">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10653224" w14:textId="77777777" w:rsidR="006238A6"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p w14:paraId="1541409C" w14:textId="77777777" w:rsidR="006238A6" w:rsidRPr="003629EB" w:rsidRDefault="006238A6" w:rsidP="006238A6">
      <w:pPr>
        <w:spacing w:line="360" w:lineRule="auto"/>
        <w:ind w:firstLine="720"/>
        <w:jc w:val="both"/>
        <w:rPr>
          <w:rFonts w:ascii="Tahoma" w:hAnsi="Tahoma" w:cs="Tahoma"/>
          <w:b/>
          <w:bCs/>
        </w:rPr>
      </w:pPr>
      <w:r w:rsidRPr="003629EB">
        <w:rPr>
          <w:rFonts w:ascii="Tahoma" w:hAnsi="Tahoma" w:cs="Tahoma"/>
          <w:b/>
          <w:bCs/>
        </w:rPr>
        <w:t>We will be a great place to work</w:t>
      </w:r>
      <w:r>
        <w:rPr>
          <w:rFonts w:ascii="Tahoma" w:hAnsi="Tahoma" w:cs="Tahoma"/>
          <w:b/>
          <w:bCs/>
        </w:rPr>
        <w:t xml:space="preserve"> (continued)</w:t>
      </w:r>
    </w:p>
    <w:p w14:paraId="035856A0" w14:textId="77777777" w:rsidR="006238A6" w:rsidRDefault="006238A6" w:rsidP="006238A6">
      <w:pPr>
        <w:pStyle w:val="ListParagraph"/>
        <w:numPr>
          <w:ilvl w:val="0"/>
          <w:numId w:val="22"/>
        </w:numPr>
        <w:spacing w:line="360" w:lineRule="auto"/>
        <w:jc w:val="both"/>
        <w:rPr>
          <w:rFonts w:ascii="Tahoma" w:hAnsi="Tahoma" w:cs="Tahoma"/>
        </w:rPr>
      </w:pPr>
      <w:r>
        <w:rPr>
          <w:rFonts w:ascii="Tahoma" w:hAnsi="Tahoma" w:cs="Tahoma"/>
        </w:rPr>
        <w:t xml:space="preserve">Pleasingly, these values have been embraced by colleagues and satisfaction levels with CGA as a place to work have increased by over 8% to almost 93%. </w:t>
      </w:r>
    </w:p>
    <w:p w14:paraId="6EFFE335" w14:textId="77777777" w:rsidR="006238A6" w:rsidRPr="00E93BED" w:rsidRDefault="006238A6" w:rsidP="006238A6">
      <w:pPr>
        <w:pStyle w:val="ListParagraph"/>
        <w:numPr>
          <w:ilvl w:val="0"/>
          <w:numId w:val="22"/>
        </w:numPr>
        <w:spacing w:line="360" w:lineRule="auto"/>
        <w:jc w:val="both"/>
        <w:rPr>
          <w:rFonts w:ascii="Tahoma" w:hAnsi="Tahoma" w:cs="Tahoma"/>
        </w:rPr>
      </w:pPr>
      <w:r w:rsidRPr="00E93BED">
        <w:rPr>
          <w:rFonts w:ascii="Tahoma" w:hAnsi="Tahoma" w:cs="Tahoma"/>
        </w:rPr>
        <w:t xml:space="preserve">We recognise the benefits of having a highly skilled and motivated team, and we </w:t>
      </w:r>
      <w:r>
        <w:rPr>
          <w:rFonts w:ascii="Tahoma" w:hAnsi="Tahoma" w:cs="Tahoma"/>
        </w:rPr>
        <w:t>have</w:t>
      </w:r>
      <w:r w:rsidRPr="00E93BED">
        <w:rPr>
          <w:rFonts w:ascii="Tahoma" w:hAnsi="Tahoma" w:cs="Tahoma"/>
        </w:rPr>
        <w:t xml:space="preserve"> invested </w:t>
      </w:r>
      <w:r>
        <w:rPr>
          <w:rFonts w:ascii="Tahoma" w:hAnsi="Tahoma" w:cs="Tahoma"/>
        </w:rPr>
        <w:t xml:space="preserve">significantly </w:t>
      </w:r>
      <w:r w:rsidRPr="00E93BED">
        <w:rPr>
          <w:rFonts w:ascii="Tahoma" w:hAnsi="Tahoma" w:cs="Tahoma"/>
        </w:rPr>
        <w:t xml:space="preserve">in training colleagues </w:t>
      </w:r>
      <w:r>
        <w:rPr>
          <w:rFonts w:ascii="Tahoma" w:hAnsi="Tahoma" w:cs="Tahoma"/>
        </w:rPr>
        <w:t>on our</w:t>
      </w:r>
      <w:r w:rsidRPr="00E93BED">
        <w:rPr>
          <w:rFonts w:ascii="Tahoma" w:hAnsi="Tahoma" w:cs="Tahoma"/>
        </w:rPr>
        <w:t xml:space="preserve"> ‘Every Customer Matters’ programme aimed at transforming the customer service we deliver internally and externally. </w:t>
      </w:r>
      <w:r>
        <w:rPr>
          <w:rFonts w:ascii="Tahoma" w:hAnsi="Tahoma" w:cs="Tahoma"/>
        </w:rPr>
        <w:t>Based on our latest customer satisfaction surveys, it seems this has started to have an impact.</w:t>
      </w:r>
    </w:p>
    <w:p w14:paraId="69BC5319" w14:textId="77777777" w:rsidR="006238A6" w:rsidRPr="00E93BED" w:rsidRDefault="006238A6" w:rsidP="006238A6">
      <w:pPr>
        <w:pStyle w:val="ListParagraph"/>
        <w:numPr>
          <w:ilvl w:val="0"/>
          <w:numId w:val="22"/>
        </w:numPr>
        <w:spacing w:line="360" w:lineRule="auto"/>
        <w:jc w:val="both"/>
        <w:rPr>
          <w:rFonts w:ascii="Tahoma" w:hAnsi="Tahoma" w:cs="Tahoma"/>
        </w:rPr>
      </w:pPr>
      <w:r w:rsidRPr="00E93BED">
        <w:rPr>
          <w:rFonts w:ascii="Tahoma" w:hAnsi="Tahoma" w:cs="Tahoma"/>
        </w:rPr>
        <w:t xml:space="preserve">During the year we </w:t>
      </w:r>
      <w:r>
        <w:rPr>
          <w:rFonts w:ascii="Tahoma" w:hAnsi="Tahoma" w:cs="Tahoma"/>
        </w:rPr>
        <w:t xml:space="preserve">continued to </w:t>
      </w:r>
      <w:r w:rsidRPr="00E93BED">
        <w:rPr>
          <w:rFonts w:ascii="Tahoma" w:hAnsi="Tahoma" w:cs="Tahoma"/>
        </w:rPr>
        <w:t>focus on colleague wellbeing, introducing various initiatives to support colleagues mental, physical and financial wellbeing</w:t>
      </w:r>
      <w:r>
        <w:rPr>
          <w:rFonts w:ascii="Tahoma" w:hAnsi="Tahoma" w:cs="Tahoma"/>
        </w:rPr>
        <w:t xml:space="preserve"> as we have noted absence levels have increased slightly from 2023/24</w:t>
      </w:r>
      <w:r w:rsidRPr="00E93BED">
        <w:rPr>
          <w:rFonts w:ascii="Tahoma" w:hAnsi="Tahoma" w:cs="Tahoma"/>
        </w:rPr>
        <w:t xml:space="preserve">. </w:t>
      </w:r>
    </w:p>
    <w:p w14:paraId="78CCE72E" w14:textId="77777777" w:rsidR="006238A6" w:rsidRDefault="006238A6" w:rsidP="006238A6">
      <w:pPr>
        <w:pStyle w:val="ListParagraph"/>
        <w:numPr>
          <w:ilvl w:val="0"/>
          <w:numId w:val="22"/>
        </w:numPr>
        <w:spacing w:line="360" w:lineRule="auto"/>
        <w:jc w:val="both"/>
        <w:rPr>
          <w:rFonts w:ascii="Tahoma" w:hAnsi="Tahoma" w:cs="Tahoma"/>
        </w:rPr>
      </w:pPr>
      <w:r w:rsidRPr="004B5E2A">
        <w:rPr>
          <w:rFonts w:ascii="Tahoma" w:hAnsi="Tahoma" w:cs="Tahoma"/>
        </w:rPr>
        <w:t xml:space="preserve">We continue to provide apprenticeships and work with them to support them into permanent roles within </w:t>
      </w:r>
      <w:r>
        <w:rPr>
          <w:rFonts w:ascii="Tahoma" w:hAnsi="Tahoma" w:cs="Tahoma"/>
        </w:rPr>
        <w:t>CGA</w:t>
      </w:r>
      <w:r w:rsidRPr="004B5E2A">
        <w:rPr>
          <w:rFonts w:ascii="Tahoma" w:hAnsi="Tahoma" w:cs="Tahoma"/>
        </w:rPr>
        <w:t xml:space="preserve">. </w:t>
      </w:r>
    </w:p>
    <w:p w14:paraId="67CDCEA3" w14:textId="77777777" w:rsidR="006238A6" w:rsidRDefault="006238A6" w:rsidP="006238A6">
      <w:pPr>
        <w:pStyle w:val="ListParagraph"/>
        <w:numPr>
          <w:ilvl w:val="0"/>
          <w:numId w:val="22"/>
        </w:numPr>
        <w:spacing w:line="360" w:lineRule="auto"/>
        <w:jc w:val="both"/>
        <w:rPr>
          <w:rFonts w:ascii="Tahoma" w:hAnsi="Tahoma" w:cs="Tahoma"/>
        </w:rPr>
      </w:pPr>
      <w:r w:rsidRPr="004B5E2A">
        <w:rPr>
          <w:rFonts w:ascii="Tahoma" w:hAnsi="Tahoma" w:cs="Tahoma"/>
        </w:rPr>
        <w:t xml:space="preserve">We </w:t>
      </w:r>
      <w:r>
        <w:rPr>
          <w:rFonts w:ascii="Tahoma" w:hAnsi="Tahoma" w:cs="Tahoma"/>
        </w:rPr>
        <w:t>have and continue to be a</w:t>
      </w:r>
      <w:r w:rsidRPr="004B5E2A">
        <w:rPr>
          <w:rFonts w:ascii="Tahoma" w:hAnsi="Tahoma" w:cs="Tahoma"/>
        </w:rPr>
        <w:t xml:space="preserve"> proud Living Wage employer, and we recognise the benefits of appropriate pay and benefits.  </w:t>
      </w:r>
    </w:p>
    <w:p w14:paraId="5D7D3807" w14:textId="77777777" w:rsidR="006238A6" w:rsidRPr="0019231E" w:rsidRDefault="006238A6" w:rsidP="006238A6">
      <w:pPr>
        <w:pStyle w:val="ListParagraph"/>
        <w:spacing w:line="360" w:lineRule="auto"/>
        <w:ind w:left="1080"/>
        <w:jc w:val="both"/>
        <w:rPr>
          <w:rFonts w:ascii="Tahoma" w:hAnsi="Tahoma" w:cs="Tahoma"/>
          <w:b/>
          <w:bCs/>
        </w:rPr>
      </w:pPr>
    </w:p>
    <w:p w14:paraId="27DB4534" w14:textId="77777777" w:rsidR="006238A6" w:rsidRPr="003629EB" w:rsidRDefault="006238A6" w:rsidP="006238A6">
      <w:pPr>
        <w:spacing w:line="360" w:lineRule="auto"/>
        <w:ind w:firstLine="720"/>
        <w:jc w:val="both"/>
        <w:rPr>
          <w:rFonts w:ascii="Tahoma" w:hAnsi="Tahoma" w:cs="Tahoma"/>
          <w:b/>
          <w:bCs/>
        </w:rPr>
      </w:pPr>
      <w:r w:rsidRPr="003629EB">
        <w:rPr>
          <w:rFonts w:ascii="Tahoma" w:hAnsi="Tahoma" w:cs="Tahoma"/>
          <w:b/>
          <w:bCs/>
        </w:rPr>
        <w:t>We will manage our business to the highest standards.</w:t>
      </w:r>
    </w:p>
    <w:p w14:paraId="21FA9B82" w14:textId="77777777" w:rsidR="006238A6" w:rsidRPr="00E93BED" w:rsidRDefault="006238A6" w:rsidP="006238A6">
      <w:pPr>
        <w:pStyle w:val="ListParagraph"/>
        <w:numPr>
          <w:ilvl w:val="0"/>
          <w:numId w:val="3"/>
        </w:numPr>
        <w:spacing w:line="360" w:lineRule="auto"/>
        <w:jc w:val="both"/>
        <w:rPr>
          <w:rFonts w:ascii="Tahoma" w:eastAsiaTheme="minorHAnsi" w:hAnsi="Tahoma" w:cs="Tahoma"/>
        </w:rPr>
      </w:pPr>
      <w:r w:rsidRPr="00E93BED">
        <w:rPr>
          <w:rFonts w:ascii="Tahoma" w:eastAsiaTheme="minorHAnsi" w:hAnsi="Tahoma" w:cs="Tahoma"/>
        </w:rPr>
        <w:t>We have exceeded our rent performance targets, with our collection rate being 100% and current tenant arrears at 0.</w:t>
      </w:r>
      <w:r>
        <w:rPr>
          <w:rFonts w:ascii="Tahoma" w:eastAsiaTheme="minorHAnsi" w:hAnsi="Tahoma" w:cs="Tahoma"/>
        </w:rPr>
        <w:t>42</w:t>
      </w:r>
      <w:r w:rsidRPr="00E93BED">
        <w:rPr>
          <w:rFonts w:ascii="Tahoma" w:eastAsiaTheme="minorHAnsi" w:hAnsi="Tahoma" w:cs="Tahoma"/>
        </w:rPr>
        <w:t>% - we believe this performance to be one of the best across the whole social housing sector.</w:t>
      </w:r>
    </w:p>
    <w:p w14:paraId="262C85DF" w14:textId="77777777" w:rsidR="006238A6" w:rsidRPr="00E93BED" w:rsidRDefault="006238A6" w:rsidP="006238A6">
      <w:pPr>
        <w:pStyle w:val="ListParagraph"/>
        <w:numPr>
          <w:ilvl w:val="0"/>
          <w:numId w:val="3"/>
        </w:numPr>
        <w:spacing w:line="360" w:lineRule="auto"/>
        <w:jc w:val="both"/>
        <w:rPr>
          <w:rFonts w:ascii="Tahoma" w:hAnsi="Tahoma" w:cs="Tahoma"/>
        </w:rPr>
      </w:pPr>
      <w:r w:rsidRPr="00E93BED">
        <w:rPr>
          <w:rFonts w:ascii="Tahoma" w:hAnsi="Tahoma" w:cs="Tahoma"/>
        </w:rPr>
        <w:t xml:space="preserve">We continue to undertake work to improve our underlying IT infrastructure to enable more flexible working across our business estate, improve information security and to pave the way for the future introduction of innovative digital technologies to support the management of our homes. </w:t>
      </w:r>
      <w:r>
        <w:rPr>
          <w:rFonts w:ascii="Tahoma" w:hAnsi="Tahoma" w:cs="Tahoma"/>
        </w:rPr>
        <w:t>To complement this, we have undertaken a ‘data maturity assessment’ and have developed our first Data Strategy to strengthen our approach to and use of data and record-keeping.</w:t>
      </w:r>
    </w:p>
    <w:p w14:paraId="151885F8" w14:textId="77777777" w:rsidR="006238A6" w:rsidRPr="00E93BED" w:rsidRDefault="006238A6" w:rsidP="006238A6">
      <w:pPr>
        <w:pStyle w:val="ListParagraph"/>
        <w:numPr>
          <w:ilvl w:val="0"/>
          <w:numId w:val="3"/>
        </w:numPr>
        <w:spacing w:line="360" w:lineRule="auto"/>
        <w:jc w:val="both"/>
        <w:rPr>
          <w:rFonts w:ascii="Tahoma" w:hAnsi="Tahoma" w:cs="Tahoma"/>
        </w:rPr>
      </w:pPr>
      <w:r w:rsidRPr="00E93BED">
        <w:rPr>
          <w:rFonts w:ascii="Tahoma" w:hAnsi="Tahoma" w:cs="Tahoma"/>
        </w:rPr>
        <w:t>We have continued to strengthen our expertise and resilience around cybersecurity.</w:t>
      </w:r>
      <w:r w:rsidRPr="00E93BED">
        <w:rPr>
          <w:rFonts w:ascii="Tahoma" w:eastAsiaTheme="minorHAnsi" w:hAnsi="Tahoma" w:cs="Tahoma"/>
        </w:rPr>
        <w:t xml:space="preserve"> We acknowledge this is a significant risk across the sector and more widely. As such, </w:t>
      </w:r>
      <w:r>
        <w:rPr>
          <w:rFonts w:ascii="Tahoma" w:eastAsiaTheme="minorHAnsi" w:hAnsi="Tahoma" w:cs="Tahoma"/>
        </w:rPr>
        <w:t xml:space="preserve">we carry out regular activity to assess our </w:t>
      </w:r>
      <w:r w:rsidRPr="00E93BED">
        <w:rPr>
          <w:rFonts w:ascii="Tahoma" w:eastAsiaTheme="minorHAnsi" w:hAnsi="Tahoma" w:cs="Tahoma"/>
        </w:rPr>
        <w:t xml:space="preserve">security </w:t>
      </w:r>
      <w:r>
        <w:rPr>
          <w:rFonts w:ascii="Tahoma" w:eastAsiaTheme="minorHAnsi" w:hAnsi="Tahoma" w:cs="Tahoma"/>
        </w:rPr>
        <w:t>in this area</w:t>
      </w:r>
      <w:r w:rsidRPr="00E93BED">
        <w:rPr>
          <w:rFonts w:ascii="Tahoma" w:eastAsiaTheme="minorHAnsi" w:hAnsi="Tahoma" w:cs="Tahoma"/>
        </w:rPr>
        <w:t xml:space="preserve">. </w:t>
      </w:r>
    </w:p>
    <w:p w14:paraId="68D83948" w14:textId="77777777" w:rsidR="006238A6" w:rsidRDefault="006238A6" w:rsidP="006238A6">
      <w:pPr>
        <w:pStyle w:val="ListParagraph"/>
        <w:numPr>
          <w:ilvl w:val="0"/>
          <w:numId w:val="3"/>
        </w:numPr>
        <w:spacing w:line="360" w:lineRule="auto"/>
        <w:jc w:val="both"/>
        <w:rPr>
          <w:rFonts w:ascii="Tahoma" w:hAnsi="Tahoma" w:cs="Tahoma"/>
        </w:rPr>
      </w:pPr>
      <w:r>
        <w:rPr>
          <w:rFonts w:ascii="Tahoma" w:hAnsi="Tahoma" w:cs="Tahoma"/>
        </w:rPr>
        <w:t xml:space="preserve">We have previously assessed that </w:t>
      </w:r>
      <w:r w:rsidRPr="00E93BED">
        <w:rPr>
          <w:rFonts w:ascii="Tahoma" w:hAnsi="Tahoma" w:cs="Tahoma"/>
        </w:rPr>
        <w:t>35% of customers choose to access services online. With an increased appetite for these types of services we will be looking to develop further opportunities to access our services online</w:t>
      </w:r>
      <w:r>
        <w:rPr>
          <w:rFonts w:ascii="Tahoma" w:hAnsi="Tahoma" w:cs="Tahoma"/>
        </w:rPr>
        <w:t>, including a customer portal</w:t>
      </w:r>
      <w:r w:rsidRPr="00E93BED">
        <w:rPr>
          <w:rFonts w:ascii="Tahoma" w:hAnsi="Tahoma" w:cs="Tahoma"/>
        </w:rPr>
        <w:t>.</w:t>
      </w:r>
    </w:p>
    <w:p w14:paraId="6C21B9E7" w14:textId="77777777" w:rsidR="00013305" w:rsidRPr="003E35AA" w:rsidRDefault="00013305" w:rsidP="00013305">
      <w:pPr>
        <w:pStyle w:val="ListParagraph"/>
        <w:numPr>
          <w:ilvl w:val="0"/>
          <w:numId w:val="3"/>
        </w:numPr>
        <w:spacing w:line="360" w:lineRule="auto"/>
        <w:jc w:val="both"/>
        <w:rPr>
          <w:rFonts w:ascii="Tahoma" w:hAnsi="Tahoma" w:cs="Tahoma"/>
        </w:rPr>
      </w:pPr>
      <w:r w:rsidRPr="003E35AA">
        <w:rPr>
          <w:rFonts w:ascii="Tahoma" w:hAnsi="Tahoma" w:cs="Tahoma"/>
        </w:rPr>
        <w:t xml:space="preserve">We have maintained our strong financial management, as demonstrated through our continued compliance with the Financial Viability Regulatory Standard. This was re-confirmed through the RSH’s recent Inspection which confirmed our continued highest governance and viability rating, i.e., G1 and V1. </w:t>
      </w:r>
    </w:p>
    <w:p w14:paraId="74360DDE" w14:textId="77777777" w:rsidR="006238A6" w:rsidRDefault="006238A6" w:rsidP="006238A6">
      <w:pPr>
        <w:ind w:firstLine="709"/>
        <w:rPr>
          <w:rFonts w:ascii="Tahoma" w:hAnsi="Tahoma" w:cs="Tahoma"/>
          <w:b/>
          <w:color w:val="808080" w:themeColor="background1" w:themeShade="80"/>
        </w:rPr>
      </w:pPr>
      <w:r>
        <w:rPr>
          <w:rFonts w:ascii="Tahoma" w:hAnsi="Tahoma" w:cs="Tahoma"/>
          <w:b/>
          <w:bCs/>
        </w:rPr>
        <w:br w:type="page"/>
      </w:r>
      <w:r w:rsidRPr="00B658D4">
        <w:rPr>
          <w:rFonts w:ascii="Tahoma" w:hAnsi="Tahoma" w:cs="Tahoma"/>
          <w:b/>
          <w:color w:val="4F81BD" w:themeColor="accent1"/>
          <w:sz w:val="32"/>
          <w:szCs w:val="32"/>
        </w:rPr>
        <w:lastRenderedPageBreak/>
        <w:t>Overview of 202</w:t>
      </w:r>
      <w:r>
        <w:rPr>
          <w:rFonts w:ascii="Tahoma" w:hAnsi="Tahoma" w:cs="Tahoma"/>
          <w:b/>
          <w:color w:val="4F81BD" w:themeColor="accent1"/>
          <w:sz w:val="32"/>
          <w:szCs w:val="32"/>
        </w:rPr>
        <w:t>4</w:t>
      </w:r>
      <w:r w:rsidRPr="00B658D4">
        <w:rPr>
          <w:rFonts w:ascii="Tahoma" w:hAnsi="Tahoma" w:cs="Tahoma"/>
          <w:b/>
          <w:color w:val="4F81BD" w:themeColor="accent1"/>
          <w:sz w:val="32"/>
          <w:szCs w:val="32"/>
        </w:rPr>
        <w:t>/2</w:t>
      </w:r>
      <w:r>
        <w:rPr>
          <w:rFonts w:ascii="Tahoma" w:hAnsi="Tahoma" w:cs="Tahoma"/>
          <w:b/>
          <w:color w:val="4F81BD" w:themeColor="accent1"/>
          <w:sz w:val="32"/>
          <w:szCs w:val="32"/>
        </w:rPr>
        <w:t>5</w:t>
      </w:r>
      <w:r w:rsidRPr="00B658D4">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58BF0172" w14:textId="77777777" w:rsidR="006238A6"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r w:rsidRPr="00FE4F6E">
        <w:rPr>
          <w:rFonts w:ascii="Tahoma" w:hAnsi="Tahoma" w:cs="Tahoma"/>
          <w:b/>
          <w:color w:val="808080" w:themeColor="background1" w:themeShade="80"/>
        </w:rPr>
        <w:t xml:space="preserve">A Review of the Year </w:t>
      </w:r>
      <w:r>
        <w:rPr>
          <w:rFonts w:ascii="Tahoma" w:hAnsi="Tahoma" w:cs="Tahoma"/>
          <w:b/>
          <w:color w:val="808080" w:themeColor="background1" w:themeShade="80"/>
        </w:rPr>
        <w:t>(continued)</w:t>
      </w:r>
      <w:r w:rsidRPr="00FE4F6E">
        <w:rPr>
          <w:rFonts w:ascii="Tahoma" w:hAnsi="Tahoma" w:cs="Tahoma"/>
          <w:b/>
          <w:color w:val="808080" w:themeColor="background1" w:themeShade="80"/>
        </w:rPr>
        <w:t xml:space="preserve"> </w:t>
      </w:r>
    </w:p>
    <w:p w14:paraId="32A75FBC" w14:textId="77777777" w:rsidR="006238A6" w:rsidRPr="003629EB" w:rsidRDefault="006238A6" w:rsidP="006238A6">
      <w:pPr>
        <w:spacing w:line="360" w:lineRule="auto"/>
        <w:ind w:firstLine="709"/>
        <w:jc w:val="both"/>
        <w:rPr>
          <w:rFonts w:ascii="Tahoma" w:hAnsi="Tahoma" w:cs="Tahoma"/>
          <w:b/>
          <w:bCs/>
        </w:rPr>
      </w:pPr>
      <w:r w:rsidRPr="003629EB">
        <w:rPr>
          <w:rFonts w:ascii="Tahoma" w:hAnsi="Tahoma" w:cs="Tahoma"/>
          <w:b/>
          <w:bCs/>
        </w:rPr>
        <w:t>We will create a sustainable future.</w:t>
      </w:r>
    </w:p>
    <w:p w14:paraId="5A1089A9" w14:textId="77777777" w:rsidR="006238A6" w:rsidRPr="00E93BED" w:rsidRDefault="006238A6" w:rsidP="006238A6">
      <w:pPr>
        <w:pStyle w:val="ListParagraph"/>
        <w:numPr>
          <w:ilvl w:val="0"/>
          <w:numId w:val="22"/>
        </w:numPr>
        <w:spacing w:line="360" w:lineRule="auto"/>
        <w:jc w:val="both"/>
        <w:rPr>
          <w:rFonts w:ascii="Tahoma" w:eastAsiaTheme="minorHAnsi" w:hAnsi="Tahoma" w:cs="Tahoma"/>
        </w:rPr>
      </w:pPr>
      <w:r w:rsidRPr="00E93BED">
        <w:rPr>
          <w:rFonts w:ascii="Tahoma" w:eastAsiaTheme="minorHAnsi" w:hAnsi="Tahoma" w:cs="Tahoma"/>
        </w:rPr>
        <w:t xml:space="preserve">We </w:t>
      </w:r>
      <w:r>
        <w:rPr>
          <w:rFonts w:ascii="Tahoma" w:eastAsiaTheme="minorHAnsi" w:hAnsi="Tahoma" w:cs="Tahoma"/>
        </w:rPr>
        <w:t>continue to focus on the energy efficiency of our homes and on 31 March 2025, we have 81.3% at EPC Band C or above</w:t>
      </w:r>
      <w:r w:rsidRPr="00E93BED">
        <w:rPr>
          <w:rFonts w:ascii="Tahoma" w:eastAsiaTheme="minorHAnsi" w:hAnsi="Tahoma" w:cs="Tahoma"/>
        </w:rPr>
        <w:t>.</w:t>
      </w:r>
      <w:r>
        <w:rPr>
          <w:rFonts w:ascii="Tahoma" w:eastAsiaTheme="minorHAnsi" w:hAnsi="Tahoma" w:cs="Tahoma"/>
        </w:rPr>
        <w:t xml:space="preserve"> </w:t>
      </w:r>
    </w:p>
    <w:p w14:paraId="477DF47B" w14:textId="77777777" w:rsidR="006238A6" w:rsidRPr="009C520F" w:rsidRDefault="006238A6" w:rsidP="006238A6">
      <w:pPr>
        <w:pStyle w:val="ListParagraph"/>
        <w:numPr>
          <w:ilvl w:val="0"/>
          <w:numId w:val="22"/>
        </w:numPr>
        <w:spacing w:line="360" w:lineRule="auto"/>
        <w:jc w:val="both"/>
        <w:rPr>
          <w:rFonts w:ascii="Tahoma" w:hAnsi="Tahoma" w:cs="Tahoma"/>
        </w:rPr>
      </w:pPr>
      <w:r>
        <w:rPr>
          <w:rFonts w:ascii="Tahoma" w:hAnsi="Tahoma" w:cs="Tahoma"/>
        </w:rPr>
        <w:t xml:space="preserve">We have sourced ‘Warm Homes’ grant funding to the value of £1.1m and will use this to support our </w:t>
      </w:r>
      <w:r w:rsidRPr="009C520F">
        <w:rPr>
          <w:rFonts w:ascii="Tahoma" w:hAnsi="Tahoma" w:cs="Tahoma"/>
        </w:rPr>
        <w:t>future programme of energy efficiency works.</w:t>
      </w:r>
    </w:p>
    <w:p w14:paraId="4618F597" w14:textId="13D9996E" w:rsidR="006238A6" w:rsidRPr="009C520F" w:rsidRDefault="006238A6" w:rsidP="006238A6">
      <w:pPr>
        <w:pStyle w:val="ListParagraph"/>
        <w:numPr>
          <w:ilvl w:val="0"/>
          <w:numId w:val="22"/>
        </w:numPr>
        <w:spacing w:line="360" w:lineRule="auto"/>
        <w:jc w:val="both"/>
        <w:rPr>
          <w:rFonts w:ascii="Tahoma" w:hAnsi="Tahoma" w:cs="Tahoma"/>
        </w:rPr>
      </w:pPr>
      <w:r w:rsidRPr="009C520F">
        <w:rPr>
          <w:rFonts w:ascii="Tahoma" w:hAnsi="Tahoma" w:cs="Tahoma"/>
        </w:rPr>
        <w:t>Our 2024-27 Development and Regeneration Strategy targets an energy efficiency rating of at least EPC B for our newbuild homes. During 2024/25 we have delivered 197 homes of which 171 have been newbuild with 135 having an EPC B rating and 36 having an EPC C rating. The EPC C rated homes relate to homes build under our previous strategy which was less onerous.</w:t>
      </w:r>
    </w:p>
    <w:p w14:paraId="469272B4" w14:textId="77777777" w:rsidR="006238A6" w:rsidRPr="00326485" w:rsidRDefault="006238A6" w:rsidP="006238A6">
      <w:pPr>
        <w:autoSpaceDE w:val="0"/>
        <w:autoSpaceDN w:val="0"/>
        <w:adjustRightInd w:val="0"/>
        <w:spacing w:before="240" w:after="120" w:line="360" w:lineRule="auto"/>
        <w:ind w:firstLine="720"/>
        <w:jc w:val="both"/>
        <w:rPr>
          <w:rFonts w:ascii="Tahoma" w:hAnsi="Tahoma" w:cs="Tahoma"/>
          <w:b/>
          <w:color w:val="808080" w:themeColor="background1" w:themeShade="80"/>
          <w:highlight w:val="green"/>
        </w:rPr>
      </w:pPr>
      <w:bookmarkStart w:id="12" w:name="_Hlk139287762"/>
      <w:proofErr w:type="gramStart"/>
      <w:r w:rsidRPr="00060D9B">
        <w:rPr>
          <w:rFonts w:ascii="Tahoma" w:hAnsi="Tahoma" w:cs="Tahoma"/>
          <w:b/>
          <w:color w:val="808080" w:themeColor="background1" w:themeShade="80"/>
        </w:rPr>
        <w:t>Future Prospects</w:t>
      </w:r>
      <w:proofErr w:type="gramEnd"/>
    </w:p>
    <w:bookmarkEnd w:id="12"/>
    <w:p w14:paraId="7B473CDA" w14:textId="77777777" w:rsidR="006238A6" w:rsidRPr="007E3425" w:rsidRDefault="006238A6" w:rsidP="006238A6">
      <w:pPr>
        <w:spacing w:line="360" w:lineRule="auto"/>
        <w:ind w:left="709"/>
        <w:jc w:val="both"/>
        <w:rPr>
          <w:rFonts w:ascii="Tahoma" w:hAnsi="Tahoma" w:cs="Tahoma"/>
        </w:rPr>
      </w:pPr>
      <w:r>
        <w:rPr>
          <w:rFonts w:ascii="Tahoma" w:hAnsi="Tahoma" w:cs="Tahoma"/>
        </w:rPr>
        <w:t>The Board has recognised the operating environment continues to be a difficult one to navigate. As such, they have reviewed underlying strategies and agreed to several key priorities for 2025/26.</w:t>
      </w:r>
    </w:p>
    <w:p w14:paraId="76F672C0" w14:textId="77777777" w:rsidR="006238A6" w:rsidRPr="00E53D57" w:rsidRDefault="006238A6" w:rsidP="006238A6">
      <w:pPr>
        <w:pStyle w:val="ListParagraph"/>
        <w:numPr>
          <w:ilvl w:val="0"/>
          <w:numId w:val="21"/>
        </w:numPr>
        <w:spacing w:line="360" w:lineRule="auto"/>
        <w:ind w:left="1134" w:hanging="425"/>
        <w:jc w:val="both"/>
        <w:rPr>
          <w:rFonts w:ascii="Tahoma" w:hAnsi="Tahoma" w:cs="Tahoma"/>
          <w:color w:val="000000" w:themeColor="text1"/>
        </w:rPr>
      </w:pPr>
      <w:r w:rsidRPr="00E53D57">
        <w:rPr>
          <w:rFonts w:ascii="Tahoma" w:hAnsi="Tahoma" w:cs="Tahoma"/>
          <w:color w:val="000000" w:themeColor="text1"/>
        </w:rPr>
        <w:t>Great Customer Service – w</w:t>
      </w:r>
      <w:r w:rsidRPr="00E53D57">
        <w:rPr>
          <w:rFonts w:ascii="Tahoma" w:hAnsi="Tahoma" w:cs="Tahoma"/>
        </w:rPr>
        <w:t>e recognise that we can still improve our customer service and further work is required around enhancing our general communications alongside ensuring that we consistently deliver on promised outcomes.</w:t>
      </w:r>
      <w:r>
        <w:rPr>
          <w:rFonts w:ascii="Tahoma" w:hAnsi="Tahoma" w:cs="Tahoma"/>
        </w:rPr>
        <w:t xml:space="preserve"> T</w:t>
      </w:r>
      <w:r w:rsidRPr="00E53D57">
        <w:rPr>
          <w:rFonts w:ascii="Tahoma" w:hAnsi="Tahoma" w:cs="Tahoma"/>
          <w:color w:val="000000" w:themeColor="text1"/>
        </w:rPr>
        <w:t>his priority has a focus on improved use of customer data to deliver more cost-effective services that contribute to sustaining the strong levels of tenant satisfaction we have witnessed in the last 12</w:t>
      </w:r>
      <w:r>
        <w:rPr>
          <w:rFonts w:ascii="Tahoma" w:hAnsi="Tahoma" w:cs="Tahoma"/>
          <w:color w:val="000000" w:themeColor="text1"/>
        </w:rPr>
        <w:t>-18</w:t>
      </w:r>
      <w:r w:rsidRPr="00E53D57">
        <w:rPr>
          <w:rFonts w:ascii="Tahoma" w:hAnsi="Tahoma" w:cs="Tahoma"/>
          <w:color w:val="000000" w:themeColor="text1"/>
        </w:rPr>
        <w:t xml:space="preserve"> months.</w:t>
      </w:r>
    </w:p>
    <w:p w14:paraId="679D1DD1" w14:textId="77777777" w:rsidR="006238A6" w:rsidRPr="00DF29ED" w:rsidRDefault="006238A6" w:rsidP="006238A6">
      <w:pPr>
        <w:pStyle w:val="ListParagraph"/>
        <w:numPr>
          <w:ilvl w:val="0"/>
          <w:numId w:val="21"/>
        </w:numPr>
        <w:spacing w:line="360" w:lineRule="auto"/>
        <w:ind w:left="1134" w:hanging="425"/>
        <w:jc w:val="both"/>
        <w:rPr>
          <w:rFonts w:ascii="Tahoma" w:hAnsi="Tahoma" w:cs="Tahoma"/>
          <w:color w:val="000000" w:themeColor="text1"/>
        </w:rPr>
      </w:pPr>
      <w:r w:rsidRPr="00DF29ED">
        <w:rPr>
          <w:rFonts w:ascii="Tahoma" w:hAnsi="Tahoma" w:cs="Tahoma"/>
          <w:color w:val="000000" w:themeColor="text1"/>
        </w:rPr>
        <w:t xml:space="preserve">Improved efficiency and effectiveness of our repair and maintenance service – the focus here is around ensuring </w:t>
      </w:r>
      <w:r>
        <w:rPr>
          <w:rFonts w:ascii="Tahoma" w:hAnsi="Tahoma" w:cs="Tahoma"/>
          <w:color w:val="000000" w:themeColor="text1"/>
        </w:rPr>
        <w:t xml:space="preserve">that our tenants continue to live in safe, well-maintained homes. We want </w:t>
      </w:r>
      <w:r w:rsidRPr="00DF29ED">
        <w:rPr>
          <w:rFonts w:ascii="Tahoma" w:hAnsi="Tahoma" w:cs="Tahoma"/>
          <w:color w:val="000000" w:themeColor="text1"/>
        </w:rPr>
        <w:t xml:space="preserve">repairs </w:t>
      </w:r>
      <w:r>
        <w:rPr>
          <w:rFonts w:ascii="Tahoma" w:hAnsi="Tahoma" w:cs="Tahoma"/>
          <w:color w:val="000000" w:themeColor="text1"/>
        </w:rPr>
        <w:t>to be</w:t>
      </w:r>
      <w:r w:rsidRPr="00DF29ED">
        <w:rPr>
          <w:rFonts w:ascii="Tahoma" w:hAnsi="Tahoma" w:cs="Tahoma"/>
          <w:color w:val="000000" w:themeColor="text1"/>
        </w:rPr>
        <w:t xml:space="preserve"> undertaken in a timely manner, meeting required timescales whilst completing works to a high quality and improving tenant satisfaction. </w:t>
      </w:r>
    </w:p>
    <w:p w14:paraId="118DD4B0" w14:textId="77777777" w:rsidR="006238A6" w:rsidRPr="00BF11C1" w:rsidRDefault="006238A6" w:rsidP="006238A6">
      <w:pPr>
        <w:pStyle w:val="ListParagraph"/>
        <w:numPr>
          <w:ilvl w:val="0"/>
          <w:numId w:val="21"/>
        </w:numPr>
        <w:spacing w:line="360" w:lineRule="auto"/>
        <w:ind w:left="1134" w:hanging="425"/>
        <w:jc w:val="both"/>
        <w:rPr>
          <w:rFonts w:ascii="Tahoma" w:hAnsi="Tahoma" w:cs="Tahoma"/>
          <w:color w:val="000000" w:themeColor="text1"/>
        </w:rPr>
      </w:pPr>
      <w:r w:rsidRPr="00BF11C1">
        <w:rPr>
          <w:rFonts w:ascii="Tahoma" w:hAnsi="Tahoma" w:cs="Tahoma"/>
          <w:color w:val="000000" w:themeColor="text1"/>
        </w:rPr>
        <w:t xml:space="preserve">Improving financial resilience – in the context of the sector’s </w:t>
      </w:r>
      <w:r>
        <w:rPr>
          <w:rFonts w:ascii="Tahoma" w:hAnsi="Tahoma" w:cs="Tahoma"/>
          <w:color w:val="000000" w:themeColor="text1"/>
        </w:rPr>
        <w:t xml:space="preserve">challenging </w:t>
      </w:r>
      <w:r w:rsidRPr="00BF11C1">
        <w:rPr>
          <w:rFonts w:ascii="Tahoma" w:hAnsi="Tahoma" w:cs="Tahoma"/>
          <w:color w:val="000000" w:themeColor="text1"/>
        </w:rPr>
        <w:t>operating environment,</w:t>
      </w:r>
      <w:r>
        <w:rPr>
          <w:rFonts w:ascii="Tahoma" w:hAnsi="Tahoma" w:cs="Tahoma"/>
          <w:color w:val="000000" w:themeColor="text1"/>
        </w:rPr>
        <w:t xml:space="preserve"> it is crucial CGA maintains its financial strength. Therefore,</w:t>
      </w:r>
      <w:r w:rsidRPr="00BF11C1">
        <w:rPr>
          <w:rFonts w:ascii="Tahoma" w:hAnsi="Tahoma" w:cs="Tahoma"/>
          <w:color w:val="000000" w:themeColor="text1"/>
        </w:rPr>
        <w:t xml:space="preserve"> </w:t>
      </w:r>
      <w:r>
        <w:rPr>
          <w:rFonts w:ascii="Tahoma" w:hAnsi="Tahoma" w:cs="Tahoma"/>
          <w:color w:val="000000" w:themeColor="text1"/>
        </w:rPr>
        <w:t>enhancing</w:t>
      </w:r>
      <w:r w:rsidRPr="00BF11C1">
        <w:rPr>
          <w:rFonts w:ascii="Tahoma" w:hAnsi="Tahoma" w:cs="Tahoma"/>
          <w:color w:val="000000" w:themeColor="text1"/>
        </w:rPr>
        <w:t xml:space="preserve"> the efficiency of our repair and maintenance service, including a greater focus on re-letting empty properties and sustaining our rent collection performance will </w:t>
      </w:r>
      <w:r>
        <w:rPr>
          <w:rFonts w:ascii="Tahoma" w:hAnsi="Tahoma" w:cs="Tahoma"/>
          <w:color w:val="000000" w:themeColor="text1"/>
        </w:rPr>
        <w:t>help improve</w:t>
      </w:r>
      <w:r w:rsidRPr="00BF11C1">
        <w:rPr>
          <w:rFonts w:ascii="Tahoma" w:hAnsi="Tahoma" w:cs="Tahoma"/>
          <w:color w:val="000000" w:themeColor="text1"/>
        </w:rPr>
        <w:t xml:space="preserve"> our financial resilience and capacity.</w:t>
      </w:r>
    </w:p>
    <w:p w14:paraId="09251DC9" w14:textId="77777777" w:rsidR="006238A6" w:rsidRPr="00F54FC0" w:rsidRDefault="006238A6" w:rsidP="006238A6">
      <w:pPr>
        <w:spacing w:after="200" w:line="360" w:lineRule="auto"/>
        <w:ind w:left="720"/>
        <w:jc w:val="both"/>
        <w:rPr>
          <w:rFonts w:ascii="Tahoma" w:hAnsi="Tahoma" w:cs="Tahoma"/>
          <w:color w:val="000000" w:themeColor="text1"/>
        </w:rPr>
      </w:pPr>
      <w:r w:rsidRPr="00F54FC0">
        <w:rPr>
          <w:rFonts w:ascii="Tahoma" w:hAnsi="Tahoma" w:cs="Tahoma"/>
          <w:color w:val="000000" w:themeColor="text1"/>
        </w:rPr>
        <w:t xml:space="preserve">We have an agreed set of measures and targets alongside an improvement action plan that will help determine the success of delivery against the priorities for 2025/26. </w:t>
      </w:r>
    </w:p>
    <w:p w14:paraId="6FF4642F" w14:textId="77777777" w:rsidR="006238A6" w:rsidRDefault="006238A6" w:rsidP="006238A6">
      <w:pPr>
        <w:spacing w:before="120" w:after="120" w:line="360" w:lineRule="auto"/>
        <w:ind w:left="720"/>
        <w:jc w:val="both"/>
        <w:rPr>
          <w:rFonts w:ascii="Tahoma" w:hAnsi="Tahoma" w:cs="Tahoma"/>
        </w:rPr>
      </w:pPr>
    </w:p>
    <w:p w14:paraId="0DB459CF" w14:textId="77777777" w:rsidR="006238A6" w:rsidRDefault="006238A6" w:rsidP="006238A6">
      <w:pPr>
        <w:autoSpaceDE w:val="0"/>
        <w:autoSpaceDN w:val="0"/>
        <w:adjustRightInd w:val="0"/>
        <w:spacing w:before="120" w:after="120"/>
        <w:ind w:left="709"/>
        <w:jc w:val="both"/>
        <w:rPr>
          <w:rFonts w:ascii="Tahoma" w:hAnsi="Tahoma" w:cs="Tahoma"/>
          <w:b/>
          <w:color w:val="4F81BD" w:themeColor="accent1"/>
          <w:sz w:val="32"/>
          <w:szCs w:val="32"/>
        </w:rPr>
      </w:pPr>
    </w:p>
    <w:p w14:paraId="5AE6220E" w14:textId="77777777" w:rsidR="006238A6" w:rsidRPr="005857ED" w:rsidRDefault="006238A6" w:rsidP="006238A6">
      <w:pPr>
        <w:autoSpaceDE w:val="0"/>
        <w:autoSpaceDN w:val="0"/>
        <w:adjustRightInd w:val="0"/>
        <w:spacing w:before="240" w:after="120" w:line="360" w:lineRule="auto"/>
        <w:ind w:left="709"/>
        <w:jc w:val="both"/>
        <w:rPr>
          <w:rFonts w:ascii="Tahoma" w:hAnsi="Tahoma" w:cs="Tahoma"/>
          <w:b/>
          <w:color w:val="808080" w:themeColor="background1" w:themeShade="80"/>
        </w:rPr>
      </w:pPr>
    </w:p>
    <w:p w14:paraId="49B55458" w14:textId="77777777" w:rsidR="006238A6" w:rsidRDefault="006238A6" w:rsidP="006238A6">
      <w:pPr>
        <w:spacing w:after="0" w:line="240" w:lineRule="auto"/>
      </w:pPr>
    </w:p>
    <w:p w14:paraId="4C7184F7" w14:textId="77777777" w:rsidR="006238A6" w:rsidRDefault="006238A6" w:rsidP="006238A6">
      <w:pPr>
        <w:spacing w:after="0" w:line="360" w:lineRule="auto"/>
        <w:jc w:val="both"/>
        <w:rPr>
          <w:rFonts w:ascii="Tahoma" w:hAnsi="Tahoma" w:cs="Tahoma"/>
          <w:b/>
          <w:color w:val="4F81BD" w:themeColor="accent1"/>
          <w:sz w:val="24"/>
          <w:szCs w:val="24"/>
        </w:rPr>
      </w:pPr>
      <w:r w:rsidRPr="00FD0465">
        <w:rPr>
          <w:rFonts w:ascii="Tahoma" w:hAnsi="Tahoma" w:cs="Tahoma"/>
        </w:rPr>
        <w:lastRenderedPageBreak/>
        <w:t xml:space="preserve"> </w:t>
      </w:r>
      <w:r>
        <w:rPr>
          <w:rFonts w:ascii="Tahoma" w:hAnsi="Tahoma" w:cs="Tahoma"/>
        </w:rPr>
        <w:tab/>
      </w:r>
      <w:r w:rsidRPr="00B658D4">
        <w:rPr>
          <w:rFonts w:ascii="Tahoma" w:hAnsi="Tahoma" w:cs="Tahoma"/>
          <w:b/>
          <w:color w:val="4F81BD" w:themeColor="accent1"/>
          <w:sz w:val="32"/>
          <w:szCs w:val="32"/>
        </w:rPr>
        <w:t>Overview of 202</w:t>
      </w:r>
      <w:r>
        <w:rPr>
          <w:rFonts w:ascii="Tahoma" w:hAnsi="Tahoma" w:cs="Tahoma"/>
          <w:b/>
          <w:color w:val="4F81BD" w:themeColor="accent1"/>
          <w:sz w:val="32"/>
          <w:szCs w:val="32"/>
        </w:rPr>
        <w:t>4</w:t>
      </w:r>
      <w:r w:rsidRPr="00B658D4">
        <w:rPr>
          <w:rFonts w:ascii="Tahoma" w:hAnsi="Tahoma" w:cs="Tahoma"/>
          <w:b/>
          <w:color w:val="4F81BD" w:themeColor="accent1"/>
          <w:sz w:val="32"/>
          <w:szCs w:val="32"/>
        </w:rPr>
        <w:t>/2</w:t>
      </w:r>
      <w:r>
        <w:rPr>
          <w:rFonts w:ascii="Tahoma" w:hAnsi="Tahoma" w:cs="Tahoma"/>
          <w:b/>
          <w:color w:val="4F81BD" w:themeColor="accent1"/>
          <w:sz w:val="32"/>
          <w:szCs w:val="32"/>
        </w:rPr>
        <w:t>5</w:t>
      </w:r>
      <w:r w:rsidRPr="00B658D4">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3A06DF22" w14:textId="77777777" w:rsidR="006238A6" w:rsidRPr="00DE12A7" w:rsidRDefault="006238A6" w:rsidP="006238A6">
      <w:pPr>
        <w:spacing w:after="120"/>
        <w:ind w:firstLine="720"/>
        <w:rPr>
          <w:rFonts w:ascii="Tahoma" w:hAnsi="Tahoma" w:cs="Tahoma"/>
          <w:b/>
          <w:color w:val="4F81BD" w:themeColor="accent1"/>
        </w:rPr>
      </w:pPr>
      <w:r>
        <w:rPr>
          <w:rFonts w:ascii="Tahoma" w:hAnsi="Tahoma" w:cs="Tahoma"/>
          <w:b/>
          <w:color w:val="4F81BD" w:themeColor="accent1"/>
          <w:sz w:val="32"/>
          <w:szCs w:val="32"/>
        </w:rPr>
        <w:t>Financial Review</w:t>
      </w:r>
    </w:p>
    <w:p w14:paraId="34AAE84E" w14:textId="77777777" w:rsidR="006238A6" w:rsidRPr="00274DF8" w:rsidRDefault="006238A6" w:rsidP="006238A6">
      <w:pPr>
        <w:spacing w:line="360" w:lineRule="auto"/>
        <w:ind w:left="720"/>
        <w:jc w:val="both"/>
        <w:rPr>
          <w:rFonts w:ascii="Tahoma" w:hAnsi="Tahoma" w:cs="Tahoma"/>
        </w:rPr>
      </w:pPr>
      <w:r>
        <w:rPr>
          <w:rFonts w:ascii="Tahoma" w:hAnsi="Tahoma" w:cs="Tahoma"/>
          <w:b/>
          <w:color w:val="808080" w:themeColor="background1" w:themeShade="80"/>
        </w:rPr>
        <w:t>Financial Headlines</w:t>
      </w:r>
    </w:p>
    <w:p w14:paraId="1B9EC0B8" w14:textId="77777777" w:rsidR="006238A6" w:rsidRPr="00274DF8" w:rsidRDefault="006238A6" w:rsidP="006238A6">
      <w:pPr>
        <w:spacing w:line="360" w:lineRule="auto"/>
        <w:ind w:left="720"/>
        <w:jc w:val="both"/>
        <w:rPr>
          <w:rFonts w:ascii="Tahoma" w:hAnsi="Tahoma" w:cs="Tahoma"/>
        </w:rPr>
      </w:pPr>
      <w:r w:rsidRPr="00274DF8">
        <w:rPr>
          <w:rFonts w:ascii="Tahoma" w:hAnsi="Tahoma" w:cs="Tahoma"/>
        </w:rPr>
        <w:t>We have continued to deliver solid financial performance in 202</w:t>
      </w:r>
      <w:r>
        <w:rPr>
          <w:rFonts w:ascii="Tahoma" w:hAnsi="Tahoma" w:cs="Tahoma"/>
        </w:rPr>
        <w:t>4</w:t>
      </w:r>
      <w:r w:rsidRPr="00274DF8">
        <w:rPr>
          <w:rFonts w:ascii="Tahoma" w:hAnsi="Tahoma" w:cs="Tahoma"/>
        </w:rPr>
        <w:t>/2</w:t>
      </w:r>
      <w:r>
        <w:rPr>
          <w:rFonts w:ascii="Tahoma" w:hAnsi="Tahoma" w:cs="Tahoma"/>
        </w:rPr>
        <w:t>5</w:t>
      </w:r>
      <w:r w:rsidRPr="00274DF8">
        <w:rPr>
          <w:rFonts w:ascii="Tahoma" w:hAnsi="Tahoma" w:cs="Tahoma"/>
        </w:rPr>
        <w:t xml:space="preserve">. We recognise the importance of being financially strong and this enables us to continue to invest in our existing homes; build and acquire new homes; and provide a wide range of services to our tenants. By remaining financially strong we also ensure that we have the capacity to manage change and remain resilient to the risks that we face as a housing provider. </w:t>
      </w:r>
    </w:p>
    <w:p w14:paraId="34541827" w14:textId="77777777" w:rsidR="006238A6" w:rsidRPr="00AF125D" w:rsidRDefault="006238A6" w:rsidP="006238A6">
      <w:pPr>
        <w:spacing w:before="240" w:after="120" w:line="360" w:lineRule="auto"/>
        <w:ind w:firstLine="720"/>
        <w:jc w:val="both"/>
        <w:rPr>
          <w:rFonts w:ascii="Tahoma" w:hAnsi="Tahoma" w:cs="Tahoma"/>
          <w:b/>
          <w:color w:val="808080" w:themeColor="background1" w:themeShade="80"/>
        </w:rPr>
      </w:pPr>
      <w:bookmarkStart w:id="13" w:name="_Hlk108627386"/>
      <w:r>
        <w:rPr>
          <w:rFonts w:ascii="Tahoma" w:hAnsi="Tahoma" w:cs="Tahoma"/>
          <w:b/>
          <w:color w:val="808080" w:themeColor="background1" w:themeShade="80"/>
        </w:rPr>
        <w:t>S</w:t>
      </w:r>
      <w:r w:rsidRPr="00AF125D">
        <w:rPr>
          <w:rFonts w:ascii="Tahoma" w:hAnsi="Tahoma" w:cs="Tahoma"/>
          <w:b/>
          <w:color w:val="808080" w:themeColor="background1" w:themeShade="80"/>
        </w:rPr>
        <w:t>tatement of Comprehensive Income</w:t>
      </w:r>
    </w:p>
    <w:p w14:paraId="192F6AAF" w14:textId="77777777" w:rsidR="006238A6" w:rsidRPr="00E93BED" w:rsidRDefault="006238A6" w:rsidP="006238A6">
      <w:pPr>
        <w:spacing w:after="120" w:line="360" w:lineRule="auto"/>
        <w:ind w:left="720"/>
        <w:jc w:val="both"/>
        <w:rPr>
          <w:rFonts w:ascii="Tahoma" w:hAnsi="Tahoma" w:cs="Tahoma"/>
        </w:rPr>
      </w:pPr>
      <w:r w:rsidRPr="00E93BED">
        <w:rPr>
          <w:rFonts w:ascii="Tahoma" w:hAnsi="Tahoma" w:cs="Tahoma"/>
        </w:rPr>
        <w:t>During the year CGA reported a surplus of £</w:t>
      </w:r>
      <w:r>
        <w:rPr>
          <w:rFonts w:ascii="Tahoma" w:hAnsi="Tahoma" w:cs="Tahoma"/>
        </w:rPr>
        <w:t>5.850</w:t>
      </w:r>
      <w:r w:rsidRPr="00E93BED">
        <w:rPr>
          <w:rFonts w:ascii="Tahoma" w:hAnsi="Tahoma" w:cs="Tahoma"/>
        </w:rPr>
        <w:t>m (after actuarial losses) for the Group. Financial Performance remained strong due to some notable operational performance such as our strong rent collection and arrears performance combined with our successful Treasury Management Strategy which ensured strong returns on our cash investments. Equally we saw both demand and cost pressures on our expenditure especially on our Responsive Repairs expenditure. A summary of CGA’s Statement of Comprehensive Income over the past five years is shown below.</w:t>
      </w:r>
      <w:bookmarkEnd w:id="13"/>
    </w:p>
    <w:tbl>
      <w:tblPr>
        <w:tblStyle w:val="TableGrid"/>
        <w:tblW w:w="9233" w:type="dxa"/>
        <w:tblInd w:w="883" w:type="dxa"/>
        <w:tblLook w:val="04A0" w:firstRow="1" w:lastRow="0" w:firstColumn="1" w:lastColumn="0" w:noHBand="0" w:noVBand="1"/>
      </w:tblPr>
      <w:tblGrid>
        <w:gridCol w:w="3293"/>
        <w:gridCol w:w="1184"/>
        <w:gridCol w:w="1204"/>
        <w:gridCol w:w="1184"/>
        <w:gridCol w:w="1184"/>
        <w:gridCol w:w="1184"/>
      </w:tblGrid>
      <w:tr w:rsidR="006238A6" w14:paraId="1F477D47" w14:textId="77777777" w:rsidTr="00DA4D9D">
        <w:trPr>
          <w:trHeight w:val="1314"/>
        </w:trPr>
        <w:tc>
          <w:tcPr>
            <w:tcW w:w="3293" w:type="dxa"/>
            <w:shd w:val="clear" w:color="auto" w:fill="BFBFBF" w:themeFill="background1" w:themeFillShade="BF"/>
          </w:tcPr>
          <w:p w14:paraId="4B1C7F3C" w14:textId="77777777" w:rsidR="006238A6" w:rsidRPr="00144B5D" w:rsidRDefault="006238A6">
            <w:pPr>
              <w:spacing w:after="40" w:line="360" w:lineRule="auto"/>
              <w:jc w:val="both"/>
              <w:rPr>
                <w:rFonts w:ascii="Tahoma" w:hAnsi="Tahoma" w:cs="Tahoma"/>
                <w:b/>
              </w:rPr>
            </w:pPr>
          </w:p>
        </w:tc>
        <w:tc>
          <w:tcPr>
            <w:tcW w:w="1184" w:type="dxa"/>
            <w:shd w:val="clear" w:color="auto" w:fill="BFBFBF" w:themeFill="background1" w:themeFillShade="BF"/>
          </w:tcPr>
          <w:p w14:paraId="1F49FB76" w14:textId="77777777" w:rsidR="006238A6" w:rsidRDefault="006238A6">
            <w:pPr>
              <w:spacing w:after="40" w:line="240" w:lineRule="auto"/>
              <w:jc w:val="right"/>
              <w:rPr>
                <w:rFonts w:ascii="Tahoma" w:hAnsi="Tahoma" w:cs="Tahoma"/>
                <w:b/>
              </w:rPr>
            </w:pPr>
            <w:r>
              <w:rPr>
                <w:rFonts w:ascii="Tahoma" w:hAnsi="Tahoma" w:cs="Tahoma"/>
                <w:b/>
              </w:rPr>
              <w:t>2020/21</w:t>
            </w:r>
          </w:p>
          <w:p w14:paraId="7440AF76" w14:textId="77777777" w:rsidR="006238A6" w:rsidRDefault="006238A6">
            <w:pPr>
              <w:spacing w:after="40" w:line="240" w:lineRule="auto"/>
              <w:jc w:val="right"/>
              <w:rPr>
                <w:rFonts w:ascii="Tahoma" w:hAnsi="Tahoma" w:cs="Tahoma"/>
                <w:b/>
              </w:rPr>
            </w:pPr>
          </w:p>
          <w:p w14:paraId="70983AA6" w14:textId="77777777" w:rsidR="006238A6" w:rsidRDefault="006238A6">
            <w:pPr>
              <w:spacing w:after="40" w:line="240" w:lineRule="auto"/>
              <w:jc w:val="right"/>
              <w:rPr>
                <w:rFonts w:ascii="Tahoma" w:hAnsi="Tahoma" w:cs="Tahoma"/>
                <w:b/>
              </w:rPr>
            </w:pPr>
            <w:r>
              <w:rPr>
                <w:rFonts w:ascii="Tahoma" w:hAnsi="Tahoma" w:cs="Tahoma"/>
                <w:b/>
              </w:rPr>
              <w:t>Group</w:t>
            </w:r>
          </w:p>
          <w:p w14:paraId="1B0EEB04" w14:textId="77777777" w:rsidR="006238A6" w:rsidRDefault="006238A6">
            <w:pPr>
              <w:spacing w:after="40" w:line="240" w:lineRule="auto"/>
              <w:jc w:val="right"/>
              <w:rPr>
                <w:rFonts w:ascii="Tahoma" w:hAnsi="Tahoma" w:cs="Tahoma"/>
                <w:b/>
              </w:rPr>
            </w:pPr>
            <w:r>
              <w:rPr>
                <w:rFonts w:ascii="Tahoma" w:hAnsi="Tahoma" w:cs="Tahoma"/>
                <w:b/>
              </w:rPr>
              <w:t>£’000</w:t>
            </w:r>
          </w:p>
        </w:tc>
        <w:tc>
          <w:tcPr>
            <w:tcW w:w="1204" w:type="dxa"/>
            <w:shd w:val="clear" w:color="auto" w:fill="BFBFBF" w:themeFill="background1" w:themeFillShade="BF"/>
          </w:tcPr>
          <w:p w14:paraId="265AC3E8" w14:textId="77777777" w:rsidR="006238A6" w:rsidRPr="00BB7CE3" w:rsidRDefault="006238A6">
            <w:pPr>
              <w:spacing w:after="40" w:line="240" w:lineRule="auto"/>
              <w:jc w:val="right"/>
              <w:rPr>
                <w:rFonts w:ascii="Tahoma" w:hAnsi="Tahoma" w:cs="Tahoma"/>
                <w:b/>
              </w:rPr>
            </w:pPr>
            <w:r>
              <w:rPr>
                <w:rFonts w:ascii="Tahoma" w:hAnsi="Tahoma" w:cs="Tahoma"/>
                <w:b/>
              </w:rPr>
              <w:t>2021/22</w:t>
            </w:r>
          </w:p>
          <w:p w14:paraId="031A71C1" w14:textId="77777777" w:rsidR="006238A6" w:rsidRDefault="006238A6">
            <w:pPr>
              <w:spacing w:after="40" w:line="240" w:lineRule="auto"/>
              <w:jc w:val="right"/>
              <w:rPr>
                <w:rFonts w:ascii="Tahoma" w:hAnsi="Tahoma" w:cs="Tahoma"/>
                <w:b/>
              </w:rPr>
            </w:pPr>
            <w:r>
              <w:rPr>
                <w:rFonts w:ascii="Tahoma" w:hAnsi="Tahoma" w:cs="Tahoma"/>
                <w:b/>
              </w:rPr>
              <w:t>Restated</w:t>
            </w:r>
          </w:p>
          <w:p w14:paraId="288A9DC1" w14:textId="77777777" w:rsidR="006238A6" w:rsidRDefault="006238A6">
            <w:pPr>
              <w:spacing w:after="40" w:line="240" w:lineRule="auto"/>
              <w:jc w:val="right"/>
              <w:rPr>
                <w:rFonts w:ascii="Tahoma" w:hAnsi="Tahoma" w:cs="Tahoma"/>
                <w:b/>
              </w:rPr>
            </w:pPr>
            <w:r w:rsidRPr="00BB7CE3">
              <w:rPr>
                <w:rFonts w:ascii="Tahoma" w:hAnsi="Tahoma" w:cs="Tahoma"/>
                <w:b/>
              </w:rPr>
              <w:t>Group</w:t>
            </w:r>
          </w:p>
          <w:p w14:paraId="68D2C822" w14:textId="77777777" w:rsidR="006238A6" w:rsidRPr="00BB7CE3" w:rsidRDefault="006238A6">
            <w:pPr>
              <w:spacing w:after="40" w:line="240" w:lineRule="auto"/>
              <w:jc w:val="right"/>
              <w:rPr>
                <w:rFonts w:ascii="Tahoma" w:hAnsi="Tahoma" w:cs="Tahoma"/>
                <w:b/>
              </w:rPr>
            </w:pPr>
            <w:r w:rsidRPr="00BB7CE3">
              <w:rPr>
                <w:rFonts w:ascii="Tahoma" w:hAnsi="Tahoma" w:cs="Tahoma"/>
                <w:b/>
              </w:rPr>
              <w:t>£’000</w:t>
            </w:r>
          </w:p>
        </w:tc>
        <w:tc>
          <w:tcPr>
            <w:tcW w:w="1184" w:type="dxa"/>
            <w:shd w:val="clear" w:color="auto" w:fill="BFBFBF" w:themeFill="background1" w:themeFillShade="BF"/>
          </w:tcPr>
          <w:p w14:paraId="7954BB15" w14:textId="77777777" w:rsidR="006238A6" w:rsidRPr="00BB7CE3" w:rsidRDefault="006238A6">
            <w:pPr>
              <w:spacing w:after="40" w:line="240" w:lineRule="auto"/>
              <w:jc w:val="right"/>
              <w:rPr>
                <w:rFonts w:ascii="Tahoma" w:hAnsi="Tahoma" w:cs="Tahoma"/>
                <w:b/>
              </w:rPr>
            </w:pPr>
            <w:r>
              <w:rPr>
                <w:rFonts w:ascii="Tahoma" w:hAnsi="Tahoma" w:cs="Tahoma"/>
                <w:b/>
              </w:rPr>
              <w:t>2022/23</w:t>
            </w:r>
          </w:p>
          <w:p w14:paraId="429A02B3" w14:textId="77777777" w:rsidR="006238A6" w:rsidRDefault="006238A6">
            <w:pPr>
              <w:spacing w:after="40" w:line="240" w:lineRule="auto"/>
              <w:jc w:val="right"/>
              <w:rPr>
                <w:rFonts w:ascii="Tahoma" w:hAnsi="Tahoma" w:cs="Tahoma"/>
                <w:b/>
              </w:rPr>
            </w:pPr>
          </w:p>
          <w:p w14:paraId="2966606D" w14:textId="77777777" w:rsidR="006238A6" w:rsidRPr="00BB7CE3" w:rsidRDefault="006238A6">
            <w:pPr>
              <w:spacing w:after="40" w:line="240" w:lineRule="auto"/>
              <w:jc w:val="right"/>
              <w:rPr>
                <w:rFonts w:ascii="Tahoma" w:hAnsi="Tahoma" w:cs="Tahoma"/>
                <w:b/>
              </w:rPr>
            </w:pPr>
            <w:r w:rsidRPr="00BB7CE3">
              <w:rPr>
                <w:rFonts w:ascii="Tahoma" w:hAnsi="Tahoma" w:cs="Tahoma"/>
                <w:b/>
              </w:rPr>
              <w:t>Group</w:t>
            </w:r>
          </w:p>
          <w:p w14:paraId="578DEF71" w14:textId="77777777" w:rsidR="006238A6" w:rsidRDefault="006238A6">
            <w:pPr>
              <w:spacing w:after="40" w:line="240" w:lineRule="auto"/>
              <w:jc w:val="right"/>
              <w:rPr>
                <w:rFonts w:ascii="Tahoma" w:hAnsi="Tahoma" w:cs="Tahoma"/>
                <w:b/>
              </w:rPr>
            </w:pPr>
            <w:r w:rsidRPr="00BB7CE3">
              <w:rPr>
                <w:rFonts w:ascii="Tahoma" w:hAnsi="Tahoma" w:cs="Tahoma"/>
                <w:b/>
              </w:rPr>
              <w:t>£’000</w:t>
            </w:r>
          </w:p>
        </w:tc>
        <w:tc>
          <w:tcPr>
            <w:tcW w:w="1184" w:type="dxa"/>
            <w:shd w:val="clear" w:color="auto" w:fill="BFBFBF" w:themeFill="background1" w:themeFillShade="BF"/>
          </w:tcPr>
          <w:p w14:paraId="7B27A494" w14:textId="77777777" w:rsidR="006238A6" w:rsidRPr="00E93BED" w:rsidRDefault="006238A6">
            <w:pPr>
              <w:spacing w:after="40" w:line="240" w:lineRule="auto"/>
              <w:jc w:val="right"/>
              <w:rPr>
                <w:rFonts w:ascii="Tahoma" w:hAnsi="Tahoma" w:cs="Tahoma"/>
                <w:b/>
              </w:rPr>
            </w:pPr>
            <w:r w:rsidRPr="00E93BED">
              <w:rPr>
                <w:rFonts w:ascii="Tahoma" w:hAnsi="Tahoma" w:cs="Tahoma"/>
                <w:b/>
              </w:rPr>
              <w:t>2023/24</w:t>
            </w:r>
          </w:p>
          <w:p w14:paraId="3AE1BC80" w14:textId="77777777" w:rsidR="006238A6" w:rsidRPr="00E93BED" w:rsidRDefault="006238A6">
            <w:pPr>
              <w:spacing w:after="40" w:line="240" w:lineRule="auto"/>
              <w:jc w:val="right"/>
              <w:rPr>
                <w:rFonts w:ascii="Tahoma" w:hAnsi="Tahoma" w:cs="Tahoma"/>
                <w:b/>
              </w:rPr>
            </w:pPr>
          </w:p>
          <w:p w14:paraId="0109425C" w14:textId="77777777" w:rsidR="006238A6" w:rsidRPr="00E93BED" w:rsidRDefault="006238A6">
            <w:pPr>
              <w:spacing w:after="40" w:line="240" w:lineRule="auto"/>
              <w:jc w:val="right"/>
              <w:rPr>
                <w:rFonts w:ascii="Tahoma" w:hAnsi="Tahoma" w:cs="Tahoma"/>
                <w:b/>
              </w:rPr>
            </w:pPr>
            <w:r w:rsidRPr="00E93BED">
              <w:rPr>
                <w:rFonts w:ascii="Tahoma" w:hAnsi="Tahoma" w:cs="Tahoma"/>
                <w:b/>
              </w:rPr>
              <w:t>Group</w:t>
            </w:r>
          </w:p>
          <w:p w14:paraId="5B437E50" w14:textId="77777777" w:rsidR="006238A6" w:rsidRPr="00E93BED" w:rsidRDefault="006238A6">
            <w:pPr>
              <w:spacing w:after="40" w:line="240" w:lineRule="auto"/>
              <w:jc w:val="right"/>
              <w:rPr>
                <w:rFonts w:ascii="Tahoma" w:hAnsi="Tahoma" w:cs="Tahoma"/>
                <w:b/>
              </w:rPr>
            </w:pPr>
            <w:r w:rsidRPr="00E93BED">
              <w:rPr>
                <w:rFonts w:ascii="Tahoma" w:hAnsi="Tahoma" w:cs="Tahoma"/>
                <w:b/>
              </w:rPr>
              <w:t>£’000</w:t>
            </w:r>
          </w:p>
        </w:tc>
        <w:tc>
          <w:tcPr>
            <w:tcW w:w="1184" w:type="dxa"/>
            <w:shd w:val="clear" w:color="auto" w:fill="BFBFBF" w:themeFill="background1" w:themeFillShade="BF"/>
          </w:tcPr>
          <w:p w14:paraId="4751BA6D" w14:textId="77777777" w:rsidR="006238A6" w:rsidRPr="00B47947" w:rsidRDefault="006238A6">
            <w:pPr>
              <w:spacing w:after="40" w:line="240" w:lineRule="auto"/>
              <w:jc w:val="right"/>
              <w:rPr>
                <w:rFonts w:ascii="Tahoma" w:hAnsi="Tahoma" w:cs="Tahoma"/>
                <w:b/>
              </w:rPr>
            </w:pPr>
            <w:r w:rsidRPr="00B47947">
              <w:rPr>
                <w:rFonts w:ascii="Tahoma" w:hAnsi="Tahoma" w:cs="Tahoma"/>
                <w:b/>
              </w:rPr>
              <w:t>2024/25</w:t>
            </w:r>
          </w:p>
          <w:p w14:paraId="2569B41A" w14:textId="77777777" w:rsidR="006238A6" w:rsidRPr="00B47947" w:rsidRDefault="006238A6">
            <w:pPr>
              <w:spacing w:after="40" w:line="240" w:lineRule="auto"/>
              <w:jc w:val="right"/>
              <w:rPr>
                <w:rFonts w:ascii="Tahoma" w:hAnsi="Tahoma" w:cs="Tahoma"/>
                <w:b/>
              </w:rPr>
            </w:pPr>
          </w:p>
          <w:p w14:paraId="5514C8B1" w14:textId="77777777" w:rsidR="00AB5F22" w:rsidRDefault="006238A6">
            <w:pPr>
              <w:spacing w:after="40" w:line="240" w:lineRule="auto"/>
              <w:jc w:val="right"/>
              <w:rPr>
                <w:rFonts w:ascii="Tahoma" w:hAnsi="Tahoma" w:cs="Tahoma"/>
                <w:b/>
              </w:rPr>
            </w:pPr>
            <w:r w:rsidRPr="00B47947">
              <w:rPr>
                <w:rFonts w:ascii="Tahoma" w:hAnsi="Tahoma" w:cs="Tahoma"/>
                <w:b/>
              </w:rPr>
              <w:t>Group</w:t>
            </w:r>
          </w:p>
          <w:p w14:paraId="632F0E61" w14:textId="75A67ABC" w:rsidR="006238A6" w:rsidRPr="00E93BED" w:rsidRDefault="00DA4D9D">
            <w:pPr>
              <w:spacing w:after="40" w:line="240" w:lineRule="auto"/>
              <w:jc w:val="right"/>
              <w:rPr>
                <w:rFonts w:ascii="Tahoma" w:hAnsi="Tahoma" w:cs="Tahoma"/>
                <w:b/>
              </w:rPr>
            </w:pPr>
            <w:r>
              <w:rPr>
                <w:rFonts w:ascii="Tahoma" w:hAnsi="Tahoma" w:cs="Tahoma"/>
                <w:b/>
              </w:rPr>
              <w:t>£’000</w:t>
            </w:r>
          </w:p>
        </w:tc>
      </w:tr>
      <w:tr w:rsidR="006238A6" w14:paraId="610BF80B" w14:textId="77777777">
        <w:tc>
          <w:tcPr>
            <w:tcW w:w="3293" w:type="dxa"/>
          </w:tcPr>
          <w:p w14:paraId="149DBEB3" w14:textId="77777777" w:rsidR="006238A6" w:rsidRPr="00D03534" w:rsidRDefault="006238A6">
            <w:pPr>
              <w:spacing w:after="40" w:line="360" w:lineRule="auto"/>
              <w:rPr>
                <w:rFonts w:ascii="Tahoma" w:hAnsi="Tahoma" w:cs="Tahoma"/>
              </w:rPr>
            </w:pPr>
            <w:r w:rsidRPr="00D03534">
              <w:rPr>
                <w:rFonts w:ascii="Tahoma" w:hAnsi="Tahoma" w:cs="Tahoma"/>
              </w:rPr>
              <w:t>Turnover</w:t>
            </w:r>
          </w:p>
        </w:tc>
        <w:tc>
          <w:tcPr>
            <w:tcW w:w="1184" w:type="dxa"/>
          </w:tcPr>
          <w:p w14:paraId="02A98B75" w14:textId="77777777" w:rsidR="006238A6" w:rsidRDefault="006238A6">
            <w:pPr>
              <w:spacing w:after="40" w:line="360" w:lineRule="auto"/>
              <w:jc w:val="right"/>
              <w:rPr>
                <w:rFonts w:ascii="Tahoma" w:hAnsi="Tahoma" w:cs="Tahoma"/>
              </w:rPr>
            </w:pPr>
            <w:r>
              <w:rPr>
                <w:rFonts w:ascii="Tahoma" w:hAnsi="Tahoma" w:cs="Tahoma"/>
              </w:rPr>
              <w:t>31,810</w:t>
            </w:r>
          </w:p>
        </w:tc>
        <w:tc>
          <w:tcPr>
            <w:tcW w:w="1204" w:type="dxa"/>
          </w:tcPr>
          <w:p w14:paraId="3D57C459" w14:textId="77777777" w:rsidR="006238A6" w:rsidRPr="00BB7CE3" w:rsidRDefault="006238A6">
            <w:pPr>
              <w:spacing w:after="40" w:line="360" w:lineRule="auto"/>
              <w:jc w:val="right"/>
              <w:rPr>
                <w:rFonts w:ascii="Tahoma" w:hAnsi="Tahoma" w:cs="Tahoma"/>
              </w:rPr>
            </w:pPr>
            <w:r w:rsidRPr="00BB7CE3">
              <w:rPr>
                <w:rFonts w:ascii="Tahoma" w:hAnsi="Tahoma" w:cs="Tahoma"/>
              </w:rPr>
              <w:t>34,995</w:t>
            </w:r>
          </w:p>
        </w:tc>
        <w:tc>
          <w:tcPr>
            <w:tcW w:w="1184" w:type="dxa"/>
          </w:tcPr>
          <w:p w14:paraId="6B1450B1" w14:textId="77777777" w:rsidR="006238A6" w:rsidRPr="00763727" w:rsidRDefault="006238A6">
            <w:pPr>
              <w:spacing w:after="40" w:line="360" w:lineRule="auto"/>
              <w:jc w:val="right"/>
              <w:rPr>
                <w:rFonts w:ascii="Tahoma" w:hAnsi="Tahoma" w:cs="Tahoma"/>
              </w:rPr>
            </w:pPr>
            <w:r w:rsidRPr="00763727">
              <w:rPr>
                <w:rFonts w:ascii="Tahoma" w:hAnsi="Tahoma" w:cs="Tahoma"/>
              </w:rPr>
              <w:t>37,526</w:t>
            </w:r>
          </w:p>
        </w:tc>
        <w:tc>
          <w:tcPr>
            <w:tcW w:w="1184" w:type="dxa"/>
          </w:tcPr>
          <w:p w14:paraId="0568764A" w14:textId="77777777" w:rsidR="006238A6" w:rsidRPr="00E93BED" w:rsidRDefault="006238A6">
            <w:pPr>
              <w:spacing w:after="40" w:line="360" w:lineRule="auto"/>
              <w:jc w:val="right"/>
              <w:rPr>
                <w:rFonts w:ascii="Tahoma" w:hAnsi="Tahoma" w:cs="Tahoma"/>
              </w:rPr>
            </w:pPr>
            <w:r w:rsidRPr="00E93BED">
              <w:rPr>
                <w:rFonts w:ascii="Tahoma" w:hAnsi="Tahoma" w:cs="Tahoma"/>
              </w:rPr>
              <w:t>38,19</w:t>
            </w:r>
            <w:r>
              <w:rPr>
                <w:rFonts w:ascii="Tahoma" w:hAnsi="Tahoma" w:cs="Tahoma"/>
              </w:rPr>
              <w:t>3</w:t>
            </w:r>
          </w:p>
        </w:tc>
        <w:tc>
          <w:tcPr>
            <w:tcW w:w="1184" w:type="dxa"/>
          </w:tcPr>
          <w:p w14:paraId="138E9C39" w14:textId="77777777" w:rsidR="006238A6" w:rsidRPr="00E93BED" w:rsidRDefault="006238A6">
            <w:pPr>
              <w:spacing w:after="40" w:line="360" w:lineRule="auto"/>
              <w:jc w:val="right"/>
              <w:rPr>
                <w:rFonts w:ascii="Tahoma" w:hAnsi="Tahoma" w:cs="Tahoma"/>
              </w:rPr>
            </w:pPr>
            <w:r>
              <w:rPr>
                <w:rFonts w:ascii="Tahoma" w:hAnsi="Tahoma" w:cs="Tahoma"/>
              </w:rPr>
              <w:t>45,985</w:t>
            </w:r>
          </w:p>
        </w:tc>
      </w:tr>
      <w:tr w:rsidR="006238A6" w14:paraId="5A02DB09" w14:textId="77777777">
        <w:tc>
          <w:tcPr>
            <w:tcW w:w="3293" w:type="dxa"/>
          </w:tcPr>
          <w:p w14:paraId="2337A6D3" w14:textId="77777777" w:rsidR="006238A6" w:rsidRPr="00144B5D" w:rsidRDefault="006238A6">
            <w:pPr>
              <w:spacing w:after="40" w:line="360" w:lineRule="auto"/>
              <w:rPr>
                <w:rFonts w:ascii="Tahoma" w:hAnsi="Tahoma" w:cs="Tahoma"/>
                <w:b/>
              </w:rPr>
            </w:pPr>
            <w:r w:rsidRPr="00144B5D">
              <w:rPr>
                <w:rFonts w:ascii="Tahoma" w:hAnsi="Tahoma" w:cs="Tahoma"/>
                <w:b/>
              </w:rPr>
              <w:t>Operating Surplus</w:t>
            </w:r>
          </w:p>
        </w:tc>
        <w:tc>
          <w:tcPr>
            <w:tcW w:w="1184" w:type="dxa"/>
          </w:tcPr>
          <w:p w14:paraId="2907A48D" w14:textId="77777777" w:rsidR="006238A6" w:rsidRDefault="006238A6">
            <w:pPr>
              <w:spacing w:after="40" w:line="360" w:lineRule="auto"/>
              <w:jc w:val="right"/>
              <w:rPr>
                <w:rFonts w:ascii="Tahoma" w:hAnsi="Tahoma" w:cs="Tahoma"/>
                <w:b/>
              </w:rPr>
            </w:pPr>
            <w:r>
              <w:rPr>
                <w:rFonts w:ascii="Tahoma" w:hAnsi="Tahoma" w:cs="Tahoma"/>
                <w:b/>
              </w:rPr>
              <w:t>8,341</w:t>
            </w:r>
          </w:p>
        </w:tc>
        <w:tc>
          <w:tcPr>
            <w:tcW w:w="1204" w:type="dxa"/>
          </w:tcPr>
          <w:p w14:paraId="25407C08" w14:textId="77777777" w:rsidR="006238A6" w:rsidRPr="00BB7CE3" w:rsidRDefault="006238A6">
            <w:pPr>
              <w:spacing w:after="40" w:line="360" w:lineRule="auto"/>
              <w:jc w:val="right"/>
              <w:rPr>
                <w:rFonts w:ascii="Tahoma" w:hAnsi="Tahoma" w:cs="Tahoma"/>
                <w:b/>
              </w:rPr>
            </w:pPr>
            <w:r w:rsidRPr="00BB7CE3">
              <w:rPr>
                <w:rFonts w:ascii="Tahoma" w:hAnsi="Tahoma" w:cs="Tahoma"/>
                <w:b/>
              </w:rPr>
              <w:t>8,</w:t>
            </w:r>
            <w:r>
              <w:rPr>
                <w:rFonts w:ascii="Tahoma" w:hAnsi="Tahoma" w:cs="Tahoma"/>
                <w:b/>
              </w:rPr>
              <w:t>782</w:t>
            </w:r>
          </w:p>
        </w:tc>
        <w:tc>
          <w:tcPr>
            <w:tcW w:w="1184" w:type="dxa"/>
          </w:tcPr>
          <w:p w14:paraId="35E30B56" w14:textId="77777777" w:rsidR="006238A6" w:rsidRPr="00763727" w:rsidRDefault="006238A6">
            <w:pPr>
              <w:spacing w:after="40" w:line="360" w:lineRule="auto"/>
              <w:jc w:val="right"/>
              <w:rPr>
                <w:rFonts w:ascii="Tahoma" w:hAnsi="Tahoma" w:cs="Tahoma"/>
                <w:b/>
              </w:rPr>
            </w:pPr>
            <w:r w:rsidRPr="00763727">
              <w:rPr>
                <w:rFonts w:ascii="Tahoma" w:hAnsi="Tahoma" w:cs="Tahoma"/>
                <w:b/>
              </w:rPr>
              <w:t>11,375</w:t>
            </w:r>
          </w:p>
        </w:tc>
        <w:tc>
          <w:tcPr>
            <w:tcW w:w="1184" w:type="dxa"/>
          </w:tcPr>
          <w:p w14:paraId="6236A035" w14:textId="77777777" w:rsidR="006238A6" w:rsidRPr="00E93BED" w:rsidRDefault="006238A6">
            <w:pPr>
              <w:spacing w:after="40" w:line="360" w:lineRule="auto"/>
              <w:jc w:val="right"/>
              <w:rPr>
                <w:rFonts w:ascii="Tahoma" w:hAnsi="Tahoma" w:cs="Tahoma"/>
                <w:b/>
              </w:rPr>
            </w:pPr>
            <w:r w:rsidRPr="00E93BED">
              <w:rPr>
                <w:rFonts w:ascii="Tahoma" w:hAnsi="Tahoma" w:cs="Tahoma"/>
                <w:b/>
              </w:rPr>
              <w:t>9,569</w:t>
            </w:r>
          </w:p>
        </w:tc>
        <w:tc>
          <w:tcPr>
            <w:tcW w:w="1184" w:type="dxa"/>
          </w:tcPr>
          <w:p w14:paraId="64ACF368" w14:textId="77777777" w:rsidR="006238A6" w:rsidRPr="00E93BED" w:rsidRDefault="006238A6">
            <w:pPr>
              <w:spacing w:after="40" w:line="360" w:lineRule="auto"/>
              <w:jc w:val="right"/>
              <w:rPr>
                <w:rFonts w:ascii="Tahoma" w:hAnsi="Tahoma" w:cs="Tahoma"/>
                <w:b/>
              </w:rPr>
            </w:pPr>
            <w:r>
              <w:rPr>
                <w:rFonts w:ascii="Tahoma" w:hAnsi="Tahoma" w:cs="Tahoma"/>
                <w:b/>
              </w:rPr>
              <w:t>11,002</w:t>
            </w:r>
          </w:p>
        </w:tc>
      </w:tr>
      <w:tr w:rsidR="006238A6" w14:paraId="470CEBF8" w14:textId="77777777">
        <w:tc>
          <w:tcPr>
            <w:tcW w:w="3293" w:type="dxa"/>
          </w:tcPr>
          <w:p w14:paraId="3A99C495" w14:textId="77777777" w:rsidR="006238A6" w:rsidRDefault="006238A6">
            <w:pPr>
              <w:spacing w:after="40" w:line="360" w:lineRule="auto"/>
              <w:rPr>
                <w:rFonts w:ascii="Tahoma" w:hAnsi="Tahoma" w:cs="Tahoma"/>
              </w:rPr>
            </w:pPr>
            <w:r>
              <w:rPr>
                <w:rFonts w:ascii="Tahoma" w:hAnsi="Tahoma" w:cs="Tahoma"/>
              </w:rPr>
              <w:t>Net Interest &amp; financing costs</w:t>
            </w:r>
          </w:p>
        </w:tc>
        <w:tc>
          <w:tcPr>
            <w:tcW w:w="1184" w:type="dxa"/>
          </w:tcPr>
          <w:p w14:paraId="38175994" w14:textId="77777777" w:rsidR="006238A6" w:rsidRDefault="006238A6">
            <w:pPr>
              <w:spacing w:after="40" w:line="360" w:lineRule="auto"/>
              <w:jc w:val="right"/>
              <w:rPr>
                <w:rFonts w:ascii="Tahoma" w:hAnsi="Tahoma" w:cs="Tahoma"/>
              </w:rPr>
            </w:pPr>
            <w:r>
              <w:rPr>
                <w:rFonts w:ascii="Tahoma" w:hAnsi="Tahoma" w:cs="Tahoma"/>
              </w:rPr>
              <w:t>(4,403)</w:t>
            </w:r>
          </w:p>
        </w:tc>
        <w:tc>
          <w:tcPr>
            <w:tcW w:w="1204" w:type="dxa"/>
          </w:tcPr>
          <w:p w14:paraId="72D4473F" w14:textId="77777777" w:rsidR="006238A6" w:rsidRPr="00BB7CE3" w:rsidRDefault="006238A6">
            <w:pPr>
              <w:spacing w:after="40" w:line="360" w:lineRule="auto"/>
              <w:jc w:val="right"/>
              <w:rPr>
                <w:rFonts w:ascii="Tahoma" w:hAnsi="Tahoma" w:cs="Tahoma"/>
              </w:rPr>
            </w:pPr>
            <w:r w:rsidRPr="00BB7CE3">
              <w:rPr>
                <w:rFonts w:ascii="Tahoma" w:hAnsi="Tahoma" w:cs="Tahoma"/>
              </w:rPr>
              <w:t>(4,</w:t>
            </w:r>
            <w:r>
              <w:rPr>
                <w:rFonts w:ascii="Tahoma" w:hAnsi="Tahoma" w:cs="Tahoma"/>
              </w:rPr>
              <w:t>466</w:t>
            </w:r>
            <w:r w:rsidRPr="00BB7CE3">
              <w:rPr>
                <w:rFonts w:ascii="Tahoma" w:hAnsi="Tahoma" w:cs="Tahoma"/>
              </w:rPr>
              <w:t>)</w:t>
            </w:r>
          </w:p>
        </w:tc>
        <w:tc>
          <w:tcPr>
            <w:tcW w:w="1184" w:type="dxa"/>
          </w:tcPr>
          <w:p w14:paraId="54BE3CD6" w14:textId="77777777" w:rsidR="006238A6" w:rsidRPr="00763727" w:rsidRDefault="006238A6">
            <w:pPr>
              <w:spacing w:after="40" w:line="360" w:lineRule="auto"/>
              <w:jc w:val="right"/>
              <w:rPr>
                <w:rFonts w:ascii="Tahoma" w:hAnsi="Tahoma" w:cs="Tahoma"/>
              </w:rPr>
            </w:pPr>
            <w:r w:rsidRPr="00763727">
              <w:rPr>
                <w:rFonts w:ascii="Tahoma" w:hAnsi="Tahoma" w:cs="Tahoma"/>
              </w:rPr>
              <w:t>(4,114)</w:t>
            </w:r>
          </w:p>
        </w:tc>
        <w:tc>
          <w:tcPr>
            <w:tcW w:w="1184" w:type="dxa"/>
          </w:tcPr>
          <w:p w14:paraId="2130CED0" w14:textId="77777777" w:rsidR="006238A6" w:rsidRPr="00E93BED" w:rsidRDefault="006238A6">
            <w:pPr>
              <w:spacing w:after="40" w:line="360" w:lineRule="auto"/>
              <w:jc w:val="right"/>
              <w:rPr>
                <w:rFonts w:ascii="Tahoma" w:hAnsi="Tahoma" w:cs="Tahoma"/>
              </w:rPr>
            </w:pPr>
            <w:r w:rsidRPr="00E93BED">
              <w:rPr>
                <w:rFonts w:ascii="Tahoma" w:hAnsi="Tahoma" w:cs="Tahoma"/>
              </w:rPr>
              <w:t>(3,355)</w:t>
            </w:r>
          </w:p>
        </w:tc>
        <w:tc>
          <w:tcPr>
            <w:tcW w:w="1184" w:type="dxa"/>
          </w:tcPr>
          <w:p w14:paraId="687AB8B5" w14:textId="77777777" w:rsidR="006238A6" w:rsidRPr="00E93BED" w:rsidRDefault="006238A6">
            <w:pPr>
              <w:spacing w:after="40" w:line="360" w:lineRule="auto"/>
              <w:jc w:val="right"/>
              <w:rPr>
                <w:rFonts w:ascii="Tahoma" w:hAnsi="Tahoma" w:cs="Tahoma"/>
              </w:rPr>
            </w:pPr>
            <w:r>
              <w:rPr>
                <w:rFonts w:ascii="Tahoma" w:hAnsi="Tahoma" w:cs="Tahoma"/>
              </w:rPr>
              <w:t>(4,399)</w:t>
            </w:r>
          </w:p>
        </w:tc>
      </w:tr>
      <w:tr w:rsidR="006238A6" w14:paraId="7C390BCE" w14:textId="77777777">
        <w:tc>
          <w:tcPr>
            <w:tcW w:w="3293" w:type="dxa"/>
          </w:tcPr>
          <w:p w14:paraId="55C5585E" w14:textId="77777777" w:rsidR="006238A6" w:rsidRDefault="006238A6">
            <w:pPr>
              <w:spacing w:after="40" w:line="240" w:lineRule="auto"/>
              <w:rPr>
                <w:rFonts w:ascii="Tahoma" w:hAnsi="Tahoma" w:cs="Tahoma"/>
              </w:rPr>
            </w:pPr>
            <w:r>
              <w:rPr>
                <w:rFonts w:ascii="Tahoma" w:hAnsi="Tahoma" w:cs="Tahoma"/>
              </w:rPr>
              <w:t>Movement in Investment Properties</w:t>
            </w:r>
          </w:p>
        </w:tc>
        <w:tc>
          <w:tcPr>
            <w:tcW w:w="1184" w:type="dxa"/>
          </w:tcPr>
          <w:p w14:paraId="0EDBEEBC" w14:textId="77777777" w:rsidR="006238A6" w:rsidRDefault="006238A6">
            <w:pPr>
              <w:spacing w:after="40" w:line="360" w:lineRule="auto"/>
              <w:jc w:val="right"/>
              <w:rPr>
                <w:rFonts w:ascii="Tahoma" w:hAnsi="Tahoma" w:cs="Tahoma"/>
              </w:rPr>
            </w:pPr>
            <w:r>
              <w:rPr>
                <w:rFonts w:ascii="Tahoma" w:hAnsi="Tahoma" w:cs="Tahoma"/>
              </w:rPr>
              <w:t>-</w:t>
            </w:r>
          </w:p>
        </w:tc>
        <w:tc>
          <w:tcPr>
            <w:tcW w:w="1204" w:type="dxa"/>
          </w:tcPr>
          <w:p w14:paraId="26625AF2" w14:textId="77777777" w:rsidR="006238A6" w:rsidRPr="00BB7CE3" w:rsidRDefault="006238A6">
            <w:pPr>
              <w:spacing w:after="40" w:line="360" w:lineRule="auto"/>
              <w:jc w:val="right"/>
              <w:rPr>
                <w:rFonts w:ascii="Tahoma" w:hAnsi="Tahoma" w:cs="Tahoma"/>
              </w:rPr>
            </w:pPr>
            <w:r w:rsidRPr="00BB7CE3">
              <w:rPr>
                <w:rFonts w:ascii="Tahoma" w:hAnsi="Tahoma" w:cs="Tahoma"/>
              </w:rPr>
              <w:t>-</w:t>
            </w:r>
          </w:p>
        </w:tc>
        <w:tc>
          <w:tcPr>
            <w:tcW w:w="1184" w:type="dxa"/>
          </w:tcPr>
          <w:p w14:paraId="2647B5AE" w14:textId="77777777" w:rsidR="006238A6" w:rsidRPr="00763727" w:rsidRDefault="006238A6">
            <w:pPr>
              <w:spacing w:after="40" w:line="360" w:lineRule="auto"/>
              <w:jc w:val="right"/>
              <w:rPr>
                <w:rFonts w:ascii="Tahoma" w:hAnsi="Tahoma" w:cs="Tahoma"/>
              </w:rPr>
            </w:pPr>
            <w:r w:rsidRPr="00763727">
              <w:rPr>
                <w:rFonts w:ascii="Tahoma" w:hAnsi="Tahoma" w:cs="Tahoma"/>
              </w:rPr>
              <w:t>-</w:t>
            </w:r>
          </w:p>
        </w:tc>
        <w:tc>
          <w:tcPr>
            <w:tcW w:w="1184" w:type="dxa"/>
          </w:tcPr>
          <w:p w14:paraId="28119DCB" w14:textId="77777777" w:rsidR="006238A6" w:rsidRPr="00E93BED" w:rsidRDefault="006238A6">
            <w:pPr>
              <w:spacing w:after="40" w:line="360" w:lineRule="auto"/>
              <w:jc w:val="right"/>
              <w:rPr>
                <w:rFonts w:ascii="Tahoma" w:hAnsi="Tahoma" w:cs="Tahoma"/>
              </w:rPr>
            </w:pPr>
            <w:r w:rsidRPr="00E93BED">
              <w:rPr>
                <w:rFonts w:ascii="Tahoma" w:hAnsi="Tahoma" w:cs="Tahoma"/>
              </w:rPr>
              <w:t>-</w:t>
            </w:r>
          </w:p>
        </w:tc>
        <w:tc>
          <w:tcPr>
            <w:tcW w:w="1184" w:type="dxa"/>
          </w:tcPr>
          <w:p w14:paraId="46DF3675" w14:textId="77777777" w:rsidR="006238A6" w:rsidRPr="00E93BED" w:rsidRDefault="006238A6">
            <w:pPr>
              <w:spacing w:after="40" w:line="360" w:lineRule="auto"/>
              <w:jc w:val="right"/>
              <w:rPr>
                <w:rFonts w:ascii="Tahoma" w:hAnsi="Tahoma" w:cs="Tahoma"/>
              </w:rPr>
            </w:pPr>
            <w:r>
              <w:rPr>
                <w:rFonts w:ascii="Tahoma" w:hAnsi="Tahoma" w:cs="Tahoma"/>
              </w:rPr>
              <w:t>(228)</w:t>
            </w:r>
          </w:p>
        </w:tc>
      </w:tr>
      <w:tr w:rsidR="006238A6" w14:paraId="0A7CF8C5" w14:textId="77777777">
        <w:tc>
          <w:tcPr>
            <w:tcW w:w="3293" w:type="dxa"/>
          </w:tcPr>
          <w:p w14:paraId="3386CDDB" w14:textId="77777777" w:rsidR="006238A6" w:rsidRPr="00F92910" w:rsidRDefault="006238A6">
            <w:pPr>
              <w:spacing w:after="40" w:line="360" w:lineRule="auto"/>
              <w:rPr>
                <w:rFonts w:ascii="Tahoma" w:hAnsi="Tahoma" w:cs="Tahoma"/>
                <w:b/>
              </w:rPr>
            </w:pPr>
            <w:r w:rsidRPr="00F92910">
              <w:rPr>
                <w:rFonts w:ascii="Tahoma" w:hAnsi="Tahoma" w:cs="Tahoma"/>
                <w:b/>
              </w:rPr>
              <w:t>Surplus</w:t>
            </w:r>
          </w:p>
        </w:tc>
        <w:tc>
          <w:tcPr>
            <w:tcW w:w="1184" w:type="dxa"/>
          </w:tcPr>
          <w:p w14:paraId="55941350" w14:textId="77777777" w:rsidR="006238A6" w:rsidRPr="00D82D4B" w:rsidRDefault="006238A6">
            <w:pPr>
              <w:spacing w:after="40" w:line="360" w:lineRule="auto"/>
              <w:jc w:val="right"/>
              <w:rPr>
                <w:rFonts w:ascii="Tahoma" w:hAnsi="Tahoma" w:cs="Tahoma"/>
                <w:b/>
              </w:rPr>
            </w:pPr>
            <w:r>
              <w:rPr>
                <w:rFonts w:ascii="Tahoma" w:hAnsi="Tahoma" w:cs="Tahoma"/>
                <w:b/>
              </w:rPr>
              <w:t>3,938</w:t>
            </w:r>
          </w:p>
        </w:tc>
        <w:tc>
          <w:tcPr>
            <w:tcW w:w="1204" w:type="dxa"/>
          </w:tcPr>
          <w:p w14:paraId="2CB5CC37" w14:textId="77777777" w:rsidR="006238A6" w:rsidRPr="00BB7CE3" w:rsidRDefault="006238A6">
            <w:pPr>
              <w:spacing w:after="40" w:line="360" w:lineRule="auto"/>
              <w:jc w:val="right"/>
              <w:rPr>
                <w:rFonts w:ascii="Tahoma" w:hAnsi="Tahoma" w:cs="Tahoma"/>
                <w:b/>
              </w:rPr>
            </w:pPr>
            <w:r>
              <w:rPr>
                <w:rFonts w:ascii="Tahoma" w:hAnsi="Tahoma" w:cs="Tahoma"/>
                <w:b/>
              </w:rPr>
              <w:t>4,316</w:t>
            </w:r>
          </w:p>
        </w:tc>
        <w:tc>
          <w:tcPr>
            <w:tcW w:w="1184" w:type="dxa"/>
          </w:tcPr>
          <w:p w14:paraId="55681FE3" w14:textId="77777777" w:rsidR="006238A6" w:rsidRPr="00763727" w:rsidRDefault="006238A6">
            <w:pPr>
              <w:spacing w:after="40" w:line="360" w:lineRule="auto"/>
              <w:jc w:val="right"/>
              <w:rPr>
                <w:rFonts w:ascii="Tahoma" w:hAnsi="Tahoma" w:cs="Tahoma"/>
                <w:b/>
              </w:rPr>
            </w:pPr>
            <w:r w:rsidRPr="00763727">
              <w:rPr>
                <w:rFonts w:ascii="Tahoma" w:hAnsi="Tahoma" w:cs="Tahoma"/>
                <w:b/>
              </w:rPr>
              <w:t>7,</w:t>
            </w:r>
            <w:r>
              <w:rPr>
                <w:rFonts w:ascii="Tahoma" w:hAnsi="Tahoma" w:cs="Tahoma"/>
                <w:b/>
              </w:rPr>
              <w:t>261</w:t>
            </w:r>
          </w:p>
        </w:tc>
        <w:tc>
          <w:tcPr>
            <w:tcW w:w="1184" w:type="dxa"/>
          </w:tcPr>
          <w:p w14:paraId="169C335D" w14:textId="77777777" w:rsidR="006238A6" w:rsidRPr="00E93BED" w:rsidRDefault="006238A6">
            <w:pPr>
              <w:spacing w:after="40" w:line="360" w:lineRule="auto"/>
              <w:jc w:val="right"/>
              <w:rPr>
                <w:rFonts w:ascii="Tahoma" w:hAnsi="Tahoma" w:cs="Tahoma"/>
                <w:b/>
              </w:rPr>
            </w:pPr>
            <w:r w:rsidRPr="00E93BED">
              <w:rPr>
                <w:rFonts w:ascii="Tahoma" w:hAnsi="Tahoma" w:cs="Tahoma"/>
                <w:b/>
              </w:rPr>
              <w:t>6,214</w:t>
            </w:r>
          </w:p>
        </w:tc>
        <w:tc>
          <w:tcPr>
            <w:tcW w:w="1184" w:type="dxa"/>
          </w:tcPr>
          <w:p w14:paraId="016B3FD8" w14:textId="77777777" w:rsidR="006238A6" w:rsidRPr="00E93BED" w:rsidRDefault="006238A6">
            <w:pPr>
              <w:spacing w:after="40" w:line="360" w:lineRule="auto"/>
              <w:jc w:val="right"/>
              <w:rPr>
                <w:rFonts w:ascii="Tahoma" w:hAnsi="Tahoma" w:cs="Tahoma"/>
                <w:b/>
              </w:rPr>
            </w:pPr>
            <w:r>
              <w:rPr>
                <w:rFonts w:ascii="Tahoma" w:hAnsi="Tahoma" w:cs="Tahoma"/>
                <w:b/>
              </w:rPr>
              <w:t>6,375</w:t>
            </w:r>
          </w:p>
        </w:tc>
      </w:tr>
      <w:tr w:rsidR="006238A6" w14:paraId="6187F028" w14:textId="77777777">
        <w:tc>
          <w:tcPr>
            <w:tcW w:w="3293" w:type="dxa"/>
          </w:tcPr>
          <w:p w14:paraId="776052FD" w14:textId="77777777" w:rsidR="006238A6" w:rsidRDefault="006238A6">
            <w:pPr>
              <w:spacing w:after="40" w:line="240" w:lineRule="auto"/>
              <w:rPr>
                <w:rFonts w:ascii="Tahoma" w:hAnsi="Tahoma" w:cs="Tahoma"/>
              </w:rPr>
            </w:pPr>
            <w:r>
              <w:rPr>
                <w:rFonts w:ascii="Tahoma" w:hAnsi="Tahoma" w:cs="Tahoma"/>
              </w:rPr>
              <w:t xml:space="preserve">Actuarial gains/(losses) on pensions </w:t>
            </w:r>
          </w:p>
        </w:tc>
        <w:tc>
          <w:tcPr>
            <w:tcW w:w="1184" w:type="dxa"/>
          </w:tcPr>
          <w:p w14:paraId="455CACCF" w14:textId="77777777" w:rsidR="006238A6" w:rsidRPr="00D82D4B" w:rsidRDefault="006238A6">
            <w:pPr>
              <w:spacing w:after="40" w:line="360" w:lineRule="auto"/>
              <w:jc w:val="right"/>
              <w:rPr>
                <w:rFonts w:ascii="Tahoma" w:hAnsi="Tahoma" w:cs="Tahoma"/>
              </w:rPr>
            </w:pPr>
            <w:r>
              <w:rPr>
                <w:rFonts w:ascii="Tahoma" w:hAnsi="Tahoma" w:cs="Tahoma"/>
              </w:rPr>
              <w:t>(5,352)</w:t>
            </w:r>
          </w:p>
        </w:tc>
        <w:tc>
          <w:tcPr>
            <w:tcW w:w="1204" w:type="dxa"/>
          </w:tcPr>
          <w:p w14:paraId="0F5E4ADB" w14:textId="77777777" w:rsidR="006238A6" w:rsidRPr="00BB7CE3" w:rsidRDefault="006238A6">
            <w:pPr>
              <w:spacing w:after="40" w:line="360" w:lineRule="auto"/>
              <w:jc w:val="right"/>
              <w:rPr>
                <w:rFonts w:ascii="Tahoma" w:hAnsi="Tahoma" w:cs="Tahoma"/>
              </w:rPr>
            </w:pPr>
            <w:r w:rsidRPr="00BB7CE3">
              <w:rPr>
                <w:rFonts w:ascii="Tahoma" w:hAnsi="Tahoma" w:cs="Tahoma"/>
              </w:rPr>
              <w:t>6,336</w:t>
            </w:r>
          </w:p>
        </w:tc>
        <w:tc>
          <w:tcPr>
            <w:tcW w:w="1184" w:type="dxa"/>
          </w:tcPr>
          <w:p w14:paraId="2F6A7C3E" w14:textId="77777777" w:rsidR="006238A6" w:rsidRPr="00763727" w:rsidRDefault="006238A6">
            <w:pPr>
              <w:spacing w:after="40" w:line="360" w:lineRule="auto"/>
              <w:jc w:val="right"/>
              <w:rPr>
                <w:rFonts w:ascii="Tahoma" w:hAnsi="Tahoma" w:cs="Tahoma"/>
              </w:rPr>
            </w:pPr>
            <w:r>
              <w:rPr>
                <w:rFonts w:ascii="Tahoma" w:hAnsi="Tahoma" w:cs="Tahoma"/>
              </w:rPr>
              <w:t>165</w:t>
            </w:r>
          </w:p>
        </w:tc>
        <w:tc>
          <w:tcPr>
            <w:tcW w:w="1184" w:type="dxa"/>
          </w:tcPr>
          <w:p w14:paraId="232D1158" w14:textId="77777777" w:rsidR="006238A6" w:rsidRPr="00E93BED" w:rsidRDefault="006238A6">
            <w:pPr>
              <w:spacing w:after="40" w:line="360" w:lineRule="auto"/>
              <w:jc w:val="right"/>
              <w:rPr>
                <w:rFonts w:ascii="Tahoma" w:hAnsi="Tahoma" w:cs="Tahoma"/>
              </w:rPr>
            </w:pPr>
            <w:r w:rsidRPr="00E93BED">
              <w:rPr>
                <w:rFonts w:ascii="Tahoma" w:hAnsi="Tahoma" w:cs="Tahoma"/>
              </w:rPr>
              <w:t>(905)</w:t>
            </w:r>
          </w:p>
        </w:tc>
        <w:tc>
          <w:tcPr>
            <w:tcW w:w="1184" w:type="dxa"/>
          </w:tcPr>
          <w:p w14:paraId="12FF2700" w14:textId="77777777" w:rsidR="006238A6" w:rsidRPr="00E93BED" w:rsidRDefault="006238A6">
            <w:pPr>
              <w:spacing w:after="40" w:line="360" w:lineRule="auto"/>
              <w:jc w:val="right"/>
              <w:rPr>
                <w:rFonts w:ascii="Tahoma" w:hAnsi="Tahoma" w:cs="Tahoma"/>
              </w:rPr>
            </w:pPr>
            <w:r>
              <w:rPr>
                <w:rFonts w:ascii="Tahoma" w:hAnsi="Tahoma" w:cs="Tahoma"/>
              </w:rPr>
              <w:t>(525)</w:t>
            </w:r>
          </w:p>
        </w:tc>
      </w:tr>
      <w:tr w:rsidR="006238A6" w14:paraId="41309445" w14:textId="77777777">
        <w:tc>
          <w:tcPr>
            <w:tcW w:w="3293" w:type="dxa"/>
          </w:tcPr>
          <w:p w14:paraId="37152179" w14:textId="77777777" w:rsidR="006238A6" w:rsidRPr="00144B5D" w:rsidRDefault="006238A6">
            <w:pPr>
              <w:spacing w:after="40" w:line="360" w:lineRule="auto"/>
              <w:rPr>
                <w:rFonts w:ascii="Tahoma" w:hAnsi="Tahoma" w:cs="Tahoma"/>
                <w:b/>
              </w:rPr>
            </w:pPr>
            <w:r w:rsidRPr="00144B5D">
              <w:rPr>
                <w:rFonts w:ascii="Tahoma" w:hAnsi="Tahoma" w:cs="Tahoma"/>
                <w:b/>
              </w:rPr>
              <w:t>Comprehensive Income for Year</w:t>
            </w:r>
          </w:p>
        </w:tc>
        <w:tc>
          <w:tcPr>
            <w:tcW w:w="1184" w:type="dxa"/>
          </w:tcPr>
          <w:p w14:paraId="40B1EADC" w14:textId="77777777" w:rsidR="006238A6" w:rsidRPr="00D82D4B" w:rsidRDefault="006238A6">
            <w:pPr>
              <w:spacing w:after="40" w:line="360" w:lineRule="auto"/>
              <w:jc w:val="right"/>
              <w:rPr>
                <w:rFonts w:ascii="Tahoma" w:hAnsi="Tahoma" w:cs="Tahoma"/>
                <w:b/>
              </w:rPr>
            </w:pPr>
            <w:r>
              <w:rPr>
                <w:rFonts w:ascii="Tahoma" w:hAnsi="Tahoma" w:cs="Tahoma"/>
                <w:b/>
              </w:rPr>
              <w:t>(1,414)</w:t>
            </w:r>
          </w:p>
        </w:tc>
        <w:tc>
          <w:tcPr>
            <w:tcW w:w="1204" w:type="dxa"/>
          </w:tcPr>
          <w:p w14:paraId="048BD3D7" w14:textId="77777777" w:rsidR="006238A6" w:rsidRPr="00BB7CE3" w:rsidRDefault="006238A6">
            <w:pPr>
              <w:spacing w:after="40" w:line="360" w:lineRule="auto"/>
              <w:jc w:val="right"/>
              <w:rPr>
                <w:rFonts w:ascii="Tahoma" w:hAnsi="Tahoma" w:cs="Tahoma"/>
                <w:b/>
              </w:rPr>
            </w:pPr>
            <w:r w:rsidRPr="00BB7CE3">
              <w:rPr>
                <w:rFonts w:ascii="Tahoma" w:hAnsi="Tahoma" w:cs="Tahoma"/>
                <w:b/>
              </w:rPr>
              <w:t>10,</w:t>
            </w:r>
            <w:r>
              <w:rPr>
                <w:rFonts w:ascii="Tahoma" w:hAnsi="Tahoma" w:cs="Tahoma"/>
                <w:b/>
              </w:rPr>
              <w:t>652</w:t>
            </w:r>
          </w:p>
        </w:tc>
        <w:tc>
          <w:tcPr>
            <w:tcW w:w="1184" w:type="dxa"/>
          </w:tcPr>
          <w:p w14:paraId="034A9163" w14:textId="77777777" w:rsidR="006238A6" w:rsidRPr="00E35E64" w:rsidRDefault="006238A6">
            <w:pPr>
              <w:spacing w:after="40" w:line="360" w:lineRule="auto"/>
              <w:jc w:val="right"/>
              <w:rPr>
                <w:rFonts w:ascii="Tahoma" w:hAnsi="Tahoma" w:cs="Tahoma"/>
                <w:b/>
              </w:rPr>
            </w:pPr>
            <w:r>
              <w:rPr>
                <w:rFonts w:ascii="Tahoma" w:hAnsi="Tahoma" w:cs="Tahoma"/>
                <w:b/>
              </w:rPr>
              <w:t>7,426</w:t>
            </w:r>
          </w:p>
        </w:tc>
        <w:tc>
          <w:tcPr>
            <w:tcW w:w="1184" w:type="dxa"/>
          </w:tcPr>
          <w:p w14:paraId="5EB831DE" w14:textId="77777777" w:rsidR="006238A6" w:rsidRPr="00E93BED" w:rsidRDefault="006238A6">
            <w:pPr>
              <w:spacing w:after="40" w:line="360" w:lineRule="auto"/>
              <w:jc w:val="right"/>
              <w:rPr>
                <w:rFonts w:ascii="Tahoma" w:hAnsi="Tahoma" w:cs="Tahoma"/>
                <w:b/>
              </w:rPr>
            </w:pPr>
            <w:r w:rsidRPr="00E93BED">
              <w:rPr>
                <w:rFonts w:ascii="Tahoma" w:hAnsi="Tahoma" w:cs="Tahoma"/>
                <w:b/>
              </w:rPr>
              <w:t>5,309</w:t>
            </w:r>
          </w:p>
        </w:tc>
        <w:tc>
          <w:tcPr>
            <w:tcW w:w="1184" w:type="dxa"/>
          </w:tcPr>
          <w:p w14:paraId="5B5E069D" w14:textId="77777777" w:rsidR="006238A6" w:rsidRPr="00E93BED" w:rsidRDefault="006238A6">
            <w:pPr>
              <w:spacing w:after="40" w:line="360" w:lineRule="auto"/>
              <w:jc w:val="right"/>
              <w:rPr>
                <w:rFonts w:ascii="Tahoma" w:hAnsi="Tahoma" w:cs="Tahoma"/>
                <w:b/>
              </w:rPr>
            </w:pPr>
            <w:r>
              <w:rPr>
                <w:rFonts w:ascii="Tahoma" w:hAnsi="Tahoma" w:cs="Tahoma"/>
                <w:b/>
              </w:rPr>
              <w:t>5,850</w:t>
            </w:r>
          </w:p>
        </w:tc>
      </w:tr>
      <w:tr w:rsidR="006238A6" w14:paraId="220C7F9E" w14:textId="77777777">
        <w:tc>
          <w:tcPr>
            <w:tcW w:w="3293" w:type="dxa"/>
          </w:tcPr>
          <w:p w14:paraId="7FB4EFBB" w14:textId="77777777" w:rsidR="006238A6" w:rsidRPr="00144B5D" w:rsidRDefault="006238A6">
            <w:pPr>
              <w:spacing w:after="40" w:line="360" w:lineRule="auto"/>
              <w:rPr>
                <w:rFonts w:ascii="Tahoma" w:hAnsi="Tahoma" w:cs="Tahoma"/>
                <w:b/>
              </w:rPr>
            </w:pPr>
            <w:r w:rsidRPr="00144B5D">
              <w:rPr>
                <w:rFonts w:ascii="Tahoma" w:hAnsi="Tahoma" w:cs="Tahoma"/>
                <w:b/>
              </w:rPr>
              <w:t xml:space="preserve">Reserves </w:t>
            </w:r>
            <w:proofErr w:type="gramStart"/>
            <w:r w:rsidRPr="00144B5D">
              <w:rPr>
                <w:rFonts w:ascii="Tahoma" w:hAnsi="Tahoma" w:cs="Tahoma"/>
                <w:b/>
              </w:rPr>
              <w:t>at</w:t>
            </w:r>
            <w:proofErr w:type="gramEnd"/>
            <w:r w:rsidRPr="00144B5D">
              <w:rPr>
                <w:rFonts w:ascii="Tahoma" w:hAnsi="Tahoma" w:cs="Tahoma"/>
                <w:b/>
              </w:rPr>
              <w:t xml:space="preserve"> 31 March </w:t>
            </w:r>
          </w:p>
        </w:tc>
        <w:tc>
          <w:tcPr>
            <w:tcW w:w="1184" w:type="dxa"/>
          </w:tcPr>
          <w:p w14:paraId="5B5DE2E0" w14:textId="77777777" w:rsidR="006238A6" w:rsidRPr="00D82D4B" w:rsidRDefault="006238A6">
            <w:pPr>
              <w:spacing w:after="40" w:line="360" w:lineRule="auto"/>
              <w:jc w:val="right"/>
              <w:rPr>
                <w:rFonts w:ascii="Tahoma" w:hAnsi="Tahoma" w:cs="Tahoma"/>
                <w:b/>
              </w:rPr>
            </w:pPr>
            <w:r>
              <w:rPr>
                <w:rFonts w:ascii="Tahoma" w:hAnsi="Tahoma" w:cs="Tahoma"/>
                <w:b/>
              </w:rPr>
              <w:t>53,136</w:t>
            </w:r>
          </w:p>
        </w:tc>
        <w:tc>
          <w:tcPr>
            <w:tcW w:w="1204" w:type="dxa"/>
          </w:tcPr>
          <w:p w14:paraId="3BD594A6" w14:textId="77777777" w:rsidR="006238A6" w:rsidRPr="00BB7CE3" w:rsidRDefault="006238A6">
            <w:pPr>
              <w:spacing w:after="40" w:line="360" w:lineRule="auto"/>
              <w:jc w:val="right"/>
              <w:rPr>
                <w:rFonts w:ascii="Tahoma" w:hAnsi="Tahoma" w:cs="Tahoma"/>
                <w:b/>
              </w:rPr>
            </w:pPr>
            <w:r w:rsidRPr="00BB7CE3">
              <w:rPr>
                <w:rFonts w:ascii="Tahoma" w:hAnsi="Tahoma" w:cs="Tahoma"/>
                <w:b/>
              </w:rPr>
              <w:t>6</w:t>
            </w:r>
            <w:r>
              <w:rPr>
                <w:rFonts w:ascii="Tahoma" w:hAnsi="Tahoma" w:cs="Tahoma"/>
                <w:b/>
              </w:rPr>
              <w:t>5,622</w:t>
            </w:r>
          </w:p>
        </w:tc>
        <w:tc>
          <w:tcPr>
            <w:tcW w:w="1184" w:type="dxa"/>
          </w:tcPr>
          <w:p w14:paraId="0BB48604" w14:textId="77777777" w:rsidR="006238A6" w:rsidRPr="00E35E64" w:rsidRDefault="006238A6">
            <w:pPr>
              <w:spacing w:after="40" w:line="360" w:lineRule="auto"/>
              <w:jc w:val="right"/>
              <w:rPr>
                <w:rFonts w:ascii="Tahoma" w:hAnsi="Tahoma" w:cs="Tahoma"/>
                <w:b/>
              </w:rPr>
            </w:pPr>
            <w:r>
              <w:rPr>
                <w:rFonts w:ascii="Tahoma" w:hAnsi="Tahoma" w:cs="Tahoma"/>
                <w:b/>
              </w:rPr>
              <w:t>73,048</w:t>
            </w:r>
          </w:p>
        </w:tc>
        <w:tc>
          <w:tcPr>
            <w:tcW w:w="1184" w:type="dxa"/>
          </w:tcPr>
          <w:p w14:paraId="2785F589" w14:textId="77777777" w:rsidR="006238A6" w:rsidRPr="00E93BED" w:rsidRDefault="006238A6">
            <w:pPr>
              <w:spacing w:after="40" w:line="360" w:lineRule="auto"/>
              <w:jc w:val="right"/>
              <w:rPr>
                <w:rFonts w:ascii="Tahoma" w:hAnsi="Tahoma" w:cs="Tahoma"/>
                <w:b/>
              </w:rPr>
            </w:pPr>
            <w:r w:rsidRPr="00E93BED">
              <w:rPr>
                <w:rFonts w:ascii="Tahoma" w:hAnsi="Tahoma" w:cs="Tahoma"/>
                <w:b/>
              </w:rPr>
              <w:t>78,357</w:t>
            </w:r>
          </w:p>
        </w:tc>
        <w:tc>
          <w:tcPr>
            <w:tcW w:w="1184" w:type="dxa"/>
          </w:tcPr>
          <w:p w14:paraId="59295771" w14:textId="77777777" w:rsidR="006238A6" w:rsidRPr="00E93BED" w:rsidRDefault="006238A6">
            <w:pPr>
              <w:spacing w:after="40" w:line="360" w:lineRule="auto"/>
              <w:jc w:val="right"/>
              <w:rPr>
                <w:rFonts w:ascii="Tahoma" w:hAnsi="Tahoma" w:cs="Tahoma"/>
                <w:b/>
              </w:rPr>
            </w:pPr>
            <w:r>
              <w:rPr>
                <w:rFonts w:ascii="Tahoma" w:hAnsi="Tahoma" w:cs="Tahoma"/>
                <w:b/>
              </w:rPr>
              <w:t>84,207</w:t>
            </w:r>
          </w:p>
        </w:tc>
      </w:tr>
    </w:tbl>
    <w:p w14:paraId="548883A6" w14:textId="77777777" w:rsidR="006238A6" w:rsidRPr="00C2212D" w:rsidRDefault="006238A6" w:rsidP="006238A6">
      <w:pPr>
        <w:spacing w:before="120" w:line="360" w:lineRule="auto"/>
        <w:ind w:left="720"/>
        <w:jc w:val="both"/>
        <w:rPr>
          <w:rFonts w:ascii="Tahoma" w:hAnsi="Tahoma" w:cs="Tahoma"/>
          <w:i/>
          <w:sz w:val="20"/>
          <w:szCs w:val="20"/>
        </w:rPr>
      </w:pPr>
      <w:r w:rsidRPr="00C2212D">
        <w:rPr>
          <w:rFonts w:ascii="Tahoma" w:hAnsi="Tahoma" w:cs="Tahoma"/>
          <w:i/>
          <w:sz w:val="20"/>
          <w:szCs w:val="20"/>
        </w:rPr>
        <w:t>Note</w:t>
      </w:r>
      <w:r>
        <w:rPr>
          <w:rFonts w:ascii="Tahoma" w:hAnsi="Tahoma" w:cs="Tahoma"/>
          <w:i/>
          <w:sz w:val="20"/>
          <w:szCs w:val="20"/>
        </w:rPr>
        <w:t xml:space="preserve">: </w:t>
      </w:r>
      <w:r w:rsidRPr="00C2212D">
        <w:rPr>
          <w:rFonts w:ascii="Tahoma" w:hAnsi="Tahoma" w:cs="Tahoma"/>
          <w:i/>
          <w:sz w:val="20"/>
          <w:szCs w:val="20"/>
        </w:rPr>
        <w:t xml:space="preserve">Following a change in accounting policy, Development programme interest was capitalised from 2022/23 onwards. 2021/22 was also restated to reflect this change. </w:t>
      </w:r>
    </w:p>
    <w:p w14:paraId="142F5A70" w14:textId="77777777" w:rsidR="006238A6" w:rsidRDefault="006238A6" w:rsidP="006238A6">
      <w:pPr>
        <w:spacing w:after="120"/>
        <w:ind w:left="720"/>
        <w:rPr>
          <w:rFonts w:ascii="Tahoma" w:hAnsi="Tahoma" w:cs="Tahoma"/>
          <w:b/>
          <w:color w:val="4F81BD" w:themeColor="accent1"/>
          <w:sz w:val="32"/>
          <w:szCs w:val="32"/>
        </w:rPr>
      </w:pPr>
    </w:p>
    <w:p w14:paraId="77AD3A13" w14:textId="77777777" w:rsidR="006238A6" w:rsidRDefault="006238A6" w:rsidP="006238A6">
      <w:pPr>
        <w:spacing w:after="120"/>
        <w:ind w:left="720"/>
        <w:rPr>
          <w:rFonts w:ascii="Tahoma" w:hAnsi="Tahoma" w:cs="Tahoma"/>
          <w:b/>
          <w:color w:val="4F81BD" w:themeColor="accent1"/>
          <w:sz w:val="32"/>
          <w:szCs w:val="32"/>
        </w:rPr>
      </w:pPr>
    </w:p>
    <w:p w14:paraId="4B99DE5E" w14:textId="77777777" w:rsidR="006238A6" w:rsidRPr="005B313F" w:rsidRDefault="006238A6" w:rsidP="006238A6">
      <w:pPr>
        <w:spacing w:after="120"/>
        <w:ind w:firstLine="644"/>
        <w:rPr>
          <w:rFonts w:ascii="Tahoma" w:hAnsi="Tahoma" w:cs="Tahoma"/>
          <w:b/>
          <w:color w:val="4F81BD" w:themeColor="accent1"/>
        </w:rPr>
      </w:pPr>
      <w:r w:rsidRPr="005B313F">
        <w:rPr>
          <w:rFonts w:ascii="Tahoma" w:hAnsi="Tahoma" w:cs="Tahoma"/>
          <w:b/>
          <w:color w:val="4F81BD" w:themeColor="accent1"/>
          <w:sz w:val="32"/>
          <w:szCs w:val="32"/>
        </w:rPr>
        <w:lastRenderedPageBreak/>
        <w:t>Financial Review</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68F4928A" w14:textId="77777777" w:rsidR="006238A6" w:rsidRPr="00AF125D" w:rsidRDefault="006238A6" w:rsidP="006238A6">
      <w:pPr>
        <w:spacing w:before="240" w:after="120" w:line="360" w:lineRule="auto"/>
        <w:ind w:firstLine="644"/>
        <w:jc w:val="both"/>
        <w:rPr>
          <w:rFonts w:ascii="Tahoma" w:hAnsi="Tahoma" w:cs="Tahoma"/>
          <w:b/>
          <w:color w:val="808080" w:themeColor="background1" w:themeShade="80"/>
        </w:rPr>
      </w:pPr>
      <w:r>
        <w:rPr>
          <w:rFonts w:ascii="Tahoma" w:hAnsi="Tahoma" w:cs="Tahoma"/>
          <w:b/>
          <w:color w:val="808080" w:themeColor="background1" w:themeShade="80"/>
        </w:rPr>
        <w:t>S</w:t>
      </w:r>
      <w:r w:rsidRPr="00AF125D">
        <w:rPr>
          <w:rFonts w:ascii="Tahoma" w:hAnsi="Tahoma" w:cs="Tahoma"/>
          <w:b/>
          <w:color w:val="808080" w:themeColor="background1" w:themeShade="80"/>
        </w:rPr>
        <w:t>tatement of Comprehensive Income</w:t>
      </w:r>
      <w:r>
        <w:rPr>
          <w:rFonts w:ascii="Tahoma" w:hAnsi="Tahoma" w:cs="Tahoma"/>
          <w:b/>
          <w:color w:val="808080" w:themeColor="background1" w:themeShade="80"/>
        </w:rPr>
        <w:t xml:space="preserve"> (continued)</w:t>
      </w:r>
    </w:p>
    <w:p w14:paraId="09A6A289" w14:textId="77777777" w:rsidR="006238A6" w:rsidRPr="009C520F" w:rsidRDefault="006238A6" w:rsidP="006238A6">
      <w:pPr>
        <w:pStyle w:val="ListParagraph"/>
        <w:tabs>
          <w:tab w:val="left" w:pos="709"/>
        </w:tabs>
        <w:spacing w:before="120" w:after="120" w:line="360" w:lineRule="auto"/>
        <w:ind w:left="644"/>
        <w:contextualSpacing w:val="0"/>
        <w:jc w:val="both"/>
        <w:rPr>
          <w:rFonts w:ascii="Tahoma" w:hAnsi="Tahoma" w:cs="Tahoma"/>
        </w:rPr>
      </w:pPr>
      <w:r w:rsidRPr="0026256C">
        <w:rPr>
          <w:rFonts w:ascii="Tahoma" w:hAnsi="Tahoma" w:cs="Tahoma"/>
        </w:rPr>
        <w:t xml:space="preserve">Turnover has increased </w:t>
      </w:r>
      <w:r w:rsidRPr="009C520F">
        <w:rPr>
          <w:rFonts w:ascii="Tahoma" w:hAnsi="Tahoma" w:cs="Tahoma"/>
        </w:rPr>
        <w:t>by £7.792m (20.4%) during the year, mainly due to:</w:t>
      </w:r>
    </w:p>
    <w:p w14:paraId="58B6128C" w14:textId="77777777" w:rsidR="006238A6" w:rsidRPr="0026256C" w:rsidRDefault="006238A6" w:rsidP="006238A6">
      <w:pPr>
        <w:numPr>
          <w:ilvl w:val="1"/>
          <w:numId w:val="4"/>
        </w:numPr>
        <w:spacing w:before="120" w:after="120" w:line="360" w:lineRule="auto"/>
        <w:ind w:hanging="357"/>
        <w:jc w:val="both"/>
        <w:rPr>
          <w:rFonts w:ascii="Tahoma" w:hAnsi="Tahoma" w:cs="Tahoma"/>
          <w:lang w:eastAsia="en-US"/>
        </w:rPr>
      </w:pPr>
      <w:r w:rsidRPr="009C520F">
        <w:rPr>
          <w:rFonts w:ascii="Tahoma" w:hAnsi="Tahoma" w:cs="Tahoma"/>
          <w:lang w:eastAsia="en-US"/>
        </w:rPr>
        <w:t>an increase in Social Housing lettings turnover (£4.590m) following the 7.7% rent increase, the full year impact of the 210 homes handed over in 2023/24 and the part year impact of the 197 homes handed over/brought back into management during 2024/25. This was offset by 25 homes sold under the RTB/RTA scheme and the staircasing to 100% of one shared ownership property</w:t>
      </w:r>
      <w:r>
        <w:rPr>
          <w:rFonts w:ascii="Tahoma" w:hAnsi="Tahoma" w:cs="Tahoma"/>
          <w:lang w:eastAsia="en-US"/>
        </w:rPr>
        <w:t>.</w:t>
      </w:r>
      <w:r w:rsidRPr="0026256C">
        <w:rPr>
          <w:rFonts w:ascii="Tahoma" w:hAnsi="Tahoma" w:cs="Tahoma"/>
          <w:lang w:eastAsia="en-US"/>
        </w:rPr>
        <w:t xml:space="preserve"> </w:t>
      </w:r>
      <w:r>
        <w:rPr>
          <w:rFonts w:ascii="Tahoma" w:hAnsi="Tahoma" w:cs="Tahoma"/>
          <w:lang w:eastAsia="en-US"/>
        </w:rPr>
        <w:t xml:space="preserve">The 49 units demolished were void when purchased </w:t>
      </w:r>
      <w:r w:rsidRPr="0026256C">
        <w:rPr>
          <w:rFonts w:ascii="Tahoma" w:hAnsi="Tahoma" w:cs="Tahoma"/>
          <w:lang w:eastAsia="en-US"/>
        </w:rPr>
        <w:t xml:space="preserve">during </w:t>
      </w:r>
      <w:r>
        <w:rPr>
          <w:rFonts w:ascii="Tahoma" w:hAnsi="Tahoma" w:cs="Tahoma"/>
          <w:lang w:eastAsia="en-US"/>
        </w:rPr>
        <w:t xml:space="preserve">2023/24 and did therefore not result in any reduction in income. </w:t>
      </w:r>
      <w:r w:rsidRPr="0026256C">
        <w:rPr>
          <w:rFonts w:ascii="Tahoma" w:hAnsi="Tahoma" w:cs="Tahoma"/>
          <w:lang w:eastAsia="en-US"/>
        </w:rPr>
        <w:t xml:space="preserve"> </w:t>
      </w:r>
    </w:p>
    <w:p w14:paraId="5BF26837" w14:textId="77777777" w:rsidR="006238A6" w:rsidRPr="0026256C" w:rsidRDefault="006238A6" w:rsidP="006238A6">
      <w:pPr>
        <w:numPr>
          <w:ilvl w:val="1"/>
          <w:numId w:val="4"/>
        </w:numPr>
        <w:spacing w:after="120" w:line="360" w:lineRule="auto"/>
        <w:ind w:hanging="357"/>
        <w:jc w:val="both"/>
        <w:rPr>
          <w:rFonts w:ascii="Tahoma" w:hAnsi="Tahoma" w:cs="Tahoma"/>
          <w:lang w:eastAsia="en-US"/>
        </w:rPr>
      </w:pPr>
      <w:r w:rsidRPr="0026256C">
        <w:rPr>
          <w:rFonts w:ascii="Tahoma" w:hAnsi="Tahoma" w:cs="Tahoma"/>
          <w:lang w:eastAsia="en-US"/>
        </w:rPr>
        <w:t xml:space="preserve">the impact of the </w:t>
      </w:r>
      <w:r>
        <w:rPr>
          <w:rFonts w:ascii="Tahoma" w:hAnsi="Tahoma" w:cs="Tahoma"/>
          <w:lang w:eastAsia="en-US"/>
        </w:rPr>
        <w:t xml:space="preserve">increase in </w:t>
      </w:r>
      <w:r w:rsidRPr="0026256C">
        <w:rPr>
          <w:rFonts w:ascii="Tahoma" w:hAnsi="Tahoma" w:cs="Tahoma"/>
          <w:lang w:eastAsia="en-US"/>
        </w:rPr>
        <w:t>shared ownership sales (</w:t>
      </w:r>
      <w:r>
        <w:rPr>
          <w:rFonts w:ascii="Tahoma" w:hAnsi="Tahoma" w:cs="Tahoma"/>
          <w:lang w:eastAsia="en-US"/>
        </w:rPr>
        <w:t>£3.296</w:t>
      </w:r>
      <w:r w:rsidRPr="0026256C">
        <w:rPr>
          <w:rFonts w:ascii="Tahoma" w:hAnsi="Tahoma" w:cs="Tahoma"/>
          <w:lang w:eastAsia="en-US"/>
        </w:rPr>
        <w:t>m)</w:t>
      </w:r>
      <w:r>
        <w:rPr>
          <w:rFonts w:ascii="Tahoma" w:hAnsi="Tahoma" w:cs="Tahoma"/>
          <w:lang w:eastAsia="en-US"/>
        </w:rPr>
        <w:t xml:space="preserve">; during the year there were 50 first tranche </w:t>
      </w:r>
      <w:r w:rsidRPr="0026256C">
        <w:rPr>
          <w:rFonts w:ascii="Tahoma" w:hAnsi="Tahoma" w:cs="Tahoma"/>
          <w:lang w:eastAsia="en-US"/>
        </w:rPr>
        <w:t>sales</w:t>
      </w:r>
      <w:r>
        <w:rPr>
          <w:rFonts w:ascii="Tahoma" w:hAnsi="Tahoma" w:cs="Tahoma"/>
          <w:lang w:eastAsia="en-US"/>
        </w:rPr>
        <w:t xml:space="preserve">, plus the staircasing to 100% of one shared ownership property and the staircasing of an additional 1% of a further 2 properties </w:t>
      </w:r>
      <w:r w:rsidRPr="0026256C">
        <w:rPr>
          <w:rFonts w:ascii="Tahoma" w:hAnsi="Tahoma" w:cs="Tahoma"/>
          <w:lang w:eastAsia="en-US"/>
        </w:rPr>
        <w:t xml:space="preserve">compared to </w:t>
      </w:r>
      <w:r>
        <w:rPr>
          <w:rFonts w:ascii="Tahoma" w:hAnsi="Tahoma" w:cs="Tahoma"/>
          <w:lang w:eastAsia="en-US"/>
        </w:rPr>
        <w:t>8</w:t>
      </w:r>
      <w:r w:rsidRPr="0026256C">
        <w:rPr>
          <w:rFonts w:ascii="Tahoma" w:hAnsi="Tahoma" w:cs="Tahoma"/>
          <w:lang w:eastAsia="en-US"/>
        </w:rPr>
        <w:t xml:space="preserve"> sales </w:t>
      </w:r>
      <w:r>
        <w:rPr>
          <w:rFonts w:ascii="Tahoma" w:hAnsi="Tahoma" w:cs="Tahoma"/>
          <w:lang w:eastAsia="en-US"/>
        </w:rPr>
        <w:t xml:space="preserve">first tranche sales </w:t>
      </w:r>
      <w:r w:rsidRPr="0026256C">
        <w:rPr>
          <w:rFonts w:ascii="Tahoma" w:hAnsi="Tahoma" w:cs="Tahoma"/>
          <w:lang w:eastAsia="en-US"/>
        </w:rPr>
        <w:t xml:space="preserve">in the previous year. </w:t>
      </w:r>
      <w:r>
        <w:rPr>
          <w:rFonts w:ascii="Tahoma" w:hAnsi="Tahoma" w:cs="Tahoma"/>
          <w:lang w:eastAsia="en-US"/>
        </w:rPr>
        <w:t>This reflected a higher number of shared ownership homes available through our development programme on our two shared ownership schemes completed during the year; offset by</w:t>
      </w:r>
    </w:p>
    <w:p w14:paraId="7D94DA45" w14:textId="77777777" w:rsidR="006238A6" w:rsidRPr="0026256C" w:rsidRDefault="006238A6" w:rsidP="006238A6">
      <w:pPr>
        <w:numPr>
          <w:ilvl w:val="1"/>
          <w:numId w:val="4"/>
        </w:numPr>
        <w:spacing w:after="120" w:line="360" w:lineRule="auto"/>
        <w:ind w:hanging="357"/>
        <w:jc w:val="both"/>
        <w:rPr>
          <w:rFonts w:ascii="Tahoma" w:hAnsi="Tahoma" w:cs="Tahoma"/>
          <w:lang w:eastAsia="en-US"/>
        </w:rPr>
      </w:pPr>
      <w:r>
        <w:rPr>
          <w:rFonts w:ascii="Tahoma" w:hAnsi="Tahoma" w:cs="Tahoma"/>
          <w:lang w:eastAsia="en-US"/>
        </w:rPr>
        <w:t>other net reductions (£0.094m) on non-social housing activity.</w:t>
      </w:r>
    </w:p>
    <w:p w14:paraId="52869688" w14:textId="77777777" w:rsidR="006238A6" w:rsidRDefault="006238A6" w:rsidP="006238A6">
      <w:pPr>
        <w:pStyle w:val="ListParagraph"/>
        <w:tabs>
          <w:tab w:val="left" w:pos="709"/>
        </w:tabs>
        <w:spacing w:before="120" w:after="120" w:line="360" w:lineRule="auto"/>
        <w:ind w:left="646"/>
        <w:contextualSpacing w:val="0"/>
        <w:jc w:val="both"/>
        <w:rPr>
          <w:rFonts w:ascii="Tahoma" w:hAnsi="Tahoma" w:cs="Tahoma"/>
        </w:rPr>
      </w:pPr>
      <w:r w:rsidRPr="0026256C">
        <w:rPr>
          <w:rFonts w:ascii="Tahoma" w:hAnsi="Tahoma" w:cs="Tahoma"/>
        </w:rPr>
        <w:t xml:space="preserve">Operating surplus has </w:t>
      </w:r>
      <w:r>
        <w:rPr>
          <w:rFonts w:ascii="Tahoma" w:hAnsi="Tahoma" w:cs="Tahoma"/>
        </w:rPr>
        <w:t xml:space="preserve">increased </w:t>
      </w:r>
      <w:r w:rsidRPr="0026256C">
        <w:rPr>
          <w:rFonts w:ascii="Tahoma" w:hAnsi="Tahoma" w:cs="Tahoma"/>
        </w:rPr>
        <w:t>by £</w:t>
      </w:r>
      <w:r>
        <w:rPr>
          <w:rFonts w:ascii="Tahoma" w:hAnsi="Tahoma" w:cs="Tahoma"/>
        </w:rPr>
        <w:t>1.433</w:t>
      </w:r>
      <w:r w:rsidRPr="0026256C">
        <w:rPr>
          <w:rFonts w:ascii="Tahoma" w:hAnsi="Tahoma" w:cs="Tahoma"/>
        </w:rPr>
        <w:t>m (</w:t>
      </w:r>
      <w:r>
        <w:rPr>
          <w:rFonts w:ascii="Tahoma" w:hAnsi="Tahoma" w:cs="Tahoma"/>
        </w:rPr>
        <w:t>14.96</w:t>
      </w:r>
      <w:r w:rsidRPr="0026256C">
        <w:rPr>
          <w:rFonts w:ascii="Tahoma" w:hAnsi="Tahoma" w:cs="Tahoma"/>
        </w:rPr>
        <w:t xml:space="preserve">%) during the year due to: </w:t>
      </w:r>
    </w:p>
    <w:p w14:paraId="1049B6DA" w14:textId="77777777" w:rsidR="006238A6" w:rsidRDefault="006238A6" w:rsidP="006238A6">
      <w:pPr>
        <w:numPr>
          <w:ilvl w:val="1"/>
          <w:numId w:val="4"/>
        </w:numPr>
        <w:spacing w:after="120" w:line="360" w:lineRule="auto"/>
        <w:ind w:left="1434" w:hanging="357"/>
        <w:jc w:val="both"/>
        <w:rPr>
          <w:rFonts w:ascii="Tahoma" w:hAnsi="Tahoma" w:cs="Tahoma"/>
          <w:lang w:eastAsia="en-US"/>
        </w:rPr>
      </w:pPr>
      <w:r w:rsidRPr="00951D6C">
        <w:rPr>
          <w:rFonts w:ascii="Tahoma" w:hAnsi="Tahoma" w:cs="Tahoma"/>
          <w:lang w:eastAsia="en-US"/>
        </w:rPr>
        <w:t xml:space="preserve">an increase in turnover of </w:t>
      </w:r>
      <w:r w:rsidRPr="00951D6C">
        <w:rPr>
          <w:rFonts w:ascii="Tahoma" w:hAnsi="Tahoma" w:cs="Tahoma"/>
        </w:rPr>
        <w:t>£</w:t>
      </w:r>
      <w:r>
        <w:rPr>
          <w:rFonts w:ascii="Tahoma" w:hAnsi="Tahoma" w:cs="Tahoma"/>
        </w:rPr>
        <w:t>7.792</w:t>
      </w:r>
      <w:r w:rsidRPr="00951D6C">
        <w:rPr>
          <w:rFonts w:ascii="Tahoma" w:hAnsi="Tahoma" w:cs="Tahoma"/>
        </w:rPr>
        <w:t xml:space="preserve">m </w:t>
      </w:r>
      <w:r w:rsidRPr="00951D6C">
        <w:rPr>
          <w:rFonts w:ascii="Tahoma" w:hAnsi="Tahoma" w:cs="Tahoma"/>
          <w:lang w:eastAsia="en-US"/>
        </w:rPr>
        <w:t>as noted above</w:t>
      </w:r>
      <w:r>
        <w:rPr>
          <w:rFonts w:ascii="Tahoma" w:hAnsi="Tahoma" w:cs="Tahoma"/>
          <w:lang w:eastAsia="en-US"/>
        </w:rPr>
        <w:t>; and</w:t>
      </w:r>
    </w:p>
    <w:p w14:paraId="76F87BB2" w14:textId="77777777" w:rsidR="006238A6" w:rsidRPr="002F0762" w:rsidRDefault="006238A6" w:rsidP="006238A6">
      <w:pPr>
        <w:numPr>
          <w:ilvl w:val="1"/>
          <w:numId w:val="4"/>
        </w:numPr>
        <w:spacing w:after="120" w:line="360" w:lineRule="auto"/>
        <w:ind w:left="1434" w:hanging="357"/>
        <w:jc w:val="both"/>
        <w:rPr>
          <w:rFonts w:ascii="Tahoma" w:hAnsi="Tahoma" w:cs="Tahoma"/>
          <w:lang w:eastAsia="en-US"/>
        </w:rPr>
      </w:pPr>
      <w:r w:rsidRPr="006763E9">
        <w:rPr>
          <w:rFonts w:ascii="Tahoma" w:hAnsi="Tahoma" w:cs="Tahoma"/>
          <w:lang w:eastAsia="en-US"/>
        </w:rPr>
        <w:t>An increase</w:t>
      </w:r>
      <w:r w:rsidRPr="00951D6C">
        <w:rPr>
          <w:rFonts w:ascii="Tahoma" w:hAnsi="Tahoma" w:cs="Tahoma"/>
          <w:lang w:eastAsia="en-US"/>
        </w:rPr>
        <w:t xml:space="preserve"> in the gain on disposal of properties (£</w:t>
      </w:r>
      <w:r>
        <w:rPr>
          <w:rFonts w:ascii="Tahoma" w:hAnsi="Tahoma" w:cs="Tahoma"/>
          <w:lang w:eastAsia="en-US"/>
        </w:rPr>
        <w:t>0.383m</w:t>
      </w:r>
      <w:r w:rsidRPr="00951D6C">
        <w:rPr>
          <w:rFonts w:ascii="Tahoma" w:hAnsi="Tahoma" w:cs="Tahoma"/>
          <w:lang w:eastAsia="en-US"/>
        </w:rPr>
        <w:t xml:space="preserve">) due to </w:t>
      </w:r>
      <w:r>
        <w:rPr>
          <w:rFonts w:ascii="Tahoma" w:hAnsi="Tahoma" w:cs="Tahoma"/>
          <w:lang w:eastAsia="en-US"/>
        </w:rPr>
        <w:t>a higher</w:t>
      </w:r>
      <w:r w:rsidRPr="00951D6C">
        <w:rPr>
          <w:rFonts w:ascii="Tahoma" w:hAnsi="Tahoma" w:cs="Tahoma"/>
          <w:lang w:eastAsia="en-US"/>
        </w:rPr>
        <w:t xml:space="preserve"> number of RTA sales </w:t>
      </w:r>
      <w:r w:rsidRPr="006763E9">
        <w:rPr>
          <w:rFonts w:ascii="Tahoma" w:hAnsi="Tahoma" w:cs="Tahoma"/>
          <w:lang w:eastAsia="en-US"/>
        </w:rPr>
        <w:t>compared to RTB sales. RTA sales generate a surplus whereas RTB sales break even. In 2024/25 there were 14 RTA and 11 RTB sales compared</w:t>
      </w:r>
      <w:r w:rsidRPr="00951D6C">
        <w:rPr>
          <w:rFonts w:ascii="Tahoma" w:hAnsi="Tahoma" w:cs="Tahoma"/>
          <w:lang w:eastAsia="en-US"/>
        </w:rPr>
        <w:t xml:space="preserve"> to </w:t>
      </w:r>
      <w:r w:rsidRPr="006763E9">
        <w:rPr>
          <w:rFonts w:ascii="Tahoma" w:hAnsi="Tahoma" w:cs="Tahoma"/>
          <w:lang w:eastAsia="en-US"/>
        </w:rPr>
        <w:t>8 RTA and 18 RT</w:t>
      </w:r>
      <w:r>
        <w:rPr>
          <w:rFonts w:ascii="Tahoma" w:hAnsi="Tahoma" w:cs="Tahoma"/>
          <w:lang w:eastAsia="en-US"/>
        </w:rPr>
        <w:t>B</w:t>
      </w:r>
      <w:r w:rsidRPr="006763E9">
        <w:rPr>
          <w:rFonts w:ascii="Tahoma" w:hAnsi="Tahoma" w:cs="Tahoma"/>
          <w:lang w:eastAsia="en-US"/>
        </w:rPr>
        <w:t xml:space="preserve"> in 2023/24</w:t>
      </w:r>
      <w:r>
        <w:rPr>
          <w:rFonts w:ascii="Tahoma" w:hAnsi="Tahoma" w:cs="Tahoma"/>
          <w:lang w:eastAsia="en-US"/>
        </w:rPr>
        <w:t xml:space="preserve">; </w:t>
      </w:r>
      <w:r w:rsidRPr="002F0762">
        <w:rPr>
          <w:rFonts w:ascii="Tahoma" w:hAnsi="Tahoma" w:cs="Tahoma"/>
          <w:lang w:eastAsia="en-US"/>
        </w:rPr>
        <w:t>offset by</w:t>
      </w:r>
    </w:p>
    <w:p w14:paraId="35AE45D7" w14:textId="74C7BE84" w:rsidR="006238A6" w:rsidRDefault="006238A6" w:rsidP="006238A6">
      <w:pPr>
        <w:numPr>
          <w:ilvl w:val="1"/>
          <w:numId w:val="4"/>
        </w:numPr>
        <w:spacing w:after="120" w:line="360" w:lineRule="auto"/>
        <w:ind w:left="1434" w:hanging="357"/>
        <w:jc w:val="both"/>
        <w:rPr>
          <w:rFonts w:ascii="Tahoma" w:hAnsi="Tahoma" w:cs="Tahoma"/>
          <w:lang w:eastAsia="en-US"/>
        </w:rPr>
      </w:pPr>
      <w:bookmarkStart w:id="14" w:name="_Hlk139004504"/>
      <w:r>
        <w:rPr>
          <w:rFonts w:ascii="Tahoma" w:hAnsi="Tahoma" w:cs="Tahoma"/>
          <w:lang w:eastAsia="en-US"/>
        </w:rPr>
        <w:t>an increase</w:t>
      </w:r>
      <w:r w:rsidRPr="0026256C">
        <w:rPr>
          <w:rFonts w:ascii="Tahoma" w:hAnsi="Tahoma" w:cs="Tahoma"/>
          <w:lang w:eastAsia="en-US"/>
        </w:rPr>
        <w:t xml:space="preserve"> in investment in </w:t>
      </w:r>
      <w:r>
        <w:rPr>
          <w:rFonts w:ascii="Tahoma" w:hAnsi="Tahoma" w:cs="Tahoma"/>
          <w:lang w:eastAsia="en-US"/>
        </w:rPr>
        <w:t>our</w:t>
      </w:r>
      <w:r w:rsidRPr="0026256C">
        <w:rPr>
          <w:rFonts w:ascii="Tahoma" w:hAnsi="Tahoma" w:cs="Tahoma"/>
          <w:lang w:eastAsia="en-US"/>
        </w:rPr>
        <w:t xml:space="preserve"> </w:t>
      </w:r>
      <w:r w:rsidRPr="00DE7C2C">
        <w:rPr>
          <w:rFonts w:ascii="Tahoma" w:hAnsi="Tahoma" w:cs="Tahoma"/>
          <w:lang w:eastAsia="en-US"/>
        </w:rPr>
        <w:t>housing stock of £</w:t>
      </w:r>
      <w:r>
        <w:rPr>
          <w:rFonts w:ascii="Tahoma" w:hAnsi="Tahoma" w:cs="Tahoma"/>
          <w:lang w:eastAsia="en-US"/>
        </w:rPr>
        <w:t>2.</w:t>
      </w:r>
      <w:r w:rsidR="005C5312">
        <w:rPr>
          <w:rFonts w:ascii="Tahoma" w:hAnsi="Tahoma" w:cs="Tahoma"/>
          <w:lang w:eastAsia="en-US"/>
        </w:rPr>
        <w:t>910</w:t>
      </w:r>
      <w:r w:rsidRPr="00DE7C2C">
        <w:rPr>
          <w:rFonts w:ascii="Tahoma" w:hAnsi="Tahoma" w:cs="Tahoma"/>
          <w:lang w:eastAsia="en-US"/>
        </w:rPr>
        <w:t>m (2</w:t>
      </w:r>
      <w:r w:rsidR="005C5312">
        <w:rPr>
          <w:rFonts w:ascii="Tahoma" w:hAnsi="Tahoma" w:cs="Tahoma"/>
          <w:lang w:eastAsia="en-US"/>
        </w:rPr>
        <w:t>9.29%</w:t>
      </w:r>
      <w:r w:rsidRPr="00DE7C2C">
        <w:rPr>
          <w:rFonts w:ascii="Tahoma" w:hAnsi="Tahoma" w:cs="Tahoma"/>
          <w:lang w:eastAsia="en-US"/>
        </w:rPr>
        <w:t xml:space="preserve">) </w:t>
      </w:r>
      <w:r w:rsidRPr="009C520F">
        <w:rPr>
          <w:rFonts w:ascii="Tahoma" w:hAnsi="Tahoma" w:cs="Tahoma"/>
          <w:lang w:eastAsia="en-US"/>
        </w:rPr>
        <w:t>principally due to an increase in the volume of Responsive Repairs and void repairs</w:t>
      </w:r>
      <w:bookmarkEnd w:id="14"/>
      <w:r w:rsidRPr="009C520F">
        <w:rPr>
          <w:rFonts w:ascii="Tahoma" w:hAnsi="Tahoma" w:cs="Tahoma"/>
          <w:lang w:eastAsia="en-US"/>
        </w:rPr>
        <w:t>.</w:t>
      </w:r>
      <w:r w:rsidRPr="00951D6C">
        <w:rPr>
          <w:rFonts w:ascii="Tahoma" w:hAnsi="Tahoma" w:cs="Tahoma"/>
          <w:lang w:eastAsia="en-US"/>
        </w:rPr>
        <w:t xml:space="preserve"> </w:t>
      </w:r>
    </w:p>
    <w:p w14:paraId="79BA0B6A" w14:textId="77777777" w:rsidR="006238A6" w:rsidRDefault="006238A6" w:rsidP="006238A6">
      <w:pPr>
        <w:numPr>
          <w:ilvl w:val="1"/>
          <w:numId w:val="4"/>
        </w:numPr>
        <w:spacing w:after="120" w:line="360" w:lineRule="auto"/>
        <w:ind w:left="1434" w:hanging="357"/>
        <w:jc w:val="both"/>
        <w:rPr>
          <w:rFonts w:ascii="Tahoma" w:hAnsi="Tahoma" w:cs="Tahoma"/>
          <w:lang w:eastAsia="en-US"/>
        </w:rPr>
      </w:pPr>
      <w:r>
        <w:rPr>
          <w:rFonts w:ascii="Tahoma" w:hAnsi="Tahoma" w:cs="Tahoma"/>
          <w:lang w:eastAsia="en-US"/>
        </w:rPr>
        <w:t>a rise</w:t>
      </w:r>
      <w:r w:rsidRPr="0026256C">
        <w:rPr>
          <w:rFonts w:ascii="Tahoma" w:hAnsi="Tahoma" w:cs="Tahoma"/>
          <w:lang w:eastAsia="en-US"/>
        </w:rPr>
        <w:t xml:space="preserve"> in depreciation costs (</w:t>
      </w:r>
      <w:r>
        <w:rPr>
          <w:rFonts w:ascii="Tahoma" w:hAnsi="Tahoma" w:cs="Tahoma"/>
          <w:lang w:eastAsia="en-US"/>
        </w:rPr>
        <w:t>£0.068m</w:t>
      </w:r>
      <w:r w:rsidRPr="0026256C">
        <w:rPr>
          <w:rFonts w:ascii="Tahoma" w:hAnsi="Tahoma" w:cs="Tahoma"/>
          <w:lang w:eastAsia="en-US"/>
        </w:rPr>
        <w:t xml:space="preserve">) due to </w:t>
      </w:r>
    </w:p>
    <w:p w14:paraId="7154D831" w14:textId="77777777" w:rsidR="006238A6" w:rsidRPr="000B4FC2" w:rsidRDefault="006238A6" w:rsidP="006238A6">
      <w:pPr>
        <w:spacing w:after="120" w:line="360" w:lineRule="auto"/>
        <w:ind w:left="1797"/>
        <w:jc w:val="both"/>
        <w:rPr>
          <w:rFonts w:ascii="Tahoma" w:hAnsi="Tahoma" w:cs="Tahoma"/>
          <w:lang w:eastAsia="en-US"/>
        </w:rPr>
      </w:pPr>
      <w:r>
        <w:rPr>
          <w:rFonts w:ascii="Tahoma" w:hAnsi="Tahoma" w:cs="Tahoma"/>
          <w:lang w:eastAsia="en-US"/>
        </w:rPr>
        <w:t>a)</w:t>
      </w:r>
      <w:r w:rsidRPr="0026256C">
        <w:rPr>
          <w:rFonts w:ascii="Tahoma" w:hAnsi="Tahoma" w:cs="Tahoma"/>
          <w:lang w:eastAsia="en-US"/>
        </w:rPr>
        <w:t xml:space="preserve"> </w:t>
      </w:r>
      <w:r>
        <w:rPr>
          <w:rFonts w:ascii="Tahoma" w:hAnsi="Tahoma" w:cs="Tahoma"/>
          <w:lang w:eastAsia="en-US"/>
        </w:rPr>
        <w:t>increased</w:t>
      </w:r>
      <w:r w:rsidRPr="0026256C">
        <w:rPr>
          <w:rFonts w:ascii="Tahoma" w:hAnsi="Tahoma" w:cs="Tahoma"/>
          <w:lang w:eastAsia="en-US"/>
        </w:rPr>
        <w:t xml:space="preserve"> property asset value</w:t>
      </w:r>
      <w:r>
        <w:rPr>
          <w:rFonts w:ascii="Tahoma" w:hAnsi="Tahoma" w:cs="Tahoma"/>
          <w:lang w:eastAsia="en-US"/>
        </w:rPr>
        <w:t>s</w:t>
      </w:r>
      <w:r w:rsidRPr="0026256C">
        <w:rPr>
          <w:rFonts w:ascii="Tahoma" w:hAnsi="Tahoma" w:cs="Tahoma"/>
          <w:lang w:eastAsia="en-US"/>
        </w:rPr>
        <w:t xml:space="preserve"> following </w:t>
      </w:r>
      <w:r>
        <w:rPr>
          <w:rFonts w:ascii="Tahoma" w:hAnsi="Tahoma" w:cs="Tahoma"/>
          <w:lang w:eastAsia="en-US"/>
        </w:rPr>
        <w:t>(</w:t>
      </w:r>
      <w:proofErr w:type="spellStart"/>
      <w:r>
        <w:rPr>
          <w:rFonts w:ascii="Tahoma" w:hAnsi="Tahoma" w:cs="Tahoma"/>
          <w:lang w:eastAsia="en-US"/>
        </w:rPr>
        <w:t>i</w:t>
      </w:r>
      <w:proofErr w:type="spellEnd"/>
      <w:r w:rsidRPr="0026256C">
        <w:rPr>
          <w:rFonts w:ascii="Tahoma" w:hAnsi="Tahoma" w:cs="Tahoma"/>
          <w:lang w:eastAsia="en-US"/>
        </w:rPr>
        <w:t xml:space="preserve">) our investment programme, which included the replacement of </w:t>
      </w:r>
      <w:proofErr w:type="gramStart"/>
      <w:r w:rsidRPr="0026256C">
        <w:rPr>
          <w:rFonts w:ascii="Tahoma" w:hAnsi="Tahoma" w:cs="Tahoma"/>
          <w:lang w:eastAsia="en-US"/>
        </w:rPr>
        <w:t>a number of</w:t>
      </w:r>
      <w:proofErr w:type="gramEnd"/>
      <w:r w:rsidRPr="0026256C">
        <w:rPr>
          <w:rFonts w:ascii="Tahoma" w:hAnsi="Tahoma" w:cs="Tahoma"/>
          <w:lang w:eastAsia="en-US"/>
        </w:rPr>
        <w:t xml:space="preserve"> key components such as kitchens, bathrooms and boilers and </w:t>
      </w:r>
      <w:r w:rsidRPr="000B4FC2">
        <w:rPr>
          <w:rFonts w:ascii="Tahoma" w:hAnsi="Tahoma" w:cs="Tahoma"/>
          <w:lang w:eastAsia="en-US"/>
        </w:rPr>
        <w:t>(ii</w:t>
      </w:r>
      <w:r w:rsidRPr="0026256C">
        <w:rPr>
          <w:rFonts w:ascii="Tahoma" w:hAnsi="Tahoma" w:cs="Tahoma"/>
          <w:lang w:eastAsia="en-US"/>
        </w:rPr>
        <w:t xml:space="preserve">) </w:t>
      </w:r>
      <w:r w:rsidRPr="000B4FC2">
        <w:rPr>
          <w:rFonts w:ascii="Tahoma" w:hAnsi="Tahoma" w:cs="Tahoma"/>
          <w:lang w:eastAsia="en-US"/>
        </w:rPr>
        <w:t xml:space="preserve">the completion of new homes on our development programme; </w:t>
      </w:r>
      <w:r>
        <w:rPr>
          <w:rFonts w:ascii="Tahoma" w:hAnsi="Tahoma" w:cs="Tahoma"/>
          <w:lang w:eastAsia="en-US"/>
        </w:rPr>
        <w:t>offset by</w:t>
      </w:r>
    </w:p>
    <w:p w14:paraId="5EF6C536" w14:textId="77777777" w:rsidR="006238A6" w:rsidRPr="004857BB" w:rsidRDefault="006238A6" w:rsidP="006238A6">
      <w:pPr>
        <w:spacing w:after="120" w:line="360" w:lineRule="auto"/>
        <w:ind w:left="1797"/>
        <w:jc w:val="both"/>
        <w:rPr>
          <w:rFonts w:ascii="Tahoma" w:hAnsi="Tahoma" w:cs="Tahoma"/>
          <w:lang w:eastAsia="en-US"/>
        </w:rPr>
      </w:pPr>
      <w:r w:rsidRPr="000B4FC2">
        <w:rPr>
          <w:rFonts w:ascii="Tahoma" w:hAnsi="Tahoma" w:cs="Tahoma"/>
          <w:lang w:eastAsia="en-US"/>
        </w:rPr>
        <w:t xml:space="preserve">b) </w:t>
      </w:r>
      <w:r>
        <w:rPr>
          <w:rFonts w:ascii="Tahoma" w:hAnsi="Tahoma" w:cs="Tahoma"/>
          <w:lang w:eastAsia="en-US"/>
        </w:rPr>
        <w:t xml:space="preserve">a reduction in </w:t>
      </w:r>
      <w:r w:rsidRPr="000B4FC2">
        <w:rPr>
          <w:rFonts w:ascii="Tahoma" w:hAnsi="Tahoma" w:cs="Tahoma"/>
          <w:lang w:eastAsia="en-US"/>
        </w:rPr>
        <w:t xml:space="preserve">the impact of accelerated depreciation on components replaced </w:t>
      </w:r>
      <w:r>
        <w:rPr>
          <w:rFonts w:ascii="Tahoma" w:hAnsi="Tahoma" w:cs="Tahoma"/>
          <w:lang w:eastAsia="en-US"/>
        </w:rPr>
        <w:t>before they ha</w:t>
      </w:r>
      <w:r w:rsidRPr="004857BB">
        <w:rPr>
          <w:rFonts w:ascii="Tahoma" w:hAnsi="Tahoma" w:cs="Tahoma"/>
          <w:lang w:eastAsia="en-US"/>
        </w:rPr>
        <w:t>d been fully depreciated.</w:t>
      </w:r>
    </w:p>
    <w:p w14:paraId="3BF89ABC" w14:textId="77777777" w:rsidR="006238A6" w:rsidRDefault="006238A6" w:rsidP="006238A6">
      <w:pPr>
        <w:numPr>
          <w:ilvl w:val="1"/>
          <w:numId w:val="4"/>
        </w:numPr>
        <w:spacing w:after="120" w:line="360" w:lineRule="auto"/>
        <w:ind w:left="1434" w:hanging="357"/>
        <w:jc w:val="both"/>
        <w:rPr>
          <w:rFonts w:ascii="Tahoma" w:hAnsi="Tahoma" w:cs="Tahoma"/>
          <w:lang w:eastAsia="en-US"/>
        </w:rPr>
      </w:pPr>
      <w:r w:rsidRPr="004857BB">
        <w:rPr>
          <w:rFonts w:ascii="Tahoma" w:hAnsi="Tahoma" w:cs="Tahoma"/>
          <w:lang w:eastAsia="en-US"/>
        </w:rPr>
        <w:t xml:space="preserve">An increase in the bad debts </w:t>
      </w:r>
      <w:r w:rsidRPr="00194DAE">
        <w:rPr>
          <w:rFonts w:ascii="Tahoma" w:hAnsi="Tahoma" w:cs="Tahoma"/>
          <w:lang w:eastAsia="en-US"/>
        </w:rPr>
        <w:t>write off during the year of £0.142m due to the debt written off during the year combined with the age profile of the debt.</w:t>
      </w:r>
      <w:r w:rsidRPr="004857BB">
        <w:rPr>
          <w:rFonts w:ascii="Tahoma" w:hAnsi="Tahoma" w:cs="Tahoma"/>
        </w:rPr>
        <w:t> </w:t>
      </w:r>
    </w:p>
    <w:p w14:paraId="4B54EA46" w14:textId="77777777" w:rsidR="006238A6" w:rsidRDefault="006238A6" w:rsidP="006238A6">
      <w:pPr>
        <w:spacing w:after="120" w:line="360" w:lineRule="auto"/>
        <w:jc w:val="both"/>
        <w:rPr>
          <w:rFonts w:ascii="Tahoma" w:hAnsi="Tahoma" w:cs="Tahoma"/>
        </w:rPr>
      </w:pPr>
    </w:p>
    <w:p w14:paraId="13AC6051" w14:textId="77777777" w:rsidR="006238A6" w:rsidRDefault="006238A6" w:rsidP="006238A6">
      <w:pPr>
        <w:spacing w:after="120" w:line="360" w:lineRule="auto"/>
        <w:jc w:val="both"/>
        <w:rPr>
          <w:rFonts w:ascii="Tahoma" w:hAnsi="Tahoma" w:cs="Tahoma"/>
        </w:rPr>
      </w:pPr>
    </w:p>
    <w:p w14:paraId="56F7B195" w14:textId="77777777" w:rsidR="006238A6" w:rsidRPr="005B313F" w:rsidRDefault="006238A6" w:rsidP="006238A6">
      <w:pPr>
        <w:spacing w:after="120"/>
        <w:ind w:firstLine="644"/>
        <w:rPr>
          <w:rFonts w:ascii="Tahoma" w:hAnsi="Tahoma" w:cs="Tahoma"/>
          <w:b/>
          <w:color w:val="4F81BD" w:themeColor="accent1"/>
        </w:rPr>
      </w:pPr>
      <w:r w:rsidRPr="005B313F">
        <w:rPr>
          <w:rFonts w:ascii="Tahoma" w:hAnsi="Tahoma" w:cs="Tahoma"/>
          <w:b/>
          <w:color w:val="4F81BD" w:themeColor="accent1"/>
          <w:sz w:val="32"/>
          <w:szCs w:val="32"/>
        </w:rPr>
        <w:lastRenderedPageBreak/>
        <w:t>Financial Review</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776476C5" w14:textId="77777777" w:rsidR="006238A6" w:rsidRPr="00B43186" w:rsidRDefault="006238A6" w:rsidP="006238A6">
      <w:pPr>
        <w:pStyle w:val="ListParagraph"/>
        <w:spacing w:before="240" w:after="120" w:line="360" w:lineRule="auto"/>
        <w:jc w:val="both"/>
        <w:rPr>
          <w:rFonts w:ascii="Tahoma" w:hAnsi="Tahoma" w:cs="Tahoma"/>
          <w:b/>
          <w:color w:val="808080" w:themeColor="background1" w:themeShade="80"/>
        </w:rPr>
      </w:pPr>
      <w:r w:rsidRPr="00B43186">
        <w:rPr>
          <w:rFonts w:ascii="Tahoma" w:hAnsi="Tahoma" w:cs="Tahoma"/>
          <w:b/>
          <w:color w:val="808080" w:themeColor="background1" w:themeShade="80"/>
        </w:rPr>
        <w:t>Statement of Comprehensive Income (continued)</w:t>
      </w:r>
    </w:p>
    <w:p w14:paraId="642D5502" w14:textId="2DE4CDC8" w:rsidR="006238A6" w:rsidRDefault="006238A6" w:rsidP="006238A6">
      <w:pPr>
        <w:numPr>
          <w:ilvl w:val="1"/>
          <w:numId w:val="4"/>
        </w:numPr>
        <w:spacing w:after="120" w:line="360" w:lineRule="auto"/>
        <w:ind w:left="1434" w:hanging="357"/>
        <w:jc w:val="both"/>
        <w:rPr>
          <w:rFonts w:ascii="Tahoma" w:hAnsi="Tahoma" w:cs="Tahoma"/>
          <w:lang w:eastAsia="en-US"/>
        </w:rPr>
      </w:pPr>
      <w:r>
        <w:rPr>
          <w:rFonts w:ascii="Tahoma" w:hAnsi="Tahoma" w:cs="Tahoma"/>
          <w:lang w:eastAsia="en-US"/>
        </w:rPr>
        <w:t>An increase in Regeneration activity £0.37</w:t>
      </w:r>
      <w:r w:rsidR="00510B75">
        <w:rPr>
          <w:rFonts w:ascii="Tahoma" w:hAnsi="Tahoma" w:cs="Tahoma"/>
          <w:lang w:eastAsia="en-US"/>
        </w:rPr>
        <w:t>6</w:t>
      </w:r>
      <w:r>
        <w:rPr>
          <w:rFonts w:ascii="Tahoma" w:hAnsi="Tahoma" w:cs="Tahoma"/>
          <w:lang w:eastAsia="en-US"/>
        </w:rPr>
        <w:t>m, including purchase of leaseholder properties and the demolition of 3 blocks of flats at Ribble Heights.</w:t>
      </w:r>
    </w:p>
    <w:p w14:paraId="3A2307DE" w14:textId="3DB74700" w:rsidR="006238A6" w:rsidRDefault="006238A6" w:rsidP="006238A6">
      <w:pPr>
        <w:numPr>
          <w:ilvl w:val="1"/>
          <w:numId w:val="4"/>
        </w:numPr>
        <w:spacing w:after="120" w:line="360" w:lineRule="auto"/>
        <w:ind w:left="1434" w:hanging="357"/>
        <w:jc w:val="both"/>
        <w:rPr>
          <w:rFonts w:ascii="Tahoma" w:hAnsi="Tahoma" w:cs="Tahoma"/>
          <w:lang w:eastAsia="en-US"/>
        </w:rPr>
      </w:pPr>
      <w:r>
        <w:rPr>
          <w:rFonts w:ascii="Tahoma" w:hAnsi="Tahoma" w:cs="Tahoma"/>
          <w:lang w:eastAsia="en-US"/>
        </w:rPr>
        <w:t>o</w:t>
      </w:r>
      <w:r w:rsidRPr="00081D8B">
        <w:rPr>
          <w:rFonts w:ascii="Tahoma" w:hAnsi="Tahoma" w:cs="Tahoma"/>
          <w:lang w:eastAsia="en-US"/>
        </w:rPr>
        <w:t>ther net increases of £</w:t>
      </w:r>
      <w:r>
        <w:rPr>
          <w:rFonts w:ascii="Tahoma" w:hAnsi="Tahoma" w:cs="Tahoma"/>
          <w:lang w:eastAsia="en-US"/>
        </w:rPr>
        <w:t>0.</w:t>
      </w:r>
      <w:r w:rsidR="00510B75">
        <w:rPr>
          <w:rFonts w:ascii="Tahoma" w:hAnsi="Tahoma" w:cs="Tahoma"/>
          <w:lang w:eastAsia="en-US"/>
        </w:rPr>
        <w:t>033</w:t>
      </w:r>
      <w:r w:rsidRPr="00081D8B">
        <w:rPr>
          <w:rFonts w:ascii="Tahoma" w:hAnsi="Tahoma" w:cs="Tahoma"/>
          <w:lang w:eastAsia="en-US"/>
        </w:rPr>
        <w:t xml:space="preserve">m principally on management costs/service costs, other social housing activity and non-social housing activity </w:t>
      </w:r>
      <w:r>
        <w:rPr>
          <w:rFonts w:ascii="Tahoma" w:hAnsi="Tahoma" w:cs="Tahoma"/>
          <w:lang w:eastAsia="en-US"/>
        </w:rPr>
        <w:t xml:space="preserve">notably </w:t>
      </w:r>
      <w:proofErr w:type="gramStart"/>
      <w:r w:rsidRPr="00081D8B">
        <w:rPr>
          <w:rFonts w:ascii="Tahoma" w:hAnsi="Tahoma" w:cs="Tahoma"/>
          <w:lang w:eastAsia="en-US"/>
        </w:rPr>
        <w:t>as a result of</w:t>
      </w:r>
      <w:proofErr w:type="gramEnd"/>
      <w:r w:rsidRPr="00081D8B">
        <w:rPr>
          <w:rFonts w:ascii="Tahoma" w:hAnsi="Tahoma" w:cs="Tahoma"/>
          <w:lang w:eastAsia="en-US"/>
        </w:rPr>
        <w:t xml:space="preserve"> </w:t>
      </w:r>
      <w:r w:rsidRPr="008D6691">
        <w:rPr>
          <w:rFonts w:ascii="Tahoma" w:hAnsi="Tahoma" w:cs="Tahoma"/>
          <w:lang w:eastAsia="en-US"/>
        </w:rPr>
        <w:t xml:space="preserve">the </w:t>
      </w:r>
      <w:r>
        <w:rPr>
          <w:rFonts w:ascii="Tahoma" w:hAnsi="Tahoma" w:cs="Tahoma"/>
          <w:lang w:eastAsia="en-US"/>
        </w:rPr>
        <w:t xml:space="preserve">investment we have made into our services </w:t>
      </w:r>
      <w:proofErr w:type="gramStart"/>
      <w:r>
        <w:rPr>
          <w:rFonts w:ascii="Tahoma" w:hAnsi="Tahoma" w:cs="Tahoma"/>
          <w:lang w:eastAsia="en-US"/>
        </w:rPr>
        <w:t>as a result of</w:t>
      </w:r>
      <w:proofErr w:type="gramEnd"/>
      <w:r>
        <w:rPr>
          <w:rFonts w:ascii="Tahoma" w:hAnsi="Tahoma" w:cs="Tahoma"/>
          <w:lang w:eastAsia="en-US"/>
        </w:rPr>
        <w:t xml:space="preserve"> our service improvement programme in line with our 2024-30 Corporate Plan.</w:t>
      </w:r>
    </w:p>
    <w:p w14:paraId="6CF196D4" w14:textId="77777777" w:rsidR="006238A6" w:rsidRPr="0026256C" w:rsidRDefault="006238A6" w:rsidP="006238A6">
      <w:pPr>
        <w:numPr>
          <w:ilvl w:val="1"/>
          <w:numId w:val="4"/>
        </w:numPr>
        <w:spacing w:after="120" w:line="360" w:lineRule="auto"/>
        <w:ind w:left="1434" w:hanging="357"/>
        <w:jc w:val="both"/>
        <w:rPr>
          <w:rFonts w:ascii="Tahoma" w:hAnsi="Tahoma" w:cs="Tahoma"/>
          <w:lang w:eastAsia="en-US"/>
        </w:rPr>
      </w:pPr>
      <w:r>
        <w:rPr>
          <w:rFonts w:ascii="Tahoma" w:hAnsi="Tahoma" w:cs="Tahoma"/>
          <w:lang w:eastAsia="en-US"/>
        </w:rPr>
        <w:t xml:space="preserve">An increase </w:t>
      </w:r>
      <w:r w:rsidRPr="0026256C">
        <w:rPr>
          <w:rFonts w:ascii="Tahoma" w:hAnsi="Tahoma" w:cs="Tahoma"/>
          <w:lang w:eastAsia="en-US"/>
        </w:rPr>
        <w:t>in Shared Ownership – cost of sale</w:t>
      </w:r>
      <w:r>
        <w:rPr>
          <w:rFonts w:ascii="Tahoma" w:hAnsi="Tahoma" w:cs="Tahoma"/>
          <w:lang w:eastAsia="en-US"/>
        </w:rPr>
        <w:t>s</w:t>
      </w:r>
      <w:r w:rsidRPr="0026256C">
        <w:rPr>
          <w:rFonts w:ascii="Tahoma" w:hAnsi="Tahoma" w:cs="Tahoma"/>
          <w:lang w:eastAsia="en-US"/>
        </w:rPr>
        <w:t xml:space="preserve"> £</w:t>
      </w:r>
      <w:r>
        <w:rPr>
          <w:rFonts w:ascii="Tahoma" w:hAnsi="Tahoma" w:cs="Tahoma"/>
          <w:lang w:eastAsia="en-US"/>
        </w:rPr>
        <w:t>3.207</w:t>
      </w:r>
      <w:r w:rsidRPr="00951D6C">
        <w:rPr>
          <w:rFonts w:ascii="Tahoma" w:hAnsi="Tahoma" w:cs="Tahoma"/>
          <w:lang w:eastAsia="en-US"/>
        </w:rPr>
        <w:t>m</w:t>
      </w:r>
      <w:r w:rsidRPr="0026256C">
        <w:rPr>
          <w:rFonts w:ascii="Tahoma" w:hAnsi="Tahoma" w:cs="Tahoma"/>
          <w:lang w:eastAsia="en-US"/>
        </w:rPr>
        <w:t xml:space="preserve"> reflecting the </w:t>
      </w:r>
      <w:r>
        <w:rPr>
          <w:rFonts w:ascii="Tahoma" w:hAnsi="Tahoma" w:cs="Tahoma"/>
          <w:lang w:eastAsia="en-US"/>
        </w:rPr>
        <w:t xml:space="preserve">increased </w:t>
      </w:r>
      <w:r w:rsidRPr="0026256C">
        <w:rPr>
          <w:rFonts w:ascii="Tahoma" w:hAnsi="Tahoma" w:cs="Tahoma"/>
          <w:lang w:eastAsia="en-US"/>
        </w:rPr>
        <w:t xml:space="preserve">volume of sales as noted above. </w:t>
      </w:r>
    </w:p>
    <w:p w14:paraId="0B34324A" w14:textId="77777777" w:rsidR="006238A6" w:rsidRPr="002364A5" w:rsidRDefault="006238A6" w:rsidP="006238A6">
      <w:pPr>
        <w:tabs>
          <w:tab w:val="left" w:pos="709"/>
        </w:tabs>
        <w:spacing w:before="120" w:after="120" w:line="360" w:lineRule="auto"/>
        <w:ind w:left="709"/>
        <w:jc w:val="both"/>
        <w:rPr>
          <w:rFonts w:ascii="Tahoma" w:hAnsi="Tahoma" w:cs="Tahoma"/>
        </w:rPr>
      </w:pPr>
      <w:r>
        <w:rPr>
          <w:rFonts w:ascii="Tahoma" w:hAnsi="Tahoma" w:cs="Tahoma"/>
        </w:rPr>
        <w:tab/>
      </w:r>
      <w:r w:rsidRPr="006D3658">
        <w:rPr>
          <w:rFonts w:ascii="Tahoma" w:hAnsi="Tahoma" w:cs="Tahoma"/>
        </w:rPr>
        <w:t>Net Interest and financing costs increased by £1</w:t>
      </w:r>
      <w:r>
        <w:rPr>
          <w:rFonts w:ascii="Tahoma" w:hAnsi="Tahoma" w:cs="Tahoma"/>
        </w:rPr>
        <w:t>.</w:t>
      </w:r>
      <w:r w:rsidRPr="006D3658">
        <w:rPr>
          <w:rFonts w:ascii="Tahoma" w:hAnsi="Tahoma" w:cs="Tahoma"/>
        </w:rPr>
        <w:t>04</w:t>
      </w:r>
      <w:r>
        <w:rPr>
          <w:rFonts w:ascii="Tahoma" w:hAnsi="Tahoma" w:cs="Tahoma"/>
        </w:rPr>
        <w:t>4m</w:t>
      </w:r>
      <w:r w:rsidRPr="006D3658">
        <w:rPr>
          <w:rFonts w:ascii="Tahoma" w:hAnsi="Tahoma" w:cs="Tahoma"/>
        </w:rPr>
        <w:t xml:space="preserve"> (31.1</w:t>
      </w:r>
      <w:r>
        <w:rPr>
          <w:rFonts w:ascii="Tahoma" w:hAnsi="Tahoma" w:cs="Tahoma"/>
        </w:rPr>
        <w:t>2</w:t>
      </w:r>
      <w:r w:rsidRPr="006D3658">
        <w:rPr>
          <w:rFonts w:ascii="Tahoma" w:hAnsi="Tahoma" w:cs="Tahoma"/>
        </w:rPr>
        <w:t>%) for the year primarily reflecting a reduction in interest receivable on CGA cash balances (£</w:t>
      </w:r>
      <w:r>
        <w:rPr>
          <w:rFonts w:ascii="Tahoma" w:hAnsi="Tahoma" w:cs="Tahoma"/>
        </w:rPr>
        <w:t>0.</w:t>
      </w:r>
      <w:r w:rsidRPr="00D457FD">
        <w:rPr>
          <w:rFonts w:ascii="Tahoma" w:hAnsi="Tahoma" w:cs="Tahoma"/>
        </w:rPr>
        <w:t>627</w:t>
      </w:r>
      <w:r>
        <w:rPr>
          <w:rFonts w:ascii="Tahoma" w:hAnsi="Tahoma" w:cs="Tahoma"/>
        </w:rPr>
        <w:t>m</w:t>
      </w:r>
      <w:r w:rsidRPr="006D3658">
        <w:rPr>
          <w:rFonts w:ascii="Tahoma" w:hAnsi="Tahoma" w:cs="Tahoma"/>
        </w:rPr>
        <w:t>) due to lower cash balances during the year</w:t>
      </w:r>
      <w:r>
        <w:rPr>
          <w:rFonts w:ascii="Tahoma" w:hAnsi="Tahoma" w:cs="Tahoma"/>
        </w:rPr>
        <w:t xml:space="preserve"> and</w:t>
      </w:r>
      <w:r w:rsidRPr="006D3658">
        <w:rPr>
          <w:rFonts w:ascii="Tahoma" w:hAnsi="Tahoma" w:cs="Tahoma"/>
        </w:rPr>
        <w:t xml:space="preserve"> a reduction in interest capitalised (£</w:t>
      </w:r>
      <w:r>
        <w:rPr>
          <w:rFonts w:ascii="Tahoma" w:hAnsi="Tahoma" w:cs="Tahoma"/>
        </w:rPr>
        <w:t>0.</w:t>
      </w:r>
      <w:r w:rsidRPr="006D3658">
        <w:rPr>
          <w:rFonts w:ascii="Tahoma" w:hAnsi="Tahoma" w:cs="Tahoma"/>
        </w:rPr>
        <w:t>366</w:t>
      </w:r>
      <w:r>
        <w:rPr>
          <w:rFonts w:ascii="Tahoma" w:hAnsi="Tahoma" w:cs="Tahoma"/>
        </w:rPr>
        <w:t>m</w:t>
      </w:r>
      <w:r w:rsidRPr="006D3658">
        <w:rPr>
          <w:rFonts w:ascii="Tahoma" w:hAnsi="Tahoma" w:cs="Tahoma"/>
        </w:rPr>
        <w:t>) due to the timing of spend on the development programme.</w:t>
      </w:r>
    </w:p>
    <w:p w14:paraId="6C79EA51" w14:textId="77777777" w:rsidR="006238A6" w:rsidRPr="00613C27" w:rsidRDefault="006238A6" w:rsidP="006238A6">
      <w:pPr>
        <w:spacing w:before="120" w:after="120" w:line="360" w:lineRule="auto"/>
        <w:ind w:firstLine="720"/>
        <w:jc w:val="both"/>
        <w:rPr>
          <w:rFonts w:ascii="Tahoma" w:hAnsi="Tahoma" w:cs="Tahoma"/>
        </w:rPr>
      </w:pPr>
      <w:r w:rsidRPr="00613C27">
        <w:rPr>
          <w:rFonts w:ascii="Tahoma" w:hAnsi="Tahoma" w:cs="Tahoma"/>
          <w:lang w:eastAsia="en-US"/>
        </w:rPr>
        <w:t>The pension valuations resulted in</w:t>
      </w:r>
    </w:p>
    <w:p w14:paraId="1C1F106D" w14:textId="77777777" w:rsidR="006238A6" w:rsidRPr="00B34131" w:rsidRDefault="006238A6" w:rsidP="006238A6">
      <w:pPr>
        <w:numPr>
          <w:ilvl w:val="1"/>
          <w:numId w:val="4"/>
        </w:numPr>
        <w:spacing w:before="120" w:after="120" w:line="360" w:lineRule="auto"/>
        <w:jc w:val="both"/>
        <w:rPr>
          <w:rFonts w:ascii="Tahoma" w:hAnsi="Tahoma" w:cs="Tahoma"/>
        </w:rPr>
      </w:pPr>
      <w:r>
        <w:rPr>
          <w:rFonts w:ascii="Tahoma" w:hAnsi="Tahoma" w:cs="Tahoma"/>
          <w:lang w:eastAsia="en-US"/>
        </w:rPr>
        <w:t>an actuarial gain on</w:t>
      </w:r>
      <w:r w:rsidRPr="00B34131">
        <w:rPr>
          <w:rFonts w:ascii="Tahoma" w:hAnsi="Tahoma" w:cs="Tahoma"/>
          <w:lang w:eastAsia="en-US"/>
        </w:rPr>
        <w:t xml:space="preserve"> The Social Housing Pension Scheme (SHPS)</w:t>
      </w:r>
      <w:r>
        <w:rPr>
          <w:rFonts w:ascii="Tahoma" w:hAnsi="Tahoma" w:cs="Tahoma"/>
          <w:lang w:eastAsia="en-US"/>
        </w:rPr>
        <w:t xml:space="preserve"> </w:t>
      </w:r>
      <w:r w:rsidRPr="00B34131">
        <w:rPr>
          <w:rFonts w:ascii="Tahoma" w:hAnsi="Tahoma" w:cs="Tahoma"/>
          <w:lang w:eastAsia="en-US"/>
        </w:rPr>
        <w:t>of £0.</w:t>
      </w:r>
      <w:r>
        <w:rPr>
          <w:rFonts w:ascii="Tahoma" w:hAnsi="Tahoma" w:cs="Tahoma"/>
          <w:lang w:eastAsia="en-US"/>
        </w:rPr>
        <w:t>027</w:t>
      </w:r>
      <w:r w:rsidRPr="00B34131">
        <w:rPr>
          <w:rFonts w:ascii="Tahoma" w:hAnsi="Tahoma" w:cs="Tahoma"/>
          <w:lang w:eastAsia="en-US"/>
        </w:rPr>
        <w:t>m (202</w:t>
      </w:r>
      <w:r>
        <w:rPr>
          <w:rFonts w:ascii="Tahoma" w:hAnsi="Tahoma" w:cs="Tahoma"/>
          <w:lang w:eastAsia="en-US"/>
        </w:rPr>
        <w:t>4</w:t>
      </w:r>
      <w:r w:rsidRPr="00B34131">
        <w:rPr>
          <w:rFonts w:ascii="Tahoma" w:hAnsi="Tahoma" w:cs="Tahoma"/>
          <w:lang w:eastAsia="en-US"/>
        </w:rPr>
        <w:t>: loss £0.</w:t>
      </w:r>
      <w:r>
        <w:rPr>
          <w:rFonts w:ascii="Tahoma" w:hAnsi="Tahoma" w:cs="Tahoma"/>
          <w:lang w:eastAsia="en-US"/>
        </w:rPr>
        <w:t>467</w:t>
      </w:r>
      <w:r w:rsidRPr="00B34131">
        <w:rPr>
          <w:rFonts w:ascii="Tahoma" w:hAnsi="Tahoma" w:cs="Tahoma"/>
          <w:lang w:eastAsia="en-US"/>
        </w:rPr>
        <w:t>m)</w:t>
      </w:r>
      <w:r>
        <w:rPr>
          <w:rFonts w:ascii="Tahoma" w:hAnsi="Tahoma" w:cs="Tahoma"/>
          <w:lang w:eastAsia="en-US"/>
        </w:rPr>
        <w:t xml:space="preserve"> – see </w:t>
      </w:r>
      <w:r w:rsidRPr="00B34131">
        <w:rPr>
          <w:rFonts w:ascii="Tahoma" w:hAnsi="Tahoma" w:cs="Tahoma"/>
          <w:lang w:eastAsia="en-US"/>
        </w:rPr>
        <w:t>note 26</w:t>
      </w:r>
    </w:p>
    <w:p w14:paraId="6EC5E7C2" w14:textId="77777777" w:rsidR="006238A6" w:rsidRPr="00B34131" w:rsidRDefault="006238A6" w:rsidP="006238A6">
      <w:pPr>
        <w:numPr>
          <w:ilvl w:val="1"/>
          <w:numId w:val="4"/>
        </w:numPr>
        <w:spacing w:before="120" w:after="120" w:line="360" w:lineRule="auto"/>
        <w:jc w:val="both"/>
        <w:rPr>
          <w:rFonts w:ascii="Tahoma" w:hAnsi="Tahoma" w:cs="Tahoma"/>
          <w:lang w:eastAsia="en-US"/>
        </w:rPr>
      </w:pPr>
      <w:r>
        <w:rPr>
          <w:rFonts w:ascii="Tahoma" w:hAnsi="Tahoma" w:cs="Tahoma"/>
          <w:lang w:eastAsia="en-US"/>
        </w:rPr>
        <w:t>an</w:t>
      </w:r>
      <w:r w:rsidRPr="00B34131">
        <w:rPr>
          <w:rFonts w:ascii="Tahoma" w:hAnsi="Tahoma" w:cs="Tahoma"/>
          <w:lang w:eastAsia="en-US"/>
        </w:rPr>
        <w:t xml:space="preserve"> actuarial </w:t>
      </w:r>
      <w:r>
        <w:rPr>
          <w:rFonts w:ascii="Tahoma" w:hAnsi="Tahoma" w:cs="Tahoma"/>
          <w:lang w:eastAsia="en-US"/>
        </w:rPr>
        <w:t>loss</w:t>
      </w:r>
      <w:r w:rsidRPr="00B34131">
        <w:rPr>
          <w:rFonts w:ascii="Tahoma" w:hAnsi="Tahoma" w:cs="Tahoma"/>
          <w:lang w:eastAsia="en-US"/>
        </w:rPr>
        <w:t xml:space="preserve"> on The Local Government Pension Scheme (LGPS)</w:t>
      </w:r>
      <w:r>
        <w:rPr>
          <w:rFonts w:ascii="Tahoma" w:hAnsi="Tahoma" w:cs="Tahoma"/>
          <w:lang w:eastAsia="en-US"/>
        </w:rPr>
        <w:t xml:space="preserve"> </w:t>
      </w:r>
      <w:r w:rsidRPr="00B34131">
        <w:rPr>
          <w:rFonts w:ascii="Tahoma" w:hAnsi="Tahoma" w:cs="Tahoma"/>
          <w:lang w:eastAsia="en-US"/>
        </w:rPr>
        <w:t>of £</w:t>
      </w:r>
      <w:r>
        <w:rPr>
          <w:rFonts w:ascii="Tahoma" w:hAnsi="Tahoma" w:cs="Tahoma"/>
          <w:lang w:eastAsia="en-US"/>
        </w:rPr>
        <w:t>0.522</w:t>
      </w:r>
      <w:r w:rsidRPr="00B34131">
        <w:rPr>
          <w:rFonts w:ascii="Tahoma" w:hAnsi="Tahoma" w:cs="Tahoma"/>
          <w:lang w:eastAsia="en-US"/>
        </w:rPr>
        <w:t>m (202</w:t>
      </w:r>
      <w:r>
        <w:rPr>
          <w:rFonts w:ascii="Tahoma" w:hAnsi="Tahoma" w:cs="Tahoma"/>
          <w:lang w:eastAsia="en-US"/>
        </w:rPr>
        <w:t>4</w:t>
      </w:r>
      <w:r w:rsidRPr="00B34131">
        <w:rPr>
          <w:rFonts w:ascii="Tahoma" w:hAnsi="Tahoma" w:cs="Tahoma"/>
          <w:lang w:eastAsia="en-US"/>
        </w:rPr>
        <w:t xml:space="preserve">: </w:t>
      </w:r>
      <w:r>
        <w:rPr>
          <w:rFonts w:ascii="Tahoma" w:hAnsi="Tahoma" w:cs="Tahoma"/>
          <w:lang w:eastAsia="en-US"/>
        </w:rPr>
        <w:t>loss</w:t>
      </w:r>
      <w:r w:rsidRPr="00B34131">
        <w:rPr>
          <w:rFonts w:ascii="Tahoma" w:hAnsi="Tahoma" w:cs="Tahoma"/>
          <w:lang w:eastAsia="en-US"/>
        </w:rPr>
        <w:t xml:space="preserve"> £</w:t>
      </w:r>
      <w:r>
        <w:rPr>
          <w:rFonts w:ascii="Tahoma" w:hAnsi="Tahoma" w:cs="Tahoma"/>
          <w:lang w:eastAsia="en-US"/>
        </w:rPr>
        <w:t>0.438</w:t>
      </w:r>
      <w:r w:rsidRPr="00B34131">
        <w:rPr>
          <w:rFonts w:ascii="Tahoma" w:hAnsi="Tahoma" w:cs="Tahoma"/>
          <w:lang w:eastAsia="en-US"/>
        </w:rPr>
        <w:t xml:space="preserve">m). </w:t>
      </w:r>
      <w:r>
        <w:rPr>
          <w:rFonts w:ascii="Tahoma" w:hAnsi="Tahoma" w:cs="Tahoma"/>
          <w:lang w:eastAsia="en-US"/>
        </w:rPr>
        <w:t xml:space="preserve">Whilst there is an actuarial loss in the year the scheme is in an overall surplus position of £13.727m (2024: 10.541m). As in the previous two years </w:t>
      </w:r>
      <w:r w:rsidRPr="00B34131">
        <w:rPr>
          <w:rFonts w:ascii="Tahoma" w:hAnsi="Tahoma" w:cs="Tahoma"/>
          <w:lang w:eastAsia="en-US"/>
        </w:rPr>
        <w:t xml:space="preserve">this surplus has not been recognised </w:t>
      </w:r>
      <w:r w:rsidRPr="00906469">
        <w:rPr>
          <w:rFonts w:ascii="Tahoma" w:hAnsi="Tahoma" w:cs="Tahoma"/>
          <w:lang w:eastAsia="en-US"/>
        </w:rPr>
        <w:t xml:space="preserve">(i.e. the Statement of Financial Position asset has been restricted to nil) resulting in the actuarial loss. This is </w:t>
      </w:r>
      <w:r w:rsidRPr="00B34131">
        <w:rPr>
          <w:rFonts w:ascii="Tahoma" w:hAnsi="Tahoma" w:cs="Tahoma"/>
          <w:lang w:eastAsia="en-US"/>
        </w:rPr>
        <w:t>to comply with the requirements of FRS 102 which restricts the recognition of any surplus to the economic benefits that could be realised either through reduced contributions in the future, or through refunds from the plan</w:t>
      </w:r>
      <w:r>
        <w:rPr>
          <w:rFonts w:ascii="Tahoma" w:hAnsi="Tahoma" w:cs="Tahoma"/>
          <w:lang w:eastAsia="en-US"/>
        </w:rPr>
        <w:t xml:space="preserve"> - </w:t>
      </w:r>
      <w:r w:rsidRPr="00B34131">
        <w:rPr>
          <w:rFonts w:ascii="Tahoma" w:hAnsi="Tahoma" w:cs="Tahoma"/>
          <w:lang w:eastAsia="en-US"/>
        </w:rPr>
        <w:t>see note 2</w:t>
      </w:r>
      <w:r>
        <w:rPr>
          <w:rFonts w:ascii="Tahoma" w:hAnsi="Tahoma" w:cs="Tahoma"/>
          <w:lang w:eastAsia="en-US"/>
        </w:rPr>
        <w:t>7</w:t>
      </w:r>
    </w:p>
    <w:p w14:paraId="3958E63A" w14:textId="77777777" w:rsidR="006238A6" w:rsidRPr="00B34131" w:rsidRDefault="006238A6" w:rsidP="006238A6">
      <w:pPr>
        <w:numPr>
          <w:ilvl w:val="1"/>
          <w:numId w:val="4"/>
        </w:numPr>
        <w:spacing w:before="120" w:after="120" w:line="360" w:lineRule="auto"/>
        <w:jc w:val="both"/>
        <w:rPr>
          <w:rFonts w:ascii="Tahoma" w:hAnsi="Tahoma" w:cs="Tahoma"/>
          <w:lang w:eastAsia="en-US"/>
        </w:rPr>
      </w:pPr>
      <w:r w:rsidRPr="00B34131">
        <w:rPr>
          <w:rFonts w:ascii="Tahoma" w:hAnsi="Tahoma" w:cs="Tahoma"/>
          <w:lang w:eastAsia="en-US"/>
        </w:rPr>
        <w:t>liabilities</w:t>
      </w:r>
      <w:r>
        <w:rPr>
          <w:rFonts w:ascii="Tahoma" w:hAnsi="Tahoma" w:cs="Tahoma"/>
          <w:lang w:eastAsia="en-US"/>
        </w:rPr>
        <w:t>, on both schemes,</w:t>
      </w:r>
      <w:r w:rsidRPr="00B34131">
        <w:rPr>
          <w:rFonts w:ascii="Tahoma" w:hAnsi="Tahoma" w:cs="Tahoma"/>
          <w:lang w:eastAsia="en-US"/>
        </w:rPr>
        <w:t xml:space="preserve"> </w:t>
      </w:r>
      <w:r>
        <w:rPr>
          <w:rFonts w:ascii="Tahoma" w:hAnsi="Tahoma" w:cs="Tahoma"/>
          <w:lang w:eastAsia="en-US"/>
        </w:rPr>
        <w:t xml:space="preserve">reducing over the period </w:t>
      </w:r>
      <w:r w:rsidRPr="00615693">
        <w:rPr>
          <w:rFonts w:ascii="Tahoma" w:hAnsi="Tahoma" w:cs="Tahoma"/>
          <w:lang w:eastAsia="en-US"/>
        </w:rPr>
        <w:t>due to the changes in financial assumptions</w:t>
      </w:r>
      <w:r>
        <w:rPr>
          <w:rFonts w:ascii="Tahoma" w:hAnsi="Tahoma" w:cs="Tahoma"/>
          <w:lang w:eastAsia="en-US"/>
        </w:rPr>
        <w:t xml:space="preserve">, </w:t>
      </w:r>
      <w:r w:rsidRPr="00615693">
        <w:rPr>
          <w:rFonts w:ascii="Tahoma" w:hAnsi="Tahoma" w:cs="Tahoma"/>
          <w:lang w:eastAsia="en-US"/>
        </w:rPr>
        <w:t xml:space="preserve">in particular, the discount rate and increases in bond yields over the period, which significantly reduced the liabilities </w:t>
      </w:r>
      <w:proofErr w:type="gramStart"/>
      <w:r w:rsidRPr="00615693">
        <w:rPr>
          <w:rFonts w:ascii="Tahoma" w:hAnsi="Tahoma" w:cs="Tahoma"/>
          <w:lang w:eastAsia="en-US"/>
        </w:rPr>
        <w:t>at</w:t>
      </w:r>
      <w:proofErr w:type="gramEnd"/>
      <w:r w:rsidRPr="00615693">
        <w:rPr>
          <w:rFonts w:ascii="Tahoma" w:hAnsi="Tahoma" w:cs="Tahoma"/>
          <w:lang w:eastAsia="en-US"/>
        </w:rPr>
        <w:t xml:space="preserve"> 31 March 2025. In the LGPS, changes in demographic assumptions also reduced the liabilities, but not to the extent of the level of the changing discount rate.</w:t>
      </w:r>
    </w:p>
    <w:p w14:paraId="22851684" w14:textId="77777777" w:rsidR="006238A6" w:rsidRPr="00B34131" w:rsidRDefault="006238A6" w:rsidP="006238A6">
      <w:pPr>
        <w:numPr>
          <w:ilvl w:val="1"/>
          <w:numId w:val="4"/>
        </w:numPr>
        <w:spacing w:before="120" w:after="120" w:line="360" w:lineRule="auto"/>
        <w:jc w:val="both"/>
        <w:rPr>
          <w:rFonts w:ascii="Tahoma" w:hAnsi="Tahoma" w:cs="Tahoma"/>
          <w:lang w:eastAsia="en-US"/>
        </w:rPr>
      </w:pPr>
      <w:r>
        <w:rPr>
          <w:rFonts w:ascii="Tahoma" w:hAnsi="Tahoma" w:cs="Tahoma"/>
          <w:lang w:eastAsia="en-US"/>
        </w:rPr>
        <w:t>a</w:t>
      </w:r>
      <w:r w:rsidRPr="00B34131">
        <w:rPr>
          <w:rFonts w:ascii="Tahoma" w:hAnsi="Tahoma" w:cs="Tahoma"/>
          <w:lang w:eastAsia="en-US"/>
        </w:rPr>
        <w:t>ssets on both schemes increasi</w:t>
      </w:r>
      <w:r>
        <w:rPr>
          <w:rFonts w:ascii="Tahoma" w:hAnsi="Tahoma" w:cs="Tahoma"/>
          <w:lang w:eastAsia="en-US"/>
        </w:rPr>
        <w:t>ng</w:t>
      </w:r>
      <w:r w:rsidRPr="00B34131">
        <w:rPr>
          <w:rFonts w:ascii="Tahoma" w:hAnsi="Tahoma" w:cs="Tahoma"/>
          <w:lang w:eastAsia="en-US"/>
        </w:rPr>
        <w:t xml:space="preserve"> over the period. </w:t>
      </w:r>
      <w:r w:rsidRPr="009B557F">
        <w:rPr>
          <w:rFonts w:ascii="Tahoma" w:hAnsi="Tahoma" w:cs="Tahoma"/>
          <w:lang w:eastAsia="en-US"/>
        </w:rPr>
        <w:t xml:space="preserve">Assets in the LGPS increased by more than those in SHPS. A key factor is that SHPS is heavily invested in Liability Driven Investment (LDI) funds which aims to match the movements in the liabilities because of market conditions. This means that any reduction in liabilities was largely offset by a corresponding reduction in assets. </w:t>
      </w:r>
    </w:p>
    <w:p w14:paraId="66BD7874" w14:textId="77777777" w:rsidR="006238A6" w:rsidRDefault="006238A6" w:rsidP="006238A6">
      <w:pPr>
        <w:spacing w:before="240" w:line="360" w:lineRule="auto"/>
        <w:ind w:left="709" w:firstLine="11"/>
        <w:jc w:val="both"/>
        <w:rPr>
          <w:rFonts w:ascii="Tahoma" w:hAnsi="Tahoma" w:cs="Tahoma"/>
          <w:b/>
          <w:color w:val="808080" w:themeColor="background1" w:themeShade="80"/>
        </w:rPr>
      </w:pPr>
    </w:p>
    <w:p w14:paraId="0DC2E451" w14:textId="77777777" w:rsidR="006238A6" w:rsidRDefault="006238A6" w:rsidP="006238A6">
      <w:pPr>
        <w:spacing w:before="240" w:line="360" w:lineRule="auto"/>
        <w:ind w:left="709" w:firstLine="11"/>
        <w:jc w:val="both"/>
        <w:rPr>
          <w:rFonts w:ascii="Tahoma" w:hAnsi="Tahoma" w:cs="Tahoma"/>
          <w:b/>
          <w:color w:val="808080" w:themeColor="background1" w:themeShade="80"/>
        </w:rPr>
      </w:pPr>
    </w:p>
    <w:p w14:paraId="7188781C" w14:textId="77777777" w:rsidR="006238A6" w:rsidRPr="005B313F" w:rsidRDefault="006238A6" w:rsidP="006238A6">
      <w:pPr>
        <w:spacing w:after="120"/>
        <w:ind w:firstLine="644"/>
        <w:rPr>
          <w:rFonts w:ascii="Tahoma" w:hAnsi="Tahoma" w:cs="Tahoma"/>
          <w:b/>
          <w:color w:val="4F81BD" w:themeColor="accent1"/>
        </w:rPr>
      </w:pPr>
      <w:r w:rsidRPr="005B313F">
        <w:rPr>
          <w:rFonts w:ascii="Tahoma" w:hAnsi="Tahoma" w:cs="Tahoma"/>
          <w:b/>
          <w:color w:val="4F81BD" w:themeColor="accent1"/>
          <w:sz w:val="32"/>
          <w:szCs w:val="32"/>
        </w:rPr>
        <w:lastRenderedPageBreak/>
        <w:t>Financial Review</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1B74C3B5" w14:textId="77777777" w:rsidR="006238A6" w:rsidRPr="00904E1E" w:rsidRDefault="006238A6" w:rsidP="006238A6">
      <w:pPr>
        <w:spacing w:before="240" w:line="360" w:lineRule="auto"/>
        <w:ind w:left="709" w:firstLine="11"/>
        <w:jc w:val="both"/>
        <w:rPr>
          <w:rFonts w:ascii="Tahoma" w:hAnsi="Tahoma" w:cs="Tahoma"/>
          <w:b/>
          <w:color w:val="808080" w:themeColor="background1" w:themeShade="80"/>
        </w:rPr>
      </w:pPr>
      <w:r>
        <w:rPr>
          <w:rFonts w:ascii="Tahoma" w:hAnsi="Tahoma" w:cs="Tahoma"/>
          <w:b/>
          <w:color w:val="808080" w:themeColor="background1" w:themeShade="80"/>
        </w:rPr>
        <w:t>S</w:t>
      </w:r>
      <w:r w:rsidRPr="00904E1E">
        <w:rPr>
          <w:rFonts w:ascii="Tahoma" w:hAnsi="Tahoma" w:cs="Tahoma"/>
          <w:b/>
          <w:color w:val="808080" w:themeColor="background1" w:themeShade="80"/>
        </w:rPr>
        <w:t>tatement of Financial Position</w:t>
      </w:r>
    </w:p>
    <w:p w14:paraId="6984C234" w14:textId="77777777" w:rsidR="006238A6" w:rsidRPr="009C520F" w:rsidRDefault="006238A6" w:rsidP="006238A6">
      <w:pPr>
        <w:spacing w:before="120" w:after="120" w:line="360" w:lineRule="auto"/>
        <w:ind w:left="709"/>
        <w:jc w:val="both"/>
        <w:rPr>
          <w:rFonts w:ascii="Tahoma" w:hAnsi="Tahoma" w:cs="Tahoma"/>
          <w:lang w:eastAsia="en-US"/>
        </w:rPr>
      </w:pPr>
      <w:r w:rsidRPr="00D91A72">
        <w:rPr>
          <w:rFonts w:ascii="Tahoma" w:hAnsi="Tahoma" w:cs="Tahoma"/>
        </w:rPr>
        <w:t xml:space="preserve">The value of </w:t>
      </w:r>
      <w:r>
        <w:rPr>
          <w:rFonts w:ascii="Tahoma" w:hAnsi="Tahoma" w:cs="Tahoma"/>
        </w:rPr>
        <w:t>our</w:t>
      </w:r>
      <w:r w:rsidRPr="00D91A72">
        <w:rPr>
          <w:rFonts w:ascii="Tahoma" w:hAnsi="Tahoma" w:cs="Tahoma"/>
        </w:rPr>
        <w:t xml:space="preserve"> housing </w:t>
      </w:r>
      <w:r w:rsidRPr="009C520F">
        <w:rPr>
          <w:rFonts w:ascii="Tahoma" w:hAnsi="Tahoma" w:cs="Tahoma"/>
        </w:rPr>
        <w:t xml:space="preserve">properties at historic cost totalled £280.3m (2024: £270.4m). This increase reflects the ongoing development and improvement work during 2024/25, where </w:t>
      </w:r>
      <w:r w:rsidRPr="009C520F">
        <w:rPr>
          <w:rFonts w:ascii="Tahoma" w:hAnsi="Tahoma" w:cs="Tahoma"/>
          <w:lang w:eastAsia="en-US"/>
        </w:rPr>
        <w:t xml:space="preserve">we added 197 homes into management. As a result, the value of our housing properties increased by £9.912m. </w:t>
      </w:r>
    </w:p>
    <w:p w14:paraId="251B41B9" w14:textId="77777777" w:rsidR="006238A6" w:rsidRDefault="006238A6" w:rsidP="006238A6">
      <w:pPr>
        <w:spacing w:before="120" w:after="120" w:line="360" w:lineRule="auto"/>
        <w:ind w:left="709"/>
        <w:jc w:val="both"/>
        <w:rPr>
          <w:rFonts w:ascii="Tahoma" w:hAnsi="Tahoma" w:cs="Tahoma"/>
        </w:rPr>
      </w:pPr>
      <w:r w:rsidRPr="009C520F">
        <w:rPr>
          <w:rFonts w:ascii="Tahoma" w:hAnsi="Tahoma" w:cs="Tahoma"/>
        </w:rPr>
        <w:t xml:space="preserve">As </w:t>
      </w:r>
      <w:proofErr w:type="gramStart"/>
      <w:r w:rsidRPr="009C520F">
        <w:rPr>
          <w:rFonts w:ascii="Tahoma" w:hAnsi="Tahoma" w:cs="Tahoma"/>
        </w:rPr>
        <w:t>at</w:t>
      </w:r>
      <w:proofErr w:type="gramEnd"/>
      <w:r w:rsidRPr="009C520F">
        <w:rPr>
          <w:rFonts w:ascii="Tahoma" w:hAnsi="Tahoma" w:cs="Tahoma"/>
        </w:rPr>
        <w:t xml:space="preserve"> 31 March 2025 drawn loans totalled £135m of our £195m facilities and this is detailed under note 19 - Creditors: amounts falling due after more than 1 year and note 20 – Debt Analysis.</w:t>
      </w:r>
    </w:p>
    <w:p w14:paraId="21B52136" w14:textId="77777777" w:rsidR="006238A6" w:rsidRDefault="006238A6" w:rsidP="006238A6">
      <w:pPr>
        <w:spacing w:before="120" w:after="120" w:line="360" w:lineRule="auto"/>
        <w:ind w:left="709"/>
        <w:jc w:val="both"/>
        <w:rPr>
          <w:rFonts w:ascii="Tahoma" w:hAnsi="Tahoma" w:cs="Tahoma"/>
        </w:rPr>
      </w:pPr>
      <w:r w:rsidRPr="00626C8C">
        <w:rPr>
          <w:rFonts w:ascii="Tahoma" w:hAnsi="Tahoma" w:cs="Tahoma"/>
        </w:rPr>
        <w:t>Our revenue reserve (including pension liability) now stands at £</w:t>
      </w:r>
      <w:r w:rsidRPr="00DA08EE">
        <w:rPr>
          <w:rFonts w:ascii="Tahoma" w:hAnsi="Tahoma" w:cs="Tahoma"/>
        </w:rPr>
        <w:t xml:space="preserve">84.207m, an increase of £5.850m </w:t>
      </w:r>
      <w:proofErr w:type="gramStart"/>
      <w:r w:rsidRPr="00DA08EE">
        <w:rPr>
          <w:rFonts w:ascii="Tahoma" w:hAnsi="Tahoma" w:cs="Tahoma"/>
        </w:rPr>
        <w:t>as</w:t>
      </w:r>
      <w:r w:rsidRPr="00626C8C">
        <w:rPr>
          <w:rFonts w:ascii="Tahoma" w:hAnsi="Tahoma" w:cs="Tahoma"/>
        </w:rPr>
        <w:t xml:space="preserve"> a result of</w:t>
      </w:r>
      <w:proofErr w:type="gramEnd"/>
      <w:r w:rsidRPr="00626C8C">
        <w:rPr>
          <w:rFonts w:ascii="Tahoma" w:hAnsi="Tahoma" w:cs="Tahoma"/>
        </w:rPr>
        <w:t xml:space="preserve"> the surplus for the financial year offset by the net actuarial loss on the Defined Benefit Pension Schemes.</w:t>
      </w:r>
    </w:p>
    <w:p w14:paraId="3CC7E7A3" w14:textId="77777777" w:rsidR="006238A6" w:rsidRPr="00FC4E19" w:rsidRDefault="006238A6" w:rsidP="006238A6">
      <w:pPr>
        <w:spacing w:before="240" w:line="360" w:lineRule="auto"/>
        <w:ind w:firstLine="720"/>
        <w:jc w:val="both"/>
        <w:rPr>
          <w:rFonts w:ascii="Tahoma" w:hAnsi="Tahoma" w:cs="Tahoma"/>
          <w:b/>
          <w:color w:val="808080" w:themeColor="background1" w:themeShade="80"/>
        </w:rPr>
      </w:pPr>
      <w:r w:rsidRPr="00FC4E19">
        <w:rPr>
          <w:rFonts w:ascii="Tahoma" w:hAnsi="Tahoma" w:cs="Tahoma"/>
          <w:b/>
          <w:color w:val="808080" w:themeColor="background1" w:themeShade="80"/>
        </w:rPr>
        <w:t>Profit for purpose</w:t>
      </w:r>
    </w:p>
    <w:p w14:paraId="5C0E3BF1" w14:textId="5CE54963" w:rsidR="006238A6" w:rsidRPr="00117AE3" w:rsidRDefault="006238A6" w:rsidP="006238A6">
      <w:pPr>
        <w:pStyle w:val="ListParagraph"/>
        <w:autoSpaceDE w:val="0"/>
        <w:autoSpaceDN w:val="0"/>
        <w:adjustRightInd w:val="0"/>
        <w:spacing w:before="120" w:after="120" w:line="360" w:lineRule="auto"/>
        <w:ind w:left="709"/>
        <w:jc w:val="both"/>
        <w:rPr>
          <w:rFonts w:ascii="Tahoma" w:hAnsi="Tahoma" w:cs="Tahoma"/>
          <w:bCs/>
        </w:rPr>
      </w:pPr>
      <w:r w:rsidRPr="00117AE3">
        <w:rPr>
          <w:rFonts w:ascii="Tahoma" w:hAnsi="Tahoma" w:cs="Tahoma"/>
          <w:bCs/>
        </w:rPr>
        <w:t xml:space="preserve">CGA is a housing </w:t>
      </w:r>
      <w:r w:rsidRPr="00380598">
        <w:rPr>
          <w:rFonts w:ascii="Tahoma" w:hAnsi="Tahoma" w:cs="Tahoma"/>
          <w:bCs/>
        </w:rPr>
        <w:t xml:space="preserve">association with a robust “profit for purpose” model. PDL, our Development Company, generated </w:t>
      </w:r>
      <w:r>
        <w:rPr>
          <w:rFonts w:ascii="Tahoma" w:hAnsi="Tahoma" w:cs="Tahoma"/>
          <w:bCs/>
        </w:rPr>
        <w:t>a £2k surplus position</w:t>
      </w:r>
      <w:r w:rsidRPr="00380598">
        <w:rPr>
          <w:rFonts w:ascii="Tahoma" w:hAnsi="Tahoma" w:cs="Tahoma"/>
          <w:bCs/>
        </w:rPr>
        <w:t xml:space="preserve"> </w:t>
      </w:r>
      <w:r>
        <w:rPr>
          <w:rFonts w:ascii="Tahoma" w:hAnsi="Tahoma" w:cs="Tahoma"/>
          <w:bCs/>
        </w:rPr>
        <w:t xml:space="preserve">(2024: £127k surplus); the reduction is due to the lower number of sites </w:t>
      </w:r>
      <w:proofErr w:type="gramStart"/>
      <w:r>
        <w:rPr>
          <w:rFonts w:ascii="Tahoma" w:hAnsi="Tahoma" w:cs="Tahoma"/>
          <w:bCs/>
        </w:rPr>
        <w:t>in the course of</w:t>
      </w:r>
      <w:proofErr w:type="gramEnd"/>
      <w:r>
        <w:rPr>
          <w:rFonts w:ascii="Tahoma" w:hAnsi="Tahoma" w:cs="Tahoma"/>
          <w:bCs/>
        </w:rPr>
        <w:t xml:space="preserve"> construction compared to the previous year. The 2024 surplus </w:t>
      </w:r>
      <w:r w:rsidRPr="00380598">
        <w:rPr>
          <w:rFonts w:ascii="Tahoma" w:hAnsi="Tahoma" w:cs="Tahoma"/>
          <w:bCs/>
        </w:rPr>
        <w:t>w</w:t>
      </w:r>
      <w:r>
        <w:rPr>
          <w:rFonts w:ascii="Tahoma" w:hAnsi="Tahoma" w:cs="Tahoma"/>
          <w:bCs/>
        </w:rPr>
        <w:t>as</w:t>
      </w:r>
      <w:r w:rsidRPr="00117AE3">
        <w:rPr>
          <w:rFonts w:ascii="Tahoma" w:hAnsi="Tahoma" w:cs="Tahoma"/>
          <w:bCs/>
        </w:rPr>
        <w:t xml:space="preserve"> gift</w:t>
      </w:r>
      <w:r>
        <w:rPr>
          <w:rFonts w:ascii="Tahoma" w:hAnsi="Tahoma" w:cs="Tahoma"/>
          <w:bCs/>
        </w:rPr>
        <w:t>-</w:t>
      </w:r>
      <w:r w:rsidRPr="00117AE3">
        <w:rPr>
          <w:rFonts w:ascii="Tahoma" w:hAnsi="Tahoma" w:cs="Tahoma"/>
          <w:bCs/>
        </w:rPr>
        <w:t xml:space="preserve">aided back to the charitable element of the Group. We aim to be as efficient as possible, </w:t>
      </w:r>
      <w:r>
        <w:rPr>
          <w:rFonts w:ascii="Tahoma" w:hAnsi="Tahoma" w:cs="Tahoma"/>
          <w:bCs/>
        </w:rPr>
        <w:t xml:space="preserve">striving to be </w:t>
      </w:r>
      <w:r w:rsidRPr="00117AE3">
        <w:rPr>
          <w:rFonts w:ascii="Tahoma" w:hAnsi="Tahoma" w:cs="Tahoma"/>
          <w:bCs/>
        </w:rPr>
        <w:t xml:space="preserve">a top-quartile performer and maximise our surplus to invest in the delivery of our </w:t>
      </w:r>
      <w:r>
        <w:rPr>
          <w:rFonts w:ascii="Tahoma" w:hAnsi="Tahoma" w:cs="Tahoma"/>
          <w:bCs/>
        </w:rPr>
        <w:t xml:space="preserve">current </w:t>
      </w:r>
      <w:r w:rsidRPr="00117AE3">
        <w:rPr>
          <w:rFonts w:ascii="Tahoma" w:hAnsi="Tahoma" w:cs="Tahoma"/>
          <w:bCs/>
        </w:rPr>
        <w:t xml:space="preserve">and future Corporate Plans. The more efficient we are as an organisation, the more of the added value work we can carry out to improve our communities and the lives of our </w:t>
      </w:r>
      <w:r>
        <w:rPr>
          <w:rFonts w:ascii="Tahoma" w:hAnsi="Tahoma" w:cs="Tahoma"/>
          <w:bCs/>
        </w:rPr>
        <w:t xml:space="preserve">tenants </w:t>
      </w:r>
      <w:r w:rsidRPr="00117AE3">
        <w:rPr>
          <w:rFonts w:ascii="Tahoma" w:hAnsi="Tahoma" w:cs="Tahoma"/>
          <w:bCs/>
        </w:rPr>
        <w:t xml:space="preserve">who live there. </w:t>
      </w:r>
    </w:p>
    <w:p w14:paraId="291E83B0" w14:textId="77777777" w:rsidR="006238A6" w:rsidRPr="002B2216" w:rsidRDefault="006238A6" w:rsidP="006238A6">
      <w:pPr>
        <w:spacing w:before="240" w:line="360" w:lineRule="auto"/>
        <w:ind w:firstLine="720"/>
        <w:jc w:val="both"/>
        <w:rPr>
          <w:rFonts w:ascii="Tahoma" w:hAnsi="Tahoma" w:cs="Tahoma"/>
          <w:b/>
          <w:color w:val="808080" w:themeColor="background1" w:themeShade="80"/>
        </w:rPr>
      </w:pPr>
      <w:r w:rsidRPr="002B2216">
        <w:rPr>
          <w:rFonts w:ascii="Tahoma" w:hAnsi="Tahoma" w:cs="Tahoma"/>
          <w:b/>
          <w:color w:val="808080" w:themeColor="background1" w:themeShade="80"/>
        </w:rPr>
        <w:t>Pension Costs</w:t>
      </w:r>
    </w:p>
    <w:p w14:paraId="12AEC970" w14:textId="77777777" w:rsidR="006238A6" w:rsidRPr="002B2216" w:rsidRDefault="006238A6" w:rsidP="006238A6">
      <w:pPr>
        <w:spacing w:before="120" w:after="120" w:line="360" w:lineRule="auto"/>
        <w:ind w:left="709"/>
        <w:jc w:val="both"/>
        <w:rPr>
          <w:rFonts w:ascii="Tahoma" w:hAnsi="Tahoma" w:cs="Tahoma"/>
        </w:rPr>
      </w:pPr>
      <w:r w:rsidRPr="002B2216">
        <w:rPr>
          <w:rFonts w:ascii="Tahoma" w:hAnsi="Tahoma" w:cs="Tahoma"/>
        </w:rPr>
        <w:t xml:space="preserve">CGA participates in three pension schemes, being the Lancashire County Council Local Government Pension Scheme; Social Housing Pension Scheme (SHPS) - Defined Benefit; and SHPS - Defined Contribution. </w:t>
      </w:r>
      <w:r>
        <w:rPr>
          <w:rFonts w:ascii="Tahoma" w:hAnsi="Tahoma" w:cs="Tahoma"/>
        </w:rPr>
        <w:t>We are</w:t>
      </w:r>
      <w:r w:rsidRPr="002B2216">
        <w:rPr>
          <w:rFonts w:ascii="Tahoma" w:hAnsi="Tahoma" w:cs="Tahoma"/>
        </w:rPr>
        <w:t xml:space="preserve"> fully compliant with the requirements of auto-enrolment with all eligible employees enrolling into SHPS - Defined Contribution. </w:t>
      </w:r>
      <w:r>
        <w:rPr>
          <w:rFonts w:ascii="Tahoma" w:hAnsi="Tahoma" w:cs="Tahoma"/>
        </w:rPr>
        <w:t>We will continue to review our pension provision to ensure it remains affordable and appropriate for CGA and our colleagues.</w:t>
      </w:r>
    </w:p>
    <w:p w14:paraId="567280A3" w14:textId="77777777" w:rsidR="006238A6" w:rsidRPr="002B2216" w:rsidRDefault="006238A6" w:rsidP="006238A6">
      <w:pPr>
        <w:spacing w:before="120" w:after="120" w:line="360" w:lineRule="auto"/>
        <w:ind w:left="709"/>
        <w:jc w:val="both"/>
        <w:rPr>
          <w:rFonts w:ascii="Tahoma" w:hAnsi="Tahoma" w:cs="Tahoma"/>
        </w:rPr>
      </w:pPr>
      <w:r w:rsidRPr="002B2216">
        <w:rPr>
          <w:rFonts w:ascii="Tahoma" w:hAnsi="Tahoma" w:cs="Tahoma"/>
        </w:rPr>
        <w:t xml:space="preserve">The cost of defined benefit contributions and other post-employment benefits are determined using actuarial valuations. The actuarial valuation involves making assumptions about discount rates, future salary increases, mortality rates and future pension increases. Due to the complexity of the valuation, the underlying assumptions and the long-term nature of these plans, such estimates are subject to significant uncertainty. </w:t>
      </w:r>
    </w:p>
    <w:p w14:paraId="01BDDAD7" w14:textId="77777777" w:rsidR="006238A6" w:rsidRPr="006F7CDE" w:rsidRDefault="006238A6" w:rsidP="006238A6">
      <w:pPr>
        <w:spacing w:before="240" w:line="360" w:lineRule="auto"/>
        <w:ind w:firstLine="720"/>
        <w:jc w:val="both"/>
        <w:rPr>
          <w:rFonts w:ascii="Tahoma" w:hAnsi="Tahoma" w:cs="Tahoma"/>
          <w:b/>
          <w:color w:val="808080" w:themeColor="background1" w:themeShade="80"/>
        </w:rPr>
      </w:pPr>
      <w:r w:rsidRPr="006F7CDE">
        <w:rPr>
          <w:rFonts w:ascii="Tahoma" w:hAnsi="Tahoma" w:cs="Tahoma"/>
          <w:b/>
          <w:color w:val="808080" w:themeColor="background1" w:themeShade="80"/>
        </w:rPr>
        <w:t>Right to Buy/Right to Acquire Sales</w:t>
      </w:r>
      <w:r>
        <w:rPr>
          <w:rFonts w:ascii="Tahoma" w:hAnsi="Tahoma" w:cs="Tahoma"/>
          <w:b/>
          <w:color w:val="808080" w:themeColor="background1" w:themeShade="80"/>
        </w:rPr>
        <w:t>/Other sales</w:t>
      </w:r>
    </w:p>
    <w:p w14:paraId="6B81139D" w14:textId="77777777" w:rsidR="006238A6" w:rsidRPr="00AD5410" w:rsidRDefault="006238A6" w:rsidP="006238A6">
      <w:pPr>
        <w:spacing w:before="120" w:after="120" w:line="360" w:lineRule="auto"/>
        <w:ind w:left="709"/>
        <w:jc w:val="both"/>
        <w:rPr>
          <w:rFonts w:ascii="Tahoma" w:hAnsi="Tahoma" w:cs="Tahoma"/>
        </w:rPr>
      </w:pPr>
      <w:r w:rsidRPr="006F7CDE">
        <w:rPr>
          <w:rFonts w:ascii="Tahoma" w:hAnsi="Tahoma" w:cs="Tahoma"/>
        </w:rPr>
        <w:t xml:space="preserve">In relation to property sales, a Right to Buy (RTB) sharing agreement </w:t>
      </w:r>
      <w:r w:rsidRPr="00E6796D">
        <w:rPr>
          <w:rFonts w:ascii="Tahoma" w:hAnsi="Tahoma" w:cs="Tahoma"/>
        </w:rPr>
        <w:t>exists with Preston City Council (PCC) which was agreed at transfer. RTB sales totalled 11 in the year, generating total receipts of £0.567m. There were 14 property sales under the Right to Acquire scheme generating receipts of £1.494m.</w:t>
      </w:r>
      <w:r w:rsidRPr="00436A09">
        <w:rPr>
          <w:rFonts w:ascii="Tahoma" w:hAnsi="Tahoma" w:cs="Tahoma"/>
        </w:rPr>
        <w:t xml:space="preserve">  </w:t>
      </w:r>
    </w:p>
    <w:p w14:paraId="51DA6001" w14:textId="77777777" w:rsidR="006238A6" w:rsidRPr="005B313F" w:rsidRDefault="006238A6" w:rsidP="006238A6">
      <w:pPr>
        <w:spacing w:after="120"/>
        <w:ind w:firstLine="644"/>
        <w:rPr>
          <w:rFonts w:ascii="Tahoma" w:hAnsi="Tahoma" w:cs="Tahoma"/>
          <w:b/>
          <w:color w:val="4F81BD" w:themeColor="accent1"/>
        </w:rPr>
      </w:pPr>
      <w:r w:rsidRPr="005B313F">
        <w:rPr>
          <w:rFonts w:ascii="Tahoma" w:hAnsi="Tahoma" w:cs="Tahoma"/>
          <w:b/>
          <w:color w:val="4F81BD" w:themeColor="accent1"/>
          <w:sz w:val="32"/>
          <w:szCs w:val="32"/>
        </w:rPr>
        <w:lastRenderedPageBreak/>
        <w:t>Financial Review</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41A1DB68" w14:textId="77777777" w:rsidR="006238A6" w:rsidRPr="006F7CDE" w:rsidRDefault="006238A6" w:rsidP="006238A6">
      <w:pPr>
        <w:spacing w:before="240" w:line="360" w:lineRule="auto"/>
        <w:ind w:firstLine="720"/>
        <w:jc w:val="both"/>
        <w:rPr>
          <w:rFonts w:ascii="Tahoma" w:hAnsi="Tahoma" w:cs="Tahoma"/>
          <w:b/>
          <w:color w:val="808080" w:themeColor="background1" w:themeShade="80"/>
        </w:rPr>
      </w:pPr>
      <w:r w:rsidRPr="006F7CDE">
        <w:rPr>
          <w:rFonts w:ascii="Tahoma" w:hAnsi="Tahoma" w:cs="Tahoma"/>
          <w:b/>
          <w:color w:val="808080" w:themeColor="background1" w:themeShade="80"/>
        </w:rPr>
        <w:t>Right to Buy/Right to Acquire Sales</w:t>
      </w:r>
      <w:r>
        <w:rPr>
          <w:rFonts w:ascii="Tahoma" w:hAnsi="Tahoma" w:cs="Tahoma"/>
          <w:b/>
          <w:color w:val="808080" w:themeColor="background1" w:themeShade="80"/>
        </w:rPr>
        <w:t>/Other sales (continued)</w:t>
      </w:r>
    </w:p>
    <w:p w14:paraId="796B04D6" w14:textId="77777777" w:rsidR="006238A6" w:rsidRDefault="006238A6" w:rsidP="006238A6">
      <w:pPr>
        <w:spacing w:before="120" w:after="120" w:line="360" w:lineRule="auto"/>
        <w:ind w:left="709"/>
        <w:jc w:val="both"/>
        <w:rPr>
          <w:rFonts w:ascii="Tahoma" w:hAnsi="Tahoma" w:cs="Tahoma"/>
        </w:rPr>
      </w:pPr>
      <w:r>
        <w:rPr>
          <w:rFonts w:ascii="Tahoma" w:hAnsi="Tahoma" w:cs="Tahoma"/>
        </w:rPr>
        <w:t xml:space="preserve">During the year CGA </w:t>
      </w:r>
      <w:r w:rsidRPr="00EF1A2B">
        <w:rPr>
          <w:rFonts w:ascii="Tahoma" w:hAnsi="Tahoma" w:cs="Tahoma"/>
        </w:rPr>
        <w:t>co</w:t>
      </w:r>
      <w:r>
        <w:rPr>
          <w:rFonts w:ascii="Tahoma" w:hAnsi="Tahoma" w:cs="Tahoma"/>
        </w:rPr>
        <w:t>ntinued</w:t>
      </w:r>
      <w:r w:rsidRPr="00EF1A2B">
        <w:rPr>
          <w:rFonts w:ascii="Tahoma" w:hAnsi="Tahoma" w:cs="Tahoma"/>
        </w:rPr>
        <w:t xml:space="preserve"> its shared </w:t>
      </w:r>
      <w:r>
        <w:rPr>
          <w:rFonts w:ascii="Tahoma" w:hAnsi="Tahoma" w:cs="Tahoma"/>
        </w:rPr>
        <w:t>o</w:t>
      </w:r>
      <w:r w:rsidRPr="00EF1A2B">
        <w:rPr>
          <w:rFonts w:ascii="Tahoma" w:hAnsi="Tahoma" w:cs="Tahoma"/>
        </w:rPr>
        <w:t xml:space="preserve">wnership </w:t>
      </w:r>
      <w:r>
        <w:rPr>
          <w:rFonts w:ascii="Tahoma" w:hAnsi="Tahoma" w:cs="Tahoma"/>
        </w:rPr>
        <w:t>programme, completing the two schemes on site including a total of 61 shared ownership</w:t>
      </w:r>
      <w:r w:rsidRPr="00EF1A2B">
        <w:rPr>
          <w:rFonts w:ascii="Tahoma" w:hAnsi="Tahoma" w:cs="Tahoma"/>
        </w:rPr>
        <w:t xml:space="preserve"> </w:t>
      </w:r>
      <w:r w:rsidRPr="00924829">
        <w:rPr>
          <w:rFonts w:ascii="Tahoma" w:hAnsi="Tahoma" w:cs="Tahoma"/>
        </w:rPr>
        <w:t xml:space="preserve">homes of which </w:t>
      </w:r>
      <w:r>
        <w:rPr>
          <w:rFonts w:ascii="Tahoma" w:hAnsi="Tahoma" w:cs="Tahoma"/>
        </w:rPr>
        <w:t>26</w:t>
      </w:r>
      <w:r w:rsidRPr="00EF1A2B">
        <w:rPr>
          <w:rFonts w:ascii="Tahoma" w:hAnsi="Tahoma" w:cs="Tahoma"/>
        </w:rPr>
        <w:t xml:space="preserve"> </w:t>
      </w:r>
      <w:r>
        <w:rPr>
          <w:rFonts w:ascii="Tahoma" w:hAnsi="Tahoma" w:cs="Tahoma"/>
        </w:rPr>
        <w:t xml:space="preserve">have </w:t>
      </w:r>
      <w:r w:rsidRPr="00EF1A2B">
        <w:rPr>
          <w:rFonts w:ascii="Tahoma" w:hAnsi="Tahoma" w:cs="Tahoma"/>
        </w:rPr>
        <w:t>handed over</w:t>
      </w:r>
      <w:r>
        <w:rPr>
          <w:rFonts w:ascii="Tahoma" w:hAnsi="Tahoma" w:cs="Tahoma"/>
        </w:rPr>
        <w:t xml:space="preserve"> during the year (35</w:t>
      </w:r>
      <w:r w:rsidRPr="00EF1A2B">
        <w:rPr>
          <w:rFonts w:ascii="Tahoma" w:hAnsi="Tahoma" w:cs="Tahoma"/>
        </w:rPr>
        <w:t xml:space="preserve"> </w:t>
      </w:r>
      <w:r>
        <w:rPr>
          <w:rFonts w:ascii="Tahoma" w:hAnsi="Tahoma" w:cs="Tahoma"/>
        </w:rPr>
        <w:t>during 2023/24).</w:t>
      </w:r>
      <w:r w:rsidRPr="00EF1A2B">
        <w:rPr>
          <w:rFonts w:ascii="Tahoma" w:hAnsi="Tahoma" w:cs="Tahoma"/>
        </w:rPr>
        <w:t xml:space="preserve"> </w:t>
      </w:r>
      <w:r>
        <w:rPr>
          <w:rFonts w:ascii="Tahoma" w:hAnsi="Tahoma" w:cs="Tahoma"/>
        </w:rPr>
        <w:t>50 homes</w:t>
      </w:r>
      <w:r w:rsidRPr="00EF1A2B">
        <w:rPr>
          <w:rFonts w:ascii="Tahoma" w:hAnsi="Tahoma" w:cs="Tahoma"/>
        </w:rPr>
        <w:t xml:space="preserve"> were sold </w:t>
      </w:r>
      <w:r>
        <w:rPr>
          <w:rFonts w:ascii="Tahoma" w:hAnsi="Tahoma" w:cs="Tahoma"/>
        </w:rPr>
        <w:t xml:space="preserve">during the year </w:t>
      </w:r>
      <w:r w:rsidRPr="00EF1A2B">
        <w:rPr>
          <w:rFonts w:ascii="Tahoma" w:hAnsi="Tahoma" w:cs="Tahoma"/>
        </w:rPr>
        <w:t xml:space="preserve">generating receipts </w:t>
      </w:r>
      <w:r w:rsidRPr="00924829">
        <w:rPr>
          <w:rFonts w:ascii="Tahoma" w:hAnsi="Tahoma" w:cs="Tahoma"/>
        </w:rPr>
        <w:t xml:space="preserve">of </w:t>
      </w:r>
      <w:r w:rsidRPr="00913AF1">
        <w:rPr>
          <w:rFonts w:ascii="Tahoma" w:hAnsi="Tahoma" w:cs="Tahoma"/>
        </w:rPr>
        <w:t>£</w:t>
      </w:r>
      <w:r>
        <w:rPr>
          <w:rFonts w:ascii="Tahoma" w:hAnsi="Tahoma" w:cs="Tahoma"/>
        </w:rPr>
        <w:t>4.093</w:t>
      </w:r>
      <w:r w:rsidRPr="00913AF1">
        <w:rPr>
          <w:rFonts w:ascii="Tahoma" w:hAnsi="Tahoma" w:cs="Tahoma"/>
        </w:rPr>
        <w:t>m</w:t>
      </w:r>
      <w:r>
        <w:rPr>
          <w:rFonts w:ascii="Tahoma" w:hAnsi="Tahoma" w:cs="Tahoma"/>
        </w:rPr>
        <w:t xml:space="preserve"> plus one property </w:t>
      </w:r>
      <w:r>
        <w:rPr>
          <w:rFonts w:ascii="Tahoma" w:hAnsi="Tahoma" w:cs="Tahoma"/>
          <w:lang w:eastAsia="en-US"/>
        </w:rPr>
        <w:t>staircasing to 100% and 2 properties staircasing by an additional 1%, resulting in an overall surplus on shared ownership sales of £0.181m.  In 2023/24 8</w:t>
      </w:r>
      <w:r w:rsidRPr="0026256C">
        <w:rPr>
          <w:rFonts w:ascii="Tahoma" w:hAnsi="Tahoma" w:cs="Tahoma"/>
          <w:lang w:eastAsia="en-US"/>
        </w:rPr>
        <w:t xml:space="preserve"> sales </w:t>
      </w:r>
      <w:r>
        <w:rPr>
          <w:rFonts w:ascii="Tahoma" w:hAnsi="Tahoma" w:cs="Tahoma"/>
          <w:lang w:eastAsia="en-US"/>
        </w:rPr>
        <w:t>first tranche sales were completed with no additional staircasing of properties.</w:t>
      </w:r>
    </w:p>
    <w:p w14:paraId="19A580B4" w14:textId="77777777" w:rsidR="006238A6" w:rsidRPr="006F58AD" w:rsidRDefault="006238A6" w:rsidP="006238A6">
      <w:pPr>
        <w:spacing w:before="240" w:line="360" w:lineRule="auto"/>
        <w:ind w:firstLine="720"/>
        <w:jc w:val="both"/>
        <w:rPr>
          <w:rFonts w:ascii="Tahoma" w:hAnsi="Tahoma" w:cs="Tahoma"/>
          <w:b/>
          <w:color w:val="808080" w:themeColor="background1" w:themeShade="80"/>
        </w:rPr>
      </w:pPr>
      <w:r w:rsidRPr="006F58AD">
        <w:rPr>
          <w:rFonts w:ascii="Tahoma" w:hAnsi="Tahoma" w:cs="Tahoma"/>
          <w:b/>
          <w:color w:val="808080" w:themeColor="background1" w:themeShade="80"/>
        </w:rPr>
        <w:t>Risk &amp; Regulation</w:t>
      </w:r>
    </w:p>
    <w:p w14:paraId="7D472FB6" w14:textId="77777777" w:rsidR="006238A6" w:rsidRDefault="006238A6" w:rsidP="006238A6">
      <w:pPr>
        <w:spacing w:after="240" w:line="360" w:lineRule="auto"/>
        <w:ind w:left="709"/>
        <w:jc w:val="both"/>
        <w:rPr>
          <w:rFonts w:ascii="Tahoma" w:hAnsi="Tahoma" w:cs="Tahoma"/>
        </w:rPr>
      </w:pPr>
      <w:r w:rsidRPr="006F58AD">
        <w:rPr>
          <w:rFonts w:ascii="Tahoma" w:hAnsi="Tahoma" w:cs="Tahoma"/>
          <w:color w:val="000000" w:themeColor="text1"/>
        </w:rPr>
        <w:t>CGA continue</w:t>
      </w:r>
      <w:r>
        <w:rPr>
          <w:rFonts w:ascii="Tahoma" w:hAnsi="Tahoma" w:cs="Tahoma"/>
          <w:color w:val="000000" w:themeColor="text1"/>
        </w:rPr>
        <w:t>d</w:t>
      </w:r>
      <w:r w:rsidRPr="006F58AD">
        <w:rPr>
          <w:rFonts w:ascii="Tahoma" w:hAnsi="Tahoma" w:cs="Tahoma"/>
          <w:color w:val="000000" w:themeColor="text1"/>
        </w:rPr>
        <w:t xml:space="preserve"> to manage its key financial risks during the year, with a clear focus on income recovery, cost control and treasury management. Performance in the year supports this focus with rent </w:t>
      </w:r>
      <w:r w:rsidRPr="006F58AD">
        <w:rPr>
          <w:rFonts w:ascii="Tahoma" w:hAnsi="Tahoma" w:cs="Tahoma"/>
        </w:rPr>
        <w:t xml:space="preserve">collection rates remaining </w:t>
      </w:r>
      <w:r w:rsidRPr="00176BAD">
        <w:rPr>
          <w:rFonts w:ascii="Tahoma" w:hAnsi="Tahoma" w:cs="Tahoma"/>
        </w:rPr>
        <w:t xml:space="preserve">high at </w:t>
      </w:r>
      <w:r>
        <w:rPr>
          <w:rFonts w:ascii="Tahoma" w:hAnsi="Tahoma" w:cs="Tahoma"/>
        </w:rPr>
        <w:t>100.0</w:t>
      </w:r>
      <w:r w:rsidRPr="00176BAD">
        <w:rPr>
          <w:rFonts w:ascii="Tahoma" w:hAnsi="Tahoma" w:cs="Tahoma"/>
        </w:rPr>
        <w:t xml:space="preserve">% and </w:t>
      </w:r>
      <w:r>
        <w:rPr>
          <w:rFonts w:ascii="Tahoma" w:hAnsi="Tahoma" w:cs="Tahoma"/>
        </w:rPr>
        <w:t xml:space="preserve">current tenant </w:t>
      </w:r>
      <w:r w:rsidRPr="00176BAD">
        <w:rPr>
          <w:rFonts w:ascii="Tahoma" w:hAnsi="Tahoma" w:cs="Tahoma"/>
        </w:rPr>
        <w:t xml:space="preserve">arrears </w:t>
      </w:r>
      <w:r w:rsidRPr="006F58AD">
        <w:rPr>
          <w:rFonts w:ascii="Tahoma" w:hAnsi="Tahoma" w:cs="Tahoma"/>
        </w:rPr>
        <w:t xml:space="preserve">standing at </w:t>
      </w:r>
      <w:r>
        <w:rPr>
          <w:rFonts w:ascii="Tahoma" w:hAnsi="Tahoma" w:cs="Tahoma"/>
        </w:rPr>
        <w:t>0.42</w:t>
      </w:r>
      <w:r w:rsidRPr="006F58AD">
        <w:rPr>
          <w:rFonts w:ascii="Tahoma" w:hAnsi="Tahoma" w:cs="Tahoma"/>
        </w:rPr>
        <w:t xml:space="preserve">% </w:t>
      </w:r>
      <w:proofErr w:type="gramStart"/>
      <w:r w:rsidRPr="006F58AD">
        <w:rPr>
          <w:rFonts w:ascii="Tahoma" w:hAnsi="Tahoma" w:cs="Tahoma"/>
        </w:rPr>
        <w:t>at</w:t>
      </w:r>
      <w:proofErr w:type="gramEnd"/>
      <w:r w:rsidRPr="006F58AD">
        <w:rPr>
          <w:rFonts w:ascii="Tahoma" w:hAnsi="Tahoma" w:cs="Tahoma"/>
        </w:rPr>
        <w:t xml:space="preserve"> </w:t>
      </w:r>
      <w:r>
        <w:rPr>
          <w:rFonts w:ascii="Tahoma" w:hAnsi="Tahoma" w:cs="Tahoma"/>
        </w:rPr>
        <w:t>31 March 2025</w:t>
      </w:r>
      <w:r w:rsidRPr="006F58AD">
        <w:rPr>
          <w:rFonts w:ascii="Tahoma" w:hAnsi="Tahoma" w:cs="Tahoma"/>
        </w:rPr>
        <w:t xml:space="preserve">. </w:t>
      </w:r>
      <w:r>
        <w:rPr>
          <w:rFonts w:ascii="Tahoma" w:hAnsi="Tahoma" w:cs="Tahoma"/>
        </w:rPr>
        <w:t xml:space="preserve"> </w:t>
      </w:r>
    </w:p>
    <w:p w14:paraId="2EFE4D68" w14:textId="77777777" w:rsidR="006238A6" w:rsidRPr="007B5442" w:rsidRDefault="006238A6" w:rsidP="006238A6">
      <w:pPr>
        <w:spacing w:after="240" w:line="360" w:lineRule="auto"/>
        <w:ind w:left="709"/>
        <w:jc w:val="both"/>
        <w:rPr>
          <w:rFonts w:ascii="Tahoma" w:hAnsi="Tahoma" w:cs="Tahoma"/>
        </w:rPr>
      </w:pPr>
      <w:r w:rsidRPr="00BD360C">
        <w:rPr>
          <w:rFonts w:ascii="Tahoma" w:hAnsi="Tahoma" w:cs="Tahoma"/>
        </w:rPr>
        <w:t>Similarly, financial control was strong with all loan covenants being comfortably achieved together with strong performance against</w:t>
      </w:r>
      <w:r>
        <w:rPr>
          <w:rFonts w:ascii="Tahoma" w:hAnsi="Tahoma" w:cs="Tahoma"/>
        </w:rPr>
        <w:t xml:space="preserve"> the VfM Metrics (including our Operating Margin and Headline Social Housing cost per unit). </w:t>
      </w:r>
      <w:r w:rsidRPr="006F58AD">
        <w:rPr>
          <w:rFonts w:ascii="Tahoma" w:hAnsi="Tahoma" w:cs="Tahoma"/>
        </w:rPr>
        <w:t xml:space="preserve">Our proactive approach to treasury management ensured that we retained sufficient cash to fund our activities. </w:t>
      </w:r>
      <w:bookmarkStart w:id="15" w:name="_Hlk75170729"/>
    </w:p>
    <w:p w14:paraId="6CEC6505" w14:textId="77777777" w:rsidR="006238A6" w:rsidRDefault="006238A6" w:rsidP="006238A6">
      <w:pPr>
        <w:spacing w:before="240" w:line="360" w:lineRule="auto"/>
        <w:ind w:firstLine="720"/>
        <w:jc w:val="both"/>
        <w:rPr>
          <w:rFonts w:ascii="Tahoma" w:hAnsi="Tahoma" w:cs="Tahoma"/>
          <w:b/>
          <w:color w:val="808080" w:themeColor="background1" w:themeShade="80"/>
        </w:rPr>
      </w:pPr>
      <w:r w:rsidRPr="00A60B42">
        <w:rPr>
          <w:rFonts w:ascii="Tahoma" w:hAnsi="Tahoma" w:cs="Tahoma"/>
          <w:b/>
          <w:color w:val="808080" w:themeColor="background1" w:themeShade="80"/>
        </w:rPr>
        <w:t>Treasury Managemen</w:t>
      </w:r>
      <w:r>
        <w:rPr>
          <w:rFonts w:ascii="Tahoma" w:hAnsi="Tahoma" w:cs="Tahoma"/>
          <w:b/>
          <w:color w:val="808080" w:themeColor="background1" w:themeShade="80"/>
        </w:rPr>
        <w:t>t</w:t>
      </w:r>
    </w:p>
    <w:bookmarkEnd w:id="15"/>
    <w:p w14:paraId="43EC73A4" w14:textId="77777777" w:rsidR="006238A6" w:rsidRDefault="006238A6" w:rsidP="006238A6">
      <w:pPr>
        <w:pStyle w:val="ListParagraph"/>
        <w:spacing w:after="0" w:line="360" w:lineRule="auto"/>
        <w:ind w:left="709"/>
        <w:contextualSpacing w:val="0"/>
        <w:jc w:val="both"/>
        <w:rPr>
          <w:rFonts w:ascii="Tahoma" w:hAnsi="Tahoma" w:cs="Tahoma"/>
          <w:i/>
        </w:rPr>
      </w:pPr>
      <w:r w:rsidRPr="004F5522">
        <w:rPr>
          <w:rFonts w:ascii="Tahoma" w:hAnsi="Tahoma" w:cs="Tahoma"/>
          <w:i/>
        </w:rPr>
        <w:t>Treasury Policy</w:t>
      </w:r>
      <w:r>
        <w:rPr>
          <w:rFonts w:ascii="Tahoma" w:hAnsi="Tahoma" w:cs="Tahoma"/>
          <w:i/>
        </w:rPr>
        <w:t xml:space="preserve"> &amp; Capital Structure</w:t>
      </w:r>
    </w:p>
    <w:p w14:paraId="611D3A1C" w14:textId="77777777" w:rsidR="006238A6" w:rsidRPr="00686A81" w:rsidRDefault="006238A6" w:rsidP="006238A6">
      <w:pPr>
        <w:pStyle w:val="ListParagraph"/>
        <w:spacing w:after="240" w:line="360" w:lineRule="auto"/>
        <w:ind w:left="709"/>
        <w:contextualSpacing w:val="0"/>
        <w:jc w:val="both"/>
        <w:rPr>
          <w:rFonts w:ascii="Tahoma" w:hAnsi="Tahoma" w:cs="Tahoma"/>
        </w:rPr>
      </w:pPr>
      <w:r>
        <w:rPr>
          <w:rFonts w:ascii="Tahoma" w:hAnsi="Tahoma" w:cs="Tahoma"/>
        </w:rPr>
        <w:t>Our</w:t>
      </w:r>
      <w:r w:rsidRPr="00467F5B">
        <w:rPr>
          <w:rFonts w:ascii="Tahoma" w:hAnsi="Tahoma" w:cs="Tahoma"/>
        </w:rPr>
        <w:t xml:space="preserve"> </w:t>
      </w:r>
      <w:r>
        <w:rPr>
          <w:rFonts w:ascii="Tahoma" w:hAnsi="Tahoma" w:cs="Tahoma"/>
        </w:rPr>
        <w:t xml:space="preserve">treasury </w:t>
      </w:r>
      <w:r w:rsidRPr="00467F5B">
        <w:rPr>
          <w:rFonts w:ascii="Tahoma" w:hAnsi="Tahoma" w:cs="Tahoma"/>
        </w:rPr>
        <w:t>policy is to retain minimum cash whilst ensuring sufficient funds are available</w:t>
      </w:r>
      <w:r>
        <w:rPr>
          <w:rFonts w:ascii="Tahoma" w:hAnsi="Tahoma" w:cs="Tahoma"/>
        </w:rPr>
        <w:t xml:space="preserve"> to resource our operational management and maintenance activities and support the ongoing improvement and development programmes. </w:t>
      </w:r>
      <w:r w:rsidRPr="00467F5B">
        <w:rPr>
          <w:rFonts w:ascii="Tahoma" w:hAnsi="Tahoma" w:cs="Tahoma"/>
        </w:rPr>
        <w:t xml:space="preserve">Cash projections </w:t>
      </w:r>
      <w:r>
        <w:rPr>
          <w:rFonts w:ascii="Tahoma" w:hAnsi="Tahoma" w:cs="Tahoma"/>
        </w:rPr>
        <w:t xml:space="preserve">are used to </w:t>
      </w:r>
      <w:r w:rsidRPr="00467F5B">
        <w:rPr>
          <w:rFonts w:ascii="Tahoma" w:hAnsi="Tahoma" w:cs="Tahoma"/>
        </w:rPr>
        <w:t xml:space="preserve">continually monitor </w:t>
      </w:r>
      <w:r w:rsidRPr="00686A81">
        <w:rPr>
          <w:rFonts w:ascii="Tahoma" w:hAnsi="Tahoma" w:cs="Tahoma"/>
        </w:rPr>
        <w:t>future borrowing requirements.</w:t>
      </w:r>
    </w:p>
    <w:p w14:paraId="394B34B7" w14:textId="77777777" w:rsidR="006238A6" w:rsidRDefault="006238A6" w:rsidP="006238A6">
      <w:pPr>
        <w:pStyle w:val="ListParagraph"/>
        <w:spacing w:before="120" w:after="240" w:line="360" w:lineRule="auto"/>
        <w:ind w:left="709"/>
        <w:contextualSpacing w:val="0"/>
        <w:jc w:val="both"/>
        <w:rPr>
          <w:rFonts w:ascii="Tahoma" w:hAnsi="Tahoma" w:cs="Tahoma"/>
        </w:rPr>
      </w:pPr>
      <w:r w:rsidRPr="00686A81">
        <w:rPr>
          <w:rFonts w:ascii="Tahoma" w:hAnsi="Tahoma" w:cs="Tahoma"/>
        </w:rPr>
        <w:t xml:space="preserve">The borrowing strategy, which is approved annually by the Board, is to aim over time to fix interest rates on a minimum 60% of net debt </w:t>
      </w:r>
      <w:proofErr w:type="gramStart"/>
      <w:r w:rsidRPr="00686A81">
        <w:rPr>
          <w:rFonts w:ascii="Tahoma" w:hAnsi="Tahoma" w:cs="Tahoma"/>
        </w:rPr>
        <w:t>in order to</w:t>
      </w:r>
      <w:proofErr w:type="gramEnd"/>
      <w:r w:rsidRPr="00686A81">
        <w:rPr>
          <w:rFonts w:ascii="Tahoma" w:hAnsi="Tahoma" w:cs="Tahoma"/>
        </w:rPr>
        <w:t xml:space="preserve"> reduce exposure to any future interest rate increases and to create a degree of guarantee over future interest payments. CGA </w:t>
      </w:r>
      <w:r>
        <w:rPr>
          <w:rFonts w:ascii="Tahoma" w:hAnsi="Tahoma" w:cs="Tahoma"/>
        </w:rPr>
        <w:t xml:space="preserve">has </w:t>
      </w:r>
      <w:r w:rsidRPr="00686A81">
        <w:rPr>
          <w:rFonts w:ascii="Tahoma" w:hAnsi="Tahoma" w:cs="Tahoma"/>
        </w:rPr>
        <w:t xml:space="preserve">fixed rate loans </w:t>
      </w:r>
      <w:r>
        <w:rPr>
          <w:rFonts w:ascii="Tahoma" w:hAnsi="Tahoma" w:cs="Tahoma"/>
        </w:rPr>
        <w:t xml:space="preserve">of £125m (92.6% of gross debt) </w:t>
      </w:r>
      <w:proofErr w:type="gramStart"/>
      <w:r w:rsidRPr="00686A81">
        <w:rPr>
          <w:rFonts w:ascii="Tahoma" w:hAnsi="Tahoma" w:cs="Tahoma"/>
        </w:rPr>
        <w:t>at</w:t>
      </w:r>
      <w:proofErr w:type="gramEnd"/>
      <w:r w:rsidRPr="00686A81">
        <w:rPr>
          <w:rFonts w:ascii="Tahoma" w:hAnsi="Tahoma" w:cs="Tahoma"/>
        </w:rPr>
        <w:t xml:space="preserve"> </w:t>
      </w:r>
      <w:r>
        <w:rPr>
          <w:rFonts w:ascii="Tahoma" w:hAnsi="Tahoma" w:cs="Tahoma"/>
        </w:rPr>
        <w:t>31 March 2025</w:t>
      </w:r>
      <w:r w:rsidRPr="00686A81">
        <w:rPr>
          <w:rFonts w:ascii="Tahoma" w:hAnsi="Tahoma" w:cs="Tahoma"/>
        </w:rPr>
        <w:t xml:space="preserve"> as shown in Note </w:t>
      </w:r>
      <w:r>
        <w:rPr>
          <w:rFonts w:ascii="Tahoma" w:hAnsi="Tahoma" w:cs="Tahoma"/>
        </w:rPr>
        <w:t>20</w:t>
      </w:r>
      <w:r w:rsidRPr="00686A81">
        <w:rPr>
          <w:rFonts w:ascii="Tahoma" w:hAnsi="Tahoma" w:cs="Tahoma"/>
        </w:rPr>
        <w:t xml:space="preserve"> of the Financial Statements.</w:t>
      </w:r>
    </w:p>
    <w:p w14:paraId="15322394" w14:textId="77777777" w:rsidR="006238A6" w:rsidRDefault="006238A6" w:rsidP="006238A6">
      <w:pPr>
        <w:spacing w:line="360" w:lineRule="auto"/>
        <w:ind w:left="709"/>
        <w:jc w:val="both"/>
        <w:rPr>
          <w:rFonts w:ascii="Tahoma" w:hAnsi="Tahoma" w:cs="Tahoma"/>
          <w:i/>
        </w:rPr>
      </w:pPr>
    </w:p>
    <w:p w14:paraId="3F8BA91A" w14:textId="77777777" w:rsidR="006238A6" w:rsidRDefault="006238A6" w:rsidP="006238A6">
      <w:pPr>
        <w:spacing w:line="360" w:lineRule="auto"/>
        <w:ind w:left="709"/>
        <w:jc w:val="both"/>
        <w:rPr>
          <w:rFonts w:ascii="Tahoma" w:hAnsi="Tahoma" w:cs="Tahoma"/>
          <w:i/>
        </w:rPr>
      </w:pPr>
    </w:p>
    <w:p w14:paraId="6BE31718" w14:textId="77777777" w:rsidR="006238A6" w:rsidRDefault="006238A6" w:rsidP="006238A6">
      <w:pPr>
        <w:spacing w:line="360" w:lineRule="auto"/>
        <w:ind w:left="709"/>
        <w:jc w:val="both"/>
        <w:rPr>
          <w:rFonts w:ascii="Tahoma" w:hAnsi="Tahoma" w:cs="Tahoma"/>
          <w:i/>
        </w:rPr>
      </w:pPr>
    </w:p>
    <w:p w14:paraId="01F9ECF5" w14:textId="77777777" w:rsidR="006238A6" w:rsidRDefault="006238A6" w:rsidP="006238A6">
      <w:pPr>
        <w:spacing w:line="360" w:lineRule="auto"/>
        <w:ind w:left="709"/>
        <w:jc w:val="both"/>
        <w:rPr>
          <w:rFonts w:ascii="Tahoma" w:hAnsi="Tahoma" w:cs="Tahoma"/>
          <w:i/>
        </w:rPr>
      </w:pPr>
    </w:p>
    <w:p w14:paraId="6C042295" w14:textId="77777777" w:rsidR="006238A6" w:rsidRDefault="006238A6" w:rsidP="006238A6">
      <w:pPr>
        <w:spacing w:line="360" w:lineRule="auto"/>
        <w:ind w:left="709"/>
        <w:jc w:val="both"/>
        <w:rPr>
          <w:rFonts w:ascii="Tahoma" w:hAnsi="Tahoma" w:cs="Tahoma"/>
          <w:i/>
        </w:rPr>
      </w:pPr>
    </w:p>
    <w:p w14:paraId="75AF9514" w14:textId="77777777" w:rsidR="006238A6" w:rsidRDefault="006238A6" w:rsidP="006238A6">
      <w:pPr>
        <w:spacing w:line="360" w:lineRule="auto"/>
        <w:ind w:left="709"/>
        <w:jc w:val="both"/>
        <w:rPr>
          <w:rFonts w:ascii="Tahoma" w:hAnsi="Tahoma" w:cs="Tahoma"/>
          <w:i/>
        </w:rPr>
      </w:pPr>
    </w:p>
    <w:p w14:paraId="6BF72736" w14:textId="77777777" w:rsidR="006238A6" w:rsidRPr="000E5F3A" w:rsidRDefault="006238A6" w:rsidP="006238A6">
      <w:pPr>
        <w:spacing w:after="120"/>
        <w:ind w:firstLine="720"/>
        <w:rPr>
          <w:rFonts w:ascii="Tahoma" w:hAnsi="Tahoma" w:cs="Tahoma"/>
          <w:b/>
          <w:color w:val="4F81BD" w:themeColor="accent1"/>
        </w:rPr>
      </w:pPr>
      <w:r w:rsidRPr="000E5F3A">
        <w:rPr>
          <w:rFonts w:ascii="Tahoma" w:hAnsi="Tahoma" w:cs="Tahoma"/>
          <w:b/>
          <w:color w:val="4F81BD" w:themeColor="accent1"/>
          <w:sz w:val="32"/>
          <w:szCs w:val="32"/>
        </w:rPr>
        <w:lastRenderedPageBreak/>
        <w:t xml:space="preserve">Financial Review </w:t>
      </w:r>
      <w:r w:rsidRPr="000E5F3A">
        <w:rPr>
          <w:rFonts w:ascii="Tahoma" w:hAnsi="Tahoma" w:cs="Tahoma"/>
          <w:b/>
          <w:color w:val="4F81BD" w:themeColor="accent1"/>
          <w:sz w:val="24"/>
          <w:szCs w:val="24"/>
        </w:rPr>
        <w:t>(continued)</w:t>
      </w:r>
    </w:p>
    <w:p w14:paraId="03A821B5" w14:textId="77777777" w:rsidR="006238A6" w:rsidRPr="00331EFE" w:rsidRDefault="006238A6" w:rsidP="006238A6">
      <w:pPr>
        <w:spacing w:before="240" w:line="360" w:lineRule="auto"/>
        <w:ind w:firstLine="720"/>
        <w:jc w:val="both"/>
        <w:rPr>
          <w:rFonts w:ascii="Tahoma" w:hAnsi="Tahoma" w:cs="Tahoma"/>
          <w:b/>
          <w:color w:val="808080" w:themeColor="background1" w:themeShade="80"/>
        </w:rPr>
      </w:pPr>
      <w:r w:rsidRPr="00A60B42">
        <w:rPr>
          <w:rFonts w:ascii="Tahoma" w:hAnsi="Tahoma" w:cs="Tahoma"/>
          <w:b/>
          <w:color w:val="808080" w:themeColor="background1" w:themeShade="80"/>
        </w:rPr>
        <w:t>Treasury Managemen</w:t>
      </w:r>
      <w:r>
        <w:rPr>
          <w:rFonts w:ascii="Tahoma" w:hAnsi="Tahoma" w:cs="Tahoma"/>
          <w:b/>
          <w:color w:val="808080" w:themeColor="background1" w:themeShade="80"/>
        </w:rPr>
        <w:t xml:space="preserve">t </w:t>
      </w:r>
      <w:r w:rsidRPr="00331EFE">
        <w:rPr>
          <w:rFonts w:ascii="Tahoma" w:hAnsi="Tahoma" w:cs="Tahoma"/>
          <w:b/>
          <w:color w:val="808080" w:themeColor="background1" w:themeShade="80"/>
        </w:rPr>
        <w:t>(continued)</w:t>
      </w:r>
    </w:p>
    <w:p w14:paraId="6421BD32" w14:textId="77777777" w:rsidR="006238A6" w:rsidRPr="00113133" w:rsidRDefault="006238A6" w:rsidP="006238A6">
      <w:pPr>
        <w:spacing w:line="360" w:lineRule="auto"/>
        <w:ind w:left="709"/>
        <w:jc w:val="both"/>
        <w:rPr>
          <w:rFonts w:ascii="Tahoma" w:hAnsi="Tahoma" w:cs="Tahoma"/>
          <w:i/>
        </w:rPr>
      </w:pPr>
      <w:r w:rsidRPr="00113133">
        <w:rPr>
          <w:rFonts w:ascii="Tahoma" w:hAnsi="Tahoma" w:cs="Tahoma"/>
          <w:i/>
        </w:rPr>
        <w:t xml:space="preserve">Loan Facilities  </w:t>
      </w:r>
    </w:p>
    <w:p w14:paraId="7D6419F3" w14:textId="77777777" w:rsidR="006238A6" w:rsidRDefault="006238A6" w:rsidP="006238A6">
      <w:pPr>
        <w:pStyle w:val="ListParagraph"/>
        <w:spacing w:after="0" w:line="360" w:lineRule="auto"/>
        <w:ind w:left="709"/>
        <w:jc w:val="both"/>
        <w:rPr>
          <w:rFonts w:ascii="Tahoma" w:hAnsi="Tahoma" w:cs="Tahoma"/>
        </w:rPr>
      </w:pPr>
      <w:r>
        <w:rPr>
          <w:rFonts w:ascii="Tahoma" w:hAnsi="Tahoma" w:cs="Tahoma"/>
        </w:rPr>
        <w:t xml:space="preserve">Our £195m loan facilities provides capacity within our Business Plan to support our growth ambitions. The £195m includes </w:t>
      </w:r>
    </w:p>
    <w:p w14:paraId="044489F9" w14:textId="77777777" w:rsidR="006238A6" w:rsidRDefault="006238A6" w:rsidP="006238A6">
      <w:pPr>
        <w:pStyle w:val="ListParagraph"/>
        <w:numPr>
          <w:ilvl w:val="0"/>
          <w:numId w:val="30"/>
        </w:numPr>
        <w:spacing w:after="0" w:line="360" w:lineRule="auto"/>
        <w:jc w:val="both"/>
        <w:rPr>
          <w:rFonts w:ascii="Tahoma" w:hAnsi="Tahoma" w:cs="Tahoma"/>
        </w:rPr>
      </w:pPr>
      <w:r>
        <w:rPr>
          <w:rFonts w:ascii="Tahoma" w:hAnsi="Tahoma" w:cs="Tahoma"/>
        </w:rPr>
        <w:t>£9</w:t>
      </w:r>
      <w:r w:rsidRPr="004D5467">
        <w:rPr>
          <w:rFonts w:ascii="Tahoma" w:hAnsi="Tahoma" w:cs="Tahoma"/>
        </w:rPr>
        <w:t xml:space="preserve">5m </w:t>
      </w:r>
      <w:r>
        <w:rPr>
          <w:rFonts w:ascii="Tahoma" w:hAnsi="Tahoma" w:cs="Tahoma"/>
        </w:rPr>
        <w:t xml:space="preserve">long-term funding </w:t>
      </w:r>
      <w:r w:rsidRPr="004D5467">
        <w:rPr>
          <w:rFonts w:ascii="Tahoma" w:hAnsi="Tahoma" w:cs="Tahoma"/>
        </w:rPr>
        <w:t xml:space="preserve">through a Private </w:t>
      </w:r>
      <w:r>
        <w:rPr>
          <w:rFonts w:ascii="Tahoma" w:hAnsi="Tahoma" w:cs="Tahoma"/>
        </w:rPr>
        <w:t xml:space="preserve">Placement, </w:t>
      </w:r>
      <w:r w:rsidRPr="006006E5">
        <w:rPr>
          <w:rFonts w:ascii="Tahoma" w:hAnsi="Tahoma" w:cs="Tahoma"/>
        </w:rPr>
        <w:t xml:space="preserve">with maturity dates of </w:t>
      </w:r>
      <w:r>
        <w:rPr>
          <w:rFonts w:ascii="Tahoma" w:hAnsi="Tahoma" w:cs="Tahoma"/>
        </w:rPr>
        <w:t>25</w:t>
      </w:r>
      <w:r w:rsidRPr="006006E5">
        <w:rPr>
          <w:rFonts w:ascii="Tahoma" w:hAnsi="Tahoma" w:cs="Tahoma"/>
        </w:rPr>
        <w:t xml:space="preserve"> to 3</w:t>
      </w:r>
      <w:r>
        <w:rPr>
          <w:rFonts w:ascii="Tahoma" w:hAnsi="Tahoma" w:cs="Tahoma"/>
        </w:rPr>
        <w:t>2</w:t>
      </w:r>
      <w:r w:rsidRPr="006006E5">
        <w:rPr>
          <w:rFonts w:ascii="Tahoma" w:hAnsi="Tahoma" w:cs="Tahoma"/>
        </w:rPr>
        <w:t xml:space="preserve"> years</w:t>
      </w:r>
      <w:r>
        <w:rPr>
          <w:rFonts w:ascii="Tahoma" w:hAnsi="Tahoma" w:cs="Tahoma"/>
        </w:rPr>
        <w:t>.</w:t>
      </w:r>
      <w:r w:rsidRPr="006006E5">
        <w:rPr>
          <w:rFonts w:ascii="Tahoma" w:hAnsi="Tahoma" w:cs="Tahoma"/>
        </w:rPr>
        <w:t xml:space="preserve"> </w:t>
      </w:r>
    </w:p>
    <w:p w14:paraId="546DD153" w14:textId="5444E28F" w:rsidR="006238A6" w:rsidRDefault="006238A6" w:rsidP="006238A6">
      <w:pPr>
        <w:pStyle w:val="ListParagraph"/>
        <w:numPr>
          <w:ilvl w:val="0"/>
          <w:numId w:val="30"/>
        </w:numPr>
        <w:spacing w:after="0" w:line="360" w:lineRule="auto"/>
        <w:jc w:val="both"/>
        <w:rPr>
          <w:rFonts w:ascii="Tahoma" w:hAnsi="Tahoma" w:cs="Tahoma"/>
        </w:rPr>
      </w:pPr>
      <w:r w:rsidRPr="006006E5">
        <w:rPr>
          <w:rFonts w:ascii="Tahoma" w:hAnsi="Tahoma" w:cs="Tahoma"/>
        </w:rPr>
        <w:t xml:space="preserve">£80m </w:t>
      </w:r>
      <w:r w:rsidRPr="00380598">
        <w:rPr>
          <w:rFonts w:ascii="Tahoma" w:hAnsi="Tahoma" w:cs="Tahoma"/>
        </w:rPr>
        <w:t xml:space="preserve">medium-term security, with the loan maturity ranging from approximately </w:t>
      </w:r>
      <w:r>
        <w:rPr>
          <w:rFonts w:ascii="Tahoma" w:hAnsi="Tahoma" w:cs="Tahoma"/>
        </w:rPr>
        <w:t>2 years 8</w:t>
      </w:r>
      <w:r w:rsidRPr="00A910B6">
        <w:rPr>
          <w:rFonts w:ascii="Tahoma" w:hAnsi="Tahoma" w:cs="Tahoma"/>
        </w:rPr>
        <w:t xml:space="preserve"> months</w:t>
      </w:r>
      <w:r w:rsidRPr="00380598">
        <w:rPr>
          <w:rFonts w:ascii="Tahoma" w:hAnsi="Tahoma" w:cs="Tahoma"/>
        </w:rPr>
        <w:t xml:space="preserve"> </w:t>
      </w:r>
      <w:r>
        <w:rPr>
          <w:rFonts w:ascii="Tahoma" w:hAnsi="Tahoma" w:cs="Tahoma"/>
        </w:rPr>
        <w:t>(32</w:t>
      </w:r>
      <w:r w:rsidRPr="00A910B6">
        <w:rPr>
          <w:rFonts w:ascii="Tahoma" w:hAnsi="Tahoma" w:cs="Tahoma"/>
        </w:rPr>
        <w:t xml:space="preserve"> months</w:t>
      </w:r>
      <w:r>
        <w:rPr>
          <w:rFonts w:ascii="Tahoma" w:hAnsi="Tahoma" w:cs="Tahoma"/>
        </w:rPr>
        <w:t>)</w:t>
      </w:r>
      <w:r w:rsidRPr="00380598">
        <w:rPr>
          <w:rFonts w:ascii="Tahoma" w:hAnsi="Tahoma" w:cs="Tahoma"/>
        </w:rPr>
        <w:t xml:space="preserve"> to </w:t>
      </w:r>
      <w:r>
        <w:rPr>
          <w:rFonts w:ascii="Tahoma" w:hAnsi="Tahoma" w:cs="Tahoma"/>
        </w:rPr>
        <w:t>4</w:t>
      </w:r>
      <w:r w:rsidRPr="00380598">
        <w:rPr>
          <w:rFonts w:ascii="Tahoma" w:hAnsi="Tahoma" w:cs="Tahoma"/>
        </w:rPr>
        <w:t xml:space="preserve"> years</w:t>
      </w:r>
      <w:r>
        <w:rPr>
          <w:rFonts w:ascii="Tahoma" w:hAnsi="Tahoma" w:cs="Tahoma"/>
        </w:rPr>
        <w:t xml:space="preserve"> 8 months (56 months). </w:t>
      </w:r>
      <w:r w:rsidRPr="004E1289">
        <w:rPr>
          <w:rFonts w:ascii="Tahoma" w:hAnsi="Tahoma" w:cs="Tahoma"/>
        </w:rPr>
        <w:t xml:space="preserve">During </w:t>
      </w:r>
      <w:r>
        <w:rPr>
          <w:rFonts w:ascii="Tahoma" w:hAnsi="Tahoma" w:cs="Tahoma"/>
        </w:rPr>
        <w:t xml:space="preserve">the year </w:t>
      </w:r>
      <w:r w:rsidRPr="004E1289">
        <w:rPr>
          <w:rFonts w:ascii="Tahoma" w:hAnsi="Tahoma" w:cs="Tahoma"/>
        </w:rPr>
        <w:t>(20</w:t>
      </w:r>
      <w:r w:rsidRPr="004E1289">
        <w:rPr>
          <w:rFonts w:ascii="Tahoma" w:hAnsi="Tahoma" w:cs="Tahoma"/>
          <w:vertAlign w:val="superscript"/>
        </w:rPr>
        <w:t>th</w:t>
      </w:r>
      <w:r w:rsidRPr="004E1289">
        <w:rPr>
          <w:rFonts w:ascii="Tahoma" w:hAnsi="Tahoma" w:cs="Tahoma"/>
        </w:rPr>
        <w:t xml:space="preserve"> September 2024) we increased our Revolving Credit </w:t>
      </w:r>
      <w:r>
        <w:rPr>
          <w:rFonts w:ascii="Tahoma" w:hAnsi="Tahoma" w:cs="Tahoma"/>
        </w:rPr>
        <w:t>F</w:t>
      </w:r>
      <w:r w:rsidRPr="004E1289">
        <w:rPr>
          <w:rFonts w:ascii="Tahoma" w:hAnsi="Tahoma" w:cs="Tahoma"/>
        </w:rPr>
        <w:t xml:space="preserve">acility </w:t>
      </w:r>
      <w:r>
        <w:rPr>
          <w:rFonts w:ascii="Tahoma" w:hAnsi="Tahoma" w:cs="Tahoma"/>
        </w:rPr>
        <w:t xml:space="preserve">(RCF) </w:t>
      </w:r>
      <w:r w:rsidRPr="004E1289">
        <w:rPr>
          <w:rFonts w:ascii="Tahoma" w:hAnsi="Tahoma" w:cs="Tahoma"/>
        </w:rPr>
        <w:t>by £20m</w:t>
      </w:r>
      <w:r>
        <w:rPr>
          <w:rFonts w:ascii="Tahoma" w:hAnsi="Tahoma" w:cs="Tahoma"/>
        </w:rPr>
        <w:t xml:space="preserve"> and have also recently extended it to 28</w:t>
      </w:r>
      <w:r w:rsidRPr="000E0E33">
        <w:rPr>
          <w:rFonts w:ascii="Tahoma" w:hAnsi="Tahoma" w:cs="Tahoma"/>
          <w:vertAlign w:val="superscript"/>
        </w:rPr>
        <w:t>th</w:t>
      </w:r>
      <w:r>
        <w:rPr>
          <w:rFonts w:ascii="Tahoma" w:hAnsi="Tahoma" w:cs="Tahoma"/>
        </w:rPr>
        <w:t xml:space="preserve"> November 2029; and</w:t>
      </w:r>
    </w:p>
    <w:p w14:paraId="14043C04" w14:textId="77777777" w:rsidR="006238A6" w:rsidRDefault="006238A6" w:rsidP="006238A6">
      <w:pPr>
        <w:pStyle w:val="ListParagraph"/>
        <w:numPr>
          <w:ilvl w:val="0"/>
          <w:numId w:val="30"/>
        </w:numPr>
        <w:spacing w:after="0" w:line="360" w:lineRule="auto"/>
        <w:jc w:val="both"/>
        <w:rPr>
          <w:rFonts w:ascii="Tahoma" w:hAnsi="Tahoma" w:cs="Tahoma"/>
        </w:rPr>
      </w:pPr>
      <w:r>
        <w:rPr>
          <w:rFonts w:ascii="Tahoma" w:hAnsi="Tahoma" w:cs="Tahoma"/>
        </w:rPr>
        <w:t xml:space="preserve">£20m </w:t>
      </w:r>
      <w:r w:rsidRPr="001E61AF">
        <w:rPr>
          <w:rFonts w:ascii="Tahoma" w:hAnsi="Tahoma" w:cs="Tahoma"/>
        </w:rPr>
        <w:t>due for repayment on 30 June 2025</w:t>
      </w:r>
      <w:r w:rsidRPr="004E1289">
        <w:rPr>
          <w:rFonts w:ascii="Tahoma" w:hAnsi="Tahoma" w:cs="Tahoma"/>
        </w:rPr>
        <w:t>; th</w:t>
      </w:r>
      <w:r>
        <w:rPr>
          <w:rFonts w:ascii="Tahoma" w:hAnsi="Tahoma" w:cs="Tahoma"/>
        </w:rPr>
        <w:t>e</w:t>
      </w:r>
      <w:r w:rsidRPr="004E1289">
        <w:rPr>
          <w:rFonts w:ascii="Tahoma" w:hAnsi="Tahoma" w:cs="Tahoma"/>
        </w:rPr>
        <w:t xml:space="preserve"> additional £20m </w:t>
      </w:r>
      <w:r>
        <w:rPr>
          <w:rFonts w:ascii="Tahoma" w:hAnsi="Tahoma" w:cs="Tahoma"/>
        </w:rPr>
        <w:t xml:space="preserve">RCF noted above </w:t>
      </w:r>
      <w:r w:rsidRPr="004E1289">
        <w:rPr>
          <w:rFonts w:ascii="Tahoma" w:hAnsi="Tahoma" w:cs="Tahoma"/>
        </w:rPr>
        <w:t xml:space="preserve">will be utilised to repay </w:t>
      </w:r>
      <w:r>
        <w:rPr>
          <w:rFonts w:ascii="Tahoma" w:hAnsi="Tahoma" w:cs="Tahoma"/>
        </w:rPr>
        <w:t xml:space="preserve">this </w:t>
      </w:r>
      <w:r w:rsidRPr="004E1289">
        <w:rPr>
          <w:rFonts w:ascii="Tahoma" w:hAnsi="Tahoma" w:cs="Tahoma"/>
        </w:rPr>
        <w:t>£20m debt with Barclays</w:t>
      </w:r>
      <w:r>
        <w:rPr>
          <w:rFonts w:ascii="Tahoma" w:hAnsi="Tahoma" w:cs="Tahoma"/>
        </w:rPr>
        <w:t>.</w:t>
      </w:r>
      <w:r w:rsidRPr="004E1289">
        <w:rPr>
          <w:rFonts w:ascii="Tahoma" w:hAnsi="Tahoma" w:cs="Tahoma"/>
        </w:rPr>
        <w:t xml:space="preserve">   </w:t>
      </w:r>
    </w:p>
    <w:p w14:paraId="017F1749" w14:textId="77777777" w:rsidR="006238A6" w:rsidRDefault="006238A6" w:rsidP="006238A6">
      <w:pPr>
        <w:spacing w:after="0" w:line="360" w:lineRule="auto"/>
        <w:ind w:firstLine="720"/>
        <w:jc w:val="both"/>
        <w:rPr>
          <w:rFonts w:ascii="Tahoma" w:hAnsi="Tahoma" w:cs="Tahoma"/>
        </w:rPr>
      </w:pPr>
    </w:p>
    <w:p w14:paraId="03ACF6FB" w14:textId="773B1C10" w:rsidR="006238A6" w:rsidRPr="00552159" w:rsidRDefault="006238A6" w:rsidP="006238A6">
      <w:pPr>
        <w:spacing w:after="0" w:line="360" w:lineRule="auto"/>
        <w:ind w:firstLine="720"/>
        <w:jc w:val="both"/>
        <w:rPr>
          <w:rFonts w:ascii="Tahoma" w:hAnsi="Tahoma" w:cs="Tahoma"/>
        </w:rPr>
      </w:pPr>
      <w:r>
        <w:rPr>
          <w:rFonts w:ascii="Tahoma" w:hAnsi="Tahoma" w:cs="Tahoma"/>
        </w:rPr>
        <w:t xml:space="preserve">Our loan facilities </w:t>
      </w:r>
      <w:r w:rsidRPr="00552159">
        <w:rPr>
          <w:rFonts w:ascii="Tahoma" w:hAnsi="Tahoma" w:cs="Tahoma"/>
        </w:rPr>
        <w:t xml:space="preserve">provide sufficient funding, based on current forecasts, </w:t>
      </w:r>
      <w:r w:rsidRPr="00427006">
        <w:rPr>
          <w:rFonts w:ascii="Tahoma" w:hAnsi="Tahoma" w:cs="Tahoma"/>
        </w:rPr>
        <w:t xml:space="preserve">until </w:t>
      </w:r>
      <w:r w:rsidR="00427006" w:rsidRPr="007C3BE2">
        <w:rPr>
          <w:rFonts w:ascii="Tahoma" w:hAnsi="Tahoma" w:cs="Tahoma"/>
        </w:rPr>
        <w:t>January</w:t>
      </w:r>
      <w:r w:rsidRPr="00427006">
        <w:rPr>
          <w:rFonts w:ascii="Tahoma" w:hAnsi="Tahoma" w:cs="Tahoma"/>
        </w:rPr>
        <w:t xml:space="preserve"> 2027.</w:t>
      </w:r>
    </w:p>
    <w:p w14:paraId="1D8BBC26" w14:textId="77777777" w:rsidR="006238A6" w:rsidRDefault="006238A6" w:rsidP="006238A6">
      <w:pPr>
        <w:pStyle w:val="ListParagraph"/>
        <w:spacing w:after="0" w:line="360" w:lineRule="auto"/>
        <w:ind w:left="709"/>
        <w:jc w:val="both"/>
      </w:pPr>
      <w:r w:rsidRPr="00380598">
        <w:rPr>
          <w:rFonts w:ascii="Tahoma" w:hAnsi="Tahoma" w:cs="Tahoma"/>
        </w:rPr>
        <w:t>The loan maturity dates are as set out in the table below.</w:t>
      </w:r>
      <w:r w:rsidRPr="001E61AF">
        <w:t xml:space="preserve"> </w:t>
      </w:r>
    </w:p>
    <w:p w14:paraId="14BDCF4A" w14:textId="77777777" w:rsidR="006238A6" w:rsidRPr="001E61AF" w:rsidRDefault="006238A6" w:rsidP="006238A6">
      <w:pPr>
        <w:pStyle w:val="ListParagraph"/>
        <w:spacing w:after="0" w:line="360" w:lineRule="auto"/>
        <w:ind w:left="709"/>
        <w:jc w:val="both"/>
        <w:rPr>
          <w:rFonts w:ascii="Tahoma" w:hAnsi="Tahoma" w:cs="Tahoma"/>
        </w:rPr>
      </w:pPr>
      <w:r w:rsidRPr="001E61AF">
        <w:rPr>
          <w:rFonts w:ascii="Tahoma" w:hAnsi="Tahoma" w:cs="Tahoma"/>
        </w:rPr>
        <w:tab/>
      </w:r>
    </w:p>
    <w:p w14:paraId="50C5F707" w14:textId="77777777" w:rsidR="006238A6" w:rsidRPr="00380598" w:rsidRDefault="006238A6" w:rsidP="006238A6">
      <w:pPr>
        <w:pStyle w:val="ListParagraph"/>
        <w:spacing w:after="0" w:line="360" w:lineRule="auto"/>
        <w:ind w:left="709"/>
        <w:contextualSpacing w:val="0"/>
        <w:jc w:val="both"/>
        <w:rPr>
          <w:rFonts w:ascii="Tahoma" w:hAnsi="Tahoma" w:cs="Tahoma"/>
          <w:b/>
          <w:bCs/>
        </w:rPr>
      </w:pPr>
      <w:r w:rsidRPr="00380598">
        <w:rPr>
          <w:rFonts w:ascii="Tahoma" w:hAnsi="Tahoma" w:cs="Tahoma"/>
          <w:b/>
          <w:bCs/>
        </w:rPr>
        <w:t xml:space="preserve">Loan Facility Structure for the year ending </w:t>
      </w:r>
      <w:r>
        <w:rPr>
          <w:rFonts w:ascii="Tahoma" w:hAnsi="Tahoma" w:cs="Tahoma"/>
          <w:b/>
          <w:bCs/>
        </w:rPr>
        <w:t>31 March 2025</w:t>
      </w:r>
    </w:p>
    <w:tbl>
      <w:tblPr>
        <w:tblStyle w:val="TableGrid"/>
        <w:tblW w:w="0" w:type="auto"/>
        <w:tblInd w:w="709" w:type="dxa"/>
        <w:tblLook w:val="04A0" w:firstRow="1" w:lastRow="0" w:firstColumn="1" w:lastColumn="0" w:noHBand="0" w:noVBand="1"/>
      </w:tblPr>
      <w:tblGrid>
        <w:gridCol w:w="5098"/>
        <w:gridCol w:w="1184"/>
        <w:gridCol w:w="1184"/>
      </w:tblGrid>
      <w:tr w:rsidR="006238A6" w:rsidRPr="00380598" w14:paraId="3A25AD7F" w14:textId="77777777" w:rsidTr="005C4DAF">
        <w:tc>
          <w:tcPr>
            <w:tcW w:w="5098" w:type="dxa"/>
            <w:shd w:val="clear" w:color="auto" w:fill="BFBFBF" w:themeFill="background1" w:themeFillShade="BF"/>
          </w:tcPr>
          <w:p w14:paraId="55A29F05" w14:textId="77777777" w:rsidR="006238A6" w:rsidRPr="00380598" w:rsidRDefault="006238A6">
            <w:pPr>
              <w:pStyle w:val="ListParagraph"/>
              <w:spacing w:after="0" w:line="360" w:lineRule="auto"/>
              <w:ind w:left="0"/>
              <w:contextualSpacing w:val="0"/>
              <w:jc w:val="both"/>
              <w:rPr>
                <w:rFonts w:ascii="Tahoma" w:hAnsi="Tahoma" w:cs="Tahoma"/>
                <w:b/>
                <w:bCs/>
              </w:rPr>
            </w:pPr>
            <w:r w:rsidRPr="00380598">
              <w:rPr>
                <w:rFonts w:ascii="Tahoma" w:hAnsi="Tahoma" w:cs="Tahoma"/>
                <w:b/>
                <w:bCs/>
              </w:rPr>
              <w:t>Maturity</w:t>
            </w:r>
          </w:p>
        </w:tc>
        <w:tc>
          <w:tcPr>
            <w:tcW w:w="1184" w:type="dxa"/>
            <w:shd w:val="clear" w:color="auto" w:fill="BFBFBF" w:themeFill="background1" w:themeFillShade="BF"/>
          </w:tcPr>
          <w:p w14:paraId="5ABB724F" w14:textId="77777777" w:rsidR="006238A6" w:rsidRPr="00A910B6" w:rsidRDefault="006238A6">
            <w:pPr>
              <w:pStyle w:val="ListParagraph"/>
              <w:spacing w:after="0" w:line="360" w:lineRule="auto"/>
              <w:ind w:left="0"/>
              <w:contextualSpacing w:val="0"/>
              <w:jc w:val="center"/>
              <w:rPr>
                <w:rFonts w:ascii="Tahoma" w:hAnsi="Tahoma" w:cs="Tahoma"/>
                <w:b/>
              </w:rPr>
            </w:pPr>
            <w:r w:rsidRPr="00A910B6">
              <w:rPr>
                <w:rFonts w:ascii="Tahoma" w:hAnsi="Tahoma" w:cs="Tahoma"/>
                <w:b/>
              </w:rPr>
              <w:t>202</w:t>
            </w:r>
            <w:r>
              <w:rPr>
                <w:rFonts w:ascii="Tahoma" w:hAnsi="Tahoma" w:cs="Tahoma"/>
                <w:b/>
              </w:rPr>
              <w:t>5</w:t>
            </w:r>
          </w:p>
          <w:p w14:paraId="641D2553" w14:textId="77777777" w:rsidR="006238A6" w:rsidRPr="00A910B6" w:rsidRDefault="006238A6">
            <w:pPr>
              <w:pStyle w:val="ListParagraph"/>
              <w:spacing w:after="0" w:line="360" w:lineRule="auto"/>
              <w:ind w:left="0"/>
              <w:contextualSpacing w:val="0"/>
              <w:jc w:val="center"/>
              <w:rPr>
                <w:rFonts w:ascii="Tahoma" w:hAnsi="Tahoma" w:cs="Tahoma"/>
                <w:b/>
              </w:rPr>
            </w:pPr>
            <w:r w:rsidRPr="00A910B6">
              <w:rPr>
                <w:rFonts w:ascii="Tahoma" w:hAnsi="Tahoma" w:cs="Tahoma"/>
                <w:b/>
              </w:rPr>
              <w:t>£m</w:t>
            </w:r>
          </w:p>
        </w:tc>
        <w:tc>
          <w:tcPr>
            <w:tcW w:w="1184" w:type="dxa"/>
            <w:shd w:val="clear" w:color="auto" w:fill="BFBFBF" w:themeFill="background1" w:themeFillShade="BF"/>
          </w:tcPr>
          <w:p w14:paraId="4D2DDF2E" w14:textId="77777777" w:rsidR="006238A6" w:rsidRPr="00A910B6" w:rsidRDefault="006238A6">
            <w:pPr>
              <w:pStyle w:val="ListParagraph"/>
              <w:spacing w:after="0" w:line="360" w:lineRule="auto"/>
              <w:ind w:left="0"/>
              <w:contextualSpacing w:val="0"/>
              <w:jc w:val="center"/>
              <w:rPr>
                <w:rFonts w:ascii="Tahoma" w:hAnsi="Tahoma" w:cs="Tahoma"/>
                <w:b/>
              </w:rPr>
            </w:pPr>
            <w:r w:rsidRPr="00A910B6">
              <w:rPr>
                <w:rFonts w:ascii="Tahoma" w:hAnsi="Tahoma" w:cs="Tahoma"/>
                <w:b/>
              </w:rPr>
              <w:t>2024</w:t>
            </w:r>
          </w:p>
          <w:p w14:paraId="73D7D57A" w14:textId="77777777" w:rsidR="006238A6" w:rsidRPr="00A910B6" w:rsidRDefault="006238A6">
            <w:pPr>
              <w:pStyle w:val="ListParagraph"/>
              <w:spacing w:after="0" w:line="360" w:lineRule="auto"/>
              <w:ind w:left="0"/>
              <w:contextualSpacing w:val="0"/>
              <w:jc w:val="center"/>
              <w:rPr>
                <w:rFonts w:ascii="Tahoma" w:hAnsi="Tahoma" w:cs="Tahoma"/>
                <w:b/>
              </w:rPr>
            </w:pPr>
            <w:r w:rsidRPr="00A910B6">
              <w:rPr>
                <w:rFonts w:ascii="Tahoma" w:hAnsi="Tahoma" w:cs="Tahoma"/>
                <w:b/>
              </w:rPr>
              <w:t>£m</w:t>
            </w:r>
          </w:p>
        </w:tc>
      </w:tr>
      <w:tr w:rsidR="006238A6" w:rsidRPr="00380598" w14:paraId="235535A8" w14:textId="77777777">
        <w:tc>
          <w:tcPr>
            <w:tcW w:w="5098" w:type="dxa"/>
          </w:tcPr>
          <w:p w14:paraId="527DA47F" w14:textId="77777777" w:rsidR="006238A6" w:rsidRPr="00380598" w:rsidRDefault="006238A6">
            <w:pPr>
              <w:pStyle w:val="ListParagraph"/>
              <w:spacing w:after="0" w:line="360" w:lineRule="auto"/>
              <w:ind w:left="0"/>
              <w:contextualSpacing w:val="0"/>
              <w:jc w:val="both"/>
              <w:rPr>
                <w:rFonts w:ascii="Tahoma" w:hAnsi="Tahoma" w:cs="Tahoma"/>
              </w:rPr>
            </w:pPr>
            <w:r>
              <w:rPr>
                <w:rFonts w:ascii="Tahoma" w:hAnsi="Tahoma" w:cs="Tahoma"/>
              </w:rPr>
              <w:t>Less than one year</w:t>
            </w:r>
          </w:p>
        </w:tc>
        <w:tc>
          <w:tcPr>
            <w:tcW w:w="1184" w:type="dxa"/>
          </w:tcPr>
          <w:p w14:paraId="391C814A" w14:textId="77777777" w:rsidR="006238A6" w:rsidRPr="00A910B6" w:rsidRDefault="006238A6">
            <w:pPr>
              <w:pStyle w:val="ListParagraph"/>
              <w:spacing w:after="0" w:line="360" w:lineRule="auto"/>
              <w:ind w:left="0"/>
              <w:contextualSpacing w:val="0"/>
              <w:jc w:val="center"/>
              <w:rPr>
                <w:rFonts w:ascii="Tahoma" w:hAnsi="Tahoma" w:cs="Tahoma"/>
              </w:rPr>
            </w:pPr>
            <w:r>
              <w:rPr>
                <w:rFonts w:ascii="Tahoma" w:hAnsi="Tahoma" w:cs="Tahoma"/>
              </w:rPr>
              <w:t>20</w:t>
            </w:r>
          </w:p>
        </w:tc>
        <w:tc>
          <w:tcPr>
            <w:tcW w:w="1184" w:type="dxa"/>
          </w:tcPr>
          <w:p w14:paraId="1598D5F8" w14:textId="77777777" w:rsidR="006238A6" w:rsidRPr="00A910B6" w:rsidRDefault="006238A6">
            <w:pPr>
              <w:pStyle w:val="ListParagraph"/>
              <w:spacing w:after="0" w:line="360" w:lineRule="auto"/>
              <w:ind w:left="0"/>
              <w:contextualSpacing w:val="0"/>
              <w:jc w:val="center"/>
              <w:rPr>
                <w:rFonts w:ascii="Tahoma" w:hAnsi="Tahoma" w:cs="Tahoma"/>
              </w:rPr>
            </w:pPr>
            <w:r>
              <w:rPr>
                <w:rFonts w:ascii="Tahoma" w:hAnsi="Tahoma" w:cs="Tahoma"/>
              </w:rPr>
              <w:t>-</w:t>
            </w:r>
          </w:p>
        </w:tc>
      </w:tr>
      <w:tr w:rsidR="006238A6" w:rsidRPr="00380598" w14:paraId="7B9504FB" w14:textId="77777777">
        <w:tc>
          <w:tcPr>
            <w:tcW w:w="5098" w:type="dxa"/>
          </w:tcPr>
          <w:p w14:paraId="16F8281A" w14:textId="77777777" w:rsidR="006238A6" w:rsidRPr="00380598" w:rsidRDefault="006238A6">
            <w:pPr>
              <w:pStyle w:val="ListParagraph"/>
              <w:spacing w:after="0" w:line="360" w:lineRule="auto"/>
              <w:ind w:left="0"/>
              <w:contextualSpacing w:val="0"/>
              <w:jc w:val="both"/>
              <w:rPr>
                <w:rFonts w:ascii="Tahoma" w:hAnsi="Tahoma" w:cs="Tahoma"/>
              </w:rPr>
            </w:pPr>
            <w:r w:rsidRPr="00380598">
              <w:rPr>
                <w:rFonts w:ascii="Tahoma" w:hAnsi="Tahoma" w:cs="Tahoma"/>
              </w:rPr>
              <w:t>Less than two years</w:t>
            </w:r>
          </w:p>
        </w:tc>
        <w:tc>
          <w:tcPr>
            <w:tcW w:w="1184" w:type="dxa"/>
          </w:tcPr>
          <w:p w14:paraId="49273E84" w14:textId="77777777" w:rsidR="006238A6" w:rsidRPr="00A910B6" w:rsidRDefault="006238A6">
            <w:pPr>
              <w:pStyle w:val="ListParagraph"/>
              <w:spacing w:after="0" w:line="360" w:lineRule="auto"/>
              <w:ind w:left="0"/>
              <w:contextualSpacing w:val="0"/>
              <w:jc w:val="center"/>
              <w:rPr>
                <w:rFonts w:ascii="Tahoma" w:hAnsi="Tahoma" w:cs="Tahoma"/>
              </w:rPr>
            </w:pPr>
            <w:r>
              <w:rPr>
                <w:rFonts w:ascii="Tahoma" w:hAnsi="Tahoma" w:cs="Tahoma"/>
              </w:rPr>
              <w:t>-</w:t>
            </w:r>
          </w:p>
        </w:tc>
        <w:tc>
          <w:tcPr>
            <w:tcW w:w="1184" w:type="dxa"/>
          </w:tcPr>
          <w:p w14:paraId="01963C54"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20</w:t>
            </w:r>
          </w:p>
        </w:tc>
      </w:tr>
      <w:tr w:rsidR="006238A6" w:rsidRPr="00380598" w14:paraId="73A7995A" w14:textId="77777777">
        <w:tc>
          <w:tcPr>
            <w:tcW w:w="5098" w:type="dxa"/>
          </w:tcPr>
          <w:p w14:paraId="1EED004E" w14:textId="77777777" w:rsidR="006238A6" w:rsidRPr="00380598" w:rsidRDefault="006238A6">
            <w:pPr>
              <w:pStyle w:val="ListParagraph"/>
              <w:spacing w:after="0" w:line="360" w:lineRule="auto"/>
              <w:ind w:left="0"/>
              <w:contextualSpacing w:val="0"/>
              <w:jc w:val="both"/>
              <w:rPr>
                <w:rFonts w:ascii="Tahoma" w:hAnsi="Tahoma" w:cs="Tahoma"/>
              </w:rPr>
            </w:pPr>
            <w:r w:rsidRPr="00380598">
              <w:rPr>
                <w:rFonts w:ascii="Tahoma" w:hAnsi="Tahoma" w:cs="Tahoma"/>
              </w:rPr>
              <w:t xml:space="preserve">Between two and five years </w:t>
            </w:r>
          </w:p>
        </w:tc>
        <w:tc>
          <w:tcPr>
            <w:tcW w:w="1184" w:type="dxa"/>
          </w:tcPr>
          <w:p w14:paraId="05317DBE" w14:textId="77777777" w:rsidR="006238A6" w:rsidRPr="00A910B6" w:rsidRDefault="006238A6">
            <w:pPr>
              <w:pStyle w:val="ListParagraph"/>
              <w:spacing w:after="0" w:line="360" w:lineRule="auto"/>
              <w:ind w:left="0"/>
              <w:contextualSpacing w:val="0"/>
              <w:jc w:val="center"/>
              <w:rPr>
                <w:rFonts w:ascii="Tahoma" w:hAnsi="Tahoma" w:cs="Tahoma"/>
              </w:rPr>
            </w:pPr>
            <w:r>
              <w:rPr>
                <w:rFonts w:ascii="Tahoma" w:hAnsi="Tahoma" w:cs="Tahoma"/>
              </w:rPr>
              <w:t>8</w:t>
            </w:r>
            <w:r w:rsidRPr="00A910B6">
              <w:rPr>
                <w:rFonts w:ascii="Tahoma" w:hAnsi="Tahoma" w:cs="Tahoma"/>
              </w:rPr>
              <w:t>0</w:t>
            </w:r>
          </w:p>
        </w:tc>
        <w:tc>
          <w:tcPr>
            <w:tcW w:w="1184" w:type="dxa"/>
          </w:tcPr>
          <w:p w14:paraId="56B1877D"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60</w:t>
            </w:r>
          </w:p>
        </w:tc>
      </w:tr>
      <w:tr w:rsidR="006238A6" w:rsidRPr="00380598" w14:paraId="206A30A8" w14:textId="77777777">
        <w:tc>
          <w:tcPr>
            <w:tcW w:w="5098" w:type="dxa"/>
          </w:tcPr>
          <w:p w14:paraId="7FB314D1" w14:textId="77777777" w:rsidR="006238A6" w:rsidRPr="00380598" w:rsidRDefault="006238A6">
            <w:pPr>
              <w:pStyle w:val="ListParagraph"/>
              <w:spacing w:after="0" w:line="360" w:lineRule="auto"/>
              <w:ind w:left="0"/>
              <w:contextualSpacing w:val="0"/>
              <w:jc w:val="both"/>
              <w:rPr>
                <w:rFonts w:ascii="Tahoma" w:hAnsi="Tahoma" w:cs="Tahoma"/>
              </w:rPr>
            </w:pPr>
            <w:r w:rsidRPr="00380598">
              <w:rPr>
                <w:rFonts w:ascii="Tahoma" w:hAnsi="Tahoma" w:cs="Tahoma"/>
              </w:rPr>
              <w:t xml:space="preserve">Between 5 and 10 years </w:t>
            </w:r>
          </w:p>
        </w:tc>
        <w:tc>
          <w:tcPr>
            <w:tcW w:w="1184" w:type="dxa"/>
          </w:tcPr>
          <w:p w14:paraId="14329156"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w:t>
            </w:r>
          </w:p>
        </w:tc>
        <w:tc>
          <w:tcPr>
            <w:tcW w:w="1184" w:type="dxa"/>
          </w:tcPr>
          <w:p w14:paraId="72FE4A02"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w:t>
            </w:r>
          </w:p>
        </w:tc>
      </w:tr>
      <w:tr w:rsidR="006238A6" w:rsidRPr="00380598" w14:paraId="13B25AE6" w14:textId="77777777">
        <w:tc>
          <w:tcPr>
            <w:tcW w:w="5098" w:type="dxa"/>
          </w:tcPr>
          <w:p w14:paraId="24D94F4F" w14:textId="77777777" w:rsidR="006238A6" w:rsidRPr="00380598" w:rsidRDefault="006238A6">
            <w:pPr>
              <w:pStyle w:val="ListParagraph"/>
              <w:spacing w:after="0" w:line="360" w:lineRule="auto"/>
              <w:ind w:left="0"/>
              <w:contextualSpacing w:val="0"/>
              <w:jc w:val="both"/>
              <w:rPr>
                <w:rFonts w:ascii="Tahoma" w:hAnsi="Tahoma" w:cs="Tahoma"/>
              </w:rPr>
            </w:pPr>
            <w:r w:rsidRPr="00380598">
              <w:rPr>
                <w:rFonts w:ascii="Tahoma" w:hAnsi="Tahoma" w:cs="Tahoma"/>
              </w:rPr>
              <w:t xml:space="preserve">After 10 years </w:t>
            </w:r>
          </w:p>
        </w:tc>
        <w:tc>
          <w:tcPr>
            <w:tcW w:w="1184" w:type="dxa"/>
          </w:tcPr>
          <w:p w14:paraId="3FC45EF8"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95</w:t>
            </w:r>
          </w:p>
        </w:tc>
        <w:tc>
          <w:tcPr>
            <w:tcW w:w="1184" w:type="dxa"/>
          </w:tcPr>
          <w:p w14:paraId="6B7C1EB1" w14:textId="77777777" w:rsidR="006238A6" w:rsidRPr="00A910B6" w:rsidRDefault="006238A6">
            <w:pPr>
              <w:pStyle w:val="ListParagraph"/>
              <w:spacing w:after="0" w:line="360" w:lineRule="auto"/>
              <w:ind w:left="0"/>
              <w:contextualSpacing w:val="0"/>
              <w:jc w:val="center"/>
              <w:rPr>
                <w:rFonts w:ascii="Tahoma" w:hAnsi="Tahoma" w:cs="Tahoma"/>
              </w:rPr>
            </w:pPr>
            <w:r w:rsidRPr="00A910B6">
              <w:rPr>
                <w:rFonts w:ascii="Tahoma" w:hAnsi="Tahoma" w:cs="Tahoma"/>
              </w:rPr>
              <w:t>95</w:t>
            </w:r>
          </w:p>
        </w:tc>
      </w:tr>
      <w:tr w:rsidR="006238A6" w:rsidRPr="00380598" w14:paraId="51A1174D" w14:textId="77777777">
        <w:tc>
          <w:tcPr>
            <w:tcW w:w="5098" w:type="dxa"/>
          </w:tcPr>
          <w:p w14:paraId="3C55E0ED" w14:textId="77777777" w:rsidR="006238A6" w:rsidRPr="00380598" w:rsidRDefault="006238A6">
            <w:pPr>
              <w:pStyle w:val="ListParagraph"/>
              <w:spacing w:after="0" w:line="360" w:lineRule="auto"/>
              <w:ind w:left="0"/>
              <w:contextualSpacing w:val="0"/>
              <w:jc w:val="both"/>
              <w:rPr>
                <w:rFonts w:ascii="Tahoma" w:hAnsi="Tahoma" w:cs="Tahoma"/>
                <w:b/>
                <w:bCs/>
              </w:rPr>
            </w:pPr>
            <w:r w:rsidRPr="00380598">
              <w:rPr>
                <w:rFonts w:ascii="Tahoma" w:hAnsi="Tahoma" w:cs="Tahoma"/>
                <w:b/>
                <w:bCs/>
              </w:rPr>
              <w:t>Total</w:t>
            </w:r>
          </w:p>
        </w:tc>
        <w:tc>
          <w:tcPr>
            <w:tcW w:w="1184" w:type="dxa"/>
          </w:tcPr>
          <w:p w14:paraId="45A2C6DA" w14:textId="77777777" w:rsidR="006238A6" w:rsidRPr="00A910B6" w:rsidRDefault="006238A6">
            <w:pPr>
              <w:pStyle w:val="ListParagraph"/>
              <w:spacing w:after="0" w:line="360" w:lineRule="auto"/>
              <w:ind w:left="0"/>
              <w:contextualSpacing w:val="0"/>
              <w:jc w:val="center"/>
              <w:rPr>
                <w:rFonts w:ascii="Tahoma" w:hAnsi="Tahoma" w:cs="Tahoma"/>
                <w:b/>
              </w:rPr>
            </w:pPr>
            <w:r w:rsidRPr="00A910B6">
              <w:rPr>
                <w:rFonts w:ascii="Tahoma" w:hAnsi="Tahoma" w:cs="Tahoma"/>
                <w:b/>
              </w:rPr>
              <w:t>1</w:t>
            </w:r>
            <w:r>
              <w:rPr>
                <w:rFonts w:ascii="Tahoma" w:hAnsi="Tahoma" w:cs="Tahoma"/>
                <w:b/>
              </w:rPr>
              <w:t>9</w:t>
            </w:r>
            <w:r w:rsidRPr="00A910B6">
              <w:rPr>
                <w:rFonts w:ascii="Tahoma" w:hAnsi="Tahoma" w:cs="Tahoma"/>
                <w:b/>
              </w:rPr>
              <w:t>5</w:t>
            </w:r>
          </w:p>
        </w:tc>
        <w:tc>
          <w:tcPr>
            <w:tcW w:w="1184" w:type="dxa"/>
          </w:tcPr>
          <w:p w14:paraId="10B38279" w14:textId="77777777" w:rsidR="006238A6" w:rsidRPr="00A26471" w:rsidRDefault="006238A6">
            <w:pPr>
              <w:pStyle w:val="ListParagraph"/>
              <w:spacing w:after="0" w:line="360" w:lineRule="auto"/>
              <w:ind w:left="0"/>
              <w:contextualSpacing w:val="0"/>
              <w:jc w:val="center"/>
              <w:rPr>
                <w:rFonts w:ascii="Tahoma" w:hAnsi="Tahoma" w:cs="Tahoma"/>
                <w:b/>
                <w:bCs/>
                <w:color w:val="FF0000"/>
              </w:rPr>
            </w:pPr>
            <w:r w:rsidRPr="00A910B6">
              <w:rPr>
                <w:rFonts w:ascii="Tahoma" w:hAnsi="Tahoma" w:cs="Tahoma"/>
                <w:b/>
              </w:rPr>
              <w:t>175</w:t>
            </w:r>
          </w:p>
        </w:tc>
      </w:tr>
    </w:tbl>
    <w:p w14:paraId="2C07B96B" w14:textId="77777777" w:rsidR="006238A6" w:rsidRPr="001B54B3" w:rsidRDefault="006238A6" w:rsidP="006238A6">
      <w:pPr>
        <w:spacing w:before="240" w:line="360" w:lineRule="auto"/>
        <w:ind w:firstLine="709"/>
        <w:jc w:val="both"/>
        <w:rPr>
          <w:rFonts w:ascii="Tahoma" w:hAnsi="Tahoma" w:cs="Tahoma"/>
          <w:i/>
        </w:rPr>
      </w:pPr>
      <w:r w:rsidRPr="003024E9">
        <w:rPr>
          <w:rFonts w:ascii="Tahoma" w:hAnsi="Tahoma" w:cs="Tahoma"/>
          <w:i/>
        </w:rPr>
        <w:t>Cash Flow and Liquidity</w:t>
      </w:r>
    </w:p>
    <w:p w14:paraId="3F610C8C" w14:textId="77777777" w:rsidR="006238A6" w:rsidRDefault="006238A6" w:rsidP="006238A6">
      <w:pPr>
        <w:spacing w:after="240" w:line="360" w:lineRule="auto"/>
        <w:ind w:left="709"/>
        <w:jc w:val="both"/>
        <w:rPr>
          <w:rFonts w:ascii="Tahoma" w:hAnsi="Tahoma" w:cs="Tahoma"/>
          <w:b/>
          <w:color w:val="4F81BD" w:themeColor="accent1"/>
          <w:sz w:val="32"/>
          <w:szCs w:val="32"/>
        </w:rPr>
      </w:pPr>
      <w:r w:rsidRPr="007844E0">
        <w:rPr>
          <w:rFonts w:ascii="Tahoma" w:hAnsi="Tahoma" w:cs="Tahoma"/>
        </w:rPr>
        <w:t>The net cash inflow from operating activities before interest costs was £20.</w:t>
      </w:r>
      <w:r>
        <w:rPr>
          <w:rFonts w:ascii="Tahoma" w:hAnsi="Tahoma" w:cs="Tahoma"/>
        </w:rPr>
        <w:t>087</w:t>
      </w:r>
      <w:r w:rsidRPr="007844E0">
        <w:rPr>
          <w:rFonts w:ascii="Tahoma" w:hAnsi="Tahoma" w:cs="Tahoma"/>
        </w:rPr>
        <w:t xml:space="preserve">m. </w:t>
      </w:r>
      <w:r>
        <w:rPr>
          <w:rFonts w:ascii="Tahoma" w:hAnsi="Tahoma" w:cs="Tahoma"/>
        </w:rPr>
        <w:t xml:space="preserve">This funded the net cash outflow on our </w:t>
      </w:r>
      <w:proofErr w:type="gramStart"/>
      <w:r>
        <w:rPr>
          <w:rFonts w:ascii="Tahoma" w:hAnsi="Tahoma" w:cs="Tahoma"/>
        </w:rPr>
        <w:t>Investment</w:t>
      </w:r>
      <w:proofErr w:type="gramEnd"/>
      <w:r>
        <w:rPr>
          <w:rFonts w:ascii="Tahoma" w:hAnsi="Tahoma" w:cs="Tahoma"/>
        </w:rPr>
        <w:t xml:space="preserve"> activities (including investment in existing and new homes) and interest costs resulting in an overall net cash inflow of £1.532m. </w:t>
      </w:r>
      <w:r w:rsidRPr="007844E0">
        <w:rPr>
          <w:rFonts w:ascii="Tahoma" w:hAnsi="Tahoma" w:cs="Tahoma"/>
        </w:rPr>
        <w:t>Bank balances and short-term investments were £8.778m at the year-end and borrowing totalled £135m.</w:t>
      </w:r>
      <w:bookmarkStart w:id="16" w:name="_Hlk131083520"/>
      <w:r>
        <w:rPr>
          <w:rFonts w:ascii="Tahoma" w:hAnsi="Tahoma" w:cs="Tahoma"/>
          <w:b/>
          <w:color w:val="4F81BD" w:themeColor="accent1"/>
          <w:sz w:val="32"/>
          <w:szCs w:val="32"/>
        </w:rPr>
        <w:br w:type="page"/>
      </w:r>
    </w:p>
    <w:p w14:paraId="092B2610" w14:textId="77777777" w:rsidR="006238A6" w:rsidRPr="00AD5410" w:rsidRDefault="006238A6" w:rsidP="006238A6">
      <w:pPr>
        <w:spacing w:after="240"/>
        <w:ind w:firstLine="720"/>
        <w:rPr>
          <w:rFonts w:ascii="Tahoma" w:hAnsi="Tahoma" w:cs="Tahoma"/>
          <w:b/>
          <w:color w:val="4F81BD" w:themeColor="accent1"/>
        </w:rPr>
      </w:pPr>
      <w:r>
        <w:rPr>
          <w:rFonts w:ascii="Tahoma" w:hAnsi="Tahoma" w:cs="Tahoma"/>
          <w:b/>
          <w:color w:val="4F81BD" w:themeColor="accent1"/>
          <w:sz w:val="32"/>
          <w:szCs w:val="32"/>
        </w:rPr>
        <w:lastRenderedPageBreak/>
        <w:t>Value for Money Statement</w:t>
      </w:r>
    </w:p>
    <w:bookmarkEnd w:id="16"/>
    <w:p w14:paraId="575FE710" w14:textId="77777777" w:rsidR="006238A6" w:rsidRPr="00F00D2A" w:rsidRDefault="006238A6" w:rsidP="006238A6">
      <w:pPr>
        <w:spacing w:line="360" w:lineRule="auto"/>
        <w:ind w:firstLine="720"/>
        <w:rPr>
          <w:rFonts w:ascii="Tahoma" w:hAnsi="Tahoma" w:cs="Tahoma"/>
        </w:rPr>
      </w:pPr>
      <w:r w:rsidRPr="00F00D2A">
        <w:rPr>
          <w:rFonts w:ascii="Tahoma" w:hAnsi="Tahoma" w:cs="Tahoma"/>
          <w:b/>
          <w:color w:val="808080" w:themeColor="background1" w:themeShade="80"/>
        </w:rPr>
        <w:t>Our Approach</w:t>
      </w:r>
    </w:p>
    <w:p w14:paraId="153033F2" w14:textId="77777777" w:rsidR="006238A6" w:rsidRDefault="006238A6" w:rsidP="006238A6">
      <w:pPr>
        <w:spacing w:line="360" w:lineRule="auto"/>
        <w:ind w:left="720"/>
        <w:jc w:val="both"/>
        <w:rPr>
          <w:rFonts w:ascii="Tahoma" w:hAnsi="Tahoma" w:cs="Tahoma"/>
        </w:rPr>
      </w:pPr>
      <w:r w:rsidRPr="00F00D2A">
        <w:rPr>
          <w:rFonts w:ascii="Tahoma" w:hAnsi="Tahoma" w:cs="Tahoma"/>
        </w:rPr>
        <w:t>CGA’s objectives are set out in our 20</w:t>
      </w:r>
      <w:r>
        <w:rPr>
          <w:rFonts w:ascii="Tahoma" w:hAnsi="Tahoma" w:cs="Tahoma"/>
        </w:rPr>
        <w:t>24</w:t>
      </w:r>
      <w:r w:rsidRPr="00F00D2A">
        <w:rPr>
          <w:rFonts w:ascii="Tahoma" w:hAnsi="Tahoma" w:cs="Tahoma"/>
        </w:rPr>
        <w:t>-</w:t>
      </w:r>
      <w:r>
        <w:rPr>
          <w:rFonts w:ascii="Tahoma" w:hAnsi="Tahoma" w:cs="Tahoma"/>
        </w:rPr>
        <w:t>30</w:t>
      </w:r>
      <w:r w:rsidRPr="00F00D2A">
        <w:rPr>
          <w:rFonts w:ascii="Tahoma" w:hAnsi="Tahoma" w:cs="Tahoma"/>
        </w:rPr>
        <w:t xml:space="preserve"> Corporate Plan. The Plan has </w:t>
      </w:r>
      <w:r>
        <w:rPr>
          <w:rFonts w:ascii="Tahoma" w:hAnsi="Tahoma" w:cs="Tahoma"/>
        </w:rPr>
        <w:t xml:space="preserve">seven </w:t>
      </w:r>
      <w:r w:rsidRPr="00F00D2A">
        <w:rPr>
          <w:rFonts w:ascii="Tahoma" w:hAnsi="Tahoma" w:cs="Tahoma"/>
        </w:rPr>
        <w:t>strategic themes</w:t>
      </w:r>
      <w:r>
        <w:rPr>
          <w:rFonts w:ascii="Tahoma" w:hAnsi="Tahoma" w:cs="Tahoma"/>
        </w:rPr>
        <w:t>:</w:t>
      </w:r>
      <w:r w:rsidRPr="00F00D2A">
        <w:rPr>
          <w:rFonts w:ascii="Tahoma" w:hAnsi="Tahoma" w:cs="Tahoma"/>
        </w:rPr>
        <w:t xml:space="preserve">  </w:t>
      </w:r>
    </w:p>
    <w:p w14:paraId="75458A4D"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provide great customer service. </w:t>
      </w:r>
    </w:p>
    <w:p w14:paraId="07D79F71"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provide safe, well-maintained homes. </w:t>
      </w:r>
    </w:p>
    <w:p w14:paraId="760C6214"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provide more affordable homes. </w:t>
      </w:r>
    </w:p>
    <w:p w14:paraId="541B83AA"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make a difference in our communities. </w:t>
      </w:r>
    </w:p>
    <w:p w14:paraId="3E96E7E6"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be a great place to work. </w:t>
      </w:r>
    </w:p>
    <w:p w14:paraId="3E4B45E9" w14:textId="77777777" w:rsidR="006238A6"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 xml:space="preserve">We will manage our business to the highest standards. </w:t>
      </w:r>
    </w:p>
    <w:p w14:paraId="68C5CFF0" w14:textId="77777777" w:rsidR="006238A6" w:rsidRPr="004F12EB" w:rsidRDefault="006238A6" w:rsidP="006238A6">
      <w:pPr>
        <w:pStyle w:val="ListParagraph"/>
        <w:numPr>
          <w:ilvl w:val="0"/>
          <w:numId w:val="27"/>
        </w:numPr>
        <w:spacing w:after="200" w:line="360" w:lineRule="auto"/>
        <w:ind w:firstLine="414"/>
        <w:jc w:val="both"/>
        <w:rPr>
          <w:rFonts w:ascii="Tahoma" w:hAnsi="Tahoma" w:cs="Tahoma"/>
        </w:rPr>
      </w:pPr>
      <w:r w:rsidRPr="004F12EB">
        <w:rPr>
          <w:rFonts w:ascii="Tahoma" w:hAnsi="Tahoma" w:cs="Tahoma"/>
        </w:rPr>
        <w:t>We will create a sustainable future.</w:t>
      </w:r>
    </w:p>
    <w:p w14:paraId="07C7114B" w14:textId="77777777" w:rsidR="006238A6" w:rsidRPr="00F00D2A" w:rsidRDefault="006238A6" w:rsidP="006238A6">
      <w:pPr>
        <w:spacing w:after="240" w:line="360" w:lineRule="auto"/>
        <w:ind w:left="720"/>
        <w:jc w:val="both"/>
        <w:rPr>
          <w:rFonts w:ascii="Tahoma" w:hAnsi="Tahoma" w:cs="Tahoma"/>
        </w:rPr>
      </w:pPr>
      <w:r w:rsidRPr="00F00D2A">
        <w:rPr>
          <w:rFonts w:ascii="Tahoma" w:hAnsi="Tahoma" w:cs="Tahoma"/>
        </w:rPr>
        <w:t>Value for Money (VfM) runs through everything we do and is an integral theme across our corporate plan and objectives. VfM and continuous improvement underpin</w:t>
      </w:r>
      <w:r>
        <w:rPr>
          <w:rFonts w:ascii="Tahoma" w:hAnsi="Tahoma" w:cs="Tahoma"/>
        </w:rPr>
        <w:t>s ‘managing our business to the highest standards’</w:t>
      </w:r>
      <w:r w:rsidRPr="00F00D2A">
        <w:rPr>
          <w:rFonts w:ascii="Tahoma" w:hAnsi="Tahoma" w:cs="Tahoma"/>
        </w:rPr>
        <w:t xml:space="preserve"> objective. The Board use our VfM metrics as key measures to assess and understand our performance against our peer group and the </w:t>
      </w:r>
      <w:proofErr w:type="gramStart"/>
      <w:r w:rsidRPr="00F00D2A">
        <w:rPr>
          <w:rFonts w:ascii="Tahoma" w:hAnsi="Tahoma" w:cs="Tahoma"/>
        </w:rPr>
        <w:t>sector as a whole</w:t>
      </w:r>
      <w:proofErr w:type="gramEnd"/>
      <w:r w:rsidRPr="00F00D2A">
        <w:rPr>
          <w:rFonts w:ascii="Tahoma" w:hAnsi="Tahoma" w:cs="Tahoma"/>
        </w:rPr>
        <w:t>.</w:t>
      </w:r>
    </w:p>
    <w:p w14:paraId="7AEF1B52" w14:textId="77777777" w:rsidR="006238A6" w:rsidRPr="00F00D2A" w:rsidRDefault="006238A6" w:rsidP="006238A6">
      <w:pPr>
        <w:spacing w:after="240" w:line="360" w:lineRule="auto"/>
        <w:ind w:left="720"/>
        <w:jc w:val="both"/>
        <w:rPr>
          <w:rFonts w:ascii="Tahoma" w:hAnsi="Tahoma" w:cs="Tahoma"/>
        </w:rPr>
      </w:pPr>
      <w:r>
        <w:rPr>
          <w:rFonts w:ascii="Tahoma" w:hAnsi="Tahoma" w:cs="Tahoma"/>
        </w:rPr>
        <w:t>To monitor performance across</w:t>
      </w:r>
      <w:r w:rsidRPr="00F00D2A">
        <w:rPr>
          <w:rFonts w:ascii="Tahoma" w:hAnsi="Tahoma" w:cs="Tahoma"/>
        </w:rPr>
        <w:t xml:space="preserve"> the</w:t>
      </w:r>
      <w:r>
        <w:rPr>
          <w:rFonts w:ascii="Tahoma" w:hAnsi="Tahoma" w:cs="Tahoma"/>
        </w:rPr>
        <w:t>se seven</w:t>
      </w:r>
      <w:r w:rsidRPr="00F00D2A">
        <w:rPr>
          <w:rFonts w:ascii="Tahoma" w:hAnsi="Tahoma" w:cs="Tahoma"/>
        </w:rPr>
        <w:t xml:space="preserve"> strategic themes </w:t>
      </w:r>
      <w:r w:rsidRPr="00380598">
        <w:rPr>
          <w:rFonts w:ascii="Tahoma" w:hAnsi="Tahoma" w:cs="Tahoma"/>
        </w:rPr>
        <w:t>we have clearly defined Key Performance Indicators (KPIs) and targets by which the Board can track progress and ultimately assess delivery. This year’s results allow us to assess our achievements</w:t>
      </w:r>
      <w:r w:rsidRPr="00F00D2A">
        <w:rPr>
          <w:rFonts w:ascii="Tahoma" w:hAnsi="Tahoma" w:cs="Tahoma"/>
        </w:rPr>
        <w:t xml:space="preserve"> against </w:t>
      </w:r>
      <w:r>
        <w:rPr>
          <w:rFonts w:ascii="Tahoma" w:hAnsi="Tahoma" w:cs="Tahoma"/>
        </w:rPr>
        <w:t xml:space="preserve">the first year </w:t>
      </w:r>
      <w:r w:rsidRPr="00F00D2A">
        <w:rPr>
          <w:rFonts w:ascii="Tahoma" w:hAnsi="Tahoma" w:cs="Tahoma"/>
        </w:rPr>
        <w:t xml:space="preserve">of </w:t>
      </w:r>
      <w:r>
        <w:rPr>
          <w:rFonts w:ascii="Tahoma" w:hAnsi="Tahoma" w:cs="Tahoma"/>
        </w:rPr>
        <w:t>our Corporate Plan</w:t>
      </w:r>
      <w:r w:rsidRPr="00F00D2A">
        <w:rPr>
          <w:rFonts w:ascii="Tahoma" w:hAnsi="Tahoma" w:cs="Tahoma"/>
        </w:rPr>
        <w:t xml:space="preserve">.  </w:t>
      </w:r>
    </w:p>
    <w:p w14:paraId="41F81804" w14:textId="77777777" w:rsidR="006238A6" w:rsidRPr="00F00D2A" w:rsidRDefault="006238A6" w:rsidP="006238A6">
      <w:pPr>
        <w:spacing w:line="360" w:lineRule="auto"/>
        <w:ind w:firstLine="720"/>
        <w:jc w:val="both"/>
        <w:rPr>
          <w:rFonts w:ascii="Tahoma" w:hAnsi="Tahoma" w:cs="Tahoma"/>
          <w:b/>
          <w:color w:val="808080" w:themeColor="background1" w:themeShade="80"/>
        </w:rPr>
      </w:pPr>
      <w:r w:rsidRPr="00F00D2A">
        <w:rPr>
          <w:rFonts w:ascii="Tahoma" w:hAnsi="Tahoma" w:cs="Tahoma"/>
          <w:b/>
          <w:color w:val="808080" w:themeColor="background1" w:themeShade="80"/>
        </w:rPr>
        <w:t>Decision-making framework</w:t>
      </w:r>
    </w:p>
    <w:p w14:paraId="65BE3BC6" w14:textId="77777777" w:rsidR="006238A6" w:rsidRPr="00F00D2A" w:rsidRDefault="006238A6" w:rsidP="006238A6">
      <w:pPr>
        <w:spacing w:line="360" w:lineRule="auto"/>
        <w:ind w:left="720"/>
        <w:jc w:val="both"/>
        <w:rPr>
          <w:rFonts w:ascii="Tahoma" w:hAnsi="Tahoma" w:cs="Tahoma"/>
        </w:rPr>
      </w:pPr>
      <w:r w:rsidRPr="00F00D2A">
        <w:rPr>
          <w:rFonts w:ascii="Tahoma" w:hAnsi="Tahoma" w:cs="Tahoma"/>
        </w:rPr>
        <w:t>Our effective decision-making process supports the delivery of VfM. It is important for us to know the impacts of decisions, whether these are about improvements to services or cost reductions, as this allows priorities to be set and agreement reached. Our decision-making framework includes:</w:t>
      </w:r>
    </w:p>
    <w:p w14:paraId="4E081177" w14:textId="77777777" w:rsidR="006238A6" w:rsidRPr="00F00D2A" w:rsidRDefault="006238A6" w:rsidP="006238A6">
      <w:pPr>
        <w:numPr>
          <w:ilvl w:val="0"/>
          <w:numId w:val="6"/>
        </w:numPr>
        <w:spacing w:before="120" w:after="80" w:line="360" w:lineRule="auto"/>
        <w:ind w:hanging="357"/>
        <w:jc w:val="both"/>
        <w:rPr>
          <w:rFonts w:ascii="Tahoma" w:hAnsi="Tahoma" w:cs="Tahoma"/>
        </w:rPr>
      </w:pPr>
      <w:r w:rsidRPr="00F00D2A">
        <w:rPr>
          <w:rFonts w:ascii="Tahoma" w:hAnsi="Tahoma" w:cs="Tahoma"/>
        </w:rPr>
        <w:t>A robust corporate planning structure</w:t>
      </w:r>
      <w:r w:rsidRPr="00F00D2A" w:rsidDel="00505DF3">
        <w:rPr>
          <w:rFonts w:ascii="Tahoma" w:hAnsi="Tahoma" w:cs="Tahoma"/>
        </w:rPr>
        <w:t xml:space="preserve"> </w:t>
      </w:r>
      <w:r w:rsidRPr="00F00D2A">
        <w:rPr>
          <w:rFonts w:ascii="Tahoma" w:hAnsi="Tahoma" w:cs="Tahoma"/>
        </w:rPr>
        <w:t>involving the Board, tenants, staff and wider stakeholders in the production of our corporate plan.</w:t>
      </w:r>
    </w:p>
    <w:p w14:paraId="2692E9B5" w14:textId="77777777" w:rsidR="006238A6" w:rsidRPr="00F00D2A" w:rsidRDefault="006238A6" w:rsidP="006238A6">
      <w:pPr>
        <w:numPr>
          <w:ilvl w:val="0"/>
          <w:numId w:val="6"/>
        </w:numPr>
        <w:spacing w:before="120" w:after="80" w:line="360" w:lineRule="auto"/>
        <w:ind w:hanging="357"/>
        <w:jc w:val="both"/>
        <w:rPr>
          <w:rFonts w:ascii="Tahoma" w:hAnsi="Tahoma" w:cs="Tahoma"/>
        </w:rPr>
      </w:pPr>
      <w:r w:rsidRPr="00F00D2A">
        <w:rPr>
          <w:rFonts w:ascii="Tahoma" w:hAnsi="Tahoma" w:cs="Tahoma"/>
        </w:rPr>
        <w:t>Annual team plans are prepared by each service area which focus on service improvements. These provide a forward view of resource requirements, and therefore include VfM targets, alongside wider social and environmental gains.</w:t>
      </w:r>
    </w:p>
    <w:p w14:paraId="6D1C98AC" w14:textId="77777777" w:rsidR="006238A6" w:rsidRDefault="006238A6" w:rsidP="006238A6">
      <w:pPr>
        <w:numPr>
          <w:ilvl w:val="0"/>
          <w:numId w:val="6"/>
        </w:numPr>
        <w:spacing w:before="120" w:after="80" w:line="360" w:lineRule="auto"/>
        <w:ind w:hanging="357"/>
        <w:jc w:val="both"/>
        <w:rPr>
          <w:rFonts w:ascii="Tahoma" w:hAnsi="Tahoma" w:cs="Tahoma"/>
        </w:rPr>
      </w:pPr>
      <w:r w:rsidRPr="00F00D2A">
        <w:rPr>
          <w:rFonts w:ascii="Tahoma" w:hAnsi="Tahoma" w:cs="Tahoma"/>
        </w:rPr>
        <w:t>The collection of customer satisfaction feedback, coupled with committed</w:t>
      </w:r>
      <w:r w:rsidRPr="00F00D2A" w:rsidDel="00891908">
        <w:rPr>
          <w:rFonts w:ascii="Tahoma" w:hAnsi="Tahoma" w:cs="Tahoma"/>
        </w:rPr>
        <w:t xml:space="preserve"> </w:t>
      </w:r>
      <w:r w:rsidRPr="00F00D2A">
        <w:rPr>
          <w:rFonts w:ascii="Tahoma" w:hAnsi="Tahoma" w:cs="Tahoma"/>
        </w:rPr>
        <w:t>tenant involvement ensures that our customers’ views are used to shape services.</w:t>
      </w:r>
    </w:p>
    <w:p w14:paraId="7D19E91B" w14:textId="77777777" w:rsidR="006238A6" w:rsidRPr="00F00D2A" w:rsidRDefault="006238A6" w:rsidP="006238A6">
      <w:pPr>
        <w:numPr>
          <w:ilvl w:val="0"/>
          <w:numId w:val="6"/>
        </w:numPr>
        <w:spacing w:before="120" w:after="80" w:line="360" w:lineRule="auto"/>
        <w:ind w:hanging="357"/>
        <w:jc w:val="both"/>
        <w:rPr>
          <w:rFonts w:ascii="Tahoma" w:hAnsi="Tahoma" w:cs="Tahoma"/>
        </w:rPr>
      </w:pPr>
      <w:r w:rsidRPr="00F00D2A">
        <w:rPr>
          <w:rFonts w:ascii="Tahoma" w:hAnsi="Tahoma" w:cs="Tahoma"/>
        </w:rPr>
        <w:t>Financial performance is reviewed monthly by the Executive Leadership Team and quarterly by the Board. This enables corrective action to be taken in a timely manner, including consideration of short- and medium-term implications.</w:t>
      </w:r>
    </w:p>
    <w:p w14:paraId="66109CEE" w14:textId="77777777" w:rsidR="006238A6" w:rsidRDefault="006238A6" w:rsidP="006238A6">
      <w:pPr>
        <w:numPr>
          <w:ilvl w:val="0"/>
          <w:numId w:val="6"/>
        </w:numPr>
        <w:spacing w:before="120" w:after="80" w:line="360" w:lineRule="auto"/>
        <w:ind w:hanging="357"/>
        <w:jc w:val="both"/>
        <w:rPr>
          <w:rFonts w:ascii="Tahoma" w:hAnsi="Tahoma" w:cs="Tahoma"/>
        </w:rPr>
      </w:pPr>
      <w:r w:rsidRPr="00F00D2A">
        <w:rPr>
          <w:rFonts w:ascii="Tahoma" w:hAnsi="Tahoma" w:cs="Tahoma"/>
        </w:rPr>
        <w:t xml:space="preserve">Our KPI’s provide the Board, management and tenants with an understanding of current performance against target and how they compare to sector and peer group benchmarks. </w:t>
      </w:r>
    </w:p>
    <w:p w14:paraId="2661347F" w14:textId="77777777" w:rsidR="006238A6" w:rsidRPr="00FC4E19" w:rsidRDefault="006238A6" w:rsidP="006238A6">
      <w:pPr>
        <w:spacing w:after="240"/>
        <w:ind w:firstLine="720"/>
        <w:rPr>
          <w:rFonts w:ascii="Tahoma" w:hAnsi="Tahoma" w:cs="Tahoma"/>
          <w:b/>
          <w:color w:val="4F81BD" w:themeColor="accent1"/>
        </w:rPr>
      </w:pPr>
      <w:bookmarkStart w:id="17" w:name="_Hlk107485858"/>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bookmarkEnd w:id="17"/>
    <w:p w14:paraId="7A27C466" w14:textId="77777777" w:rsidR="006238A6" w:rsidRPr="00FC4E19" w:rsidRDefault="006238A6" w:rsidP="006238A6">
      <w:pPr>
        <w:spacing w:line="360" w:lineRule="auto"/>
        <w:ind w:firstLine="720"/>
        <w:jc w:val="both"/>
        <w:rPr>
          <w:rFonts w:ascii="Tahoma" w:hAnsi="Tahoma" w:cs="Tahoma"/>
          <w:b/>
          <w:color w:val="808080" w:themeColor="background1" w:themeShade="80"/>
        </w:rPr>
      </w:pPr>
      <w:r w:rsidRPr="00FC4E19">
        <w:rPr>
          <w:rFonts w:ascii="Tahoma" w:hAnsi="Tahoma" w:cs="Tahoma"/>
          <w:b/>
          <w:color w:val="808080" w:themeColor="background1" w:themeShade="80"/>
        </w:rPr>
        <w:t>Decision-making framework</w:t>
      </w:r>
      <w:r>
        <w:rPr>
          <w:rFonts w:ascii="Tahoma" w:hAnsi="Tahoma" w:cs="Tahoma"/>
          <w:b/>
          <w:color w:val="808080" w:themeColor="background1" w:themeShade="80"/>
        </w:rPr>
        <w:t xml:space="preserve"> (continued)</w:t>
      </w:r>
    </w:p>
    <w:p w14:paraId="62A67C35" w14:textId="77777777" w:rsidR="006238A6" w:rsidRPr="00F00D2A" w:rsidRDefault="006238A6" w:rsidP="006238A6">
      <w:pPr>
        <w:numPr>
          <w:ilvl w:val="0"/>
          <w:numId w:val="6"/>
        </w:numPr>
        <w:spacing w:before="120" w:after="120" w:line="360" w:lineRule="auto"/>
        <w:ind w:hanging="357"/>
        <w:jc w:val="both"/>
        <w:rPr>
          <w:rFonts w:ascii="Tahoma" w:hAnsi="Tahoma" w:cs="Tahoma"/>
        </w:rPr>
      </w:pPr>
      <w:r w:rsidRPr="00F00D2A">
        <w:rPr>
          <w:rFonts w:ascii="Tahoma" w:hAnsi="Tahoma" w:cs="Tahoma"/>
        </w:rPr>
        <w:t>A project management framework exists to assess and approve new business initiatives. This ensures each has been fully evaluated, appraised against the corporate objectives and is managed in a consistent manner.</w:t>
      </w:r>
    </w:p>
    <w:p w14:paraId="27F7E089" w14:textId="77777777" w:rsidR="006238A6" w:rsidRPr="00F00D2A" w:rsidRDefault="006238A6" w:rsidP="006238A6">
      <w:pPr>
        <w:spacing w:before="120" w:line="360" w:lineRule="auto"/>
        <w:ind w:firstLine="720"/>
        <w:jc w:val="both"/>
        <w:rPr>
          <w:rFonts w:ascii="Tahoma" w:hAnsi="Tahoma" w:cs="Tahoma"/>
          <w:b/>
          <w:color w:val="808080" w:themeColor="background1" w:themeShade="80"/>
        </w:rPr>
      </w:pPr>
      <w:bookmarkStart w:id="18" w:name="_Hlk106269592"/>
      <w:r w:rsidRPr="00F00D2A">
        <w:rPr>
          <w:rFonts w:ascii="Tahoma" w:hAnsi="Tahoma" w:cs="Tahoma"/>
          <w:b/>
          <w:color w:val="808080" w:themeColor="background1" w:themeShade="80"/>
        </w:rPr>
        <w:t>Reporting on Performance and VfM</w:t>
      </w:r>
    </w:p>
    <w:p w14:paraId="6B6DB518" w14:textId="77777777" w:rsidR="006238A6" w:rsidRPr="00F00D2A" w:rsidRDefault="006238A6" w:rsidP="006238A6">
      <w:pPr>
        <w:spacing w:after="120" w:line="360" w:lineRule="auto"/>
        <w:ind w:left="720"/>
        <w:jc w:val="both"/>
        <w:rPr>
          <w:rFonts w:ascii="Tahoma" w:hAnsi="Tahoma" w:cs="Tahoma"/>
        </w:rPr>
      </w:pPr>
      <w:r w:rsidRPr="00F00D2A">
        <w:rPr>
          <w:rFonts w:ascii="Tahoma" w:hAnsi="Tahoma" w:cs="Tahoma"/>
        </w:rPr>
        <w:t>We recognise the importance of measuring how the business is performing and use this knowledge to help us challenge whether the quality of our services could be improved or delivered more cost effectively. We set ourselves challenging targets to sustain or improve year-on-year.</w:t>
      </w:r>
    </w:p>
    <w:p w14:paraId="6AC944F0" w14:textId="77777777" w:rsidR="006238A6" w:rsidRPr="00F00D2A" w:rsidRDefault="006238A6" w:rsidP="006238A6">
      <w:pPr>
        <w:spacing w:after="120" w:line="360" w:lineRule="auto"/>
        <w:ind w:left="720"/>
        <w:jc w:val="both"/>
        <w:rPr>
          <w:rFonts w:ascii="Tahoma" w:hAnsi="Tahoma" w:cs="Tahoma"/>
        </w:rPr>
      </w:pPr>
      <w:r w:rsidRPr="00F00D2A">
        <w:rPr>
          <w:rFonts w:ascii="Tahoma" w:hAnsi="Tahoma" w:cs="Tahoma"/>
        </w:rPr>
        <w:t xml:space="preserve">The Board track progress in delivering the Corporate Plan through a bi-annual performance report which includes </w:t>
      </w:r>
      <w:proofErr w:type="gramStart"/>
      <w:r w:rsidRPr="00F00D2A">
        <w:rPr>
          <w:rFonts w:ascii="Tahoma" w:hAnsi="Tahoma" w:cs="Tahoma"/>
        </w:rPr>
        <w:t>a number of</w:t>
      </w:r>
      <w:proofErr w:type="gramEnd"/>
      <w:r w:rsidRPr="00F00D2A">
        <w:rPr>
          <w:rFonts w:ascii="Tahoma" w:hAnsi="Tahoma" w:cs="Tahoma"/>
        </w:rPr>
        <w:t xml:space="preserve"> KPIs across the nine main objectives.</w:t>
      </w:r>
      <w:r w:rsidRPr="003C745D">
        <w:rPr>
          <w:rFonts w:ascii="Tahoma" w:hAnsi="Tahoma" w:cs="Tahoma"/>
        </w:rPr>
        <w:t xml:space="preserve"> </w:t>
      </w:r>
      <w:r>
        <w:rPr>
          <w:rFonts w:ascii="Tahoma" w:hAnsi="Tahoma" w:cs="Tahoma"/>
        </w:rPr>
        <w:t>Board</w:t>
      </w:r>
      <w:r w:rsidRPr="00F00D2A">
        <w:rPr>
          <w:rFonts w:ascii="Tahoma" w:hAnsi="Tahoma" w:cs="Tahoma"/>
        </w:rPr>
        <w:t xml:space="preserve"> also </w:t>
      </w:r>
      <w:r w:rsidRPr="008754F1">
        <w:rPr>
          <w:rFonts w:ascii="Tahoma" w:hAnsi="Tahoma" w:cs="Tahoma"/>
        </w:rPr>
        <w:t xml:space="preserve">receives regular reports throughout the year on our financial position (including the VfM Metric targets). Performance in </w:t>
      </w:r>
      <w:r>
        <w:rPr>
          <w:rFonts w:ascii="Tahoma" w:hAnsi="Tahoma" w:cs="Tahoma"/>
        </w:rPr>
        <w:t>2024/25</w:t>
      </w:r>
      <w:r w:rsidRPr="008754F1">
        <w:rPr>
          <w:rFonts w:ascii="Tahoma" w:hAnsi="Tahoma" w:cs="Tahoma"/>
        </w:rPr>
        <w:t xml:space="preserve"> against our suite of Corporate Plan KPI targets compared to our peers is set out below.  </w:t>
      </w:r>
    </w:p>
    <w:p w14:paraId="4666A8B1" w14:textId="77777777" w:rsidR="006238A6" w:rsidRDefault="006238A6" w:rsidP="006238A6">
      <w:pPr>
        <w:spacing w:after="120" w:line="360" w:lineRule="auto"/>
        <w:ind w:left="720"/>
        <w:jc w:val="both"/>
        <w:rPr>
          <w:rFonts w:ascii="Tahoma" w:hAnsi="Tahoma" w:cs="Tahoma"/>
        </w:rPr>
      </w:pPr>
      <w:bookmarkStart w:id="19" w:name="_Hlk73427827"/>
      <w:bookmarkEnd w:id="18"/>
      <w:r w:rsidRPr="00652A96">
        <w:rPr>
          <w:rFonts w:ascii="Tahoma" w:hAnsi="Tahoma" w:cs="Tahoma"/>
        </w:rPr>
        <w:t xml:space="preserve">When comparing our performance against peers, we use </w:t>
      </w:r>
      <w:proofErr w:type="spellStart"/>
      <w:r w:rsidRPr="00652A96">
        <w:rPr>
          <w:rFonts w:ascii="Tahoma" w:hAnsi="Tahoma" w:cs="Tahoma"/>
        </w:rPr>
        <w:t>HouseMark’s</w:t>
      </w:r>
      <w:proofErr w:type="spellEnd"/>
      <w:r w:rsidRPr="00652A96">
        <w:rPr>
          <w:rFonts w:ascii="Tahoma" w:hAnsi="Tahoma" w:cs="Tahoma"/>
        </w:rPr>
        <w:t xml:space="preserve"> North</w:t>
      </w:r>
      <w:r>
        <w:rPr>
          <w:rFonts w:ascii="Tahoma" w:hAnsi="Tahoma" w:cs="Tahoma"/>
        </w:rPr>
        <w:t>-</w:t>
      </w:r>
      <w:r w:rsidRPr="00652A96">
        <w:rPr>
          <w:rFonts w:ascii="Tahoma" w:hAnsi="Tahoma" w:cs="Tahoma"/>
        </w:rPr>
        <w:t>West, North</w:t>
      </w:r>
      <w:r>
        <w:rPr>
          <w:rFonts w:ascii="Tahoma" w:hAnsi="Tahoma" w:cs="Tahoma"/>
        </w:rPr>
        <w:t>-</w:t>
      </w:r>
      <w:r w:rsidRPr="00652A96">
        <w:rPr>
          <w:rFonts w:ascii="Tahoma" w:hAnsi="Tahoma" w:cs="Tahoma"/>
        </w:rPr>
        <w:t>East and Yorkshire &amp; Humberside benchmarking group for all housing associations with more than 2,500 units.</w:t>
      </w:r>
      <w:r>
        <w:rPr>
          <w:rFonts w:ascii="Tahoma" w:hAnsi="Tahoma" w:cs="Tahoma"/>
        </w:rPr>
        <w:t xml:space="preserve"> </w:t>
      </w:r>
    </w:p>
    <w:p w14:paraId="6B6271BA" w14:textId="77777777" w:rsidR="006238A6" w:rsidRDefault="006238A6" w:rsidP="006238A6">
      <w:pPr>
        <w:spacing w:after="120" w:line="360" w:lineRule="auto"/>
        <w:ind w:left="720"/>
        <w:jc w:val="both"/>
        <w:rPr>
          <w:rFonts w:ascii="Tahoma" w:hAnsi="Tahoma" w:cs="Tahoma"/>
        </w:rPr>
      </w:pPr>
      <w:r w:rsidRPr="00554F2B">
        <w:rPr>
          <w:rFonts w:ascii="Tahoma" w:hAnsi="Tahoma" w:cs="Tahoma"/>
        </w:rPr>
        <w:t xml:space="preserve">This consists of </w:t>
      </w:r>
      <w:r>
        <w:rPr>
          <w:rFonts w:ascii="Tahoma" w:hAnsi="Tahoma" w:cs="Tahoma"/>
        </w:rPr>
        <w:t>45</w:t>
      </w:r>
      <w:r w:rsidRPr="00554F2B">
        <w:rPr>
          <w:rFonts w:ascii="Tahoma" w:hAnsi="Tahoma" w:cs="Tahoma"/>
        </w:rPr>
        <w:t xml:space="preserve"> housing providers (including CGA), and these are listed in Table </w:t>
      </w:r>
      <w:r>
        <w:rPr>
          <w:rFonts w:ascii="Tahoma" w:hAnsi="Tahoma" w:cs="Tahoma"/>
        </w:rPr>
        <w:t>3</w:t>
      </w:r>
      <w:r w:rsidRPr="00554F2B">
        <w:rPr>
          <w:rFonts w:ascii="Tahoma" w:hAnsi="Tahoma" w:cs="Tahoma"/>
        </w:rPr>
        <w:t>.</w:t>
      </w:r>
      <w:r w:rsidRPr="00F00D2A">
        <w:rPr>
          <w:rFonts w:ascii="Tahoma" w:hAnsi="Tahoma" w:cs="Tahoma"/>
        </w:rPr>
        <w:t xml:space="preserve"> </w:t>
      </w:r>
      <w:bookmarkEnd w:id="19"/>
      <w:r w:rsidRPr="00F00D2A">
        <w:rPr>
          <w:rFonts w:ascii="Tahoma" w:hAnsi="Tahoma" w:cs="Tahoma"/>
        </w:rPr>
        <w:t xml:space="preserve">This peer group was selected to represent similar housing associations, in the North of England and to provide the most meaningful and useful comparisons.  </w:t>
      </w:r>
    </w:p>
    <w:p w14:paraId="3AB1EE32" w14:textId="77777777" w:rsidR="006238A6" w:rsidRDefault="006238A6" w:rsidP="006238A6">
      <w:pPr>
        <w:spacing w:after="240" w:line="360" w:lineRule="auto"/>
        <w:ind w:left="720"/>
        <w:jc w:val="both"/>
        <w:rPr>
          <w:rFonts w:ascii="Tahoma" w:hAnsi="Tahoma" w:cs="Tahoma"/>
        </w:rPr>
      </w:pPr>
      <w:r>
        <w:rPr>
          <w:rFonts w:ascii="Tahoma" w:hAnsi="Tahoma" w:cs="Tahoma"/>
        </w:rPr>
        <w:t xml:space="preserve">In addition, we also compare ourselves to live performance data compiled by </w:t>
      </w:r>
      <w:proofErr w:type="spellStart"/>
      <w:r>
        <w:rPr>
          <w:rFonts w:ascii="Tahoma" w:hAnsi="Tahoma" w:cs="Tahoma"/>
        </w:rPr>
        <w:t>HouseMark</w:t>
      </w:r>
      <w:proofErr w:type="spellEnd"/>
      <w:r>
        <w:rPr>
          <w:rFonts w:ascii="Tahoma" w:hAnsi="Tahoma" w:cs="Tahoma"/>
        </w:rPr>
        <w:t xml:space="preserve"> through their monthly pulse surveys. This helps us understand if sector wide issues are impacting on CGA to a greater or lesser extent. Where we have pulse survey information available, we have used this measure as the Upper Quartile benchmark.</w:t>
      </w:r>
    </w:p>
    <w:p w14:paraId="570BD74B" w14:textId="77777777" w:rsidR="006238A6" w:rsidRDefault="006238A6" w:rsidP="006238A6">
      <w:pPr>
        <w:spacing w:after="240" w:line="360" w:lineRule="auto"/>
        <w:ind w:left="720"/>
        <w:jc w:val="both"/>
        <w:rPr>
          <w:rFonts w:ascii="Tahoma" w:hAnsi="Tahoma" w:cs="Tahoma"/>
        </w:rPr>
      </w:pPr>
    </w:p>
    <w:p w14:paraId="7C4F3DFF" w14:textId="77777777" w:rsidR="006238A6" w:rsidRDefault="006238A6" w:rsidP="006238A6">
      <w:pPr>
        <w:spacing w:after="240" w:line="360" w:lineRule="auto"/>
        <w:ind w:left="720"/>
        <w:jc w:val="both"/>
        <w:rPr>
          <w:rFonts w:ascii="Tahoma" w:hAnsi="Tahoma" w:cs="Tahoma"/>
        </w:rPr>
      </w:pPr>
    </w:p>
    <w:p w14:paraId="070A531B" w14:textId="77777777" w:rsidR="006238A6" w:rsidRDefault="006238A6" w:rsidP="006238A6">
      <w:pPr>
        <w:spacing w:after="240" w:line="360" w:lineRule="auto"/>
        <w:ind w:left="720"/>
        <w:jc w:val="both"/>
        <w:rPr>
          <w:rFonts w:ascii="Tahoma" w:hAnsi="Tahoma" w:cs="Tahoma"/>
        </w:rPr>
      </w:pPr>
    </w:p>
    <w:p w14:paraId="3222E2D7" w14:textId="77777777" w:rsidR="006238A6" w:rsidRDefault="006238A6" w:rsidP="006238A6">
      <w:pPr>
        <w:spacing w:after="240" w:line="360" w:lineRule="auto"/>
        <w:ind w:left="720"/>
        <w:jc w:val="both"/>
        <w:rPr>
          <w:rFonts w:ascii="Tahoma" w:hAnsi="Tahoma" w:cs="Tahoma"/>
        </w:rPr>
      </w:pPr>
    </w:p>
    <w:p w14:paraId="7F651623" w14:textId="77777777" w:rsidR="006238A6" w:rsidRDefault="006238A6" w:rsidP="006238A6">
      <w:pPr>
        <w:spacing w:after="240"/>
        <w:ind w:firstLine="720"/>
        <w:rPr>
          <w:rFonts w:ascii="Tahoma" w:hAnsi="Tahoma" w:cs="Tahoma"/>
          <w:b/>
          <w:color w:val="4F81BD" w:themeColor="accent1"/>
          <w:sz w:val="32"/>
          <w:szCs w:val="32"/>
        </w:rPr>
      </w:pPr>
    </w:p>
    <w:p w14:paraId="640F3A38" w14:textId="77777777" w:rsidR="006238A6" w:rsidRDefault="006238A6" w:rsidP="006238A6">
      <w:pPr>
        <w:spacing w:after="240"/>
        <w:ind w:firstLine="720"/>
        <w:rPr>
          <w:rFonts w:ascii="Tahoma" w:hAnsi="Tahoma" w:cs="Tahoma"/>
          <w:b/>
          <w:color w:val="4F81BD" w:themeColor="accent1"/>
          <w:sz w:val="32"/>
          <w:szCs w:val="32"/>
        </w:rPr>
      </w:pPr>
    </w:p>
    <w:p w14:paraId="373959C6" w14:textId="77777777" w:rsidR="006238A6" w:rsidRDefault="006238A6" w:rsidP="006238A6">
      <w:pPr>
        <w:spacing w:after="240"/>
        <w:ind w:firstLine="720"/>
        <w:rPr>
          <w:rFonts w:ascii="Tahoma" w:hAnsi="Tahoma" w:cs="Tahoma"/>
          <w:b/>
          <w:color w:val="4F81BD" w:themeColor="accent1"/>
          <w:sz w:val="32"/>
          <w:szCs w:val="32"/>
        </w:rPr>
      </w:pPr>
    </w:p>
    <w:p w14:paraId="2E35DC32" w14:textId="77777777" w:rsidR="006238A6" w:rsidRPr="00FC4E19" w:rsidRDefault="006238A6" w:rsidP="006238A6">
      <w:pPr>
        <w:spacing w:after="0" w:line="240" w:lineRule="auto"/>
        <w:ind w:firstLine="720"/>
        <w:rPr>
          <w:rFonts w:ascii="Tahoma" w:hAnsi="Tahoma" w:cs="Tahoma"/>
          <w:b/>
          <w:color w:val="4F81BD" w:themeColor="accent1"/>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tbl>
      <w:tblPr>
        <w:tblStyle w:val="TableGrid29"/>
        <w:tblpPr w:leftFromText="180" w:rightFromText="180" w:vertAnchor="text" w:horzAnchor="margin" w:tblpXSpec="center" w:tblpY="178"/>
        <w:tblW w:w="11624" w:type="dxa"/>
        <w:jc w:val="center"/>
        <w:tblLayout w:type="fixed"/>
        <w:tblLook w:val="04A0" w:firstRow="1" w:lastRow="0" w:firstColumn="1" w:lastColumn="0" w:noHBand="0" w:noVBand="1"/>
      </w:tblPr>
      <w:tblGrid>
        <w:gridCol w:w="388"/>
        <w:gridCol w:w="6270"/>
        <w:gridCol w:w="831"/>
        <w:gridCol w:w="1388"/>
        <w:gridCol w:w="670"/>
        <w:gridCol w:w="236"/>
        <w:gridCol w:w="884"/>
        <w:gridCol w:w="957"/>
      </w:tblGrid>
      <w:tr w:rsidR="006238A6" w:rsidRPr="00F00D2A" w14:paraId="38D64BE7" w14:textId="77777777">
        <w:trPr>
          <w:trHeight w:hRule="exact" w:val="57"/>
          <w:tblHeader/>
          <w:jc w:val="center"/>
        </w:trPr>
        <w:tc>
          <w:tcPr>
            <w:tcW w:w="387" w:type="dxa"/>
            <w:tcBorders>
              <w:top w:val="nil"/>
              <w:left w:val="nil"/>
              <w:bottom w:val="nil"/>
              <w:right w:val="single" w:sz="4" w:space="0" w:color="auto"/>
            </w:tcBorders>
          </w:tcPr>
          <w:p w14:paraId="634D26C7" w14:textId="77777777" w:rsidR="006238A6" w:rsidRPr="001360BB" w:rsidRDefault="006238A6">
            <w:pPr>
              <w:tabs>
                <w:tab w:val="left" w:pos="-180"/>
                <w:tab w:val="left" w:pos="5065"/>
              </w:tabs>
              <w:spacing w:after="0" w:line="240" w:lineRule="auto"/>
              <w:rPr>
                <w:rFonts w:ascii="Tahoma" w:hAnsi="Tahoma"/>
                <w:b/>
                <w:sz w:val="16"/>
                <w:szCs w:val="16"/>
              </w:rPr>
            </w:pPr>
          </w:p>
        </w:tc>
        <w:tc>
          <w:tcPr>
            <w:tcW w:w="6276" w:type="dxa"/>
            <w:vMerge w:val="restart"/>
            <w:tcBorders>
              <w:top w:val="single" w:sz="4" w:space="0" w:color="auto"/>
              <w:left w:val="single" w:sz="4" w:space="0" w:color="auto"/>
            </w:tcBorders>
            <w:shd w:val="clear" w:color="auto" w:fill="B2A1C7"/>
          </w:tcPr>
          <w:p w14:paraId="21D59E79" w14:textId="77777777" w:rsidR="006238A6" w:rsidRPr="00B75F7D" w:rsidRDefault="006238A6">
            <w:pPr>
              <w:spacing w:after="0" w:line="240" w:lineRule="auto"/>
              <w:jc w:val="both"/>
              <w:rPr>
                <w:rFonts w:ascii="Tahoma" w:hAnsi="Tahoma"/>
                <w:b/>
                <w:color w:val="000000" w:themeColor="text1"/>
              </w:rPr>
            </w:pPr>
            <w:r w:rsidRPr="00B75F7D">
              <w:rPr>
                <w:rFonts w:ascii="Tahoma" w:hAnsi="Tahoma"/>
                <w:b/>
                <w:color w:val="000000" w:themeColor="text1"/>
              </w:rPr>
              <w:t xml:space="preserve">Table </w:t>
            </w:r>
            <w:r>
              <w:rPr>
                <w:rFonts w:ascii="Tahoma" w:hAnsi="Tahoma"/>
                <w:b/>
                <w:color w:val="000000" w:themeColor="text1"/>
              </w:rPr>
              <w:t>2</w:t>
            </w:r>
            <w:r w:rsidRPr="00B75F7D">
              <w:rPr>
                <w:rFonts w:ascii="Tahoma" w:hAnsi="Tahoma"/>
                <w:b/>
                <w:color w:val="000000" w:themeColor="text1"/>
              </w:rPr>
              <w:t xml:space="preserve"> - Key Performance Indicators</w:t>
            </w:r>
          </w:p>
          <w:p w14:paraId="1B2D5D4E" w14:textId="77777777" w:rsidR="006238A6" w:rsidRPr="00B75F7D" w:rsidRDefault="006238A6">
            <w:pPr>
              <w:tabs>
                <w:tab w:val="left" w:pos="-180"/>
                <w:tab w:val="left" w:pos="5065"/>
              </w:tabs>
              <w:spacing w:after="0" w:line="240" w:lineRule="auto"/>
              <w:rPr>
                <w:rFonts w:ascii="Tahoma" w:hAnsi="Tahoma"/>
                <w:b/>
                <w:sz w:val="16"/>
                <w:szCs w:val="16"/>
                <w:lang w:val="en-US"/>
              </w:rPr>
            </w:pPr>
          </w:p>
        </w:tc>
        <w:tc>
          <w:tcPr>
            <w:tcW w:w="832" w:type="dxa"/>
            <w:vMerge w:val="restart"/>
            <w:tcBorders>
              <w:top w:val="single" w:sz="4" w:space="0" w:color="auto"/>
              <w:right w:val="single" w:sz="4" w:space="0" w:color="auto"/>
            </w:tcBorders>
            <w:shd w:val="clear" w:color="auto" w:fill="B2A1C7"/>
          </w:tcPr>
          <w:p w14:paraId="3661288B" w14:textId="77777777" w:rsidR="006238A6" w:rsidRPr="00B75F7D" w:rsidRDefault="006238A6">
            <w:pPr>
              <w:tabs>
                <w:tab w:val="left" w:pos="5065"/>
              </w:tabs>
              <w:spacing w:after="0" w:line="240" w:lineRule="auto"/>
              <w:jc w:val="center"/>
              <w:rPr>
                <w:rFonts w:ascii="Tahoma" w:hAnsi="Tahoma"/>
                <w:b/>
                <w:sz w:val="16"/>
                <w:szCs w:val="16"/>
                <w:lang w:val="en-US"/>
              </w:rPr>
            </w:pPr>
            <w:r w:rsidRPr="00B75F7D">
              <w:rPr>
                <w:rFonts w:ascii="Tahoma" w:hAnsi="Tahoma"/>
                <w:b/>
                <w:sz w:val="16"/>
                <w:szCs w:val="16"/>
                <w:lang w:val="en-US"/>
              </w:rPr>
              <w:t>2</w:t>
            </w:r>
            <w:r>
              <w:rPr>
                <w:rFonts w:ascii="Tahoma" w:hAnsi="Tahoma"/>
                <w:b/>
                <w:sz w:val="16"/>
                <w:szCs w:val="16"/>
                <w:lang w:val="en-US"/>
              </w:rPr>
              <w:t>4</w:t>
            </w:r>
            <w:r w:rsidRPr="00B75F7D">
              <w:rPr>
                <w:rFonts w:ascii="Tahoma" w:hAnsi="Tahoma"/>
                <w:b/>
                <w:sz w:val="16"/>
                <w:szCs w:val="16"/>
                <w:lang w:val="en-US"/>
              </w:rPr>
              <w:t>-2</w:t>
            </w:r>
            <w:r>
              <w:rPr>
                <w:rFonts w:ascii="Tahoma" w:hAnsi="Tahoma"/>
                <w:b/>
                <w:sz w:val="16"/>
                <w:szCs w:val="16"/>
                <w:lang w:val="en-US"/>
              </w:rPr>
              <w:t>5</w:t>
            </w:r>
            <w:r w:rsidRPr="00B75F7D">
              <w:rPr>
                <w:rFonts w:ascii="Tahoma" w:hAnsi="Tahoma"/>
                <w:b/>
                <w:sz w:val="16"/>
                <w:szCs w:val="16"/>
                <w:lang w:val="en-US"/>
              </w:rPr>
              <w:t xml:space="preserve"> Target</w:t>
            </w:r>
          </w:p>
        </w:tc>
        <w:tc>
          <w:tcPr>
            <w:tcW w:w="1389" w:type="dxa"/>
            <w:vMerge w:val="restart"/>
            <w:tcBorders>
              <w:top w:val="single" w:sz="4" w:space="0" w:color="auto"/>
              <w:left w:val="single" w:sz="4" w:space="0" w:color="auto"/>
              <w:bottom w:val="nil"/>
              <w:right w:val="nil"/>
            </w:tcBorders>
            <w:shd w:val="clear" w:color="auto" w:fill="B2A1C7" w:themeFill="accent4" w:themeFillTint="99"/>
          </w:tcPr>
          <w:p w14:paraId="485D209B" w14:textId="77777777" w:rsidR="006238A6" w:rsidRPr="00B75F7D" w:rsidRDefault="006238A6">
            <w:pPr>
              <w:spacing w:after="0" w:line="240" w:lineRule="auto"/>
              <w:jc w:val="center"/>
              <w:rPr>
                <w:rFonts w:ascii="Tahoma" w:hAnsi="Tahoma"/>
                <w:b/>
                <w:sz w:val="16"/>
                <w:szCs w:val="16"/>
                <w:lang w:val="en-US"/>
              </w:rPr>
            </w:pPr>
            <w:r w:rsidRPr="00B75F7D">
              <w:rPr>
                <w:rFonts w:ascii="Tahoma" w:hAnsi="Tahoma"/>
                <w:b/>
                <w:sz w:val="16"/>
                <w:szCs w:val="16"/>
                <w:lang w:val="en-US"/>
              </w:rPr>
              <w:t>2</w:t>
            </w:r>
            <w:r>
              <w:rPr>
                <w:rFonts w:ascii="Tahoma" w:hAnsi="Tahoma"/>
                <w:b/>
                <w:sz w:val="16"/>
                <w:szCs w:val="16"/>
                <w:lang w:val="en-US"/>
              </w:rPr>
              <w:t>4</w:t>
            </w:r>
            <w:r w:rsidRPr="00B75F7D">
              <w:rPr>
                <w:rFonts w:ascii="Tahoma" w:hAnsi="Tahoma"/>
                <w:b/>
                <w:sz w:val="16"/>
                <w:szCs w:val="16"/>
                <w:lang w:val="en-US"/>
              </w:rPr>
              <w:t>-2</w:t>
            </w:r>
            <w:r>
              <w:rPr>
                <w:rFonts w:ascii="Tahoma" w:hAnsi="Tahoma"/>
                <w:b/>
                <w:sz w:val="16"/>
                <w:szCs w:val="16"/>
                <w:lang w:val="en-US"/>
              </w:rPr>
              <w:t>5</w:t>
            </w:r>
            <w:r w:rsidRPr="00B75F7D">
              <w:rPr>
                <w:rFonts w:ascii="Tahoma" w:hAnsi="Tahoma"/>
                <w:b/>
                <w:sz w:val="16"/>
                <w:szCs w:val="16"/>
                <w:lang w:val="en-US"/>
              </w:rPr>
              <w:t xml:space="preserve">   Performance</w:t>
            </w:r>
          </w:p>
        </w:tc>
        <w:tc>
          <w:tcPr>
            <w:tcW w:w="897" w:type="dxa"/>
            <w:gridSpan w:val="2"/>
            <w:tcBorders>
              <w:top w:val="single" w:sz="4" w:space="0" w:color="auto"/>
              <w:left w:val="nil"/>
              <w:bottom w:val="nil"/>
              <w:right w:val="single" w:sz="4" w:space="0" w:color="auto"/>
            </w:tcBorders>
            <w:shd w:val="clear" w:color="auto" w:fill="B2A1C7" w:themeFill="accent4" w:themeFillTint="99"/>
          </w:tcPr>
          <w:p w14:paraId="37B8B86B" w14:textId="77777777" w:rsidR="006238A6" w:rsidRPr="00B75F7D" w:rsidRDefault="006238A6">
            <w:pPr>
              <w:spacing w:after="0" w:line="240" w:lineRule="auto"/>
              <w:rPr>
                <w:rFonts w:ascii="Tahoma" w:hAnsi="Tahoma"/>
                <w:b/>
                <w:color w:val="000000" w:themeColor="text1"/>
                <w:sz w:val="16"/>
                <w:szCs w:val="16"/>
              </w:rPr>
            </w:pPr>
          </w:p>
        </w:tc>
        <w:tc>
          <w:tcPr>
            <w:tcW w:w="885" w:type="dxa"/>
            <w:vMerge w:val="restart"/>
            <w:tcBorders>
              <w:top w:val="single" w:sz="4" w:space="0" w:color="auto"/>
              <w:left w:val="single" w:sz="4" w:space="0" w:color="auto"/>
            </w:tcBorders>
            <w:shd w:val="clear" w:color="auto" w:fill="B2A1C7"/>
          </w:tcPr>
          <w:p w14:paraId="4487C01B" w14:textId="77777777" w:rsidR="006238A6" w:rsidRPr="00B75F7D" w:rsidRDefault="006238A6">
            <w:pPr>
              <w:tabs>
                <w:tab w:val="left" w:pos="5065"/>
              </w:tabs>
              <w:spacing w:after="0" w:line="240" w:lineRule="auto"/>
              <w:jc w:val="center"/>
              <w:rPr>
                <w:rFonts w:ascii="Tahoma" w:hAnsi="Tahoma"/>
                <w:b/>
                <w:color w:val="000000" w:themeColor="text1"/>
                <w:sz w:val="16"/>
                <w:szCs w:val="16"/>
              </w:rPr>
            </w:pPr>
            <w:r w:rsidRPr="00B75F7D">
              <w:rPr>
                <w:rFonts w:ascii="Tahoma" w:hAnsi="Tahoma"/>
                <w:b/>
                <w:sz w:val="16"/>
                <w:szCs w:val="16"/>
                <w:lang w:val="en-US"/>
              </w:rPr>
              <w:t>Quartile</w:t>
            </w:r>
          </w:p>
        </w:tc>
        <w:tc>
          <w:tcPr>
            <w:tcW w:w="958" w:type="dxa"/>
            <w:vMerge w:val="restart"/>
            <w:tcBorders>
              <w:top w:val="single" w:sz="4" w:space="0" w:color="auto"/>
              <w:left w:val="single" w:sz="4" w:space="0" w:color="auto"/>
            </w:tcBorders>
            <w:shd w:val="clear" w:color="auto" w:fill="B2A1C7"/>
          </w:tcPr>
          <w:p w14:paraId="26E1A07B" w14:textId="77777777" w:rsidR="006238A6" w:rsidRPr="00B75F7D" w:rsidRDefault="006238A6">
            <w:pPr>
              <w:tabs>
                <w:tab w:val="left" w:pos="5065"/>
              </w:tabs>
              <w:spacing w:after="0" w:line="240" w:lineRule="auto"/>
              <w:jc w:val="center"/>
              <w:rPr>
                <w:rFonts w:ascii="Tahoma" w:hAnsi="Tahoma"/>
                <w:b/>
                <w:color w:val="000000" w:themeColor="text1"/>
                <w:sz w:val="16"/>
                <w:szCs w:val="16"/>
              </w:rPr>
            </w:pPr>
            <w:r w:rsidRPr="00B75F7D">
              <w:rPr>
                <w:rFonts w:ascii="Tahoma" w:hAnsi="Tahoma"/>
                <w:b/>
                <w:sz w:val="16"/>
                <w:szCs w:val="16"/>
                <w:lang w:val="en-US"/>
              </w:rPr>
              <w:t>Upper Quartile</w:t>
            </w:r>
          </w:p>
        </w:tc>
      </w:tr>
      <w:tr w:rsidR="006238A6" w:rsidRPr="00F00D2A" w14:paraId="4E56FA21" w14:textId="77777777">
        <w:trPr>
          <w:trHeight w:val="198"/>
          <w:tblHeader/>
          <w:jc w:val="center"/>
        </w:trPr>
        <w:tc>
          <w:tcPr>
            <w:tcW w:w="387" w:type="dxa"/>
            <w:tcBorders>
              <w:top w:val="nil"/>
              <w:left w:val="nil"/>
              <w:bottom w:val="nil"/>
              <w:right w:val="single" w:sz="4" w:space="0" w:color="auto"/>
            </w:tcBorders>
          </w:tcPr>
          <w:p w14:paraId="102A9FC2" w14:textId="77777777" w:rsidR="006238A6" w:rsidRPr="00F00D2A" w:rsidRDefault="006238A6">
            <w:pPr>
              <w:tabs>
                <w:tab w:val="left" w:pos="-180"/>
                <w:tab w:val="left" w:pos="5065"/>
              </w:tabs>
              <w:spacing w:after="100" w:afterAutospacing="1"/>
              <w:rPr>
                <w:rFonts w:ascii="Tahoma" w:hAnsi="Tahoma"/>
                <w:b/>
                <w:sz w:val="16"/>
                <w:szCs w:val="16"/>
                <w:lang w:val="en-US"/>
              </w:rPr>
            </w:pPr>
          </w:p>
        </w:tc>
        <w:tc>
          <w:tcPr>
            <w:tcW w:w="6276" w:type="dxa"/>
            <w:vMerge/>
            <w:tcBorders>
              <w:left w:val="single" w:sz="4" w:space="0" w:color="auto"/>
              <w:bottom w:val="single" w:sz="4" w:space="0" w:color="auto"/>
            </w:tcBorders>
          </w:tcPr>
          <w:p w14:paraId="4E3F89DA" w14:textId="77777777" w:rsidR="006238A6" w:rsidRPr="00B75F7D" w:rsidRDefault="006238A6">
            <w:pPr>
              <w:tabs>
                <w:tab w:val="left" w:pos="-180"/>
                <w:tab w:val="left" w:pos="5065"/>
              </w:tabs>
              <w:spacing w:after="100" w:afterAutospacing="1"/>
              <w:rPr>
                <w:rFonts w:ascii="Tahoma" w:hAnsi="Tahoma"/>
                <w:b/>
                <w:sz w:val="16"/>
                <w:szCs w:val="16"/>
                <w:lang w:val="en-US"/>
              </w:rPr>
            </w:pPr>
          </w:p>
        </w:tc>
        <w:tc>
          <w:tcPr>
            <w:tcW w:w="832" w:type="dxa"/>
            <w:vMerge/>
            <w:tcBorders>
              <w:bottom w:val="single" w:sz="4" w:space="0" w:color="auto"/>
              <w:right w:val="single" w:sz="4" w:space="0" w:color="auto"/>
            </w:tcBorders>
          </w:tcPr>
          <w:p w14:paraId="769848C2" w14:textId="77777777" w:rsidR="006238A6" w:rsidRPr="00B75F7D" w:rsidRDefault="006238A6">
            <w:pPr>
              <w:tabs>
                <w:tab w:val="left" w:pos="5065"/>
              </w:tabs>
              <w:spacing w:after="100" w:afterAutospacing="1"/>
              <w:jc w:val="center"/>
              <w:rPr>
                <w:rFonts w:ascii="Tahoma" w:hAnsi="Tahoma"/>
                <w:b/>
                <w:sz w:val="16"/>
                <w:szCs w:val="16"/>
                <w:lang w:val="en-US"/>
              </w:rPr>
            </w:pPr>
          </w:p>
        </w:tc>
        <w:tc>
          <w:tcPr>
            <w:tcW w:w="1389" w:type="dxa"/>
            <w:vMerge/>
            <w:tcBorders>
              <w:top w:val="nil"/>
              <w:left w:val="single" w:sz="4" w:space="0" w:color="auto"/>
              <w:bottom w:val="single" w:sz="4" w:space="0" w:color="auto"/>
              <w:right w:val="nil"/>
            </w:tcBorders>
            <w:shd w:val="clear" w:color="auto" w:fill="B2A1C7" w:themeFill="accent4" w:themeFillTint="99"/>
          </w:tcPr>
          <w:p w14:paraId="4B2C2F24" w14:textId="77777777" w:rsidR="006238A6" w:rsidRPr="00D129FE" w:rsidRDefault="006238A6">
            <w:pPr>
              <w:spacing w:after="100" w:afterAutospacing="1"/>
              <w:rPr>
                <w:rFonts w:ascii="Tahoma" w:hAnsi="Tahoma"/>
                <w:b/>
                <w:sz w:val="16"/>
                <w:szCs w:val="16"/>
                <w:highlight w:val="black"/>
              </w:rPr>
            </w:pPr>
          </w:p>
        </w:tc>
        <w:tc>
          <w:tcPr>
            <w:tcW w:w="897" w:type="dxa"/>
            <w:gridSpan w:val="2"/>
            <w:tcBorders>
              <w:top w:val="nil"/>
              <w:left w:val="nil"/>
              <w:bottom w:val="single" w:sz="4" w:space="0" w:color="auto"/>
              <w:right w:val="single" w:sz="4" w:space="0" w:color="auto"/>
            </w:tcBorders>
            <w:shd w:val="clear" w:color="auto" w:fill="B2A1C7" w:themeFill="accent4" w:themeFillTint="99"/>
          </w:tcPr>
          <w:p w14:paraId="79194ADF" w14:textId="77777777" w:rsidR="006238A6" w:rsidRPr="00D129FE" w:rsidRDefault="006238A6">
            <w:pPr>
              <w:spacing w:after="100" w:afterAutospacing="1"/>
              <w:ind w:hanging="180"/>
              <w:rPr>
                <w:rFonts w:ascii="Tahoma" w:hAnsi="Tahoma"/>
                <w:b/>
                <w:sz w:val="16"/>
                <w:szCs w:val="16"/>
                <w:highlight w:val="black"/>
              </w:rPr>
            </w:pPr>
          </w:p>
        </w:tc>
        <w:tc>
          <w:tcPr>
            <w:tcW w:w="885" w:type="dxa"/>
            <w:vMerge/>
            <w:tcBorders>
              <w:left w:val="single" w:sz="4" w:space="0" w:color="auto"/>
              <w:right w:val="single" w:sz="4" w:space="0" w:color="auto"/>
            </w:tcBorders>
          </w:tcPr>
          <w:p w14:paraId="5A5A4233" w14:textId="77777777" w:rsidR="006238A6" w:rsidRPr="00B75F7D" w:rsidRDefault="006238A6">
            <w:pPr>
              <w:tabs>
                <w:tab w:val="left" w:pos="5065"/>
              </w:tabs>
              <w:spacing w:after="100" w:afterAutospacing="1"/>
              <w:jc w:val="center"/>
              <w:rPr>
                <w:rFonts w:ascii="Tahoma" w:hAnsi="Tahoma"/>
                <w:b/>
                <w:sz w:val="16"/>
                <w:szCs w:val="16"/>
                <w:lang w:val="en-US"/>
              </w:rPr>
            </w:pPr>
          </w:p>
        </w:tc>
        <w:tc>
          <w:tcPr>
            <w:tcW w:w="958" w:type="dxa"/>
            <w:vMerge/>
            <w:tcBorders>
              <w:left w:val="single" w:sz="4" w:space="0" w:color="auto"/>
            </w:tcBorders>
          </w:tcPr>
          <w:p w14:paraId="53AA7BAA" w14:textId="77777777" w:rsidR="006238A6" w:rsidRPr="00B75F7D" w:rsidRDefault="006238A6">
            <w:pPr>
              <w:tabs>
                <w:tab w:val="left" w:pos="5065"/>
              </w:tabs>
              <w:spacing w:after="100" w:afterAutospacing="1"/>
              <w:jc w:val="center"/>
              <w:rPr>
                <w:rFonts w:ascii="Tahoma" w:hAnsi="Tahoma"/>
                <w:b/>
                <w:sz w:val="16"/>
                <w:szCs w:val="16"/>
                <w:lang w:val="en-US"/>
              </w:rPr>
            </w:pPr>
          </w:p>
        </w:tc>
      </w:tr>
      <w:tr w:rsidR="006238A6" w:rsidRPr="00F00D2A" w14:paraId="335369AD" w14:textId="77777777">
        <w:trPr>
          <w:trHeight w:val="227"/>
          <w:jc w:val="center"/>
        </w:trPr>
        <w:tc>
          <w:tcPr>
            <w:tcW w:w="387" w:type="dxa"/>
            <w:tcBorders>
              <w:top w:val="nil"/>
              <w:left w:val="nil"/>
              <w:bottom w:val="nil"/>
              <w:right w:val="single" w:sz="4" w:space="0" w:color="auto"/>
            </w:tcBorders>
          </w:tcPr>
          <w:p w14:paraId="79C6A7DD" w14:textId="77777777" w:rsidR="006238A6" w:rsidRPr="00F00D2A" w:rsidRDefault="006238A6">
            <w:pPr>
              <w:spacing w:after="100" w:afterAutospacing="1"/>
              <w:rPr>
                <w:rFonts w:ascii="Tahoma" w:hAnsi="Tahoma"/>
                <w:b/>
                <w:color w:val="000000" w:themeColor="text1"/>
                <w:sz w:val="16"/>
                <w:szCs w:val="16"/>
              </w:rPr>
            </w:pPr>
          </w:p>
        </w:tc>
        <w:tc>
          <w:tcPr>
            <w:tcW w:w="11237" w:type="dxa"/>
            <w:gridSpan w:val="7"/>
            <w:tcBorders>
              <w:top w:val="single" w:sz="4" w:space="0" w:color="auto"/>
              <w:left w:val="single" w:sz="4" w:space="0" w:color="auto"/>
              <w:bottom w:val="single" w:sz="4" w:space="0" w:color="auto"/>
            </w:tcBorders>
            <w:shd w:val="clear" w:color="auto" w:fill="E5DFEC" w:themeFill="accent4" w:themeFillTint="33"/>
          </w:tcPr>
          <w:p w14:paraId="5522CE5B" w14:textId="77777777" w:rsidR="006238A6" w:rsidRPr="00B75F7D" w:rsidRDefault="006238A6">
            <w:pPr>
              <w:spacing w:after="100" w:afterAutospacing="1"/>
              <w:rPr>
                <w:rFonts w:ascii="Tahoma" w:hAnsi="Tahoma"/>
                <w:color w:val="000000" w:themeColor="text1"/>
                <w:sz w:val="16"/>
                <w:szCs w:val="16"/>
              </w:rPr>
            </w:pPr>
            <w:r>
              <w:rPr>
                <w:rFonts w:ascii="Tahoma" w:hAnsi="Tahoma"/>
                <w:color w:val="000000" w:themeColor="text1"/>
                <w:sz w:val="16"/>
                <w:szCs w:val="16"/>
              </w:rPr>
              <w:t>Compliance</w:t>
            </w:r>
          </w:p>
        </w:tc>
      </w:tr>
      <w:tr w:rsidR="006238A6" w:rsidRPr="00F00D2A" w14:paraId="450C06E0" w14:textId="77777777">
        <w:trPr>
          <w:trHeight w:val="227"/>
          <w:jc w:val="center"/>
        </w:trPr>
        <w:tc>
          <w:tcPr>
            <w:tcW w:w="387" w:type="dxa"/>
            <w:tcBorders>
              <w:top w:val="nil"/>
              <w:left w:val="nil"/>
              <w:bottom w:val="nil"/>
              <w:right w:val="single" w:sz="4" w:space="0" w:color="auto"/>
            </w:tcBorders>
          </w:tcPr>
          <w:p w14:paraId="2209EBEA"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single" w:sz="4" w:space="0" w:color="auto"/>
              <w:left w:val="single" w:sz="4" w:space="0" w:color="auto"/>
            </w:tcBorders>
            <w:vAlign w:val="center"/>
          </w:tcPr>
          <w:p w14:paraId="71AC3038" w14:textId="77777777" w:rsidR="006238A6" w:rsidRPr="00A71816" w:rsidRDefault="006238A6">
            <w:pPr>
              <w:spacing w:after="0" w:line="240" w:lineRule="auto"/>
              <w:rPr>
                <w:rFonts w:ascii="Tahoma" w:hAnsi="Tahoma"/>
                <w:sz w:val="16"/>
                <w:szCs w:val="16"/>
              </w:rPr>
            </w:pPr>
            <w:r w:rsidRPr="000B1BC6">
              <w:rPr>
                <w:rFonts w:ascii="Tahoma" w:hAnsi="Tahoma"/>
                <w:sz w:val="16"/>
                <w:szCs w:val="16"/>
              </w:rPr>
              <w:t xml:space="preserve">Properties </w:t>
            </w:r>
            <w:r>
              <w:rPr>
                <w:rFonts w:ascii="Tahoma" w:hAnsi="Tahoma"/>
                <w:sz w:val="16"/>
                <w:szCs w:val="16"/>
              </w:rPr>
              <w:t xml:space="preserve">not </w:t>
            </w:r>
            <w:r w:rsidRPr="000B1BC6">
              <w:rPr>
                <w:rFonts w:ascii="Tahoma" w:hAnsi="Tahoma"/>
                <w:sz w:val="16"/>
                <w:szCs w:val="16"/>
              </w:rPr>
              <w:t>meeting the Decent Homes Standard (%</w:t>
            </w:r>
            <w:r>
              <w:rPr>
                <w:rFonts w:ascii="Tahoma" w:hAnsi="Tahoma"/>
                <w:sz w:val="16"/>
                <w:szCs w:val="16"/>
              </w:rPr>
              <w:t>)</w:t>
            </w:r>
            <w:r w:rsidRPr="000B1BC6">
              <w:rPr>
                <w:rFonts w:ascii="Tahoma" w:hAnsi="Tahoma"/>
                <w:sz w:val="16"/>
                <w:szCs w:val="16"/>
              </w:rPr>
              <w:t xml:space="preserve"> </w:t>
            </w:r>
            <w:r>
              <w:rPr>
                <w:rFonts w:ascii="Tahoma" w:hAnsi="Tahoma"/>
                <w:sz w:val="16"/>
                <w:szCs w:val="16"/>
              </w:rPr>
              <w:t>(TSM)</w:t>
            </w:r>
          </w:p>
        </w:tc>
        <w:tc>
          <w:tcPr>
            <w:tcW w:w="832" w:type="dxa"/>
            <w:tcBorders>
              <w:top w:val="single" w:sz="4" w:space="0" w:color="auto"/>
            </w:tcBorders>
            <w:vAlign w:val="center"/>
          </w:tcPr>
          <w:p w14:paraId="75C2C7BB" w14:textId="77777777" w:rsidR="006238A6" w:rsidRPr="002C27F3" w:rsidRDefault="006238A6">
            <w:pPr>
              <w:spacing w:after="0" w:line="240" w:lineRule="auto"/>
              <w:jc w:val="right"/>
              <w:rPr>
                <w:rFonts w:ascii="Tahoma" w:hAnsi="Tahoma"/>
                <w:sz w:val="16"/>
                <w:szCs w:val="16"/>
              </w:rPr>
            </w:pPr>
            <w:r>
              <w:rPr>
                <w:rFonts w:ascii="Tahoma" w:hAnsi="Tahoma"/>
                <w:sz w:val="16"/>
                <w:szCs w:val="16"/>
              </w:rPr>
              <w:t>0</w:t>
            </w:r>
          </w:p>
        </w:tc>
        <w:tc>
          <w:tcPr>
            <w:tcW w:w="1389" w:type="dxa"/>
            <w:tcBorders>
              <w:top w:val="single" w:sz="4" w:space="0" w:color="auto"/>
            </w:tcBorders>
            <w:vAlign w:val="center"/>
          </w:tcPr>
          <w:p w14:paraId="4C7546A5" w14:textId="77777777" w:rsidR="006238A6" w:rsidRPr="002C27F3" w:rsidRDefault="006238A6">
            <w:pPr>
              <w:spacing w:after="0" w:line="240" w:lineRule="auto"/>
              <w:jc w:val="right"/>
              <w:rPr>
                <w:rFonts w:ascii="Tahoma" w:hAnsi="Tahoma"/>
                <w:sz w:val="16"/>
                <w:szCs w:val="16"/>
              </w:rPr>
            </w:pPr>
            <w:r>
              <w:rPr>
                <w:rFonts w:ascii="Tahoma" w:hAnsi="Tahoma"/>
                <w:sz w:val="16"/>
                <w:szCs w:val="16"/>
              </w:rPr>
              <w:t>0</w:t>
            </w:r>
          </w:p>
        </w:tc>
        <w:tc>
          <w:tcPr>
            <w:tcW w:w="670" w:type="dxa"/>
            <w:tcBorders>
              <w:top w:val="single" w:sz="4" w:space="0" w:color="auto"/>
              <w:right w:val="single" w:sz="4" w:space="0" w:color="auto"/>
            </w:tcBorders>
            <w:vAlign w:val="center"/>
          </w:tcPr>
          <w:p w14:paraId="4A240F91"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rPr>
            </w:pPr>
            <w:r w:rsidRPr="00B75F7D">
              <w:rPr>
                <w:rFonts w:ascii="Tahoma" w:eastAsia="Verdana" w:hAnsi="Tahoma"/>
                <w:noProof/>
                <w:color w:val="0070C0"/>
                <w:sz w:val="16"/>
                <w:szCs w:val="16"/>
              </w:rPr>
              <w:drawing>
                <wp:inline distT="0" distB="0" distL="0" distR="0" wp14:anchorId="5A4D6A36" wp14:editId="66F07EFE">
                  <wp:extent cx="146050" cy="1460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single" w:sz="4" w:space="0" w:color="auto"/>
              <w:left w:val="single" w:sz="4" w:space="0" w:color="auto"/>
              <w:bottom w:val="nil"/>
              <w:right w:val="single" w:sz="4" w:space="0" w:color="auto"/>
            </w:tcBorders>
            <w:vAlign w:val="center"/>
          </w:tcPr>
          <w:p w14:paraId="64760F88"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203EB6CA" w14:textId="77777777" w:rsidR="006238A6" w:rsidRPr="00B75F7D" w:rsidRDefault="006238A6">
            <w:pPr>
              <w:spacing w:after="0" w:line="240" w:lineRule="auto"/>
              <w:jc w:val="center"/>
              <w:rPr>
                <w:rFonts w:ascii="Tahoma" w:hAnsi="Tahoma"/>
                <w:b/>
                <w:bCs/>
                <w:noProof/>
                <w:color w:val="000000" w:themeColor="text1"/>
                <w:sz w:val="16"/>
                <w:szCs w:val="16"/>
              </w:rPr>
            </w:pPr>
            <w:r w:rsidRPr="00B75F7D">
              <w:rPr>
                <w:rFonts w:ascii="Tahoma" w:hAnsi="Tahoma"/>
                <w:b/>
                <w:bCs/>
                <w:noProof/>
                <w:color w:val="000000"/>
                <w:sz w:val="16"/>
                <w:szCs w:val="16"/>
              </w:rPr>
              <w:drawing>
                <wp:inline distT="0" distB="0" distL="0" distR="0" wp14:anchorId="3344CD43" wp14:editId="718347E6">
                  <wp:extent cx="193699" cy="183085"/>
                  <wp:effectExtent l="0" t="0" r="0" b="7620"/>
                  <wp:docPr id="9" name="Picture 9"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vAlign w:val="center"/>
          </w:tcPr>
          <w:p w14:paraId="20F729D1" w14:textId="77777777" w:rsidR="006238A6" w:rsidRPr="00B75F7D" w:rsidRDefault="006238A6">
            <w:pPr>
              <w:spacing w:after="0" w:line="240" w:lineRule="auto"/>
              <w:jc w:val="right"/>
              <w:rPr>
                <w:rFonts w:ascii="Tahoma" w:hAnsi="Tahoma"/>
                <w:sz w:val="16"/>
                <w:szCs w:val="16"/>
              </w:rPr>
            </w:pPr>
            <w:r>
              <w:rPr>
                <w:rFonts w:ascii="Tahoma" w:hAnsi="Tahoma"/>
                <w:sz w:val="16"/>
                <w:szCs w:val="16"/>
              </w:rPr>
              <w:t>0</w:t>
            </w:r>
          </w:p>
        </w:tc>
      </w:tr>
      <w:tr w:rsidR="006238A6" w:rsidRPr="00F00D2A" w14:paraId="448878B0" w14:textId="77777777">
        <w:trPr>
          <w:trHeight w:val="227"/>
          <w:jc w:val="center"/>
        </w:trPr>
        <w:tc>
          <w:tcPr>
            <w:tcW w:w="387" w:type="dxa"/>
            <w:tcBorders>
              <w:top w:val="nil"/>
              <w:left w:val="nil"/>
              <w:bottom w:val="nil"/>
              <w:right w:val="single" w:sz="4" w:space="0" w:color="auto"/>
            </w:tcBorders>
          </w:tcPr>
          <w:p w14:paraId="797091F1"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6E9BD132" w14:textId="77777777" w:rsidR="006238A6" w:rsidRPr="00943DD2" w:rsidRDefault="006238A6">
            <w:pPr>
              <w:spacing w:after="0" w:line="240" w:lineRule="auto"/>
              <w:rPr>
                <w:rFonts w:ascii="Tahoma" w:hAnsi="Tahoma"/>
                <w:color w:val="000000"/>
                <w:sz w:val="16"/>
                <w:szCs w:val="16"/>
              </w:rPr>
            </w:pPr>
            <w:r>
              <w:rPr>
                <w:rFonts w:ascii="Tahoma" w:hAnsi="Tahoma"/>
                <w:sz w:val="16"/>
                <w:szCs w:val="16"/>
              </w:rPr>
              <w:t>H</w:t>
            </w:r>
            <w:r w:rsidRPr="00D83319">
              <w:rPr>
                <w:rFonts w:ascii="Tahoma" w:hAnsi="Tahoma"/>
                <w:sz w:val="16"/>
                <w:szCs w:val="16"/>
              </w:rPr>
              <w:t xml:space="preserve">omes with a valid gas safety record (LGSR) </w:t>
            </w:r>
            <w:r>
              <w:rPr>
                <w:rFonts w:ascii="Tahoma" w:hAnsi="Tahoma"/>
                <w:sz w:val="16"/>
                <w:szCs w:val="16"/>
              </w:rPr>
              <w:t xml:space="preserve">(%) </w:t>
            </w:r>
            <w:r w:rsidRPr="00D83319">
              <w:rPr>
                <w:rFonts w:ascii="Tahoma" w:hAnsi="Tahoma"/>
                <w:sz w:val="16"/>
                <w:szCs w:val="16"/>
              </w:rPr>
              <w:t>(TSM)</w:t>
            </w:r>
          </w:p>
        </w:tc>
        <w:tc>
          <w:tcPr>
            <w:tcW w:w="832" w:type="dxa"/>
            <w:vAlign w:val="center"/>
          </w:tcPr>
          <w:p w14:paraId="6AB554BC" w14:textId="77777777" w:rsidR="006238A6" w:rsidRPr="00B54B11" w:rsidRDefault="006238A6">
            <w:pPr>
              <w:spacing w:after="0" w:line="240" w:lineRule="auto"/>
              <w:jc w:val="right"/>
              <w:rPr>
                <w:rFonts w:ascii="Tahoma" w:hAnsi="Tahoma"/>
                <w:sz w:val="16"/>
                <w:szCs w:val="16"/>
              </w:rPr>
            </w:pPr>
            <w:r>
              <w:rPr>
                <w:rFonts w:ascii="Tahoma" w:hAnsi="Tahoma"/>
                <w:sz w:val="16"/>
                <w:szCs w:val="16"/>
              </w:rPr>
              <w:t>100</w:t>
            </w:r>
          </w:p>
        </w:tc>
        <w:tc>
          <w:tcPr>
            <w:tcW w:w="1389" w:type="dxa"/>
            <w:vAlign w:val="center"/>
          </w:tcPr>
          <w:p w14:paraId="4980ADF4" w14:textId="77777777" w:rsidR="006238A6" w:rsidRPr="00B54B11" w:rsidRDefault="006238A6">
            <w:pPr>
              <w:spacing w:after="0" w:line="240" w:lineRule="auto"/>
              <w:jc w:val="right"/>
              <w:rPr>
                <w:rFonts w:ascii="Tahoma" w:hAnsi="Tahoma"/>
                <w:sz w:val="16"/>
                <w:szCs w:val="16"/>
              </w:rPr>
            </w:pPr>
            <w:r>
              <w:rPr>
                <w:rFonts w:ascii="Tahoma" w:hAnsi="Tahoma"/>
                <w:sz w:val="16"/>
                <w:szCs w:val="16"/>
              </w:rPr>
              <w:t>100</w:t>
            </w:r>
          </w:p>
        </w:tc>
        <w:tc>
          <w:tcPr>
            <w:tcW w:w="670" w:type="dxa"/>
            <w:tcBorders>
              <w:right w:val="single" w:sz="4" w:space="0" w:color="auto"/>
            </w:tcBorders>
            <w:vAlign w:val="center"/>
          </w:tcPr>
          <w:p w14:paraId="689E3491"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rPr>
            </w:pPr>
            <w:r w:rsidRPr="00B75F7D">
              <w:rPr>
                <w:rFonts w:ascii="Tahoma" w:eastAsia="Verdana" w:hAnsi="Tahoma"/>
                <w:noProof/>
                <w:color w:val="0070C0"/>
                <w:sz w:val="16"/>
                <w:szCs w:val="16"/>
              </w:rPr>
              <w:drawing>
                <wp:inline distT="0" distB="0" distL="0" distR="0" wp14:anchorId="546A241C" wp14:editId="06F83332">
                  <wp:extent cx="143933" cy="143933"/>
                  <wp:effectExtent l="0" t="0" r="889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18539118"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58F20734" w14:textId="77777777" w:rsidR="006238A6" w:rsidRPr="00B75F7D" w:rsidRDefault="006238A6">
            <w:pPr>
              <w:spacing w:after="0" w:line="240" w:lineRule="auto"/>
              <w:jc w:val="center"/>
              <w:rPr>
                <w:rFonts w:ascii="Tahoma" w:hAnsi="Tahoma"/>
                <w:b/>
                <w:bCs/>
                <w:noProof/>
                <w:color w:val="000000" w:themeColor="text1"/>
                <w:sz w:val="16"/>
                <w:szCs w:val="16"/>
              </w:rPr>
            </w:pPr>
            <w:r w:rsidRPr="00B75F7D">
              <w:rPr>
                <w:rFonts w:ascii="Tahoma" w:hAnsi="Tahoma"/>
                <w:b/>
                <w:bCs/>
                <w:noProof/>
                <w:color w:val="000000"/>
                <w:sz w:val="16"/>
                <w:szCs w:val="16"/>
              </w:rPr>
              <w:drawing>
                <wp:inline distT="0" distB="0" distL="0" distR="0" wp14:anchorId="7AD0C3A7" wp14:editId="35EECA3D">
                  <wp:extent cx="193699" cy="183085"/>
                  <wp:effectExtent l="0" t="0" r="0" b="7620"/>
                  <wp:docPr id="1836655499" name="Picture 1836655499"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vAlign w:val="center"/>
          </w:tcPr>
          <w:p w14:paraId="580B4CA7" w14:textId="77777777" w:rsidR="006238A6" w:rsidRPr="00B01DC6" w:rsidRDefault="006238A6">
            <w:pPr>
              <w:spacing w:after="0" w:line="240" w:lineRule="auto"/>
              <w:jc w:val="right"/>
              <w:rPr>
                <w:rFonts w:ascii="Tahoma" w:hAnsi="Tahoma"/>
                <w:color w:val="FF0000"/>
                <w:sz w:val="16"/>
                <w:szCs w:val="16"/>
              </w:rPr>
            </w:pPr>
            <w:r w:rsidRPr="007F2AF8">
              <w:rPr>
                <w:rFonts w:ascii="Tahoma" w:hAnsi="Tahoma"/>
                <w:sz w:val="16"/>
                <w:szCs w:val="16"/>
              </w:rPr>
              <w:t>100</w:t>
            </w:r>
          </w:p>
        </w:tc>
      </w:tr>
      <w:tr w:rsidR="006238A6" w:rsidRPr="0036180C" w14:paraId="36FC93E8" w14:textId="77777777">
        <w:trPr>
          <w:trHeight w:val="227"/>
          <w:jc w:val="center"/>
        </w:trPr>
        <w:tc>
          <w:tcPr>
            <w:tcW w:w="387" w:type="dxa"/>
            <w:tcBorders>
              <w:top w:val="nil"/>
              <w:left w:val="nil"/>
              <w:bottom w:val="nil"/>
              <w:right w:val="single" w:sz="4" w:space="0" w:color="auto"/>
            </w:tcBorders>
          </w:tcPr>
          <w:p w14:paraId="428ABF7F"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5FE13085" w14:textId="77777777" w:rsidR="006238A6" w:rsidRPr="00943DD2" w:rsidRDefault="006238A6">
            <w:pPr>
              <w:spacing w:after="0" w:line="240" w:lineRule="auto"/>
              <w:rPr>
                <w:rFonts w:ascii="Tahoma" w:hAnsi="Tahoma"/>
                <w:color w:val="000000"/>
                <w:sz w:val="16"/>
                <w:szCs w:val="16"/>
              </w:rPr>
            </w:pPr>
            <w:r>
              <w:rPr>
                <w:rFonts w:ascii="Tahoma" w:hAnsi="Tahoma"/>
                <w:sz w:val="16"/>
                <w:szCs w:val="16"/>
              </w:rPr>
              <w:t>H</w:t>
            </w:r>
            <w:r w:rsidRPr="00031D06">
              <w:rPr>
                <w:rFonts w:ascii="Tahoma" w:hAnsi="Tahoma"/>
                <w:sz w:val="16"/>
                <w:szCs w:val="16"/>
              </w:rPr>
              <w:t xml:space="preserve">omes with a valid Electrical Installation Condition Report </w:t>
            </w:r>
            <w:r>
              <w:rPr>
                <w:rFonts w:ascii="Tahoma" w:hAnsi="Tahoma"/>
                <w:sz w:val="16"/>
                <w:szCs w:val="16"/>
              </w:rPr>
              <w:t xml:space="preserve">(%) </w:t>
            </w:r>
            <w:r w:rsidRPr="00031D06">
              <w:rPr>
                <w:rFonts w:ascii="Tahoma" w:hAnsi="Tahoma"/>
                <w:sz w:val="16"/>
                <w:szCs w:val="16"/>
              </w:rPr>
              <w:t>(EICR)</w:t>
            </w:r>
          </w:p>
        </w:tc>
        <w:tc>
          <w:tcPr>
            <w:tcW w:w="832" w:type="dxa"/>
            <w:vAlign w:val="center"/>
          </w:tcPr>
          <w:p w14:paraId="5D0F3FCC" w14:textId="77777777" w:rsidR="006238A6" w:rsidRPr="002C27F3" w:rsidRDefault="006238A6">
            <w:pPr>
              <w:spacing w:after="0" w:line="240" w:lineRule="auto"/>
              <w:jc w:val="right"/>
              <w:rPr>
                <w:rFonts w:ascii="Tahoma" w:hAnsi="Tahoma"/>
                <w:sz w:val="16"/>
                <w:szCs w:val="16"/>
              </w:rPr>
            </w:pPr>
            <w:r>
              <w:rPr>
                <w:rFonts w:ascii="Tahoma" w:hAnsi="Tahoma"/>
                <w:sz w:val="16"/>
                <w:szCs w:val="16"/>
              </w:rPr>
              <w:t>100</w:t>
            </w:r>
          </w:p>
        </w:tc>
        <w:tc>
          <w:tcPr>
            <w:tcW w:w="1389" w:type="dxa"/>
            <w:vAlign w:val="center"/>
          </w:tcPr>
          <w:p w14:paraId="2D0F5B03" w14:textId="77777777" w:rsidR="006238A6" w:rsidRPr="002C27F3" w:rsidRDefault="006238A6">
            <w:pPr>
              <w:spacing w:after="0" w:line="240" w:lineRule="auto"/>
              <w:jc w:val="right"/>
              <w:rPr>
                <w:rFonts w:ascii="Tahoma" w:hAnsi="Tahoma"/>
                <w:sz w:val="16"/>
                <w:szCs w:val="16"/>
              </w:rPr>
            </w:pPr>
            <w:r>
              <w:rPr>
                <w:rFonts w:ascii="Tahoma" w:hAnsi="Tahoma"/>
                <w:sz w:val="16"/>
                <w:szCs w:val="16"/>
              </w:rPr>
              <w:t>99.96</w:t>
            </w:r>
          </w:p>
        </w:tc>
        <w:tc>
          <w:tcPr>
            <w:tcW w:w="670" w:type="dxa"/>
            <w:tcBorders>
              <w:right w:val="single" w:sz="4" w:space="0" w:color="auto"/>
            </w:tcBorders>
            <w:vAlign w:val="center"/>
          </w:tcPr>
          <w:p w14:paraId="41235D21"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rPr>
            </w:pPr>
            <w:r w:rsidRPr="00B75F7D">
              <w:rPr>
                <w:rFonts w:ascii="Tahoma" w:eastAsia="Tahoma" w:hAnsi="Tahoma"/>
                <w:noProof/>
                <w:color w:val="FF0000"/>
                <w:sz w:val="16"/>
                <w:szCs w:val="16"/>
              </w:rPr>
              <w:drawing>
                <wp:inline distT="0" distB="0" distL="0" distR="0" wp14:anchorId="24D167A5" wp14:editId="1081E47C">
                  <wp:extent cx="158750" cy="158750"/>
                  <wp:effectExtent l="0" t="0" r="0" b="0"/>
                  <wp:docPr id="774007829" name="Picture 77400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04B88911"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366F0EFE" w14:textId="77777777" w:rsidR="006238A6" w:rsidRPr="00B75F7D" w:rsidRDefault="006238A6">
            <w:pPr>
              <w:spacing w:after="0" w:line="240" w:lineRule="auto"/>
              <w:jc w:val="center"/>
              <w:rPr>
                <w:rFonts w:ascii="Tahoma" w:hAnsi="Tahoma"/>
                <w:b/>
                <w:bCs/>
                <w:noProof/>
                <w:color w:val="000000" w:themeColor="text1"/>
                <w:sz w:val="16"/>
                <w:szCs w:val="16"/>
              </w:rPr>
            </w:pPr>
            <w:r>
              <w:rPr>
                <w:rFonts w:ascii="Tahoma" w:hAnsi="Tahoma"/>
                <w:b/>
                <w:noProof/>
                <w:color w:val="000000" w:themeColor="text1"/>
                <w:sz w:val="16"/>
                <w:szCs w:val="16"/>
              </w:rPr>
              <w:drawing>
                <wp:inline distT="0" distB="0" distL="0" distR="0" wp14:anchorId="62271DB8" wp14:editId="11AC1049">
                  <wp:extent cx="182880" cy="182880"/>
                  <wp:effectExtent l="0" t="0" r="7620" b="7620"/>
                  <wp:docPr id="1095898577" name="Picture 109589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vAlign w:val="center"/>
          </w:tcPr>
          <w:p w14:paraId="5D9EFA7E" w14:textId="77777777" w:rsidR="006238A6" w:rsidRPr="002C27F3" w:rsidRDefault="006238A6">
            <w:pPr>
              <w:spacing w:after="0" w:line="240" w:lineRule="auto"/>
              <w:jc w:val="right"/>
              <w:rPr>
                <w:rFonts w:ascii="Tahoma" w:hAnsi="Tahoma"/>
                <w:sz w:val="16"/>
                <w:szCs w:val="16"/>
              </w:rPr>
            </w:pPr>
            <w:r>
              <w:rPr>
                <w:rFonts w:ascii="Tahoma" w:hAnsi="Tahoma"/>
                <w:sz w:val="16"/>
                <w:szCs w:val="16"/>
              </w:rPr>
              <w:t>100</w:t>
            </w:r>
          </w:p>
        </w:tc>
      </w:tr>
      <w:tr w:rsidR="006238A6" w:rsidRPr="00F00D2A" w14:paraId="0022CA46" w14:textId="77777777">
        <w:trPr>
          <w:trHeight w:val="227"/>
          <w:jc w:val="center"/>
        </w:trPr>
        <w:tc>
          <w:tcPr>
            <w:tcW w:w="387" w:type="dxa"/>
            <w:tcBorders>
              <w:top w:val="nil"/>
              <w:left w:val="nil"/>
              <w:bottom w:val="nil"/>
              <w:right w:val="single" w:sz="4" w:space="0" w:color="auto"/>
            </w:tcBorders>
          </w:tcPr>
          <w:p w14:paraId="12C306D9"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5EEA64F5" w14:textId="77777777" w:rsidR="006238A6" w:rsidRPr="00397793" w:rsidRDefault="006238A6">
            <w:pPr>
              <w:spacing w:after="0" w:line="240" w:lineRule="auto"/>
              <w:rPr>
                <w:rFonts w:ascii="Tahoma" w:hAnsi="Tahoma"/>
                <w:color w:val="000000"/>
                <w:sz w:val="16"/>
                <w:szCs w:val="16"/>
              </w:rPr>
            </w:pPr>
            <w:r>
              <w:rPr>
                <w:rFonts w:ascii="Tahoma" w:hAnsi="Tahoma"/>
                <w:sz w:val="16"/>
                <w:szCs w:val="16"/>
              </w:rPr>
              <w:t>H</w:t>
            </w:r>
            <w:r w:rsidRPr="002C7B32">
              <w:rPr>
                <w:rFonts w:ascii="Tahoma" w:hAnsi="Tahoma"/>
                <w:sz w:val="16"/>
                <w:szCs w:val="16"/>
              </w:rPr>
              <w:t xml:space="preserve">omes for which all required fire risk assessments have been carried out </w:t>
            </w:r>
            <w:r>
              <w:rPr>
                <w:rFonts w:ascii="Tahoma" w:hAnsi="Tahoma"/>
                <w:sz w:val="16"/>
                <w:szCs w:val="16"/>
              </w:rPr>
              <w:t xml:space="preserve">(%) </w:t>
            </w:r>
            <w:r w:rsidRPr="002C7B32">
              <w:rPr>
                <w:rFonts w:ascii="Tahoma" w:hAnsi="Tahoma"/>
                <w:sz w:val="16"/>
                <w:szCs w:val="16"/>
              </w:rPr>
              <w:t>(TSM)</w:t>
            </w:r>
          </w:p>
        </w:tc>
        <w:tc>
          <w:tcPr>
            <w:tcW w:w="832" w:type="dxa"/>
            <w:vAlign w:val="center"/>
          </w:tcPr>
          <w:p w14:paraId="612FF8B2" w14:textId="77777777" w:rsidR="006238A6" w:rsidRPr="002C27F3" w:rsidRDefault="006238A6">
            <w:pPr>
              <w:spacing w:after="0" w:line="240" w:lineRule="auto"/>
              <w:jc w:val="right"/>
              <w:rPr>
                <w:rFonts w:ascii="Tahoma" w:hAnsi="Tahoma"/>
                <w:sz w:val="16"/>
                <w:szCs w:val="16"/>
              </w:rPr>
            </w:pPr>
            <w:r w:rsidRPr="002C27F3">
              <w:rPr>
                <w:rFonts w:ascii="Tahoma" w:hAnsi="Tahoma"/>
                <w:sz w:val="16"/>
                <w:szCs w:val="16"/>
              </w:rPr>
              <w:t>100</w:t>
            </w:r>
          </w:p>
        </w:tc>
        <w:tc>
          <w:tcPr>
            <w:tcW w:w="1389" w:type="dxa"/>
            <w:vAlign w:val="center"/>
          </w:tcPr>
          <w:p w14:paraId="0864C1DF" w14:textId="77777777" w:rsidR="006238A6" w:rsidRPr="002C27F3" w:rsidRDefault="006238A6">
            <w:pPr>
              <w:spacing w:after="0" w:line="240" w:lineRule="auto"/>
              <w:jc w:val="right"/>
              <w:rPr>
                <w:rFonts w:ascii="Tahoma" w:hAnsi="Tahoma"/>
                <w:sz w:val="16"/>
                <w:szCs w:val="16"/>
              </w:rPr>
            </w:pPr>
            <w:r>
              <w:rPr>
                <w:rFonts w:ascii="Tahoma" w:hAnsi="Tahoma"/>
                <w:sz w:val="16"/>
                <w:szCs w:val="16"/>
              </w:rPr>
              <w:t>100</w:t>
            </w:r>
          </w:p>
        </w:tc>
        <w:tc>
          <w:tcPr>
            <w:tcW w:w="670" w:type="dxa"/>
            <w:tcBorders>
              <w:right w:val="single" w:sz="4" w:space="0" w:color="auto"/>
            </w:tcBorders>
            <w:vAlign w:val="center"/>
          </w:tcPr>
          <w:p w14:paraId="1C6E4F7F"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rPr>
            </w:pPr>
            <w:r w:rsidRPr="00B75F7D">
              <w:rPr>
                <w:rFonts w:ascii="Tahoma" w:eastAsia="Verdana" w:hAnsi="Tahoma"/>
                <w:noProof/>
                <w:color w:val="0070C0"/>
                <w:sz w:val="16"/>
                <w:szCs w:val="16"/>
              </w:rPr>
              <w:drawing>
                <wp:inline distT="0" distB="0" distL="0" distR="0" wp14:anchorId="10F97E57" wp14:editId="4E707D76">
                  <wp:extent cx="143933" cy="143933"/>
                  <wp:effectExtent l="0" t="0" r="8890" b="8890"/>
                  <wp:docPr id="214878697" name="Picture 21487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4EEC798D"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60FFFBD3" w14:textId="77777777" w:rsidR="006238A6" w:rsidRPr="00B75F7D" w:rsidRDefault="006238A6">
            <w:pPr>
              <w:spacing w:after="0" w:line="240" w:lineRule="auto"/>
              <w:jc w:val="center"/>
              <w:rPr>
                <w:rFonts w:ascii="Tahoma" w:hAnsi="Tahoma"/>
                <w:b/>
                <w:bCs/>
                <w:noProof/>
                <w:color w:val="000000" w:themeColor="text1"/>
                <w:sz w:val="16"/>
                <w:szCs w:val="16"/>
              </w:rPr>
            </w:pPr>
            <w:r w:rsidRPr="00B75F7D">
              <w:rPr>
                <w:rFonts w:ascii="Tahoma" w:hAnsi="Tahoma"/>
                <w:b/>
                <w:bCs/>
                <w:noProof/>
                <w:color w:val="000000"/>
                <w:sz w:val="16"/>
                <w:szCs w:val="16"/>
              </w:rPr>
              <w:drawing>
                <wp:inline distT="0" distB="0" distL="0" distR="0" wp14:anchorId="4C89F800" wp14:editId="63FBF38F">
                  <wp:extent cx="193699" cy="183085"/>
                  <wp:effectExtent l="0" t="0" r="0" b="7620"/>
                  <wp:docPr id="1983978959" name="Picture 1983978959"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vAlign w:val="center"/>
          </w:tcPr>
          <w:p w14:paraId="576CB32E" w14:textId="77777777" w:rsidR="006238A6" w:rsidRPr="002C27F3" w:rsidRDefault="006238A6">
            <w:pPr>
              <w:spacing w:after="0" w:line="240" w:lineRule="auto"/>
              <w:jc w:val="right"/>
              <w:rPr>
                <w:rFonts w:ascii="Tahoma" w:hAnsi="Tahoma"/>
                <w:sz w:val="16"/>
                <w:szCs w:val="16"/>
              </w:rPr>
            </w:pPr>
            <w:r w:rsidRPr="002C27F3">
              <w:rPr>
                <w:rFonts w:ascii="Tahoma" w:hAnsi="Tahoma"/>
                <w:sz w:val="16"/>
                <w:szCs w:val="16"/>
              </w:rPr>
              <w:t>100</w:t>
            </w:r>
          </w:p>
        </w:tc>
      </w:tr>
      <w:tr w:rsidR="006238A6" w:rsidRPr="00F00D2A" w14:paraId="40300A84" w14:textId="77777777">
        <w:trPr>
          <w:trHeight w:val="227"/>
          <w:jc w:val="center"/>
        </w:trPr>
        <w:tc>
          <w:tcPr>
            <w:tcW w:w="387" w:type="dxa"/>
            <w:tcBorders>
              <w:top w:val="nil"/>
              <w:left w:val="nil"/>
              <w:bottom w:val="nil"/>
              <w:right w:val="single" w:sz="4" w:space="0" w:color="auto"/>
            </w:tcBorders>
          </w:tcPr>
          <w:p w14:paraId="51B69BBF" w14:textId="77777777" w:rsidR="006238A6" w:rsidRPr="00F00D2A" w:rsidRDefault="006238A6">
            <w:pPr>
              <w:spacing w:after="100" w:afterAutospacing="1"/>
              <w:rPr>
                <w:rFonts w:ascii="Tahoma" w:hAnsi="Tahoma"/>
                <w:b/>
                <w:color w:val="000000" w:themeColor="text1"/>
                <w:sz w:val="16"/>
                <w:szCs w:val="16"/>
              </w:rPr>
            </w:pPr>
          </w:p>
        </w:tc>
        <w:tc>
          <w:tcPr>
            <w:tcW w:w="11237" w:type="dxa"/>
            <w:gridSpan w:val="7"/>
            <w:tcBorders>
              <w:left w:val="single" w:sz="4" w:space="0" w:color="auto"/>
            </w:tcBorders>
            <w:shd w:val="clear" w:color="auto" w:fill="E5DFEC" w:themeFill="accent4" w:themeFillTint="33"/>
            <w:vAlign w:val="center"/>
          </w:tcPr>
          <w:p w14:paraId="6581D0B1" w14:textId="77777777" w:rsidR="006238A6" w:rsidRPr="00B01DC6" w:rsidRDefault="006238A6">
            <w:pPr>
              <w:spacing w:after="0" w:line="240" w:lineRule="auto"/>
              <w:rPr>
                <w:rFonts w:ascii="Tahoma" w:hAnsi="Tahoma"/>
                <w:color w:val="FF0000"/>
                <w:sz w:val="16"/>
                <w:szCs w:val="16"/>
              </w:rPr>
            </w:pPr>
            <w:r>
              <w:rPr>
                <w:rFonts w:ascii="Tahoma" w:hAnsi="Tahoma"/>
                <w:sz w:val="16"/>
                <w:szCs w:val="16"/>
              </w:rPr>
              <w:t>Repairs Service</w:t>
            </w:r>
          </w:p>
        </w:tc>
      </w:tr>
      <w:tr w:rsidR="006238A6" w:rsidRPr="00F00D2A" w14:paraId="3AE11DAD" w14:textId="77777777">
        <w:trPr>
          <w:trHeight w:val="227"/>
          <w:jc w:val="center"/>
        </w:trPr>
        <w:tc>
          <w:tcPr>
            <w:tcW w:w="387" w:type="dxa"/>
            <w:tcBorders>
              <w:top w:val="nil"/>
              <w:left w:val="nil"/>
              <w:bottom w:val="nil"/>
              <w:right w:val="single" w:sz="4" w:space="0" w:color="auto"/>
            </w:tcBorders>
          </w:tcPr>
          <w:p w14:paraId="0E10393B"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1F7046A8" w14:textId="4931876D" w:rsidR="006238A6" w:rsidRPr="0085427C" w:rsidRDefault="006238A6">
            <w:pPr>
              <w:spacing w:after="0" w:line="240" w:lineRule="auto"/>
              <w:rPr>
                <w:rFonts w:ascii="Tahoma" w:hAnsi="Tahoma"/>
                <w:color w:val="000000"/>
                <w:sz w:val="16"/>
                <w:szCs w:val="16"/>
              </w:rPr>
            </w:pPr>
            <w:r w:rsidRPr="00B5406F">
              <w:rPr>
                <w:rFonts w:ascii="Tahoma" w:hAnsi="Tahoma"/>
                <w:sz w:val="16"/>
                <w:szCs w:val="16"/>
              </w:rPr>
              <w:t>Homes in Band C and above - energy rating</w:t>
            </w:r>
            <w:r w:rsidR="00503694">
              <w:rPr>
                <w:rFonts w:ascii="Tahoma" w:hAnsi="Tahoma"/>
                <w:sz w:val="16"/>
                <w:szCs w:val="16"/>
              </w:rPr>
              <w:t xml:space="preserve"> (%)</w:t>
            </w:r>
          </w:p>
        </w:tc>
        <w:tc>
          <w:tcPr>
            <w:tcW w:w="832" w:type="dxa"/>
            <w:shd w:val="clear" w:color="auto" w:fill="FFFFFF" w:themeFill="background1"/>
            <w:vAlign w:val="center"/>
          </w:tcPr>
          <w:p w14:paraId="315353AE" w14:textId="77777777" w:rsidR="006238A6" w:rsidRPr="00B83BBF" w:rsidRDefault="006238A6">
            <w:pPr>
              <w:spacing w:after="0" w:line="240" w:lineRule="auto"/>
              <w:jc w:val="right"/>
              <w:rPr>
                <w:rFonts w:ascii="Tahoma" w:hAnsi="Tahoma" w:cs="Tahoma"/>
                <w:sz w:val="16"/>
                <w:szCs w:val="16"/>
              </w:rPr>
            </w:pPr>
            <w:r w:rsidRPr="00B83BBF">
              <w:rPr>
                <w:rFonts w:ascii="Tahoma" w:eastAsia="Tahoma" w:hAnsi="Tahoma" w:cs="Tahoma"/>
                <w:sz w:val="16"/>
                <w:szCs w:val="16"/>
              </w:rPr>
              <w:t>80</w:t>
            </w:r>
          </w:p>
        </w:tc>
        <w:tc>
          <w:tcPr>
            <w:tcW w:w="1389" w:type="dxa"/>
          </w:tcPr>
          <w:p w14:paraId="64BDF9F9" w14:textId="77777777" w:rsidR="006238A6" w:rsidRPr="000B5641" w:rsidRDefault="006238A6">
            <w:pPr>
              <w:spacing w:after="0" w:line="240" w:lineRule="auto"/>
              <w:jc w:val="right"/>
              <w:rPr>
                <w:rFonts w:ascii="Tahoma" w:hAnsi="Tahoma" w:cs="Tahoma"/>
                <w:sz w:val="16"/>
                <w:szCs w:val="16"/>
              </w:rPr>
            </w:pPr>
            <w:r w:rsidRPr="000B5641">
              <w:rPr>
                <w:rFonts w:ascii="Tahoma" w:hAnsi="Tahoma" w:cs="Tahoma"/>
                <w:sz w:val="16"/>
                <w:szCs w:val="16"/>
              </w:rPr>
              <w:t>81.31</w:t>
            </w:r>
          </w:p>
        </w:tc>
        <w:tc>
          <w:tcPr>
            <w:tcW w:w="670" w:type="dxa"/>
            <w:tcBorders>
              <w:right w:val="single" w:sz="4" w:space="0" w:color="auto"/>
            </w:tcBorders>
            <w:vAlign w:val="center"/>
          </w:tcPr>
          <w:p w14:paraId="672BB566"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rPr>
            </w:pPr>
            <w:r w:rsidRPr="00B75F7D">
              <w:rPr>
                <w:rFonts w:ascii="Tahoma" w:eastAsia="Verdana" w:hAnsi="Tahoma"/>
                <w:noProof/>
                <w:color w:val="0070C0"/>
                <w:sz w:val="16"/>
                <w:szCs w:val="16"/>
              </w:rPr>
              <w:drawing>
                <wp:inline distT="0" distB="0" distL="0" distR="0" wp14:anchorId="53BBB3CD" wp14:editId="62EDAD2A">
                  <wp:extent cx="143933" cy="143933"/>
                  <wp:effectExtent l="0" t="0" r="8890" b="8890"/>
                  <wp:docPr id="808178649" name="Picture 80817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12DAF222"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7487C14A" w14:textId="77777777" w:rsidR="006238A6" w:rsidRPr="00B75F7D" w:rsidRDefault="006238A6">
            <w:pPr>
              <w:spacing w:after="0" w:line="240" w:lineRule="auto"/>
              <w:jc w:val="center"/>
              <w:rPr>
                <w:rFonts w:ascii="Tahoma" w:hAnsi="Tahoma"/>
                <w:b/>
                <w:bCs/>
                <w:noProof/>
                <w:color w:val="000000" w:themeColor="text1"/>
                <w:sz w:val="16"/>
                <w:szCs w:val="16"/>
              </w:rPr>
            </w:pPr>
            <w:r w:rsidRPr="00B75F7D">
              <w:rPr>
                <w:rFonts w:ascii="Tahoma" w:hAnsi="Tahoma"/>
                <w:b/>
                <w:bCs/>
                <w:noProof/>
                <w:color w:val="000000"/>
                <w:sz w:val="16"/>
                <w:szCs w:val="16"/>
              </w:rPr>
              <w:drawing>
                <wp:inline distT="0" distB="0" distL="0" distR="0" wp14:anchorId="53192176" wp14:editId="062599B7">
                  <wp:extent cx="193699" cy="183085"/>
                  <wp:effectExtent l="0" t="0" r="0" b="7620"/>
                  <wp:docPr id="266894676" name="Picture 266894676"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tcPr>
          <w:p w14:paraId="170F23E7" w14:textId="77777777" w:rsidR="006238A6" w:rsidRPr="003F5B70" w:rsidRDefault="006238A6">
            <w:pPr>
              <w:spacing w:after="0" w:line="240" w:lineRule="auto"/>
              <w:jc w:val="right"/>
              <w:rPr>
                <w:rFonts w:ascii="Tahoma" w:hAnsi="Tahoma" w:cs="Tahoma"/>
                <w:color w:val="FF0000"/>
                <w:sz w:val="16"/>
                <w:szCs w:val="16"/>
              </w:rPr>
            </w:pPr>
            <w:r w:rsidRPr="003F5B70">
              <w:rPr>
                <w:rFonts w:ascii="Tahoma" w:hAnsi="Tahoma" w:cs="Tahoma"/>
                <w:sz w:val="16"/>
                <w:szCs w:val="16"/>
              </w:rPr>
              <w:t>75.22</w:t>
            </w:r>
          </w:p>
        </w:tc>
      </w:tr>
      <w:tr w:rsidR="006238A6" w:rsidRPr="00F00D2A" w14:paraId="77E93D01" w14:textId="77777777">
        <w:trPr>
          <w:trHeight w:val="282"/>
          <w:jc w:val="center"/>
        </w:trPr>
        <w:tc>
          <w:tcPr>
            <w:tcW w:w="387" w:type="dxa"/>
            <w:tcBorders>
              <w:top w:val="nil"/>
              <w:left w:val="nil"/>
              <w:bottom w:val="nil"/>
              <w:right w:val="single" w:sz="4" w:space="0" w:color="auto"/>
            </w:tcBorders>
          </w:tcPr>
          <w:p w14:paraId="693C37A2"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462F2E1F" w14:textId="77777777" w:rsidR="006238A6" w:rsidRPr="000A04D7" w:rsidRDefault="006238A6">
            <w:pPr>
              <w:spacing w:after="0" w:line="240" w:lineRule="auto"/>
              <w:rPr>
                <w:rFonts w:ascii="Tahoma" w:hAnsi="Tahoma"/>
                <w:color w:val="000000"/>
                <w:sz w:val="16"/>
                <w:szCs w:val="16"/>
              </w:rPr>
            </w:pPr>
            <w:r>
              <w:rPr>
                <w:rFonts w:ascii="Tahoma" w:hAnsi="Tahoma"/>
                <w:color w:val="000000"/>
                <w:sz w:val="16"/>
                <w:szCs w:val="16"/>
              </w:rPr>
              <w:t>E</w:t>
            </w:r>
            <w:r w:rsidRPr="00B5406F">
              <w:rPr>
                <w:rFonts w:ascii="Tahoma" w:hAnsi="Tahoma"/>
                <w:color w:val="000000"/>
                <w:sz w:val="16"/>
                <w:szCs w:val="16"/>
              </w:rPr>
              <w:t xml:space="preserve">mergency repairs completed within target timescale </w:t>
            </w:r>
            <w:r>
              <w:rPr>
                <w:rFonts w:ascii="Tahoma" w:hAnsi="Tahoma"/>
                <w:color w:val="000000"/>
                <w:sz w:val="16"/>
                <w:szCs w:val="16"/>
              </w:rPr>
              <w:t xml:space="preserve">(%) </w:t>
            </w:r>
            <w:r w:rsidRPr="00B5406F">
              <w:rPr>
                <w:rFonts w:ascii="Tahoma" w:hAnsi="Tahoma"/>
                <w:color w:val="000000"/>
                <w:sz w:val="16"/>
                <w:szCs w:val="16"/>
              </w:rPr>
              <w:t>(TSM)</w:t>
            </w:r>
          </w:p>
        </w:tc>
        <w:tc>
          <w:tcPr>
            <w:tcW w:w="832" w:type="dxa"/>
            <w:vAlign w:val="center"/>
          </w:tcPr>
          <w:p w14:paraId="1B094729" w14:textId="77777777" w:rsidR="006238A6" w:rsidRPr="00B83BBF" w:rsidRDefault="006238A6">
            <w:pPr>
              <w:spacing w:after="0" w:line="240" w:lineRule="auto"/>
              <w:jc w:val="right"/>
              <w:rPr>
                <w:rFonts w:ascii="Tahoma" w:hAnsi="Tahoma" w:cs="Tahoma"/>
                <w:sz w:val="16"/>
                <w:szCs w:val="16"/>
              </w:rPr>
            </w:pPr>
            <w:r w:rsidRPr="00B83BBF">
              <w:rPr>
                <w:rFonts w:ascii="Tahoma" w:eastAsia="Tahoma" w:hAnsi="Tahoma" w:cs="Tahoma"/>
                <w:sz w:val="16"/>
                <w:szCs w:val="16"/>
              </w:rPr>
              <w:t>99</w:t>
            </w:r>
          </w:p>
        </w:tc>
        <w:tc>
          <w:tcPr>
            <w:tcW w:w="1389" w:type="dxa"/>
          </w:tcPr>
          <w:p w14:paraId="4DFBB8F3" w14:textId="77777777" w:rsidR="006238A6" w:rsidRPr="000B5641" w:rsidRDefault="006238A6">
            <w:pPr>
              <w:spacing w:after="0" w:line="240" w:lineRule="auto"/>
              <w:jc w:val="right"/>
              <w:rPr>
                <w:rFonts w:ascii="Tahoma" w:hAnsi="Tahoma" w:cs="Tahoma"/>
                <w:sz w:val="16"/>
                <w:szCs w:val="16"/>
              </w:rPr>
            </w:pPr>
            <w:r w:rsidRPr="000B5641">
              <w:rPr>
                <w:rFonts w:ascii="Tahoma" w:hAnsi="Tahoma" w:cs="Tahoma"/>
                <w:sz w:val="16"/>
                <w:szCs w:val="16"/>
              </w:rPr>
              <w:t>98.86</w:t>
            </w:r>
          </w:p>
        </w:tc>
        <w:tc>
          <w:tcPr>
            <w:tcW w:w="670" w:type="dxa"/>
            <w:tcBorders>
              <w:right w:val="single" w:sz="4" w:space="0" w:color="auto"/>
            </w:tcBorders>
            <w:vAlign w:val="center"/>
          </w:tcPr>
          <w:p w14:paraId="4CF31FF0"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lang w:val="en-US"/>
              </w:rPr>
            </w:pPr>
            <w:r w:rsidRPr="00B75F7D">
              <w:rPr>
                <w:rFonts w:ascii="Tahoma" w:eastAsia="Tahoma" w:hAnsi="Tahoma"/>
                <w:noProof/>
                <w:color w:val="FF0000"/>
                <w:sz w:val="16"/>
                <w:szCs w:val="16"/>
              </w:rPr>
              <w:drawing>
                <wp:inline distT="0" distB="0" distL="0" distR="0" wp14:anchorId="6B86BFE5" wp14:editId="2B7C99CC">
                  <wp:extent cx="158750" cy="158750"/>
                  <wp:effectExtent l="0" t="0" r="0" b="0"/>
                  <wp:docPr id="1039404108" name="Picture 10394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261D15FA"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44E0DEDA" w14:textId="77777777" w:rsidR="006238A6" w:rsidRPr="00B75F7D" w:rsidRDefault="006238A6">
            <w:pPr>
              <w:spacing w:after="0" w:line="240" w:lineRule="auto"/>
              <w:jc w:val="center"/>
              <w:rPr>
                <w:rFonts w:ascii="Tahoma" w:hAnsi="Tahoma"/>
                <w:b/>
                <w:color w:val="000000" w:themeColor="text1"/>
                <w:sz w:val="16"/>
                <w:szCs w:val="16"/>
              </w:rPr>
            </w:pPr>
            <w:r w:rsidRPr="00B75F7D">
              <w:rPr>
                <w:rFonts w:ascii="Tahoma" w:hAnsi="Tahoma"/>
                <w:b/>
                <w:bCs/>
                <w:noProof/>
                <w:color w:val="000000"/>
                <w:sz w:val="16"/>
                <w:szCs w:val="16"/>
              </w:rPr>
              <w:drawing>
                <wp:inline distT="0" distB="0" distL="0" distR="0" wp14:anchorId="6624E646" wp14:editId="30A2E9FE">
                  <wp:extent cx="193699" cy="183085"/>
                  <wp:effectExtent l="0" t="0" r="0" b="7620"/>
                  <wp:docPr id="704950236" name="Picture 704950236"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tcPr>
          <w:p w14:paraId="01D23288" w14:textId="77777777" w:rsidR="006238A6" w:rsidRPr="003F5B70" w:rsidRDefault="006238A6">
            <w:pPr>
              <w:spacing w:after="0" w:line="240" w:lineRule="auto"/>
              <w:jc w:val="right"/>
              <w:rPr>
                <w:rFonts w:ascii="Tahoma" w:hAnsi="Tahoma" w:cs="Tahoma"/>
                <w:color w:val="FF0000"/>
                <w:sz w:val="16"/>
                <w:szCs w:val="16"/>
              </w:rPr>
            </w:pPr>
            <w:r w:rsidRPr="003F5B70">
              <w:rPr>
                <w:rFonts w:ascii="Tahoma" w:hAnsi="Tahoma" w:cs="Tahoma"/>
                <w:sz w:val="16"/>
                <w:szCs w:val="16"/>
              </w:rPr>
              <w:t>98.7</w:t>
            </w:r>
          </w:p>
        </w:tc>
      </w:tr>
      <w:tr w:rsidR="006238A6" w:rsidRPr="00E5202B" w14:paraId="6AE3A088" w14:textId="77777777">
        <w:trPr>
          <w:trHeight w:val="227"/>
          <w:jc w:val="center"/>
        </w:trPr>
        <w:tc>
          <w:tcPr>
            <w:tcW w:w="387" w:type="dxa"/>
            <w:tcBorders>
              <w:top w:val="nil"/>
              <w:left w:val="nil"/>
              <w:bottom w:val="nil"/>
              <w:right w:val="single" w:sz="4" w:space="0" w:color="auto"/>
            </w:tcBorders>
          </w:tcPr>
          <w:p w14:paraId="49D65902"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3F21860E" w14:textId="77777777" w:rsidR="006238A6" w:rsidRPr="000A04D7" w:rsidRDefault="006238A6">
            <w:pPr>
              <w:spacing w:after="0" w:line="240" w:lineRule="auto"/>
              <w:rPr>
                <w:rFonts w:ascii="Tahoma" w:hAnsi="Tahoma"/>
                <w:color w:val="000000"/>
                <w:sz w:val="16"/>
                <w:szCs w:val="16"/>
              </w:rPr>
            </w:pPr>
            <w:r>
              <w:rPr>
                <w:rFonts w:ascii="Tahoma" w:hAnsi="Tahoma"/>
                <w:color w:val="000000"/>
                <w:sz w:val="16"/>
                <w:szCs w:val="16"/>
              </w:rPr>
              <w:t>N</w:t>
            </w:r>
            <w:r w:rsidRPr="009F46D2">
              <w:rPr>
                <w:rFonts w:ascii="Tahoma" w:hAnsi="Tahoma"/>
                <w:color w:val="000000"/>
                <w:sz w:val="16"/>
                <w:szCs w:val="16"/>
              </w:rPr>
              <w:t xml:space="preserve">on-emergency repairs completed within target timescale </w:t>
            </w:r>
            <w:r>
              <w:rPr>
                <w:rFonts w:ascii="Tahoma" w:hAnsi="Tahoma"/>
                <w:color w:val="000000"/>
                <w:sz w:val="16"/>
                <w:szCs w:val="16"/>
              </w:rPr>
              <w:t xml:space="preserve">(%) </w:t>
            </w:r>
            <w:r w:rsidRPr="009F46D2">
              <w:rPr>
                <w:rFonts w:ascii="Tahoma" w:hAnsi="Tahoma"/>
                <w:color w:val="000000"/>
                <w:sz w:val="16"/>
                <w:szCs w:val="16"/>
              </w:rPr>
              <w:t>(TSM)</w:t>
            </w:r>
          </w:p>
        </w:tc>
        <w:tc>
          <w:tcPr>
            <w:tcW w:w="832" w:type="dxa"/>
            <w:shd w:val="clear" w:color="auto" w:fill="FFFFFF" w:themeFill="background1"/>
            <w:vAlign w:val="center"/>
          </w:tcPr>
          <w:p w14:paraId="0420A93F" w14:textId="77777777" w:rsidR="006238A6" w:rsidRPr="00B83BBF" w:rsidRDefault="006238A6">
            <w:pPr>
              <w:spacing w:after="0" w:line="240" w:lineRule="auto"/>
              <w:jc w:val="right"/>
              <w:rPr>
                <w:rFonts w:ascii="Tahoma" w:hAnsi="Tahoma" w:cs="Tahoma"/>
                <w:sz w:val="16"/>
                <w:szCs w:val="16"/>
              </w:rPr>
            </w:pPr>
            <w:r w:rsidRPr="00B83BBF">
              <w:rPr>
                <w:rFonts w:ascii="Tahoma" w:eastAsia="Tahoma" w:hAnsi="Tahoma" w:cs="Tahoma"/>
                <w:sz w:val="16"/>
                <w:szCs w:val="16"/>
              </w:rPr>
              <w:t>88</w:t>
            </w:r>
          </w:p>
        </w:tc>
        <w:tc>
          <w:tcPr>
            <w:tcW w:w="1389" w:type="dxa"/>
          </w:tcPr>
          <w:p w14:paraId="74098769" w14:textId="77777777" w:rsidR="006238A6" w:rsidRPr="000B5641" w:rsidRDefault="006238A6">
            <w:pPr>
              <w:spacing w:after="0" w:line="240" w:lineRule="auto"/>
              <w:jc w:val="right"/>
              <w:rPr>
                <w:rFonts w:ascii="Tahoma" w:hAnsi="Tahoma" w:cs="Tahoma"/>
                <w:sz w:val="16"/>
                <w:szCs w:val="16"/>
              </w:rPr>
            </w:pPr>
            <w:r w:rsidRPr="000B5641">
              <w:rPr>
                <w:rFonts w:ascii="Tahoma" w:hAnsi="Tahoma" w:cs="Tahoma"/>
                <w:sz w:val="16"/>
                <w:szCs w:val="16"/>
              </w:rPr>
              <w:t>79.58</w:t>
            </w:r>
          </w:p>
        </w:tc>
        <w:tc>
          <w:tcPr>
            <w:tcW w:w="670" w:type="dxa"/>
            <w:tcBorders>
              <w:right w:val="single" w:sz="4" w:space="0" w:color="auto"/>
            </w:tcBorders>
            <w:vAlign w:val="center"/>
          </w:tcPr>
          <w:p w14:paraId="2C9CC9D2" w14:textId="77777777" w:rsidR="006238A6" w:rsidRPr="00B75F7D" w:rsidRDefault="006238A6">
            <w:pPr>
              <w:tabs>
                <w:tab w:val="left" w:pos="5065"/>
              </w:tabs>
              <w:spacing w:after="0" w:line="240" w:lineRule="auto"/>
              <w:jc w:val="center"/>
              <w:rPr>
                <w:rFonts w:ascii="Tahoma" w:eastAsia="Verdana" w:hAnsi="Tahoma"/>
                <w:noProof/>
                <w:color w:val="0070C0"/>
                <w:sz w:val="16"/>
                <w:szCs w:val="16"/>
                <w:lang w:val="en-US"/>
              </w:rPr>
            </w:pPr>
            <w:r w:rsidRPr="00B75F7D">
              <w:rPr>
                <w:rFonts w:ascii="Tahoma" w:eastAsia="Verdana" w:hAnsi="Tahoma"/>
                <w:noProof/>
                <w:color w:val="000000" w:themeColor="text1"/>
                <w:sz w:val="16"/>
                <w:szCs w:val="16"/>
              </w:rPr>
              <w:drawing>
                <wp:inline distT="0" distB="0" distL="0" distR="0" wp14:anchorId="74F77196" wp14:editId="53CD9029">
                  <wp:extent cx="143934" cy="143934"/>
                  <wp:effectExtent l="0" t="0" r="8890" b="8890"/>
                  <wp:docPr id="1100205752" name="Picture 110020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585" cy="142585"/>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15F74EBD"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4B946D25" w14:textId="77777777" w:rsidR="006238A6" w:rsidRPr="00B75F7D" w:rsidRDefault="006238A6">
            <w:pPr>
              <w:spacing w:after="0" w:line="240" w:lineRule="auto"/>
              <w:jc w:val="center"/>
              <w:rPr>
                <w:rFonts w:ascii="Tahoma" w:hAnsi="Tahoma"/>
                <w:b/>
                <w:bCs/>
                <w:noProof/>
                <w:color w:val="000000" w:themeColor="text1"/>
                <w:sz w:val="16"/>
                <w:szCs w:val="16"/>
                <w:lang w:val="en-US"/>
              </w:rPr>
            </w:pPr>
            <w:r>
              <w:rPr>
                <w:rFonts w:ascii="Tahoma" w:hAnsi="Tahoma"/>
                <w:b/>
                <w:noProof/>
                <w:color w:val="000000"/>
                <w:sz w:val="16"/>
                <w:szCs w:val="16"/>
              </w:rPr>
              <w:drawing>
                <wp:inline distT="0" distB="0" distL="0" distR="0" wp14:anchorId="10205ABA" wp14:editId="44453F47">
                  <wp:extent cx="158750" cy="158750"/>
                  <wp:effectExtent l="0" t="0" r="0" b="0"/>
                  <wp:docPr id="9868591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958" w:type="dxa"/>
          </w:tcPr>
          <w:p w14:paraId="182BFF08" w14:textId="77777777" w:rsidR="006238A6" w:rsidRPr="003F5B70" w:rsidRDefault="006238A6">
            <w:pPr>
              <w:spacing w:after="0" w:line="240" w:lineRule="auto"/>
              <w:jc w:val="right"/>
              <w:rPr>
                <w:rFonts w:ascii="Tahoma" w:hAnsi="Tahoma" w:cs="Tahoma"/>
                <w:color w:val="FF0000"/>
                <w:sz w:val="16"/>
                <w:szCs w:val="16"/>
              </w:rPr>
            </w:pPr>
            <w:r w:rsidRPr="003F5B70">
              <w:rPr>
                <w:rFonts w:ascii="Tahoma" w:hAnsi="Tahoma" w:cs="Tahoma"/>
                <w:sz w:val="16"/>
                <w:szCs w:val="16"/>
              </w:rPr>
              <w:t>90.4</w:t>
            </w:r>
          </w:p>
        </w:tc>
      </w:tr>
      <w:tr w:rsidR="006238A6" w:rsidRPr="00F00D2A" w14:paraId="58CB3CEC" w14:textId="77777777">
        <w:trPr>
          <w:trHeight w:val="227"/>
          <w:jc w:val="center"/>
        </w:trPr>
        <w:tc>
          <w:tcPr>
            <w:tcW w:w="387" w:type="dxa"/>
            <w:tcBorders>
              <w:top w:val="nil"/>
              <w:left w:val="nil"/>
              <w:bottom w:val="nil"/>
              <w:right w:val="single" w:sz="4" w:space="0" w:color="auto"/>
            </w:tcBorders>
          </w:tcPr>
          <w:p w14:paraId="39927E50" w14:textId="77777777" w:rsidR="006238A6" w:rsidRPr="00F00D2A" w:rsidRDefault="006238A6">
            <w:pPr>
              <w:spacing w:after="100" w:afterAutospacing="1"/>
              <w:rPr>
                <w:rFonts w:ascii="Tahoma" w:hAnsi="Tahoma"/>
                <w:b/>
                <w:color w:val="000000" w:themeColor="text1"/>
                <w:sz w:val="16"/>
                <w:szCs w:val="16"/>
              </w:rPr>
            </w:pPr>
          </w:p>
        </w:tc>
        <w:tc>
          <w:tcPr>
            <w:tcW w:w="6276" w:type="dxa"/>
            <w:tcBorders>
              <w:left w:val="single" w:sz="4" w:space="0" w:color="auto"/>
            </w:tcBorders>
            <w:vAlign w:val="center"/>
          </w:tcPr>
          <w:p w14:paraId="4404951C" w14:textId="77777777" w:rsidR="006238A6" w:rsidRPr="00397254" w:rsidRDefault="006238A6">
            <w:pPr>
              <w:spacing w:after="0" w:line="240" w:lineRule="auto"/>
              <w:rPr>
                <w:rFonts w:ascii="Tahoma" w:hAnsi="Tahoma"/>
                <w:sz w:val="16"/>
                <w:szCs w:val="16"/>
              </w:rPr>
            </w:pPr>
            <w:r w:rsidRPr="009F46D2">
              <w:rPr>
                <w:rFonts w:ascii="Tahoma" w:hAnsi="Tahoma"/>
                <w:sz w:val="16"/>
                <w:szCs w:val="16"/>
              </w:rPr>
              <w:t>DMC cases as a % of stock</w:t>
            </w:r>
          </w:p>
        </w:tc>
        <w:tc>
          <w:tcPr>
            <w:tcW w:w="832" w:type="dxa"/>
            <w:shd w:val="clear" w:color="auto" w:fill="FFFFFF" w:themeFill="background1"/>
            <w:vAlign w:val="center"/>
          </w:tcPr>
          <w:p w14:paraId="7ED92909" w14:textId="77777777" w:rsidR="006238A6" w:rsidRPr="00B83BBF" w:rsidRDefault="006238A6">
            <w:pPr>
              <w:spacing w:after="0" w:line="240" w:lineRule="auto"/>
              <w:jc w:val="right"/>
              <w:rPr>
                <w:rFonts w:ascii="Tahoma" w:hAnsi="Tahoma" w:cs="Tahoma"/>
                <w:sz w:val="16"/>
                <w:szCs w:val="16"/>
              </w:rPr>
            </w:pPr>
            <w:r w:rsidRPr="00B83BBF">
              <w:rPr>
                <w:rFonts w:ascii="Tahoma" w:eastAsia="Tahoma" w:hAnsi="Tahoma" w:cs="Tahoma"/>
                <w:sz w:val="16"/>
                <w:szCs w:val="16"/>
              </w:rPr>
              <w:t>2</w:t>
            </w:r>
          </w:p>
        </w:tc>
        <w:tc>
          <w:tcPr>
            <w:tcW w:w="1389" w:type="dxa"/>
          </w:tcPr>
          <w:p w14:paraId="6C08449D" w14:textId="77777777" w:rsidR="006238A6" w:rsidRPr="000B5641" w:rsidRDefault="006238A6">
            <w:pPr>
              <w:spacing w:after="0" w:line="240" w:lineRule="auto"/>
              <w:jc w:val="right"/>
              <w:rPr>
                <w:rFonts w:ascii="Tahoma" w:hAnsi="Tahoma" w:cs="Tahoma"/>
                <w:sz w:val="16"/>
                <w:szCs w:val="16"/>
              </w:rPr>
            </w:pPr>
            <w:r w:rsidRPr="000B5641">
              <w:rPr>
                <w:rFonts w:ascii="Tahoma" w:hAnsi="Tahoma" w:cs="Tahoma"/>
                <w:sz w:val="16"/>
                <w:szCs w:val="16"/>
              </w:rPr>
              <w:t>1.49</w:t>
            </w:r>
          </w:p>
        </w:tc>
        <w:tc>
          <w:tcPr>
            <w:tcW w:w="670" w:type="dxa"/>
            <w:tcBorders>
              <w:right w:val="single" w:sz="4" w:space="0" w:color="auto"/>
            </w:tcBorders>
            <w:vAlign w:val="center"/>
          </w:tcPr>
          <w:p w14:paraId="143D2F1A"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lang w:val="en-US"/>
              </w:rPr>
            </w:pPr>
            <w:r w:rsidRPr="00B75F7D">
              <w:rPr>
                <w:rFonts w:ascii="Tahoma" w:eastAsia="Verdana" w:hAnsi="Tahoma"/>
                <w:noProof/>
                <w:color w:val="0070C0"/>
                <w:sz w:val="16"/>
                <w:szCs w:val="16"/>
              </w:rPr>
              <w:drawing>
                <wp:inline distT="0" distB="0" distL="0" distR="0" wp14:anchorId="2F9958FE" wp14:editId="28F7C5B7">
                  <wp:extent cx="143933" cy="143933"/>
                  <wp:effectExtent l="0" t="0" r="8890" b="8890"/>
                  <wp:docPr id="1280622166" name="Picture 128062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0A44B9DC"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099AF65B" w14:textId="77777777" w:rsidR="006238A6" w:rsidRPr="00B75F7D" w:rsidRDefault="006238A6">
            <w:pPr>
              <w:spacing w:after="0" w:line="240" w:lineRule="auto"/>
              <w:jc w:val="center"/>
              <w:rPr>
                <w:rFonts w:ascii="Tahoma" w:hAnsi="Tahoma"/>
                <w:b/>
                <w:color w:val="000000" w:themeColor="text1"/>
                <w:sz w:val="16"/>
                <w:szCs w:val="16"/>
              </w:rPr>
            </w:pPr>
            <w:r w:rsidRPr="00B75F7D">
              <w:rPr>
                <w:rFonts w:ascii="Tahoma" w:hAnsi="Tahoma"/>
                <w:b/>
                <w:bCs/>
                <w:noProof/>
                <w:color w:val="000000"/>
                <w:sz w:val="16"/>
                <w:szCs w:val="16"/>
              </w:rPr>
              <w:drawing>
                <wp:inline distT="0" distB="0" distL="0" distR="0" wp14:anchorId="4468D539" wp14:editId="04C8BA16">
                  <wp:extent cx="193699" cy="183085"/>
                  <wp:effectExtent l="0" t="0" r="0" b="7620"/>
                  <wp:docPr id="1899289072" name="Picture 1899289072"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5517" cy="184803"/>
                          </a:xfrm>
                          <a:prstGeom prst="rect">
                            <a:avLst/>
                          </a:prstGeom>
                          <a:noFill/>
                          <a:ln>
                            <a:noFill/>
                          </a:ln>
                        </pic:spPr>
                      </pic:pic>
                    </a:graphicData>
                  </a:graphic>
                </wp:inline>
              </w:drawing>
            </w:r>
          </w:p>
        </w:tc>
        <w:tc>
          <w:tcPr>
            <w:tcW w:w="958" w:type="dxa"/>
          </w:tcPr>
          <w:p w14:paraId="18E9B4D6" w14:textId="77777777" w:rsidR="006238A6" w:rsidRPr="003F5B70" w:rsidRDefault="006238A6">
            <w:pPr>
              <w:spacing w:after="0" w:line="240" w:lineRule="auto"/>
              <w:jc w:val="right"/>
              <w:rPr>
                <w:rFonts w:ascii="Tahoma" w:hAnsi="Tahoma" w:cs="Tahoma"/>
                <w:b/>
                <w:color w:val="FF0000"/>
                <w:sz w:val="16"/>
                <w:szCs w:val="16"/>
              </w:rPr>
            </w:pPr>
            <w:r w:rsidRPr="003F5B70">
              <w:rPr>
                <w:rFonts w:ascii="Tahoma" w:hAnsi="Tahoma" w:cs="Tahoma"/>
                <w:sz w:val="16"/>
                <w:szCs w:val="16"/>
              </w:rPr>
              <w:t>1.69</w:t>
            </w:r>
          </w:p>
        </w:tc>
      </w:tr>
      <w:tr w:rsidR="006238A6" w:rsidRPr="00F00D2A" w14:paraId="46E72F05" w14:textId="77777777">
        <w:trPr>
          <w:trHeight w:val="227"/>
          <w:jc w:val="center"/>
        </w:trPr>
        <w:tc>
          <w:tcPr>
            <w:tcW w:w="387" w:type="dxa"/>
            <w:tcBorders>
              <w:top w:val="nil"/>
              <w:left w:val="nil"/>
              <w:bottom w:val="nil"/>
              <w:right w:val="single" w:sz="4" w:space="0" w:color="auto"/>
            </w:tcBorders>
          </w:tcPr>
          <w:p w14:paraId="07ED1902" w14:textId="77777777" w:rsidR="006238A6" w:rsidRPr="00F00D2A" w:rsidRDefault="006238A6">
            <w:pPr>
              <w:spacing w:after="100" w:afterAutospacing="1"/>
              <w:rPr>
                <w:rFonts w:ascii="Tahoma" w:hAnsi="Tahoma"/>
                <w:b/>
                <w:color w:val="000000" w:themeColor="text1"/>
                <w:sz w:val="16"/>
                <w:szCs w:val="16"/>
              </w:rPr>
            </w:pPr>
          </w:p>
        </w:tc>
        <w:tc>
          <w:tcPr>
            <w:tcW w:w="11237" w:type="dxa"/>
            <w:gridSpan w:val="7"/>
            <w:tcBorders>
              <w:left w:val="single" w:sz="4" w:space="0" w:color="auto"/>
            </w:tcBorders>
            <w:shd w:val="clear" w:color="auto" w:fill="E5DFEC" w:themeFill="accent4" w:themeFillTint="33"/>
            <w:vAlign w:val="center"/>
          </w:tcPr>
          <w:p w14:paraId="2DE50B17" w14:textId="77777777" w:rsidR="006238A6" w:rsidRPr="003A7D0C" w:rsidRDefault="006238A6">
            <w:pPr>
              <w:spacing w:after="0" w:line="240" w:lineRule="auto"/>
              <w:rPr>
                <w:rFonts w:ascii="Tahoma" w:hAnsi="Tahoma"/>
                <w:sz w:val="16"/>
                <w:szCs w:val="16"/>
              </w:rPr>
            </w:pPr>
            <w:r>
              <w:rPr>
                <w:rFonts w:ascii="Tahoma" w:hAnsi="Tahoma"/>
                <w:sz w:val="16"/>
                <w:szCs w:val="16"/>
              </w:rPr>
              <w:t>Housing Services</w:t>
            </w:r>
          </w:p>
        </w:tc>
      </w:tr>
      <w:tr w:rsidR="006238A6" w:rsidRPr="00F00D2A" w14:paraId="39856956" w14:textId="77777777">
        <w:trPr>
          <w:trHeight w:val="227"/>
          <w:jc w:val="center"/>
        </w:trPr>
        <w:tc>
          <w:tcPr>
            <w:tcW w:w="387" w:type="dxa"/>
            <w:tcBorders>
              <w:top w:val="nil"/>
              <w:left w:val="nil"/>
              <w:bottom w:val="nil"/>
              <w:right w:val="single" w:sz="4" w:space="0" w:color="auto"/>
            </w:tcBorders>
          </w:tcPr>
          <w:p w14:paraId="2E03BF77"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single" w:sz="4" w:space="0" w:color="auto"/>
              <w:left w:val="single" w:sz="4" w:space="0" w:color="auto"/>
              <w:bottom w:val="single" w:sz="4" w:space="0" w:color="auto"/>
              <w:right w:val="single" w:sz="4" w:space="0" w:color="auto"/>
            </w:tcBorders>
            <w:vAlign w:val="center"/>
          </w:tcPr>
          <w:p w14:paraId="60D4FA3E" w14:textId="77777777" w:rsidR="006238A6" w:rsidRPr="005B7103" w:rsidRDefault="006238A6">
            <w:pPr>
              <w:spacing w:after="0" w:line="240" w:lineRule="auto"/>
              <w:rPr>
                <w:rFonts w:ascii="Tahoma" w:hAnsi="Tahoma" w:cs="Tahoma"/>
                <w:sz w:val="16"/>
                <w:szCs w:val="16"/>
              </w:rPr>
            </w:pPr>
            <w:r w:rsidRPr="005B7103">
              <w:rPr>
                <w:rFonts w:ascii="Tahoma" w:hAnsi="Tahoma" w:cs="Tahoma"/>
                <w:color w:val="000000"/>
                <w:sz w:val="16"/>
                <w:szCs w:val="16"/>
              </w:rPr>
              <w:t>Number of new homes developed or acquired (y/e forecast)</w:t>
            </w:r>
          </w:p>
        </w:tc>
        <w:tc>
          <w:tcPr>
            <w:tcW w:w="832" w:type="dxa"/>
            <w:shd w:val="clear" w:color="auto" w:fill="FFFFFF" w:themeFill="background1"/>
            <w:vAlign w:val="center"/>
          </w:tcPr>
          <w:p w14:paraId="6590F756" w14:textId="77777777" w:rsidR="006238A6" w:rsidRPr="003F1983" w:rsidRDefault="006238A6">
            <w:pPr>
              <w:spacing w:after="0" w:line="240" w:lineRule="auto"/>
              <w:jc w:val="right"/>
              <w:rPr>
                <w:rFonts w:ascii="Tahoma" w:hAnsi="Tahoma" w:cs="Tahoma"/>
                <w:sz w:val="16"/>
                <w:szCs w:val="16"/>
              </w:rPr>
            </w:pPr>
            <w:r w:rsidRPr="003F1983">
              <w:rPr>
                <w:rFonts w:ascii="Tahoma" w:hAnsi="Tahoma" w:cs="Tahoma"/>
                <w:bCs/>
                <w:sz w:val="16"/>
                <w:szCs w:val="16"/>
              </w:rPr>
              <w:t>184</w:t>
            </w:r>
          </w:p>
        </w:tc>
        <w:tc>
          <w:tcPr>
            <w:tcW w:w="1389" w:type="dxa"/>
          </w:tcPr>
          <w:p w14:paraId="056D7DC8" w14:textId="77777777" w:rsidR="006238A6" w:rsidRPr="00DD0F13" w:rsidRDefault="006238A6">
            <w:pPr>
              <w:spacing w:after="0" w:line="240" w:lineRule="auto"/>
              <w:jc w:val="right"/>
              <w:rPr>
                <w:rFonts w:ascii="Tahoma" w:hAnsi="Tahoma" w:cs="Tahoma"/>
                <w:sz w:val="16"/>
                <w:szCs w:val="16"/>
              </w:rPr>
            </w:pPr>
            <w:r w:rsidRPr="00DD0F13">
              <w:rPr>
                <w:rFonts w:ascii="Tahoma" w:hAnsi="Tahoma" w:cs="Tahoma"/>
                <w:sz w:val="16"/>
                <w:szCs w:val="16"/>
              </w:rPr>
              <w:t>197</w:t>
            </w:r>
          </w:p>
        </w:tc>
        <w:tc>
          <w:tcPr>
            <w:tcW w:w="670" w:type="dxa"/>
            <w:tcBorders>
              <w:right w:val="single" w:sz="4" w:space="0" w:color="auto"/>
            </w:tcBorders>
            <w:vAlign w:val="center"/>
          </w:tcPr>
          <w:p w14:paraId="547F0579" w14:textId="77777777" w:rsidR="006238A6" w:rsidRPr="003A7D0C" w:rsidRDefault="006238A6">
            <w:pPr>
              <w:tabs>
                <w:tab w:val="left" w:pos="5065"/>
              </w:tabs>
              <w:spacing w:after="0" w:line="240" w:lineRule="auto"/>
              <w:jc w:val="center"/>
              <w:rPr>
                <w:rFonts w:ascii="Tahoma" w:eastAsia="Verdana" w:hAnsi="Tahoma"/>
                <w:color w:val="0070C0"/>
                <w:sz w:val="16"/>
                <w:szCs w:val="16"/>
              </w:rPr>
            </w:pPr>
            <w:r w:rsidRPr="00B75F7D">
              <w:rPr>
                <w:rFonts w:ascii="Tahoma" w:eastAsia="Verdana" w:hAnsi="Tahoma"/>
                <w:noProof/>
                <w:color w:val="0070C0"/>
                <w:sz w:val="16"/>
                <w:szCs w:val="16"/>
              </w:rPr>
              <w:drawing>
                <wp:inline distT="0" distB="0" distL="0" distR="0" wp14:anchorId="23979152" wp14:editId="08AEBA87">
                  <wp:extent cx="143933" cy="143933"/>
                  <wp:effectExtent l="0" t="0" r="8890" b="8890"/>
                  <wp:docPr id="1668750688" name="Picture 166875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2801C60E"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6717CB6B" w14:textId="77777777" w:rsidR="006238A6" w:rsidRPr="00847F28" w:rsidRDefault="006238A6">
            <w:pPr>
              <w:spacing w:after="0" w:line="240" w:lineRule="auto"/>
              <w:jc w:val="center"/>
              <w:rPr>
                <w:rFonts w:ascii="Tahoma" w:hAnsi="Tahoma"/>
                <w:color w:val="000000"/>
                <w:sz w:val="16"/>
                <w:szCs w:val="16"/>
              </w:rPr>
            </w:pPr>
            <w:r w:rsidRPr="00847F28">
              <w:rPr>
                <w:rFonts w:ascii="Tahoma" w:hAnsi="Tahoma"/>
                <w:bCs/>
                <w:color w:val="000000"/>
                <w:sz w:val="16"/>
                <w:szCs w:val="16"/>
              </w:rPr>
              <w:t>n/a</w:t>
            </w:r>
          </w:p>
        </w:tc>
        <w:tc>
          <w:tcPr>
            <w:tcW w:w="958" w:type="dxa"/>
            <w:vAlign w:val="center"/>
          </w:tcPr>
          <w:p w14:paraId="16E3BAE4" w14:textId="77777777" w:rsidR="006238A6" w:rsidRPr="00E2202D" w:rsidRDefault="006238A6">
            <w:pPr>
              <w:spacing w:after="0" w:line="240" w:lineRule="auto"/>
              <w:jc w:val="right"/>
              <w:rPr>
                <w:rFonts w:ascii="Tahoma" w:hAnsi="Tahoma"/>
                <w:sz w:val="16"/>
                <w:szCs w:val="16"/>
              </w:rPr>
            </w:pPr>
            <w:r>
              <w:rPr>
                <w:rFonts w:ascii="Tahoma" w:hAnsi="Tahoma"/>
                <w:sz w:val="16"/>
                <w:szCs w:val="16"/>
              </w:rPr>
              <w:t>-</w:t>
            </w:r>
          </w:p>
        </w:tc>
      </w:tr>
      <w:tr w:rsidR="006238A6" w:rsidRPr="00F00D2A" w14:paraId="63F8126B" w14:textId="77777777">
        <w:trPr>
          <w:trHeight w:val="227"/>
          <w:jc w:val="center"/>
        </w:trPr>
        <w:tc>
          <w:tcPr>
            <w:tcW w:w="387" w:type="dxa"/>
            <w:tcBorders>
              <w:top w:val="nil"/>
              <w:left w:val="nil"/>
              <w:bottom w:val="nil"/>
              <w:right w:val="single" w:sz="4" w:space="0" w:color="auto"/>
            </w:tcBorders>
          </w:tcPr>
          <w:p w14:paraId="4E26DE09" w14:textId="77777777" w:rsidR="006238A6" w:rsidRPr="0097456E" w:rsidRDefault="006238A6">
            <w:pPr>
              <w:spacing w:after="100" w:afterAutospacing="1"/>
              <w:rPr>
                <w:rFonts w:ascii="Tahoma" w:hAnsi="Tahoma"/>
                <w:b/>
                <w:color w:val="000000" w:themeColor="text1"/>
                <w:sz w:val="16"/>
                <w:szCs w:val="16"/>
                <w:highlight w:val="red"/>
              </w:rPr>
            </w:pPr>
          </w:p>
        </w:tc>
        <w:tc>
          <w:tcPr>
            <w:tcW w:w="6276" w:type="dxa"/>
            <w:tcBorders>
              <w:top w:val="single" w:sz="4" w:space="0" w:color="auto"/>
              <w:left w:val="single" w:sz="4" w:space="0" w:color="auto"/>
              <w:bottom w:val="single" w:sz="4" w:space="0" w:color="auto"/>
              <w:right w:val="single" w:sz="4" w:space="0" w:color="auto"/>
            </w:tcBorders>
            <w:vAlign w:val="center"/>
          </w:tcPr>
          <w:p w14:paraId="4420D849" w14:textId="77777777" w:rsidR="006238A6" w:rsidRPr="005B7103" w:rsidRDefault="006238A6">
            <w:pPr>
              <w:spacing w:after="0" w:line="240" w:lineRule="auto"/>
              <w:rPr>
                <w:rFonts w:ascii="Tahoma" w:hAnsi="Tahoma" w:cs="Tahoma"/>
                <w:color w:val="000000"/>
                <w:sz w:val="16"/>
                <w:szCs w:val="16"/>
                <w:highlight w:val="red"/>
              </w:rPr>
            </w:pPr>
            <w:r w:rsidRPr="005B7103">
              <w:rPr>
                <w:rFonts w:ascii="Tahoma" w:hAnsi="Tahoma" w:cs="Tahoma"/>
                <w:color w:val="000000"/>
                <w:sz w:val="16"/>
                <w:szCs w:val="16"/>
              </w:rPr>
              <w:t>Tenancy turnover (%)</w:t>
            </w:r>
          </w:p>
        </w:tc>
        <w:tc>
          <w:tcPr>
            <w:tcW w:w="832" w:type="dxa"/>
            <w:shd w:val="clear" w:color="auto" w:fill="FFFFFF" w:themeFill="background1"/>
            <w:vAlign w:val="center"/>
          </w:tcPr>
          <w:p w14:paraId="3B163A44" w14:textId="77777777" w:rsidR="006238A6" w:rsidRPr="003F1983" w:rsidRDefault="006238A6">
            <w:pPr>
              <w:spacing w:after="0" w:line="240" w:lineRule="auto"/>
              <w:jc w:val="right"/>
              <w:rPr>
                <w:rFonts w:ascii="Tahoma" w:hAnsi="Tahoma" w:cs="Tahoma"/>
                <w:color w:val="FF0000"/>
                <w:sz w:val="16"/>
                <w:szCs w:val="16"/>
              </w:rPr>
            </w:pPr>
            <w:r w:rsidRPr="003F1983">
              <w:rPr>
                <w:rFonts w:ascii="Tahoma" w:hAnsi="Tahoma" w:cs="Tahoma"/>
                <w:bCs/>
                <w:sz w:val="16"/>
                <w:szCs w:val="16"/>
              </w:rPr>
              <w:t xml:space="preserve">7 </w:t>
            </w:r>
          </w:p>
        </w:tc>
        <w:tc>
          <w:tcPr>
            <w:tcW w:w="1389" w:type="dxa"/>
            <w:tcBorders>
              <w:bottom w:val="single" w:sz="4" w:space="0" w:color="auto"/>
            </w:tcBorders>
          </w:tcPr>
          <w:p w14:paraId="5EC6230F" w14:textId="77777777" w:rsidR="006238A6" w:rsidRPr="00DD0F13" w:rsidRDefault="006238A6">
            <w:pPr>
              <w:spacing w:after="0" w:line="240" w:lineRule="auto"/>
              <w:jc w:val="right"/>
              <w:rPr>
                <w:rFonts w:ascii="Tahoma" w:hAnsi="Tahoma" w:cs="Tahoma"/>
                <w:sz w:val="16"/>
                <w:szCs w:val="16"/>
              </w:rPr>
            </w:pPr>
            <w:r w:rsidRPr="00DD0F13">
              <w:rPr>
                <w:rFonts w:ascii="Tahoma" w:hAnsi="Tahoma" w:cs="Tahoma"/>
                <w:sz w:val="16"/>
                <w:szCs w:val="16"/>
              </w:rPr>
              <w:t>6.88</w:t>
            </w:r>
          </w:p>
        </w:tc>
        <w:tc>
          <w:tcPr>
            <w:tcW w:w="670" w:type="dxa"/>
            <w:tcBorders>
              <w:bottom w:val="single" w:sz="4" w:space="0" w:color="auto"/>
              <w:right w:val="single" w:sz="4" w:space="0" w:color="auto"/>
            </w:tcBorders>
            <w:vAlign w:val="center"/>
          </w:tcPr>
          <w:p w14:paraId="723BE6EA" w14:textId="77777777" w:rsidR="006238A6" w:rsidRPr="00B75F7D" w:rsidRDefault="006238A6">
            <w:pPr>
              <w:tabs>
                <w:tab w:val="left" w:pos="5065"/>
              </w:tabs>
              <w:spacing w:after="0" w:line="240" w:lineRule="auto"/>
              <w:jc w:val="center"/>
              <w:rPr>
                <w:rFonts w:ascii="Tahoma" w:eastAsia="Verdana" w:hAnsi="Tahoma"/>
                <w:noProof/>
                <w:color w:val="000000" w:themeColor="text1"/>
                <w:sz w:val="16"/>
                <w:szCs w:val="16"/>
                <w:lang w:val="en-US"/>
              </w:rPr>
            </w:pPr>
            <w:r w:rsidRPr="00B75F7D">
              <w:rPr>
                <w:rFonts w:ascii="Tahoma" w:eastAsia="Verdana" w:hAnsi="Tahoma"/>
                <w:noProof/>
                <w:color w:val="0070C0"/>
                <w:sz w:val="16"/>
                <w:szCs w:val="16"/>
              </w:rPr>
              <w:drawing>
                <wp:inline distT="0" distB="0" distL="0" distR="0" wp14:anchorId="32368850" wp14:editId="71183289">
                  <wp:extent cx="143933" cy="143933"/>
                  <wp:effectExtent l="0" t="0" r="8890" b="8890"/>
                  <wp:docPr id="670920719" name="Picture 6709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7F16917F" w14:textId="77777777" w:rsidR="006238A6" w:rsidRPr="00B75F7D" w:rsidRDefault="006238A6">
            <w:pPr>
              <w:spacing w:after="0" w:line="240" w:lineRule="auto"/>
              <w:rPr>
                <w:rFonts w:ascii="Tahoma" w:hAnsi="Tahoma"/>
                <w:b/>
                <w:color w:val="FFFFFF" w:themeColor="background1"/>
                <w:sz w:val="16"/>
                <w:szCs w:val="16"/>
              </w:rPr>
            </w:pPr>
          </w:p>
        </w:tc>
        <w:tc>
          <w:tcPr>
            <w:tcW w:w="876" w:type="dxa"/>
            <w:tcBorders>
              <w:left w:val="single" w:sz="4" w:space="0" w:color="auto"/>
              <w:bottom w:val="single" w:sz="4" w:space="0" w:color="auto"/>
            </w:tcBorders>
            <w:vAlign w:val="center"/>
          </w:tcPr>
          <w:p w14:paraId="1FD8A3F5" w14:textId="77777777" w:rsidR="006238A6" w:rsidRPr="00B75F7D" w:rsidRDefault="006238A6">
            <w:pPr>
              <w:spacing w:after="0" w:line="240" w:lineRule="auto"/>
              <w:jc w:val="center"/>
              <w:rPr>
                <w:rFonts w:ascii="Tahoma" w:hAnsi="Tahoma"/>
                <w:b/>
                <w:color w:val="000000" w:themeColor="text1"/>
                <w:sz w:val="16"/>
                <w:szCs w:val="16"/>
              </w:rPr>
            </w:pPr>
            <w:r w:rsidRPr="003A7D0C">
              <w:rPr>
                <w:rFonts w:ascii="Tahoma" w:hAnsi="Tahoma" w:cs="Tahoma"/>
                <w:b/>
                <w:noProof/>
                <w:color w:val="000000" w:themeColor="text1"/>
                <w:sz w:val="24"/>
                <w:szCs w:val="24"/>
                <w:lang w:eastAsia="en-US"/>
              </w:rPr>
              <w:drawing>
                <wp:inline distT="0" distB="0" distL="0" distR="0" wp14:anchorId="4857AAEE" wp14:editId="66453B5C">
                  <wp:extent cx="189672" cy="173382"/>
                  <wp:effectExtent l="0" t="0" r="1270" b="0"/>
                  <wp:docPr id="875019700" name="Picture 87501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231" cy="176636"/>
                          </a:xfrm>
                          <a:prstGeom prst="rect">
                            <a:avLst/>
                          </a:prstGeom>
                          <a:noFill/>
                        </pic:spPr>
                      </pic:pic>
                    </a:graphicData>
                  </a:graphic>
                </wp:inline>
              </w:drawing>
            </w:r>
          </w:p>
        </w:tc>
        <w:tc>
          <w:tcPr>
            <w:tcW w:w="958" w:type="dxa"/>
            <w:tcBorders>
              <w:bottom w:val="single" w:sz="4" w:space="0" w:color="auto"/>
            </w:tcBorders>
            <w:vAlign w:val="center"/>
          </w:tcPr>
          <w:p w14:paraId="5516BA5B" w14:textId="77777777" w:rsidR="006238A6" w:rsidRPr="00E2202D" w:rsidRDefault="006238A6">
            <w:pPr>
              <w:spacing w:after="0" w:line="240" w:lineRule="auto"/>
              <w:jc w:val="right"/>
              <w:rPr>
                <w:rFonts w:ascii="Tahoma" w:hAnsi="Tahoma"/>
                <w:sz w:val="16"/>
                <w:szCs w:val="16"/>
              </w:rPr>
            </w:pPr>
            <w:r w:rsidRPr="00E2202D">
              <w:rPr>
                <w:rFonts w:ascii="Tahoma" w:hAnsi="Tahoma"/>
                <w:sz w:val="16"/>
                <w:szCs w:val="16"/>
              </w:rPr>
              <w:t>5.01</w:t>
            </w:r>
          </w:p>
        </w:tc>
      </w:tr>
      <w:tr w:rsidR="006238A6" w:rsidRPr="00F00D2A" w14:paraId="62D2B553" w14:textId="77777777">
        <w:trPr>
          <w:trHeight w:val="227"/>
          <w:jc w:val="center"/>
        </w:trPr>
        <w:tc>
          <w:tcPr>
            <w:tcW w:w="387" w:type="dxa"/>
            <w:tcBorders>
              <w:top w:val="nil"/>
              <w:left w:val="nil"/>
              <w:bottom w:val="nil"/>
              <w:right w:val="single" w:sz="4" w:space="0" w:color="auto"/>
            </w:tcBorders>
          </w:tcPr>
          <w:p w14:paraId="3EE77926"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511F7E52" w14:textId="77777777" w:rsidR="006238A6" w:rsidRPr="005B7103" w:rsidRDefault="006238A6">
            <w:pPr>
              <w:spacing w:after="0" w:line="240" w:lineRule="auto"/>
              <w:rPr>
                <w:rFonts w:ascii="Tahoma" w:hAnsi="Tahoma" w:cs="Tahoma"/>
                <w:color w:val="000000"/>
                <w:sz w:val="16"/>
                <w:szCs w:val="16"/>
                <w:highlight w:val="red"/>
              </w:rPr>
            </w:pPr>
            <w:r w:rsidRPr="005B7103">
              <w:rPr>
                <w:rFonts w:ascii="Tahoma" w:hAnsi="Tahoma" w:cs="Tahoma"/>
                <w:sz w:val="16"/>
                <w:szCs w:val="16"/>
              </w:rPr>
              <w:t>Complaints (Stage 1) (per 1,000 homes) (TSM)</w:t>
            </w:r>
          </w:p>
        </w:tc>
        <w:tc>
          <w:tcPr>
            <w:tcW w:w="832" w:type="dxa"/>
            <w:vAlign w:val="center"/>
          </w:tcPr>
          <w:p w14:paraId="403DEF9F" w14:textId="77777777" w:rsidR="006238A6" w:rsidRPr="003F1983" w:rsidRDefault="006238A6">
            <w:pPr>
              <w:spacing w:after="0" w:line="240" w:lineRule="auto"/>
              <w:jc w:val="right"/>
              <w:rPr>
                <w:rFonts w:ascii="Tahoma" w:eastAsia="Tahoma" w:hAnsi="Tahoma" w:cs="Tahoma"/>
                <w:sz w:val="16"/>
                <w:szCs w:val="16"/>
                <w:lang w:val="en-US"/>
              </w:rPr>
            </w:pPr>
            <w:r w:rsidRPr="003F1983">
              <w:rPr>
                <w:rFonts w:ascii="Tahoma" w:hAnsi="Tahoma" w:cs="Tahoma"/>
                <w:bCs/>
                <w:sz w:val="16"/>
                <w:szCs w:val="16"/>
              </w:rPr>
              <w:t>28</w:t>
            </w:r>
          </w:p>
        </w:tc>
        <w:tc>
          <w:tcPr>
            <w:tcW w:w="1389" w:type="dxa"/>
            <w:tcBorders>
              <w:top w:val="single" w:sz="4" w:space="0" w:color="auto"/>
            </w:tcBorders>
          </w:tcPr>
          <w:p w14:paraId="231E8CD1" w14:textId="77777777" w:rsidR="006238A6" w:rsidRPr="00DD0F13" w:rsidRDefault="006238A6">
            <w:pPr>
              <w:spacing w:after="0" w:line="240" w:lineRule="auto"/>
              <w:jc w:val="right"/>
              <w:rPr>
                <w:rFonts w:ascii="Tahoma" w:eastAsia="Tahoma" w:hAnsi="Tahoma" w:cs="Tahoma"/>
                <w:sz w:val="16"/>
                <w:szCs w:val="16"/>
                <w:lang w:val="en-US"/>
              </w:rPr>
            </w:pPr>
            <w:r w:rsidRPr="00DD0F13">
              <w:rPr>
                <w:rFonts w:ascii="Tahoma" w:hAnsi="Tahoma" w:cs="Tahoma"/>
                <w:sz w:val="16"/>
                <w:szCs w:val="16"/>
              </w:rPr>
              <w:t>24.00</w:t>
            </w:r>
          </w:p>
        </w:tc>
        <w:tc>
          <w:tcPr>
            <w:tcW w:w="670" w:type="dxa"/>
            <w:tcBorders>
              <w:top w:val="single" w:sz="4" w:space="0" w:color="auto"/>
              <w:right w:val="single" w:sz="4" w:space="0" w:color="auto"/>
            </w:tcBorders>
            <w:vAlign w:val="center"/>
          </w:tcPr>
          <w:p w14:paraId="660CF089" w14:textId="77777777" w:rsidR="006238A6" w:rsidRPr="00B75F7D" w:rsidRDefault="006238A6">
            <w:pPr>
              <w:spacing w:after="0" w:line="240" w:lineRule="auto"/>
              <w:jc w:val="center"/>
              <w:rPr>
                <w:rFonts w:ascii="Tahoma" w:eastAsia="Tahoma" w:hAnsi="Tahoma"/>
                <w:color w:val="000000"/>
                <w:sz w:val="16"/>
                <w:szCs w:val="16"/>
                <w:lang w:val="en-US"/>
              </w:rPr>
            </w:pPr>
            <w:r w:rsidRPr="00B75F7D">
              <w:rPr>
                <w:rFonts w:ascii="Tahoma" w:eastAsia="Verdana" w:hAnsi="Tahoma"/>
                <w:noProof/>
                <w:color w:val="0070C0"/>
                <w:sz w:val="16"/>
                <w:szCs w:val="16"/>
              </w:rPr>
              <w:drawing>
                <wp:inline distT="0" distB="0" distL="0" distR="0" wp14:anchorId="09031C88" wp14:editId="576A344B">
                  <wp:extent cx="143933" cy="143933"/>
                  <wp:effectExtent l="0" t="0" r="8890" b="8890"/>
                  <wp:docPr id="244669004" name="Picture 24466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1974A3F8" w14:textId="77777777" w:rsidR="006238A6" w:rsidRPr="00B75F7D" w:rsidRDefault="006238A6">
            <w:pPr>
              <w:spacing w:after="0" w:line="240" w:lineRule="auto"/>
              <w:rPr>
                <w:rFonts w:ascii="Tahoma" w:hAnsi="Tahoma"/>
                <w:b/>
                <w:color w:val="FFFFFF" w:themeColor="background1"/>
                <w:sz w:val="16"/>
                <w:szCs w:val="16"/>
              </w:rPr>
            </w:pPr>
          </w:p>
        </w:tc>
        <w:tc>
          <w:tcPr>
            <w:tcW w:w="876" w:type="dxa"/>
            <w:tcBorders>
              <w:top w:val="single" w:sz="4" w:space="0" w:color="auto"/>
              <w:left w:val="single" w:sz="4" w:space="0" w:color="auto"/>
            </w:tcBorders>
            <w:vAlign w:val="center"/>
          </w:tcPr>
          <w:p w14:paraId="2AC31FA9" w14:textId="77777777" w:rsidR="006238A6" w:rsidRPr="00B75F7D" w:rsidRDefault="006238A6">
            <w:pPr>
              <w:tabs>
                <w:tab w:val="left" w:pos="5065"/>
              </w:tabs>
              <w:spacing w:after="0" w:line="240" w:lineRule="auto"/>
              <w:jc w:val="center"/>
              <w:rPr>
                <w:rFonts w:ascii="Tahoma" w:hAnsi="Tahoma"/>
                <w:sz w:val="16"/>
                <w:szCs w:val="16"/>
                <w:lang w:val="en-US"/>
              </w:rPr>
            </w:pPr>
            <w:r>
              <w:rPr>
                <w:rFonts w:ascii="Tahoma" w:hAnsi="Tahoma"/>
                <w:b/>
                <w:noProof/>
                <w:color w:val="000000" w:themeColor="text1"/>
                <w:sz w:val="16"/>
                <w:szCs w:val="16"/>
              </w:rPr>
              <w:drawing>
                <wp:inline distT="0" distB="0" distL="0" distR="0" wp14:anchorId="20650581" wp14:editId="5E90DAB0">
                  <wp:extent cx="182880" cy="182880"/>
                  <wp:effectExtent l="0" t="0" r="7620" b="7620"/>
                  <wp:docPr id="1688063723" name="Picture 168806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Borders>
              <w:top w:val="single" w:sz="4" w:space="0" w:color="auto"/>
            </w:tcBorders>
            <w:vAlign w:val="center"/>
          </w:tcPr>
          <w:p w14:paraId="1AA26393" w14:textId="77777777" w:rsidR="006238A6" w:rsidRPr="00E2202D" w:rsidRDefault="006238A6">
            <w:pPr>
              <w:tabs>
                <w:tab w:val="left" w:pos="5065"/>
              </w:tabs>
              <w:spacing w:after="0" w:line="240" w:lineRule="auto"/>
              <w:jc w:val="right"/>
              <w:rPr>
                <w:rFonts w:ascii="Tahoma" w:hAnsi="Tahoma"/>
                <w:sz w:val="16"/>
                <w:szCs w:val="16"/>
                <w:lang w:val="en-US"/>
              </w:rPr>
            </w:pPr>
            <w:r w:rsidRPr="00E2202D">
              <w:rPr>
                <w:rFonts w:ascii="Tahoma" w:hAnsi="Tahoma"/>
                <w:sz w:val="16"/>
                <w:szCs w:val="16"/>
                <w:lang w:val="en-US"/>
              </w:rPr>
              <w:t>12.59</w:t>
            </w:r>
          </w:p>
        </w:tc>
      </w:tr>
      <w:tr w:rsidR="006238A6" w:rsidRPr="00F00D2A" w14:paraId="2086857C" w14:textId="77777777">
        <w:trPr>
          <w:trHeight w:val="227"/>
          <w:jc w:val="center"/>
        </w:trPr>
        <w:tc>
          <w:tcPr>
            <w:tcW w:w="387" w:type="dxa"/>
            <w:tcBorders>
              <w:top w:val="nil"/>
              <w:left w:val="nil"/>
              <w:bottom w:val="nil"/>
              <w:right w:val="single" w:sz="4" w:space="0" w:color="auto"/>
            </w:tcBorders>
          </w:tcPr>
          <w:p w14:paraId="48831076"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671B5A81" w14:textId="77777777" w:rsidR="006238A6" w:rsidRPr="005B7103" w:rsidRDefault="006238A6">
            <w:pPr>
              <w:spacing w:after="0" w:line="240" w:lineRule="auto"/>
              <w:rPr>
                <w:rFonts w:ascii="Tahoma" w:hAnsi="Tahoma" w:cs="Tahoma"/>
                <w:color w:val="000000"/>
                <w:sz w:val="16"/>
                <w:szCs w:val="16"/>
              </w:rPr>
            </w:pPr>
            <w:r w:rsidRPr="005B7103">
              <w:rPr>
                <w:rFonts w:ascii="Tahoma" w:hAnsi="Tahoma" w:cs="Tahoma"/>
                <w:sz w:val="16"/>
                <w:szCs w:val="16"/>
              </w:rPr>
              <w:t>Complaints (Stage 2) - (per 1,000 homes) (TSM)</w:t>
            </w:r>
          </w:p>
        </w:tc>
        <w:tc>
          <w:tcPr>
            <w:tcW w:w="832" w:type="dxa"/>
            <w:vAlign w:val="center"/>
          </w:tcPr>
          <w:p w14:paraId="1F6BE653" w14:textId="77777777" w:rsidR="006238A6" w:rsidRPr="003F1983" w:rsidRDefault="006238A6">
            <w:pPr>
              <w:spacing w:after="0" w:line="240" w:lineRule="auto"/>
              <w:jc w:val="right"/>
              <w:rPr>
                <w:rFonts w:ascii="Tahoma" w:hAnsi="Tahoma" w:cs="Tahoma"/>
                <w:sz w:val="16"/>
                <w:szCs w:val="16"/>
              </w:rPr>
            </w:pPr>
            <w:r w:rsidRPr="003F1983">
              <w:rPr>
                <w:rFonts w:ascii="Tahoma" w:hAnsi="Tahoma" w:cs="Tahoma"/>
                <w:color w:val="000000" w:themeColor="text1"/>
                <w:sz w:val="16"/>
                <w:szCs w:val="16"/>
              </w:rPr>
              <w:t>2.</w:t>
            </w:r>
            <w:r w:rsidRPr="003F1983">
              <w:rPr>
                <w:rFonts w:ascii="Tahoma" w:hAnsi="Tahoma" w:cs="Tahoma"/>
                <w:bCs/>
                <w:color w:val="000000" w:themeColor="text1"/>
                <w:sz w:val="16"/>
                <w:szCs w:val="16"/>
              </w:rPr>
              <w:t>9</w:t>
            </w:r>
          </w:p>
        </w:tc>
        <w:tc>
          <w:tcPr>
            <w:tcW w:w="1389" w:type="dxa"/>
          </w:tcPr>
          <w:p w14:paraId="096FC15E" w14:textId="77777777" w:rsidR="006238A6" w:rsidRPr="00DD0F13" w:rsidRDefault="006238A6">
            <w:pPr>
              <w:spacing w:after="0" w:line="240" w:lineRule="auto"/>
              <w:jc w:val="right"/>
              <w:rPr>
                <w:rFonts w:ascii="Tahoma" w:eastAsia="Tahoma" w:hAnsi="Tahoma" w:cs="Tahoma"/>
                <w:sz w:val="16"/>
                <w:szCs w:val="16"/>
                <w:lang w:val="en-US"/>
              </w:rPr>
            </w:pPr>
            <w:r w:rsidRPr="00DD0F13">
              <w:rPr>
                <w:rFonts w:ascii="Tahoma" w:hAnsi="Tahoma" w:cs="Tahoma"/>
                <w:sz w:val="16"/>
                <w:szCs w:val="16"/>
              </w:rPr>
              <w:t>4.48</w:t>
            </w:r>
          </w:p>
        </w:tc>
        <w:tc>
          <w:tcPr>
            <w:tcW w:w="670" w:type="dxa"/>
            <w:tcBorders>
              <w:right w:val="single" w:sz="4" w:space="0" w:color="auto"/>
            </w:tcBorders>
            <w:vAlign w:val="center"/>
          </w:tcPr>
          <w:p w14:paraId="1F59E401" w14:textId="77777777" w:rsidR="006238A6" w:rsidRPr="00B82CAD" w:rsidRDefault="006238A6">
            <w:pPr>
              <w:spacing w:after="0" w:line="240" w:lineRule="auto"/>
              <w:jc w:val="center"/>
              <w:rPr>
                <w:rFonts w:ascii="Tahoma" w:eastAsia="Tahoma" w:hAnsi="Tahoma"/>
                <w:color w:val="000000"/>
                <w:sz w:val="16"/>
                <w:szCs w:val="16"/>
                <w:lang w:val="en-US"/>
              </w:rPr>
            </w:pPr>
            <w:r w:rsidRPr="00325921">
              <w:rPr>
                <w:rFonts w:ascii="Tahoma" w:eastAsia="Tahoma" w:hAnsi="Tahoma"/>
                <w:noProof/>
                <w:color w:val="000000"/>
                <w:sz w:val="16"/>
                <w:szCs w:val="16"/>
                <w:lang w:val="en-US"/>
              </w:rPr>
              <w:drawing>
                <wp:inline distT="0" distB="0" distL="0" distR="0" wp14:anchorId="76226DF2" wp14:editId="21E0DF37">
                  <wp:extent cx="146050" cy="146050"/>
                  <wp:effectExtent l="0" t="0" r="6350" b="6350"/>
                  <wp:docPr id="1323991169" name="Picture 132399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568CBE52" w14:textId="77777777" w:rsidR="006238A6" w:rsidRPr="00B82CA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706E4653" w14:textId="77777777" w:rsidR="006238A6" w:rsidRPr="00B82CAD" w:rsidRDefault="006238A6">
            <w:pPr>
              <w:tabs>
                <w:tab w:val="left" w:pos="5065"/>
              </w:tabs>
              <w:spacing w:after="0" w:line="240" w:lineRule="auto"/>
              <w:jc w:val="center"/>
              <w:rPr>
                <w:rFonts w:ascii="Tahoma" w:hAnsi="Tahoma"/>
                <w:sz w:val="16"/>
                <w:szCs w:val="16"/>
                <w:lang w:val="en-US"/>
              </w:rPr>
            </w:pPr>
            <w:r w:rsidRPr="003A7D0C">
              <w:rPr>
                <w:rFonts w:ascii="Tahoma" w:hAnsi="Tahoma" w:cs="Tahoma"/>
                <w:b/>
                <w:noProof/>
                <w:color w:val="000000" w:themeColor="text1"/>
                <w:sz w:val="24"/>
                <w:szCs w:val="24"/>
                <w:lang w:eastAsia="en-US"/>
              </w:rPr>
              <w:drawing>
                <wp:inline distT="0" distB="0" distL="0" distR="0" wp14:anchorId="4AE01606" wp14:editId="11B9C43E">
                  <wp:extent cx="189672" cy="173382"/>
                  <wp:effectExtent l="0" t="0" r="1270" b="0"/>
                  <wp:docPr id="1137892924" name="Picture 113789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231" cy="176636"/>
                          </a:xfrm>
                          <a:prstGeom prst="rect">
                            <a:avLst/>
                          </a:prstGeom>
                          <a:noFill/>
                        </pic:spPr>
                      </pic:pic>
                    </a:graphicData>
                  </a:graphic>
                </wp:inline>
              </w:drawing>
            </w:r>
          </w:p>
        </w:tc>
        <w:tc>
          <w:tcPr>
            <w:tcW w:w="958" w:type="dxa"/>
            <w:vAlign w:val="center"/>
          </w:tcPr>
          <w:p w14:paraId="518CC5A1" w14:textId="77777777" w:rsidR="006238A6" w:rsidRPr="00E2202D" w:rsidRDefault="006238A6">
            <w:pPr>
              <w:tabs>
                <w:tab w:val="left" w:pos="5065"/>
              </w:tabs>
              <w:spacing w:after="0" w:line="240" w:lineRule="auto"/>
              <w:jc w:val="right"/>
              <w:rPr>
                <w:rFonts w:ascii="Tahoma" w:hAnsi="Tahoma"/>
                <w:sz w:val="16"/>
                <w:szCs w:val="16"/>
                <w:lang w:val="en-US"/>
              </w:rPr>
            </w:pPr>
            <w:r w:rsidRPr="00E2202D">
              <w:rPr>
                <w:rFonts w:ascii="Tahoma" w:hAnsi="Tahoma"/>
                <w:sz w:val="16"/>
                <w:szCs w:val="16"/>
                <w:lang w:val="en-US"/>
              </w:rPr>
              <w:t>1.32</w:t>
            </w:r>
          </w:p>
        </w:tc>
      </w:tr>
      <w:tr w:rsidR="006238A6" w:rsidRPr="00F00D2A" w14:paraId="3533AF5A" w14:textId="77777777">
        <w:trPr>
          <w:trHeight w:val="227"/>
          <w:jc w:val="center"/>
        </w:trPr>
        <w:tc>
          <w:tcPr>
            <w:tcW w:w="387" w:type="dxa"/>
            <w:tcBorders>
              <w:top w:val="nil"/>
              <w:left w:val="nil"/>
              <w:bottom w:val="nil"/>
              <w:right w:val="single" w:sz="4" w:space="0" w:color="auto"/>
            </w:tcBorders>
          </w:tcPr>
          <w:p w14:paraId="63BBB146"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328CB25B" w14:textId="77777777" w:rsidR="006238A6" w:rsidRPr="005B7103" w:rsidRDefault="006238A6">
            <w:pPr>
              <w:spacing w:after="0" w:line="240" w:lineRule="auto"/>
              <w:rPr>
                <w:rFonts w:ascii="Tahoma" w:hAnsi="Tahoma" w:cs="Tahoma"/>
                <w:color w:val="000000"/>
                <w:sz w:val="16"/>
                <w:szCs w:val="16"/>
              </w:rPr>
            </w:pPr>
            <w:r w:rsidRPr="005B7103">
              <w:rPr>
                <w:rFonts w:ascii="Tahoma" w:hAnsi="Tahoma" w:cs="Tahoma"/>
                <w:sz w:val="16"/>
                <w:szCs w:val="16"/>
              </w:rPr>
              <w:t>Complaints (Stage 1) - responded to within Ombudsman's timescales (TSM)</w:t>
            </w:r>
          </w:p>
        </w:tc>
        <w:tc>
          <w:tcPr>
            <w:tcW w:w="832" w:type="dxa"/>
            <w:vAlign w:val="center"/>
          </w:tcPr>
          <w:p w14:paraId="5AA3246C" w14:textId="77777777" w:rsidR="006238A6" w:rsidRPr="003F1983" w:rsidRDefault="006238A6">
            <w:pPr>
              <w:spacing w:after="0" w:line="240" w:lineRule="auto"/>
              <w:jc w:val="right"/>
              <w:rPr>
                <w:rFonts w:ascii="Tahoma" w:hAnsi="Tahoma" w:cs="Tahoma"/>
                <w:sz w:val="16"/>
                <w:szCs w:val="16"/>
              </w:rPr>
            </w:pPr>
            <w:r w:rsidRPr="003F1983">
              <w:rPr>
                <w:rFonts w:ascii="Tahoma" w:hAnsi="Tahoma" w:cs="Tahoma"/>
                <w:bCs/>
                <w:color w:val="000000" w:themeColor="text1"/>
                <w:sz w:val="16"/>
                <w:szCs w:val="16"/>
              </w:rPr>
              <w:t>100</w:t>
            </w:r>
          </w:p>
        </w:tc>
        <w:tc>
          <w:tcPr>
            <w:tcW w:w="1389" w:type="dxa"/>
          </w:tcPr>
          <w:p w14:paraId="3FB93B7F" w14:textId="77777777" w:rsidR="006238A6" w:rsidRPr="00DD0F13" w:rsidRDefault="006238A6">
            <w:pPr>
              <w:spacing w:after="0" w:line="240" w:lineRule="auto"/>
              <w:jc w:val="right"/>
              <w:rPr>
                <w:rFonts w:ascii="Tahoma" w:eastAsia="Tahoma" w:hAnsi="Tahoma" w:cs="Tahoma"/>
                <w:sz w:val="16"/>
                <w:szCs w:val="16"/>
                <w:lang w:val="en-US"/>
              </w:rPr>
            </w:pPr>
            <w:r w:rsidRPr="00DD0F13">
              <w:rPr>
                <w:rFonts w:ascii="Tahoma" w:hAnsi="Tahoma" w:cs="Tahoma"/>
                <w:sz w:val="16"/>
                <w:szCs w:val="16"/>
              </w:rPr>
              <w:t>98.19</w:t>
            </w:r>
          </w:p>
        </w:tc>
        <w:tc>
          <w:tcPr>
            <w:tcW w:w="670" w:type="dxa"/>
            <w:tcBorders>
              <w:right w:val="single" w:sz="4" w:space="0" w:color="auto"/>
            </w:tcBorders>
            <w:vAlign w:val="center"/>
          </w:tcPr>
          <w:p w14:paraId="402C3F11" w14:textId="77777777" w:rsidR="006238A6" w:rsidRPr="00B82CAD" w:rsidRDefault="006238A6">
            <w:pPr>
              <w:spacing w:after="0" w:line="240" w:lineRule="auto"/>
              <w:jc w:val="center"/>
              <w:rPr>
                <w:rFonts w:ascii="Tahoma" w:eastAsia="Verdana" w:hAnsi="Tahoma"/>
                <w:noProof/>
                <w:color w:val="000000" w:themeColor="text1"/>
                <w:sz w:val="16"/>
                <w:szCs w:val="16"/>
                <w:lang w:val="en-US"/>
              </w:rPr>
            </w:pPr>
            <w:r w:rsidRPr="00325921">
              <w:rPr>
                <w:rFonts w:ascii="Tahoma" w:eastAsia="Tahoma" w:hAnsi="Tahoma"/>
                <w:noProof/>
                <w:color w:val="000000"/>
                <w:sz w:val="16"/>
                <w:szCs w:val="16"/>
                <w:lang w:val="en-US"/>
              </w:rPr>
              <w:drawing>
                <wp:inline distT="0" distB="0" distL="0" distR="0" wp14:anchorId="1EAA2CC2" wp14:editId="0183C4BB">
                  <wp:extent cx="146050" cy="146050"/>
                  <wp:effectExtent l="0" t="0" r="6350" b="6350"/>
                  <wp:docPr id="804739955" name="Picture 80473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7C7C5766" w14:textId="77777777" w:rsidR="006238A6" w:rsidRPr="00B82CA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4931D74B" w14:textId="77777777" w:rsidR="006238A6" w:rsidRPr="00B82CAD" w:rsidRDefault="006238A6">
            <w:pPr>
              <w:tabs>
                <w:tab w:val="left" w:pos="5065"/>
              </w:tabs>
              <w:spacing w:after="0" w:line="240" w:lineRule="auto"/>
              <w:jc w:val="center"/>
              <w:rPr>
                <w:rFonts w:ascii="Tahoma" w:hAnsi="Tahoma"/>
                <w:b/>
                <w:noProof/>
                <w:color w:val="000000"/>
                <w:sz w:val="16"/>
                <w:szCs w:val="16"/>
              </w:rPr>
            </w:pPr>
            <w:r>
              <w:rPr>
                <w:rFonts w:ascii="Tahoma" w:hAnsi="Tahoma"/>
                <w:b/>
                <w:noProof/>
                <w:color w:val="000000" w:themeColor="text1"/>
                <w:sz w:val="16"/>
                <w:szCs w:val="16"/>
              </w:rPr>
              <w:drawing>
                <wp:inline distT="0" distB="0" distL="0" distR="0" wp14:anchorId="371EDA87" wp14:editId="35B24769">
                  <wp:extent cx="182880" cy="182880"/>
                  <wp:effectExtent l="0" t="0" r="7620" b="7620"/>
                  <wp:docPr id="1258804144" name="Picture 12588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vAlign w:val="center"/>
          </w:tcPr>
          <w:p w14:paraId="181D402D" w14:textId="77777777" w:rsidR="006238A6" w:rsidRPr="00B82CAD" w:rsidRDefault="006238A6">
            <w:pPr>
              <w:tabs>
                <w:tab w:val="left" w:pos="5065"/>
              </w:tabs>
              <w:spacing w:after="0" w:line="240" w:lineRule="auto"/>
              <w:jc w:val="right"/>
              <w:rPr>
                <w:rFonts w:ascii="Tahoma" w:hAnsi="Tahoma"/>
                <w:sz w:val="16"/>
                <w:szCs w:val="16"/>
                <w:lang w:val="en-US"/>
              </w:rPr>
            </w:pPr>
            <w:r w:rsidRPr="00E2202D">
              <w:rPr>
                <w:rFonts w:ascii="Tahoma" w:hAnsi="Tahoma"/>
                <w:sz w:val="16"/>
                <w:szCs w:val="16"/>
                <w:lang w:val="en-US"/>
              </w:rPr>
              <w:t>98.4</w:t>
            </w:r>
          </w:p>
        </w:tc>
      </w:tr>
      <w:tr w:rsidR="006238A6" w:rsidRPr="00F00D2A" w14:paraId="3B396538" w14:textId="77777777">
        <w:trPr>
          <w:trHeight w:val="227"/>
          <w:jc w:val="center"/>
        </w:trPr>
        <w:tc>
          <w:tcPr>
            <w:tcW w:w="387" w:type="dxa"/>
            <w:tcBorders>
              <w:top w:val="nil"/>
              <w:left w:val="nil"/>
              <w:bottom w:val="nil"/>
              <w:right w:val="single" w:sz="4" w:space="0" w:color="auto"/>
            </w:tcBorders>
          </w:tcPr>
          <w:p w14:paraId="1ADAE198"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5A0D4C26" w14:textId="77777777" w:rsidR="006238A6" w:rsidRPr="005B7103" w:rsidRDefault="006238A6">
            <w:pPr>
              <w:spacing w:after="0" w:line="240" w:lineRule="auto"/>
              <w:rPr>
                <w:rFonts w:ascii="Tahoma" w:hAnsi="Tahoma" w:cs="Tahoma"/>
                <w:color w:val="000000"/>
                <w:sz w:val="16"/>
                <w:szCs w:val="16"/>
              </w:rPr>
            </w:pPr>
            <w:r w:rsidRPr="005B7103">
              <w:rPr>
                <w:rFonts w:ascii="Tahoma" w:hAnsi="Tahoma" w:cs="Tahoma"/>
                <w:sz w:val="16"/>
                <w:szCs w:val="16"/>
              </w:rPr>
              <w:t xml:space="preserve">Complaints (Stage 2) - responded to within Ombudsman's timescales (TSM) </w:t>
            </w:r>
          </w:p>
        </w:tc>
        <w:tc>
          <w:tcPr>
            <w:tcW w:w="832" w:type="dxa"/>
            <w:vAlign w:val="center"/>
          </w:tcPr>
          <w:p w14:paraId="4B2F3608" w14:textId="77777777" w:rsidR="006238A6" w:rsidRPr="003F1983" w:rsidRDefault="006238A6">
            <w:pPr>
              <w:spacing w:after="0" w:line="240" w:lineRule="auto"/>
              <w:jc w:val="right"/>
              <w:rPr>
                <w:rFonts w:ascii="Tahoma" w:hAnsi="Tahoma" w:cs="Tahoma"/>
                <w:sz w:val="16"/>
                <w:szCs w:val="16"/>
              </w:rPr>
            </w:pPr>
            <w:r w:rsidRPr="003F1983">
              <w:rPr>
                <w:rFonts w:ascii="Tahoma" w:hAnsi="Tahoma" w:cs="Tahoma"/>
                <w:color w:val="000000" w:themeColor="text1"/>
                <w:sz w:val="16"/>
                <w:szCs w:val="16"/>
              </w:rPr>
              <w:t>100</w:t>
            </w:r>
          </w:p>
        </w:tc>
        <w:tc>
          <w:tcPr>
            <w:tcW w:w="1389" w:type="dxa"/>
          </w:tcPr>
          <w:p w14:paraId="6D389DC8" w14:textId="77777777" w:rsidR="006238A6" w:rsidRPr="00DD0F13" w:rsidRDefault="006238A6">
            <w:pPr>
              <w:spacing w:after="0" w:line="240" w:lineRule="auto"/>
              <w:jc w:val="right"/>
              <w:rPr>
                <w:rFonts w:ascii="Tahoma" w:eastAsia="Tahoma" w:hAnsi="Tahoma" w:cs="Tahoma"/>
                <w:sz w:val="16"/>
                <w:szCs w:val="16"/>
                <w:lang w:val="en-US"/>
              </w:rPr>
            </w:pPr>
            <w:r w:rsidRPr="00DD0F13">
              <w:rPr>
                <w:rFonts w:ascii="Tahoma" w:hAnsi="Tahoma" w:cs="Tahoma"/>
                <w:sz w:val="16"/>
                <w:szCs w:val="16"/>
              </w:rPr>
              <w:t>100</w:t>
            </w:r>
          </w:p>
        </w:tc>
        <w:tc>
          <w:tcPr>
            <w:tcW w:w="670" w:type="dxa"/>
            <w:tcBorders>
              <w:right w:val="single" w:sz="4" w:space="0" w:color="auto"/>
            </w:tcBorders>
            <w:vAlign w:val="center"/>
          </w:tcPr>
          <w:p w14:paraId="3009E96F" w14:textId="77777777" w:rsidR="006238A6" w:rsidRPr="00325921" w:rsidRDefault="006238A6">
            <w:pPr>
              <w:spacing w:after="0" w:line="240" w:lineRule="auto"/>
              <w:jc w:val="center"/>
              <w:rPr>
                <w:rFonts w:ascii="Tahoma" w:eastAsia="Tahoma" w:hAnsi="Tahoma"/>
                <w:color w:val="000000"/>
                <w:sz w:val="16"/>
                <w:szCs w:val="16"/>
                <w:lang w:val="en-US"/>
              </w:rPr>
            </w:pPr>
            <w:r w:rsidRPr="00B75F7D">
              <w:rPr>
                <w:rFonts w:ascii="Tahoma" w:eastAsia="Verdana" w:hAnsi="Tahoma"/>
                <w:noProof/>
                <w:color w:val="0070C0"/>
                <w:sz w:val="16"/>
                <w:szCs w:val="16"/>
              </w:rPr>
              <w:drawing>
                <wp:inline distT="0" distB="0" distL="0" distR="0" wp14:anchorId="136A4856" wp14:editId="6F65BFC4">
                  <wp:extent cx="143933" cy="143933"/>
                  <wp:effectExtent l="0" t="0" r="8890" b="8890"/>
                  <wp:docPr id="547146309" name="Picture 54714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074D10D5"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vAlign w:val="center"/>
          </w:tcPr>
          <w:p w14:paraId="328B7620" w14:textId="77777777" w:rsidR="006238A6" w:rsidRPr="00B75F7D" w:rsidRDefault="006238A6">
            <w:pPr>
              <w:tabs>
                <w:tab w:val="left" w:pos="5065"/>
              </w:tabs>
              <w:spacing w:after="0" w:line="240" w:lineRule="auto"/>
              <w:jc w:val="center"/>
              <w:rPr>
                <w:rFonts w:ascii="Tahoma" w:hAnsi="Tahoma"/>
                <w:sz w:val="16"/>
                <w:szCs w:val="16"/>
                <w:lang w:val="en-US"/>
              </w:rPr>
            </w:pPr>
            <w:r w:rsidRPr="000B567F">
              <w:rPr>
                <w:rFonts w:ascii="Tahoma" w:hAnsi="Tahoma"/>
                <w:b/>
                <w:noProof/>
                <w:color w:val="000000"/>
                <w:sz w:val="16"/>
                <w:szCs w:val="16"/>
              </w:rPr>
              <w:drawing>
                <wp:inline distT="0" distB="0" distL="0" distR="0" wp14:anchorId="2D7AA8B5" wp14:editId="55A6EDD0">
                  <wp:extent cx="193699" cy="183085"/>
                  <wp:effectExtent l="0" t="0" r="0" b="7620"/>
                  <wp:docPr id="88" name="Picture 88"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vAlign w:val="center"/>
          </w:tcPr>
          <w:p w14:paraId="2B3F6CB0" w14:textId="77777777" w:rsidR="006238A6" w:rsidRPr="00E2202D" w:rsidRDefault="006238A6">
            <w:pPr>
              <w:tabs>
                <w:tab w:val="left" w:pos="5065"/>
              </w:tabs>
              <w:spacing w:after="0" w:line="240" w:lineRule="auto"/>
              <w:jc w:val="right"/>
              <w:rPr>
                <w:rFonts w:ascii="Tahoma" w:hAnsi="Tahoma"/>
                <w:sz w:val="16"/>
                <w:szCs w:val="16"/>
                <w:lang w:val="en-US"/>
              </w:rPr>
            </w:pPr>
            <w:r w:rsidRPr="00E2202D">
              <w:rPr>
                <w:rFonts w:ascii="Tahoma" w:hAnsi="Tahoma"/>
                <w:sz w:val="16"/>
                <w:szCs w:val="16"/>
                <w:lang w:val="en-US"/>
              </w:rPr>
              <w:t>100</w:t>
            </w:r>
          </w:p>
        </w:tc>
      </w:tr>
      <w:tr w:rsidR="006238A6" w:rsidRPr="00F00D2A" w14:paraId="5FF6FC4C" w14:textId="77777777">
        <w:trPr>
          <w:trHeight w:val="227"/>
          <w:jc w:val="center"/>
        </w:trPr>
        <w:tc>
          <w:tcPr>
            <w:tcW w:w="387" w:type="dxa"/>
            <w:tcBorders>
              <w:top w:val="nil"/>
              <w:left w:val="nil"/>
              <w:bottom w:val="nil"/>
              <w:right w:val="single" w:sz="4" w:space="0" w:color="auto"/>
            </w:tcBorders>
          </w:tcPr>
          <w:p w14:paraId="23ECE18C"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51958748" w14:textId="77777777" w:rsidR="006238A6" w:rsidRPr="005B7103" w:rsidRDefault="006238A6">
            <w:pPr>
              <w:spacing w:after="0" w:line="240" w:lineRule="auto"/>
              <w:rPr>
                <w:rFonts w:ascii="Tahoma" w:hAnsi="Tahoma" w:cs="Tahoma"/>
                <w:color w:val="000000"/>
                <w:sz w:val="16"/>
                <w:szCs w:val="16"/>
              </w:rPr>
            </w:pPr>
            <w:r w:rsidRPr="005B7103">
              <w:rPr>
                <w:rFonts w:ascii="Tahoma" w:hAnsi="Tahoma" w:cs="Tahoma"/>
                <w:sz w:val="16"/>
                <w:szCs w:val="16"/>
              </w:rPr>
              <w:t>ASB cases (per 1,000 homes) (TSM)</w:t>
            </w:r>
          </w:p>
        </w:tc>
        <w:tc>
          <w:tcPr>
            <w:tcW w:w="832" w:type="dxa"/>
            <w:vAlign w:val="center"/>
          </w:tcPr>
          <w:p w14:paraId="7073C3AC" w14:textId="77777777" w:rsidR="006238A6" w:rsidRPr="003F1983" w:rsidRDefault="006238A6">
            <w:pPr>
              <w:spacing w:after="0" w:line="240" w:lineRule="auto"/>
              <w:jc w:val="right"/>
              <w:rPr>
                <w:rFonts w:ascii="Tahoma" w:hAnsi="Tahoma" w:cs="Tahoma"/>
                <w:color w:val="FF0000"/>
                <w:sz w:val="16"/>
                <w:szCs w:val="16"/>
              </w:rPr>
            </w:pPr>
            <w:r w:rsidRPr="003F1983">
              <w:rPr>
                <w:rFonts w:ascii="Tahoma" w:hAnsi="Tahoma" w:cs="Tahoma"/>
                <w:bCs/>
                <w:color w:val="000000" w:themeColor="text1"/>
                <w:sz w:val="16"/>
                <w:szCs w:val="16"/>
              </w:rPr>
              <w:t xml:space="preserve"> 38.6</w:t>
            </w:r>
          </w:p>
        </w:tc>
        <w:tc>
          <w:tcPr>
            <w:tcW w:w="1389" w:type="dxa"/>
          </w:tcPr>
          <w:p w14:paraId="24269A9E" w14:textId="77777777" w:rsidR="006238A6" w:rsidRPr="00DD0F13" w:rsidRDefault="006238A6">
            <w:pPr>
              <w:spacing w:after="0" w:line="240" w:lineRule="auto"/>
              <w:jc w:val="right"/>
              <w:rPr>
                <w:rFonts w:ascii="Tahoma" w:eastAsia="Tahoma" w:hAnsi="Tahoma" w:cs="Tahoma"/>
                <w:sz w:val="16"/>
                <w:szCs w:val="16"/>
              </w:rPr>
            </w:pPr>
            <w:r w:rsidRPr="00DD0F13">
              <w:rPr>
                <w:rFonts w:ascii="Tahoma" w:hAnsi="Tahoma" w:cs="Tahoma"/>
                <w:sz w:val="16"/>
                <w:szCs w:val="16"/>
              </w:rPr>
              <w:t>32.42</w:t>
            </w:r>
          </w:p>
        </w:tc>
        <w:tc>
          <w:tcPr>
            <w:tcW w:w="670" w:type="dxa"/>
            <w:tcBorders>
              <w:right w:val="single" w:sz="4" w:space="0" w:color="auto"/>
            </w:tcBorders>
            <w:vAlign w:val="center"/>
          </w:tcPr>
          <w:p w14:paraId="7806600F" w14:textId="77777777" w:rsidR="006238A6" w:rsidRPr="000B567F" w:rsidRDefault="006238A6">
            <w:pPr>
              <w:spacing w:after="0" w:line="240" w:lineRule="auto"/>
              <w:jc w:val="center"/>
              <w:rPr>
                <w:rFonts w:ascii="Tahoma" w:eastAsia="Tahoma" w:hAnsi="Tahoma"/>
                <w:color w:val="000000"/>
                <w:sz w:val="16"/>
                <w:szCs w:val="16"/>
                <w:lang w:val="en-US"/>
              </w:rPr>
            </w:pPr>
            <w:r w:rsidRPr="00B75F7D">
              <w:rPr>
                <w:rFonts w:ascii="Tahoma" w:eastAsia="Verdana" w:hAnsi="Tahoma"/>
                <w:noProof/>
                <w:color w:val="0070C0"/>
                <w:sz w:val="16"/>
                <w:szCs w:val="16"/>
              </w:rPr>
              <w:drawing>
                <wp:inline distT="0" distB="0" distL="0" distR="0" wp14:anchorId="7FFE1807" wp14:editId="51ECD215">
                  <wp:extent cx="143933" cy="143933"/>
                  <wp:effectExtent l="0" t="0" r="8890" b="8890"/>
                  <wp:docPr id="1386796104" name="Picture 138679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27A0164A" w14:textId="77777777" w:rsidR="006238A6" w:rsidRPr="000B567F" w:rsidRDefault="006238A6">
            <w:pPr>
              <w:spacing w:after="0" w:line="240" w:lineRule="auto"/>
              <w:rPr>
                <w:rFonts w:ascii="Tahoma" w:hAnsi="Tahoma"/>
                <w:b/>
                <w:color w:val="00B050"/>
                <w:sz w:val="16"/>
                <w:szCs w:val="16"/>
              </w:rPr>
            </w:pPr>
          </w:p>
        </w:tc>
        <w:tc>
          <w:tcPr>
            <w:tcW w:w="876" w:type="dxa"/>
            <w:tcBorders>
              <w:left w:val="single" w:sz="4" w:space="0" w:color="auto"/>
            </w:tcBorders>
            <w:vAlign w:val="center"/>
          </w:tcPr>
          <w:p w14:paraId="4383CBA8" w14:textId="2FF8E95D" w:rsidR="006238A6" w:rsidRPr="00C91DC8" w:rsidRDefault="007D2B77">
            <w:pPr>
              <w:tabs>
                <w:tab w:val="left" w:pos="5065"/>
              </w:tabs>
              <w:spacing w:after="0" w:line="240" w:lineRule="auto"/>
              <w:jc w:val="center"/>
              <w:rPr>
                <w:rFonts w:ascii="Tahoma" w:hAnsi="Tahoma"/>
                <w:sz w:val="16"/>
                <w:szCs w:val="16"/>
                <w:highlight w:val="yellow"/>
                <w:lang w:val="en-US"/>
              </w:rPr>
            </w:pPr>
            <w:r w:rsidRPr="00C91DC8">
              <w:rPr>
                <w:rFonts w:ascii="Tahoma" w:hAnsi="Tahoma"/>
                <w:b/>
                <w:noProof/>
                <w:color w:val="000000"/>
                <w:sz w:val="16"/>
                <w:szCs w:val="16"/>
                <w:highlight w:val="yellow"/>
              </w:rPr>
              <w:drawing>
                <wp:inline distT="0" distB="0" distL="0" distR="0" wp14:anchorId="7B1D675A" wp14:editId="3212EE58">
                  <wp:extent cx="158750" cy="158750"/>
                  <wp:effectExtent l="0" t="0" r="0" b="0"/>
                  <wp:docPr id="9776920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958" w:type="dxa"/>
            <w:vAlign w:val="center"/>
          </w:tcPr>
          <w:p w14:paraId="3228BD68" w14:textId="1162E377" w:rsidR="006238A6" w:rsidRPr="00C91DC8" w:rsidRDefault="004A5BBA">
            <w:pPr>
              <w:tabs>
                <w:tab w:val="left" w:pos="5065"/>
              </w:tabs>
              <w:spacing w:after="0" w:line="240" w:lineRule="auto"/>
              <w:jc w:val="right"/>
              <w:rPr>
                <w:rFonts w:ascii="Tahoma" w:hAnsi="Tahoma"/>
                <w:sz w:val="16"/>
                <w:szCs w:val="16"/>
                <w:highlight w:val="yellow"/>
                <w:lang w:val="en-US"/>
              </w:rPr>
            </w:pPr>
            <w:r w:rsidRPr="00B268C1">
              <w:rPr>
                <w:rFonts w:ascii="Tahoma" w:hAnsi="Tahoma"/>
                <w:sz w:val="16"/>
                <w:szCs w:val="16"/>
                <w:lang w:val="en-US"/>
              </w:rPr>
              <w:t>11.41</w:t>
            </w:r>
          </w:p>
        </w:tc>
      </w:tr>
      <w:tr w:rsidR="006238A6" w:rsidRPr="00F00D2A" w14:paraId="219B8210" w14:textId="77777777">
        <w:trPr>
          <w:trHeight w:val="227"/>
          <w:jc w:val="center"/>
        </w:trPr>
        <w:tc>
          <w:tcPr>
            <w:tcW w:w="387" w:type="dxa"/>
            <w:tcBorders>
              <w:top w:val="nil"/>
              <w:left w:val="nil"/>
              <w:bottom w:val="nil"/>
              <w:right w:val="single" w:sz="4" w:space="0" w:color="auto"/>
            </w:tcBorders>
          </w:tcPr>
          <w:p w14:paraId="2139CE52" w14:textId="77777777" w:rsidR="006238A6" w:rsidRPr="00F00D2A" w:rsidRDefault="006238A6">
            <w:pPr>
              <w:spacing w:after="100" w:afterAutospacing="1"/>
              <w:rPr>
                <w:rFonts w:ascii="Tahoma" w:hAnsi="Tahoma"/>
                <w:b/>
                <w:color w:val="000000" w:themeColor="text1"/>
                <w:sz w:val="16"/>
                <w:szCs w:val="16"/>
              </w:rPr>
            </w:pPr>
          </w:p>
        </w:tc>
        <w:tc>
          <w:tcPr>
            <w:tcW w:w="11237" w:type="dxa"/>
            <w:gridSpan w:val="7"/>
            <w:tcBorders>
              <w:left w:val="single" w:sz="4" w:space="0" w:color="auto"/>
            </w:tcBorders>
            <w:shd w:val="clear" w:color="auto" w:fill="E5DFEC" w:themeFill="accent4" w:themeFillTint="33"/>
          </w:tcPr>
          <w:p w14:paraId="41ACEA0B" w14:textId="77777777" w:rsidR="006238A6" w:rsidRPr="00B01DC6" w:rsidRDefault="006238A6">
            <w:pPr>
              <w:spacing w:after="0" w:line="240" w:lineRule="auto"/>
              <w:rPr>
                <w:rFonts w:ascii="Tahoma" w:hAnsi="Tahoma"/>
                <w:b/>
                <w:color w:val="FF0000"/>
                <w:sz w:val="16"/>
                <w:szCs w:val="16"/>
              </w:rPr>
            </w:pPr>
            <w:r>
              <w:rPr>
                <w:rFonts w:ascii="Tahoma" w:hAnsi="Tahoma"/>
                <w:b/>
                <w:sz w:val="16"/>
                <w:szCs w:val="16"/>
              </w:rPr>
              <w:t>Tenant Satisfaction</w:t>
            </w:r>
          </w:p>
        </w:tc>
      </w:tr>
      <w:tr w:rsidR="006238A6" w:rsidRPr="00F00D2A" w14:paraId="75B57FCB" w14:textId="77777777">
        <w:trPr>
          <w:trHeight w:val="170"/>
          <w:jc w:val="center"/>
        </w:trPr>
        <w:tc>
          <w:tcPr>
            <w:tcW w:w="387" w:type="dxa"/>
            <w:tcBorders>
              <w:top w:val="nil"/>
              <w:left w:val="nil"/>
              <w:bottom w:val="nil"/>
              <w:right w:val="single" w:sz="4" w:space="0" w:color="auto"/>
            </w:tcBorders>
          </w:tcPr>
          <w:p w14:paraId="65D96006"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nil"/>
              <w:left w:val="single" w:sz="4" w:space="0" w:color="auto"/>
              <w:bottom w:val="single" w:sz="4" w:space="0" w:color="auto"/>
              <w:right w:val="single" w:sz="4" w:space="0" w:color="auto"/>
            </w:tcBorders>
            <w:vAlign w:val="center"/>
          </w:tcPr>
          <w:p w14:paraId="5F45B991"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color w:val="000000"/>
                <w:sz w:val="16"/>
                <w:szCs w:val="16"/>
              </w:rPr>
              <w:t>Satisfaction with the overall service provided (TSM)</w:t>
            </w:r>
          </w:p>
        </w:tc>
        <w:tc>
          <w:tcPr>
            <w:tcW w:w="832" w:type="dxa"/>
          </w:tcPr>
          <w:p w14:paraId="10ECE564" w14:textId="77777777" w:rsidR="006238A6" w:rsidRPr="00110801" w:rsidRDefault="006238A6">
            <w:pPr>
              <w:spacing w:after="0" w:line="240" w:lineRule="auto"/>
              <w:jc w:val="right"/>
              <w:rPr>
                <w:rFonts w:ascii="Tahoma" w:hAnsi="Tahoma" w:cs="Tahoma"/>
                <w:color w:val="FF0000"/>
                <w:sz w:val="16"/>
                <w:szCs w:val="16"/>
              </w:rPr>
            </w:pPr>
            <w:r w:rsidRPr="00110801">
              <w:rPr>
                <w:rFonts w:ascii="Tahoma" w:hAnsi="Tahoma" w:cs="Tahoma"/>
                <w:sz w:val="16"/>
                <w:szCs w:val="16"/>
              </w:rPr>
              <w:t>80</w:t>
            </w:r>
          </w:p>
        </w:tc>
        <w:tc>
          <w:tcPr>
            <w:tcW w:w="1389" w:type="dxa"/>
          </w:tcPr>
          <w:p w14:paraId="6B28EE83" w14:textId="77777777" w:rsidR="006238A6" w:rsidRPr="00532FE8" w:rsidRDefault="006238A6">
            <w:pPr>
              <w:spacing w:after="0" w:line="240" w:lineRule="auto"/>
              <w:jc w:val="right"/>
              <w:rPr>
                <w:rFonts w:ascii="Tahoma" w:hAnsi="Tahoma" w:cs="Tahoma"/>
                <w:b/>
                <w:color w:val="FF0000"/>
                <w:sz w:val="16"/>
                <w:szCs w:val="16"/>
              </w:rPr>
            </w:pPr>
            <w:r w:rsidRPr="00532FE8">
              <w:rPr>
                <w:rFonts w:ascii="Tahoma" w:hAnsi="Tahoma" w:cs="Tahoma"/>
                <w:sz w:val="16"/>
                <w:szCs w:val="16"/>
              </w:rPr>
              <w:t>86.23</w:t>
            </w:r>
          </w:p>
        </w:tc>
        <w:tc>
          <w:tcPr>
            <w:tcW w:w="670" w:type="dxa"/>
            <w:tcBorders>
              <w:right w:val="single" w:sz="4" w:space="0" w:color="auto"/>
            </w:tcBorders>
          </w:tcPr>
          <w:p w14:paraId="1C5318D8" w14:textId="77777777" w:rsidR="006238A6" w:rsidRPr="00310C3E" w:rsidRDefault="006238A6">
            <w:pPr>
              <w:tabs>
                <w:tab w:val="left" w:pos="5065"/>
              </w:tabs>
              <w:spacing w:after="0" w:line="240" w:lineRule="auto"/>
              <w:jc w:val="center"/>
              <w:rPr>
                <w:rFonts w:ascii="Tahoma" w:hAnsi="Tahoma"/>
                <w:b/>
                <w:sz w:val="16"/>
                <w:szCs w:val="16"/>
                <w:lang w:val="en-US"/>
              </w:rPr>
            </w:pPr>
            <w:r w:rsidRPr="00310C3E">
              <w:rPr>
                <w:rFonts w:ascii="Tahoma" w:eastAsia="Tahoma" w:hAnsi="Tahoma"/>
                <w:noProof/>
                <w:color w:val="000000"/>
                <w:sz w:val="16"/>
                <w:szCs w:val="16"/>
              </w:rPr>
              <w:drawing>
                <wp:inline distT="0" distB="0" distL="0" distR="0" wp14:anchorId="05444E1E" wp14:editId="28758A40">
                  <wp:extent cx="161925" cy="161925"/>
                  <wp:effectExtent l="0" t="0" r="9525" b="9525"/>
                  <wp:docPr id="1085508496" name="Picture 108550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3AECD6AF" w14:textId="77777777" w:rsidR="006238A6" w:rsidRPr="005E3FA1" w:rsidRDefault="006238A6">
            <w:pPr>
              <w:spacing w:after="0" w:line="240" w:lineRule="auto"/>
              <w:rPr>
                <w:rFonts w:ascii="Tahoma" w:hAnsi="Tahoma"/>
                <w:b/>
                <w:color w:val="000000" w:themeColor="text1"/>
                <w:sz w:val="16"/>
                <w:szCs w:val="16"/>
                <w:highlight w:val="yellow"/>
              </w:rPr>
            </w:pPr>
          </w:p>
        </w:tc>
        <w:tc>
          <w:tcPr>
            <w:tcW w:w="876" w:type="dxa"/>
            <w:tcBorders>
              <w:left w:val="single" w:sz="4" w:space="0" w:color="auto"/>
            </w:tcBorders>
          </w:tcPr>
          <w:p w14:paraId="2AF4C49A" w14:textId="77777777" w:rsidR="006238A6" w:rsidRPr="005E3FA1" w:rsidRDefault="006238A6">
            <w:pPr>
              <w:spacing w:after="0" w:line="240" w:lineRule="auto"/>
              <w:jc w:val="center"/>
              <w:rPr>
                <w:rFonts w:ascii="Tahoma" w:hAnsi="Tahoma"/>
                <w:b/>
                <w:color w:val="000000" w:themeColor="text1"/>
                <w:sz w:val="16"/>
                <w:szCs w:val="16"/>
                <w:highlight w:val="yellow"/>
              </w:rPr>
            </w:pPr>
            <w:r w:rsidRPr="000B567F">
              <w:rPr>
                <w:rFonts w:ascii="Tahoma" w:hAnsi="Tahoma"/>
                <w:b/>
                <w:noProof/>
                <w:color w:val="000000"/>
                <w:sz w:val="16"/>
                <w:szCs w:val="16"/>
              </w:rPr>
              <w:drawing>
                <wp:inline distT="0" distB="0" distL="0" distR="0" wp14:anchorId="40457950" wp14:editId="444BD784">
                  <wp:extent cx="193699" cy="183085"/>
                  <wp:effectExtent l="0" t="0" r="0" b="7620"/>
                  <wp:docPr id="2095610725" name="Picture 2095610725"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0B27174C"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84.00</w:t>
            </w:r>
          </w:p>
        </w:tc>
      </w:tr>
      <w:tr w:rsidR="006238A6" w:rsidRPr="00F00D2A" w14:paraId="1C5B5B3C" w14:textId="77777777">
        <w:trPr>
          <w:trHeight w:val="227"/>
          <w:jc w:val="center"/>
        </w:trPr>
        <w:tc>
          <w:tcPr>
            <w:tcW w:w="387" w:type="dxa"/>
            <w:tcBorders>
              <w:top w:val="nil"/>
              <w:left w:val="nil"/>
              <w:bottom w:val="nil"/>
              <w:right w:val="single" w:sz="4" w:space="0" w:color="auto"/>
            </w:tcBorders>
          </w:tcPr>
          <w:p w14:paraId="4EF48FFF"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single" w:sz="4" w:space="0" w:color="auto"/>
              <w:left w:val="single" w:sz="4" w:space="0" w:color="auto"/>
              <w:bottom w:val="single" w:sz="4" w:space="0" w:color="auto"/>
              <w:right w:val="single" w:sz="4" w:space="0" w:color="auto"/>
            </w:tcBorders>
            <w:vAlign w:val="center"/>
          </w:tcPr>
          <w:p w14:paraId="17451037"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with repairs service (if had a repair in the last 12 months) (TSM)</w:t>
            </w:r>
          </w:p>
        </w:tc>
        <w:tc>
          <w:tcPr>
            <w:tcW w:w="832" w:type="dxa"/>
          </w:tcPr>
          <w:p w14:paraId="4F8BDB02" w14:textId="77777777" w:rsidR="006238A6" w:rsidRPr="00110801" w:rsidRDefault="006238A6">
            <w:pPr>
              <w:spacing w:after="0" w:line="240" w:lineRule="auto"/>
              <w:jc w:val="right"/>
              <w:rPr>
                <w:rFonts w:ascii="Tahoma" w:hAnsi="Tahoma" w:cs="Tahoma"/>
                <w:sz w:val="16"/>
                <w:szCs w:val="16"/>
              </w:rPr>
            </w:pPr>
            <w:r w:rsidRPr="00110801">
              <w:rPr>
                <w:rFonts w:ascii="Tahoma" w:hAnsi="Tahoma" w:cs="Tahoma"/>
                <w:sz w:val="16"/>
                <w:szCs w:val="16"/>
              </w:rPr>
              <w:t>80</w:t>
            </w:r>
          </w:p>
        </w:tc>
        <w:tc>
          <w:tcPr>
            <w:tcW w:w="1389" w:type="dxa"/>
          </w:tcPr>
          <w:p w14:paraId="435DAB13" w14:textId="77777777" w:rsidR="006238A6" w:rsidRPr="00532FE8" w:rsidRDefault="006238A6">
            <w:pPr>
              <w:spacing w:after="0" w:line="240" w:lineRule="auto"/>
              <w:jc w:val="right"/>
              <w:rPr>
                <w:rFonts w:ascii="Tahoma" w:eastAsia="Tahoma" w:hAnsi="Tahoma" w:cs="Tahoma"/>
                <w:sz w:val="16"/>
                <w:szCs w:val="16"/>
              </w:rPr>
            </w:pPr>
            <w:r w:rsidRPr="00532FE8">
              <w:rPr>
                <w:rFonts w:ascii="Tahoma" w:hAnsi="Tahoma" w:cs="Tahoma"/>
                <w:sz w:val="16"/>
                <w:szCs w:val="16"/>
              </w:rPr>
              <w:t>84.29</w:t>
            </w:r>
          </w:p>
        </w:tc>
        <w:tc>
          <w:tcPr>
            <w:tcW w:w="670" w:type="dxa"/>
            <w:tcBorders>
              <w:right w:val="single" w:sz="4" w:space="0" w:color="auto"/>
            </w:tcBorders>
            <w:vAlign w:val="center"/>
          </w:tcPr>
          <w:p w14:paraId="7B78DF73" w14:textId="77777777" w:rsidR="006238A6" w:rsidRPr="001D39B0" w:rsidRDefault="006238A6">
            <w:pPr>
              <w:spacing w:after="0" w:line="240" w:lineRule="auto"/>
              <w:jc w:val="center"/>
              <w:rPr>
                <w:rFonts w:ascii="Tahoma" w:eastAsia="Tahoma" w:hAnsi="Tahoma"/>
                <w:color w:val="000000" w:themeColor="text1"/>
                <w:sz w:val="16"/>
                <w:szCs w:val="16"/>
              </w:rPr>
            </w:pPr>
            <w:r w:rsidRPr="00B75F7D">
              <w:rPr>
                <w:rFonts w:ascii="Tahoma" w:eastAsia="Verdana" w:hAnsi="Tahoma"/>
                <w:noProof/>
                <w:color w:val="0070C0"/>
                <w:sz w:val="16"/>
                <w:szCs w:val="16"/>
              </w:rPr>
              <w:drawing>
                <wp:inline distT="0" distB="0" distL="0" distR="0" wp14:anchorId="2C97BA8C" wp14:editId="53DC4D4C">
                  <wp:extent cx="143933" cy="143933"/>
                  <wp:effectExtent l="0" t="0" r="8890" b="8890"/>
                  <wp:docPr id="1684855814" name="Picture 168485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67214007" w14:textId="77777777" w:rsidR="006238A6" w:rsidRPr="001D39B0"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01A23320" w14:textId="77777777" w:rsidR="006238A6" w:rsidRPr="001D39B0" w:rsidRDefault="006238A6">
            <w:pPr>
              <w:spacing w:after="0" w:line="240" w:lineRule="auto"/>
              <w:jc w:val="center"/>
              <w:rPr>
                <w:rFonts w:ascii="Tahoma" w:hAnsi="Tahoma"/>
                <w:b/>
                <w:color w:val="000000" w:themeColor="text1"/>
                <w:sz w:val="16"/>
                <w:szCs w:val="16"/>
              </w:rPr>
            </w:pPr>
            <w:r>
              <w:rPr>
                <w:rFonts w:ascii="Tahoma" w:hAnsi="Tahoma"/>
                <w:b/>
                <w:noProof/>
                <w:color w:val="000000" w:themeColor="text1"/>
                <w:sz w:val="16"/>
                <w:szCs w:val="16"/>
              </w:rPr>
              <w:drawing>
                <wp:inline distT="0" distB="0" distL="0" distR="0" wp14:anchorId="458E3E8A" wp14:editId="7D021D7B">
                  <wp:extent cx="182880" cy="182880"/>
                  <wp:effectExtent l="0" t="0" r="7620" b="7620"/>
                  <wp:docPr id="1551592027" name="Picture 155159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468FF94A"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84.90</w:t>
            </w:r>
          </w:p>
        </w:tc>
      </w:tr>
      <w:tr w:rsidR="006238A6" w:rsidRPr="00F00D2A" w14:paraId="0F55BCC7" w14:textId="77777777">
        <w:trPr>
          <w:trHeight w:val="227"/>
          <w:jc w:val="center"/>
        </w:trPr>
        <w:tc>
          <w:tcPr>
            <w:tcW w:w="387" w:type="dxa"/>
            <w:tcBorders>
              <w:top w:val="nil"/>
              <w:left w:val="nil"/>
              <w:bottom w:val="nil"/>
              <w:right w:val="single" w:sz="4" w:space="0" w:color="auto"/>
            </w:tcBorders>
          </w:tcPr>
          <w:p w14:paraId="77C7D972" w14:textId="77777777" w:rsidR="006238A6" w:rsidRPr="00F00D2A" w:rsidRDefault="006238A6">
            <w:pPr>
              <w:spacing w:after="100" w:afterAutospacing="1"/>
              <w:rPr>
                <w:rFonts w:ascii="Tahoma" w:hAnsi="Tahoma"/>
                <w:b/>
                <w:color w:val="000000" w:themeColor="text1"/>
                <w:sz w:val="16"/>
                <w:szCs w:val="16"/>
              </w:rPr>
            </w:pPr>
          </w:p>
        </w:tc>
        <w:tc>
          <w:tcPr>
            <w:tcW w:w="6276" w:type="dxa"/>
            <w:tcBorders>
              <w:top w:val="single" w:sz="4" w:space="0" w:color="auto"/>
              <w:left w:val="single" w:sz="4" w:space="0" w:color="auto"/>
              <w:bottom w:val="single" w:sz="4" w:space="0" w:color="auto"/>
              <w:right w:val="single" w:sz="4" w:space="0" w:color="auto"/>
            </w:tcBorders>
            <w:vAlign w:val="center"/>
          </w:tcPr>
          <w:p w14:paraId="48EDE3A6"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with time taken to complete most recent repair (if had a repair in the last 12 months) (TSM)</w:t>
            </w:r>
          </w:p>
        </w:tc>
        <w:tc>
          <w:tcPr>
            <w:tcW w:w="832" w:type="dxa"/>
          </w:tcPr>
          <w:p w14:paraId="69432D3F" w14:textId="77777777" w:rsidR="006238A6" w:rsidRPr="00110801" w:rsidRDefault="006238A6">
            <w:pPr>
              <w:spacing w:after="0" w:line="240" w:lineRule="auto"/>
              <w:jc w:val="right"/>
              <w:rPr>
                <w:rFonts w:ascii="Tahoma" w:hAnsi="Tahoma" w:cs="Tahoma"/>
                <w:sz w:val="16"/>
                <w:szCs w:val="16"/>
              </w:rPr>
            </w:pPr>
            <w:r w:rsidRPr="00110801">
              <w:rPr>
                <w:rFonts w:ascii="Tahoma" w:hAnsi="Tahoma" w:cs="Tahoma"/>
                <w:sz w:val="16"/>
                <w:szCs w:val="16"/>
              </w:rPr>
              <w:t>75</w:t>
            </w:r>
          </w:p>
        </w:tc>
        <w:tc>
          <w:tcPr>
            <w:tcW w:w="1389" w:type="dxa"/>
          </w:tcPr>
          <w:p w14:paraId="512BB0D6" w14:textId="77777777" w:rsidR="006238A6" w:rsidRPr="00532FE8" w:rsidRDefault="006238A6">
            <w:pPr>
              <w:spacing w:after="0" w:line="240" w:lineRule="auto"/>
              <w:jc w:val="right"/>
              <w:rPr>
                <w:rFonts w:ascii="Tahoma" w:eastAsia="Tahoma" w:hAnsi="Tahoma" w:cs="Tahoma"/>
                <w:sz w:val="16"/>
                <w:szCs w:val="16"/>
              </w:rPr>
            </w:pPr>
            <w:r w:rsidRPr="00532FE8">
              <w:rPr>
                <w:rFonts w:ascii="Tahoma" w:hAnsi="Tahoma" w:cs="Tahoma"/>
                <w:sz w:val="16"/>
                <w:szCs w:val="16"/>
              </w:rPr>
              <w:t>79.00</w:t>
            </w:r>
          </w:p>
        </w:tc>
        <w:tc>
          <w:tcPr>
            <w:tcW w:w="670" w:type="dxa"/>
            <w:tcBorders>
              <w:right w:val="single" w:sz="4" w:space="0" w:color="auto"/>
            </w:tcBorders>
            <w:vAlign w:val="center"/>
          </w:tcPr>
          <w:p w14:paraId="142BF19D" w14:textId="77777777" w:rsidR="006238A6" w:rsidRPr="009560E1" w:rsidRDefault="006238A6">
            <w:pPr>
              <w:spacing w:after="0" w:line="240" w:lineRule="auto"/>
              <w:jc w:val="center"/>
              <w:rPr>
                <w:rFonts w:ascii="Tahoma" w:eastAsia="Tahoma" w:hAnsi="Tahoma"/>
                <w:color w:val="000000" w:themeColor="text1"/>
                <w:sz w:val="16"/>
                <w:szCs w:val="16"/>
                <w:lang w:val="en-US"/>
              </w:rPr>
            </w:pPr>
            <w:r w:rsidRPr="009560E1">
              <w:rPr>
                <w:rFonts w:ascii="Tahoma" w:eastAsia="Tahoma" w:hAnsi="Tahoma"/>
                <w:noProof/>
                <w:color w:val="000000" w:themeColor="text1"/>
                <w:sz w:val="16"/>
                <w:szCs w:val="16"/>
              </w:rPr>
              <w:drawing>
                <wp:inline distT="0" distB="0" distL="0" distR="0" wp14:anchorId="5531E05C" wp14:editId="7578F9D1">
                  <wp:extent cx="146050" cy="1460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74E0CEC7"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6F6991B7" w14:textId="77777777" w:rsidR="006238A6" w:rsidRPr="00B75F7D" w:rsidRDefault="006238A6">
            <w:pPr>
              <w:spacing w:after="0" w:line="240" w:lineRule="auto"/>
              <w:jc w:val="center"/>
              <w:rPr>
                <w:rFonts w:ascii="Tahoma" w:hAnsi="Tahoma"/>
                <w:b/>
                <w:color w:val="000000" w:themeColor="text1"/>
                <w:sz w:val="16"/>
                <w:szCs w:val="16"/>
              </w:rPr>
            </w:pPr>
            <w:r>
              <w:rPr>
                <w:rFonts w:ascii="Tahoma" w:hAnsi="Tahoma"/>
                <w:b/>
                <w:noProof/>
                <w:color w:val="000000" w:themeColor="text1"/>
                <w:sz w:val="16"/>
                <w:szCs w:val="16"/>
              </w:rPr>
              <w:drawing>
                <wp:inline distT="0" distB="0" distL="0" distR="0" wp14:anchorId="3D14C34F" wp14:editId="60957541">
                  <wp:extent cx="182880" cy="182880"/>
                  <wp:effectExtent l="0" t="0" r="7620" b="7620"/>
                  <wp:docPr id="847284766" name="Picture 84728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40080933"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82.00</w:t>
            </w:r>
          </w:p>
        </w:tc>
      </w:tr>
      <w:tr w:rsidR="006238A6" w:rsidRPr="00F00D2A" w14:paraId="239DF70E" w14:textId="77777777">
        <w:trPr>
          <w:trHeight w:val="227"/>
          <w:jc w:val="center"/>
        </w:trPr>
        <w:tc>
          <w:tcPr>
            <w:tcW w:w="387" w:type="dxa"/>
            <w:tcBorders>
              <w:top w:val="nil"/>
              <w:left w:val="nil"/>
              <w:bottom w:val="nil"/>
              <w:right w:val="single" w:sz="4" w:space="0" w:color="auto"/>
            </w:tcBorders>
          </w:tcPr>
          <w:p w14:paraId="6737CA33" w14:textId="77777777" w:rsidR="006238A6" w:rsidRPr="00F00D2A" w:rsidRDefault="006238A6">
            <w:pPr>
              <w:spacing w:after="100" w:afterAutospacing="1"/>
              <w:rPr>
                <w:rFonts w:ascii="Tahoma" w:hAnsi="Tahoma"/>
                <w:b/>
                <w:color w:val="FF0000"/>
                <w:sz w:val="16"/>
                <w:szCs w:val="16"/>
              </w:rPr>
            </w:pPr>
          </w:p>
        </w:tc>
        <w:tc>
          <w:tcPr>
            <w:tcW w:w="6276" w:type="dxa"/>
            <w:tcBorders>
              <w:top w:val="nil"/>
              <w:left w:val="single" w:sz="4" w:space="0" w:color="auto"/>
              <w:bottom w:val="single" w:sz="4" w:space="0" w:color="auto"/>
              <w:right w:val="single" w:sz="4" w:space="0" w:color="auto"/>
            </w:tcBorders>
            <w:vAlign w:val="center"/>
          </w:tcPr>
          <w:p w14:paraId="6254F14C"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color w:val="000000" w:themeColor="text1"/>
                <w:sz w:val="16"/>
                <w:szCs w:val="16"/>
              </w:rPr>
              <w:t>Satisfaction that home is well maintained (TSM)</w:t>
            </w:r>
          </w:p>
        </w:tc>
        <w:tc>
          <w:tcPr>
            <w:tcW w:w="832" w:type="dxa"/>
          </w:tcPr>
          <w:p w14:paraId="6FB9EA97"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78</w:t>
            </w:r>
          </w:p>
        </w:tc>
        <w:tc>
          <w:tcPr>
            <w:tcW w:w="1389" w:type="dxa"/>
          </w:tcPr>
          <w:p w14:paraId="4A6997F8" w14:textId="77777777" w:rsidR="006238A6" w:rsidRPr="00532FE8" w:rsidRDefault="006238A6">
            <w:pPr>
              <w:spacing w:after="0" w:line="240" w:lineRule="auto"/>
              <w:jc w:val="right"/>
              <w:rPr>
                <w:rFonts w:ascii="Tahoma" w:hAnsi="Tahoma" w:cs="Tahoma"/>
                <w:sz w:val="16"/>
                <w:szCs w:val="16"/>
              </w:rPr>
            </w:pPr>
            <w:r w:rsidRPr="00532FE8">
              <w:rPr>
                <w:rFonts w:ascii="Tahoma" w:hAnsi="Tahoma" w:cs="Tahoma"/>
                <w:sz w:val="16"/>
                <w:szCs w:val="16"/>
              </w:rPr>
              <w:t>84.34</w:t>
            </w:r>
          </w:p>
        </w:tc>
        <w:tc>
          <w:tcPr>
            <w:tcW w:w="670" w:type="dxa"/>
            <w:tcBorders>
              <w:right w:val="single" w:sz="4" w:space="0" w:color="auto"/>
            </w:tcBorders>
            <w:vAlign w:val="center"/>
          </w:tcPr>
          <w:p w14:paraId="4FF7DB56" w14:textId="77777777" w:rsidR="006238A6" w:rsidRPr="005871EB" w:rsidRDefault="006238A6">
            <w:pPr>
              <w:spacing w:after="0" w:line="240" w:lineRule="auto"/>
              <w:jc w:val="center"/>
              <w:rPr>
                <w:rFonts w:ascii="Tahoma" w:eastAsia="Tahoma" w:hAnsi="Tahoma"/>
                <w:color w:val="FF0000"/>
                <w:sz w:val="16"/>
                <w:szCs w:val="16"/>
                <w:lang w:val="en-US"/>
              </w:rPr>
            </w:pPr>
            <w:r w:rsidRPr="005871EB">
              <w:rPr>
                <w:rFonts w:ascii="Tahoma" w:eastAsia="Tahoma" w:hAnsi="Tahoma"/>
                <w:noProof/>
                <w:color w:val="FF0000"/>
                <w:sz w:val="16"/>
                <w:szCs w:val="16"/>
                <w:lang w:val="en-US"/>
              </w:rPr>
              <w:drawing>
                <wp:inline distT="0" distB="0" distL="0" distR="0" wp14:anchorId="60C02A5C" wp14:editId="4725ECE7">
                  <wp:extent cx="164465" cy="164465"/>
                  <wp:effectExtent l="0" t="0" r="6985"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72A64EB3"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71262EC6" w14:textId="77777777" w:rsidR="006238A6" w:rsidRPr="00B75F7D" w:rsidRDefault="006238A6">
            <w:pPr>
              <w:tabs>
                <w:tab w:val="left" w:pos="5065"/>
              </w:tabs>
              <w:spacing w:after="0" w:line="240" w:lineRule="auto"/>
              <w:jc w:val="center"/>
              <w:rPr>
                <w:rFonts w:ascii="Tahoma" w:hAnsi="Tahoma"/>
                <w:color w:val="FF0000"/>
                <w:sz w:val="16"/>
                <w:szCs w:val="16"/>
                <w:lang w:val="en-US"/>
              </w:rPr>
            </w:pPr>
            <w:r w:rsidRPr="000B567F">
              <w:rPr>
                <w:rFonts w:ascii="Tahoma" w:hAnsi="Tahoma"/>
                <w:b/>
                <w:noProof/>
                <w:color w:val="000000"/>
                <w:sz w:val="16"/>
                <w:szCs w:val="16"/>
              </w:rPr>
              <w:drawing>
                <wp:inline distT="0" distB="0" distL="0" distR="0" wp14:anchorId="14FE3FD3" wp14:editId="78E33653">
                  <wp:extent cx="193699" cy="183085"/>
                  <wp:effectExtent l="0" t="0" r="0" b="7620"/>
                  <wp:docPr id="2095565551" name="Picture 2095565551"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60DD449C" w14:textId="77777777" w:rsidR="006238A6" w:rsidRPr="00306AA5" w:rsidRDefault="006238A6">
            <w:pPr>
              <w:tabs>
                <w:tab w:val="left" w:pos="5065"/>
              </w:tabs>
              <w:spacing w:after="0" w:line="240" w:lineRule="auto"/>
              <w:jc w:val="right"/>
              <w:rPr>
                <w:rFonts w:ascii="Tahoma" w:eastAsia="Tahoma" w:hAnsi="Tahoma"/>
                <w:sz w:val="16"/>
                <w:szCs w:val="16"/>
                <w:lang w:val="en-US"/>
              </w:rPr>
            </w:pPr>
            <w:r w:rsidRPr="00306AA5">
              <w:rPr>
                <w:rFonts w:ascii="Tahoma" w:eastAsia="Tahoma" w:hAnsi="Tahoma"/>
                <w:sz w:val="16"/>
                <w:szCs w:val="16"/>
                <w:lang w:val="en-US"/>
              </w:rPr>
              <w:t>83.10</w:t>
            </w:r>
          </w:p>
        </w:tc>
      </w:tr>
      <w:tr w:rsidR="006238A6" w:rsidRPr="00F00D2A" w14:paraId="17B060FF" w14:textId="77777777">
        <w:trPr>
          <w:trHeight w:val="227"/>
          <w:jc w:val="center"/>
        </w:trPr>
        <w:tc>
          <w:tcPr>
            <w:tcW w:w="387" w:type="dxa"/>
            <w:tcBorders>
              <w:top w:val="nil"/>
              <w:left w:val="nil"/>
              <w:bottom w:val="nil"/>
              <w:right w:val="single" w:sz="4" w:space="0" w:color="auto"/>
            </w:tcBorders>
          </w:tcPr>
          <w:p w14:paraId="7E1B9A84" w14:textId="77777777" w:rsidR="006238A6" w:rsidRPr="00F00D2A" w:rsidRDefault="006238A6">
            <w:pPr>
              <w:spacing w:after="100" w:afterAutospacing="1"/>
              <w:rPr>
                <w:rFonts w:ascii="Tahoma" w:hAnsi="Tahoma"/>
                <w:b/>
                <w:color w:val="FF0000"/>
                <w:sz w:val="16"/>
                <w:szCs w:val="16"/>
              </w:rPr>
            </w:pPr>
          </w:p>
        </w:tc>
        <w:tc>
          <w:tcPr>
            <w:tcW w:w="6276" w:type="dxa"/>
            <w:tcBorders>
              <w:top w:val="nil"/>
              <w:left w:val="single" w:sz="4" w:space="0" w:color="auto"/>
              <w:bottom w:val="single" w:sz="4" w:space="0" w:color="auto"/>
              <w:right w:val="single" w:sz="4" w:space="0" w:color="auto"/>
            </w:tcBorders>
            <w:vAlign w:val="center"/>
          </w:tcPr>
          <w:p w14:paraId="0403B045"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color w:val="000000"/>
                <w:sz w:val="16"/>
                <w:szCs w:val="16"/>
              </w:rPr>
              <w:t>Satisfaction that the home is safe (TSM)</w:t>
            </w:r>
          </w:p>
        </w:tc>
        <w:tc>
          <w:tcPr>
            <w:tcW w:w="832" w:type="dxa"/>
          </w:tcPr>
          <w:p w14:paraId="1C8DF35A"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80</w:t>
            </w:r>
          </w:p>
        </w:tc>
        <w:tc>
          <w:tcPr>
            <w:tcW w:w="1389" w:type="dxa"/>
          </w:tcPr>
          <w:p w14:paraId="0CBD8496"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88.49</w:t>
            </w:r>
          </w:p>
        </w:tc>
        <w:tc>
          <w:tcPr>
            <w:tcW w:w="670" w:type="dxa"/>
            <w:tcBorders>
              <w:right w:val="single" w:sz="4" w:space="0" w:color="auto"/>
            </w:tcBorders>
          </w:tcPr>
          <w:p w14:paraId="5D942D81" w14:textId="77777777" w:rsidR="006238A6" w:rsidRPr="00B75F7D" w:rsidRDefault="006238A6">
            <w:pPr>
              <w:spacing w:after="0" w:line="240" w:lineRule="auto"/>
              <w:jc w:val="center"/>
              <w:rPr>
                <w:rFonts w:ascii="Tahoma" w:eastAsia="Tahoma" w:hAnsi="Tahoma"/>
                <w:color w:val="FF0000"/>
                <w:sz w:val="16"/>
                <w:szCs w:val="16"/>
                <w:lang w:val="en-US"/>
              </w:rPr>
            </w:pPr>
            <w:r w:rsidRPr="00B75F7D">
              <w:rPr>
                <w:noProof/>
              </w:rPr>
              <w:drawing>
                <wp:inline distT="0" distB="0" distL="0" distR="0" wp14:anchorId="3FA80297" wp14:editId="2B783F30">
                  <wp:extent cx="1524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single" w:sz="4" w:space="0" w:color="auto"/>
              <w:bottom w:val="nil"/>
              <w:right w:val="single" w:sz="4" w:space="0" w:color="auto"/>
            </w:tcBorders>
          </w:tcPr>
          <w:p w14:paraId="18A2A4DA"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329B03C1" w14:textId="77777777" w:rsidR="006238A6" w:rsidRPr="00B75F7D" w:rsidRDefault="006238A6">
            <w:pPr>
              <w:spacing w:after="0" w:line="240" w:lineRule="auto"/>
              <w:jc w:val="center"/>
              <w:rPr>
                <w:rFonts w:ascii="Tahoma" w:hAnsi="Tahoma"/>
                <w:b/>
                <w:color w:val="FF0000"/>
                <w:sz w:val="16"/>
                <w:szCs w:val="16"/>
              </w:rPr>
            </w:pPr>
            <w:r>
              <w:rPr>
                <w:rFonts w:ascii="Tahoma" w:hAnsi="Tahoma"/>
                <w:b/>
                <w:noProof/>
                <w:color w:val="000000" w:themeColor="text1"/>
                <w:sz w:val="16"/>
                <w:szCs w:val="16"/>
              </w:rPr>
              <w:drawing>
                <wp:inline distT="0" distB="0" distL="0" distR="0" wp14:anchorId="3F1CD03B" wp14:editId="4F6D3F53">
                  <wp:extent cx="182880" cy="182880"/>
                  <wp:effectExtent l="0" t="0" r="7620" b="7620"/>
                  <wp:docPr id="1538514561" name="Picture 153851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7FEBE4AB"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88.80</w:t>
            </w:r>
          </w:p>
        </w:tc>
      </w:tr>
      <w:tr w:rsidR="006238A6" w:rsidRPr="00F00D2A" w14:paraId="7A687F40" w14:textId="77777777">
        <w:trPr>
          <w:trHeight w:val="227"/>
          <w:jc w:val="center"/>
        </w:trPr>
        <w:tc>
          <w:tcPr>
            <w:tcW w:w="387" w:type="dxa"/>
            <w:tcBorders>
              <w:top w:val="nil"/>
              <w:left w:val="nil"/>
              <w:bottom w:val="nil"/>
              <w:right w:val="single" w:sz="4" w:space="0" w:color="auto"/>
            </w:tcBorders>
          </w:tcPr>
          <w:p w14:paraId="6485C743" w14:textId="77777777" w:rsidR="006238A6" w:rsidRPr="00F00D2A" w:rsidRDefault="006238A6">
            <w:pPr>
              <w:spacing w:after="100" w:afterAutospacing="1"/>
              <w:rPr>
                <w:rFonts w:ascii="Tahoma" w:hAnsi="Tahoma"/>
                <w:b/>
                <w:color w:val="FF0000"/>
                <w:sz w:val="16"/>
                <w:szCs w:val="16"/>
              </w:rPr>
            </w:pPr>
          </w:p>
        </w:tc>
        <w:tc>
          <w:tcPr>
            <w:tcW w:w="6276" w:type="dxa"/>
            <w:tcBorders>
              <w:top w:val="nil"/>
              <w:left w:val="single" w:sz="4" w:space="0" w:color="auto"/>
              <w:bottom w:val="single" w:sz="4" w:space="0" w:color="auto"/>
              <w:right w:val="single" w:sz="4" w:space="0" w:color="auto"/>
            </w:tcBorders>
            <w:vAlign w:val="center"/>
          </w:tcPr>
          <w:p w14:paraId="7B3A511E"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color w:val="000000" w:themeColor="text1"/>
                <w:sz w:val="16"/>
                <w:szCs w:val="16"/>
              </w:rPr>
              <w:t>Satisfaction that the landlord listens to tenant views and acts upon them (TSM)</w:t>
            </w:r>
          </w:p>
        </w:tc>
        <w:tc>
          <w:tcPr>
            <w:tcW w:w="832" w:type="dxa"/>
          </w:tcPr>
          <w:p w14:paraId="0746EECD"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68</w:t>
            </w:r>
          </w:p>
        </w:tc>
        <w:tc>
          <w:tcPr>
            <w:tcW w:w="1389" w:type="dxa"/>
          </w:tcPr>
          <w:p w14:paraId="4743EE89"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76.31</w:t>
            </w:r>
          </w:p>
        </w:tc>
        <w:tc>
          <w:tcPr>
            <w:tcW w:w="670" w:type="dxa"/>
            <w:tcBorders>
              <w:right w:val="single" w:sz="4" w:space="0" w:color="auto"/>
            </w:tcBorders>
          </w:tcPr>
          <w:p w14:paraId="1422E33A" w14:textId="77777777" w:rsidR="006238A6" w:rsidRPr="00D97E63" w:rsidRDefault="006238A6">
            <w:pPr>
              <w:spacing w:after="0" w:line="240" w:lineRule="auto"/>
              <w:jc w:val="center"/>
              <w:rPr>
                <w:rFonts w:ascii="Tahoma" w:eastAsia="Verdana" w:hAnsi="Tahoma"/>
                <w:noProof/>
                <w:color w:val="FF0000"/>
                <w:sz w:val="16"/>
                <w:szCs w:val="16"/>
                <w:highlight w:val="magenta"/>
                <w:lang w:val="en-US"/>
              </w:rPr>
            </w:pPr>
            <w:r w:rsidRPr="00B75F7D">
              <w:rPr>
                <w:noProof/>
              </w:rPr>
              <w:drawing>
                <wp:inline distT="0" distB="0" distL="0" distR="0" wp14:anchorId="2D232F77" wp14:editId="39E0B9AE">
                  <wp:extent cx="152400" cy="152400"/>
                  <wp:effectExtent l="0" t="0" r="0" b="0"/>
                  <wp:docPr id="532741474" name="Picture 53274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single" w:sz="4" w:space="0" w:color="auto"/>
              <w:bottom w:val="nil"/>
              <w:right w:val="single" w:sz="4" w:space="0" w:color="auto"/>
            </w:tcBorders>
          </w:tcPr>
          <w:p w14:paraId="1973D94D" w14:textId="77777777" w:rsidR="006238A6" w:rsidRPr="00F71B25"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0C641F6A" w14:textId="77777777" w:rsidR="006238A6" w:rsidRPr="00F00D2A" w:rsidRDefault="006238A6">
            <w:pPr>
              <w:spacing w:after="0" w:line="240" w:lineRule="auto"/>
              <w:jc w:val="center"/>
              <w:rPr>
                <w:rFonts w:ascii="Tahoma" w:hAnsi="Tahoma"/>
                <w:b/>
                <w:color w:val="FF0000"/>
                <w:sz w:val="16"/>
                <w:szCs w:val="16"/>
              </w:rPr>
            </w:pPr>
            <w:r>
              <w:rPr>
                <w:rFonts w:ascii="Tahoma" w:hAnsi="Tahoma"/>
                <w:b/>
                <w:noProof/>
                <w:color w:val="000000" w:themeColor="text1"/>
                <w:sz w:val="16"/>
                <w:szCs w:val="16"/>
              </w:rPr>
              <w:drawing>
                <wp:inline distT="0" distB="0" distL="0" distR="0" wp14:anchorId="7D400CB1" wp14:editId="1D33E341">
                  <wp:extent cx="182880" cy="182880"/>
                  <wp:effectExtent l="0" t="0" r="7620" b="7620"/>
                  <wp:docPr id="1556824173" name="Picture 155682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7815E113"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77.50</w:t>
            </w:r>
          </w:p>
        </w:tc>
      </w:tr>
      <w:tr w:rsidR="006238A6" w:rsidRPr="00F00D2A" w14:paraId="59A38360" w14:textId="77777777">
        <w:trPr>
          <w:trHeight w:val="227"/>
          <w:jc w:val="center"/>
        </w:trPr>
        <w:tc>
          <w:tcPr>
            <w:tcW w:w="387" w:type="dxa"/>
            <w:tcBorders>
              <w:top w:val="nil"/>
              <w:left w:val="nil"/>
              <w:bottom w:val="nil"/>
              <w:right w:val="single" w:sz="4" w:space="0" w:color="auto"/>
            </w:tcBorders>
          </w:tcPr>
          <w:p w14:paraId="15E6A314" w14:textId="77777777" w:rsidR="006238A6" w:rsidRPr="007D5D37" w:rsidRDefault="006238A6">
            <w:pPr>
              <w:spacing w:after="100" w:afterAutospacing="1"/>
              <w:rPr>
                <w:rFonts w:ascii="Tahoma" w:hAnsi="Tahoma"/>
                <w:b/>
                <w:color w:val="FF0000"/>
                <w:sz w:val="16"/>
                <w:szCs w:val="16"/>
                <w:highlight w:val="red"/>
              </w:rPr>
            </w:pPr>
          </w:p>
        </w:tc>
        <w:tc>
          <w:tcPr>
            <w:tcW w:w="6276" w:type="dxa"/>
            <w:tcBorders>
              <w:top w:val="single" w:sz="4" w:space="0" w:color="auto"/>
              <w:left w:val="single" w:sz="4" w:space="0" w:color="auto"/>
              <w:bottom w:val="single" w:sz="4" w:space="0" w:color="auto"/>
              <w:right w:val="single" w:sz="4" w:space="0" w:color="auto"/>
            </w:tcBorders>
            <w:vAlign w:val="center"/>
          </w:tcPr>
          <w:p w14:paraId="4C0AEE3D" w14:textId="77777777" w:rsidR="006238A6" w:rsidRPr="002632EC" w:rsidRDefault="006238A6">
            <w:pPr>
              <w:spacing w:after="0" w:line="240" w:lineRule="auto"/>
              <w:rPr>
                <w:rFonts w:ascii="Tahoma" w:hAnsi="Tahoma" w:cs="Tahoma"/>
                <w:color w:val="000000"/>
                <w:sz w:val="16"/>
                <w:szCs w:val="16"/>
                <w:highlight w:val="yellow"/>
              </w:rPr>
            </w:pPr>
            <w:r w:rsidRPr="002632EC">
              <w:rPr>
                <w:rFonts w:ascii="Tahoma" w:hAnsi="Tahoma" w:cs="Tahoma"/>
                <w:color w:val="000000"/>
                <w:sz w:val="16"/>
                <w:szCs w:val="16"/>
              </w:rPr>
              <w:t xml:space="preserve">Satisfaction that the landlord keeps tenants informed about things that matter to them (TSM)  </w:t>
            </w:r>
          </w:p>
        </w:tc>
        <w:tc>
          <w:tcPr>
            <w:tcW w:w="832" w:type="dxa"/>
          </w:tcPr>
          <w:p w14:paraId="5A6267EF"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76</w:t>
            </w:r>
          </w:p>
        </w:tc>
        <w:tc>
          <w:tcPr>
            <w:tcW w:w="1389" w:type="dxa"/>
          </w:tcPr>
          <w:p w14:paraId="0C3A2A7F"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86.68</w:t>
            </w:r>
          </w:p>
        </w:tc>
        <w:tc>
          <w:tcPr>
            <w:tcW w:w="670" w:type="dxa"/>
            <w:tcBorders>
              <w:right w:val="single" w:sz="4" w:space="0" w:color="auto"/>
            </w:tcBorders>
          </w:tcPr>
          <w:p w14:paraId="2E7D087A" w14:textId="77777777" w:rsidR="006238A6" w:rsidRPr="00B75F7D" w:rsidRDefault="006238A6">
            <w:pPr>
              <w:spacing w:after="0" w:line="240" w:lineRule="auto"/>
              <w:jc w:val="center"/>
              <w:rPr>
                <w:rFonts w:ascii="Tahoma" w:eastAsia="Verdana" w:hAnsi="Tahoma"/>
                <w:noProof/>
                <w:color w:val="FF0000"/>
                <w:sz w:val="16"/>
                <w:szCs w:val="16"/>
                <w:lang w:val="en-US"/>
              </w:rPr>
            </w:pPr>
            <w:r w:rsidRPr="00B75F7D">
              <w:rPr>
                <w:rFonts w:ascii="Tahoma" w:eastAsia="Verdana" w:hAnsi="Tahoma"/>
                <w:noProof/>
                <w:color w:val="FF0000"/>
                <w:sz w:val="16"/>
                <w:szCs w:val="16"/>
              </w:rPr>
              <w:drawing>
                <wp:inline distT="0" distB="0" distL="0" distR="0" wp14:anchorId="6AA1FF51" wp14:editId="63CCA3EF">
                  <wp:extent cx="146050" cy="146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0DBB0EF5"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5C39904A" w14:textId="77777777" w:rsidR="006238A6" w:rsidRPr="00B75F7D" w:rsidRDefault="006238A6">
            <w:pPr>
              <w:spacing w:after="0" w:line="240" w:lineRule="auto"/>
              <w:jc w:val="center"/>
              <w:rPr>
                <w:rFonts w:ascii="Tahoma" w:hAnsi="Tahoma"/>
                <w:b/>
                <w:color w:val="FF0000"/>
                <w:sz w:val="16"/>
                <w:szCs w:val="16"/>
              </w:rPr>
            </w:pPr>
            <w:r w:rsidRPr="000B567F">
              <w:rPr>
                <w:rFonts w:ascii="Tahoma" w:hAnsi="Tahoma"/>
                <w:b/>
                <w:noProof/>
                <w:color w:val="000000"/>
                <w:sz w:val="16"/>
                <w:szCs w:val="16"/>
              </w:rPr>
              <w:drawing>
                <wp:inline distT="0" distB="0" distL="0" distR="0" wp14:anchorId="3CB9FC0A" wp14:editId="4606DAE8">
                  <wp:extent cx="193699" cy="183085"/>
                  <wp:effectExtent l="0" t="0" r="0" b="7620"/>
                  <wp:docPr id="1747201538" name="Picture 1747201538"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27614512"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84.00</w:t>
            </w:r>
          </w:p>
        </w:tc>
      </w:tr>
      <w:tr w:rsidR="006238A6" w:rsidRPr="00F00D2A" w14:paraId="589A1C61" w14:textId="77777777">
        <w:trPr>
          <w:trHeight w:val="227"/>
          <w:jc w:val="center"/>
        </w:trPr>
        <w:tc>
          <w:tcPr>
            <w:tcW w:w="387" w:type="dxa"/>
            <w:tcBorders>
              <w:top w:val="nil"/>
              <w:left w:val="nil"/>
              <w:bottom w:val="nil"/>
              <w:right w:val="single" w:sz="4" w:space="0" w:color="auto"/>
            </w:tcBorders>
          </w:tcPr>
          <w:p w14:paraId="70F3F0C9"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nil"/>
              <w:left w:val="single" w:sz="4" w:space="0" w:color="auto"/>
              <w:bottom w:val="single" w:sz="4" w:space="0" w:color="auto"/>
              <w:right w:val="single" w:sz="4" w:space="0" w:color="auto"/>
            </w:tcBorders>
            <w:vAlign w:val="center"/>
          </w:tcPr>
          <w:p w14:paraId="596932F9"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Agreement that the landlord treats tenants fairly and with respect (TSM)</w:t>
            </w:r>
          </w:p>
        </w:tc>
        <w:tc>
          <w:tcPr>
            <w:tcW w:w="832" w:type="dxa"/>
          </w:tcPr>
          <w:p w14:paraId="33D56049" w14:textId="77777777" w:rsidR="006238A6" w:rsidRPr="00110801" w:rsidRDefault="006238A6">
            <w:pPr>
              <w:spacing w:after="0" w:line="240" w:lineRule="auto"/>
              <w:jc w:val="right"/>
              <w:rPr>
                <w:rFonts w:ascii="Tahoma" w:eastAsia="Tahoma" w:hAnsi="Tahoma" w:cs="Tahoma"/>
                <w:color w:val="FF0000"/>
                <w:sz w:val="16"/>
                <w:szCs w:val="16"/>
                <w:lang w:val="en-US"/>
              </w:rPr>
            </w:pPr>
            <w:r w:rsidRPr="00110801">
              <w:rPr>
                <w:rFonts w:ascii="Tahoma" w:hAnsi="Tahoma" w:cs="Tahoma"/>
                <w:sz w:val="16"/>
                <w:szCs w:val="16"/>
              </w:rPr>
              <w:t>82</w:t>
            </w:r>
          </w:p>
        </w:tc>
        <w:tc>
          <w:tcPr>
            <w:tcW w:w="1389" w:type="dxa"/>
          </w:tcPr>
          <w:p w14:paraId="1BDBA497" w14:textId="77777777" w:rsidR="006238A6" w:rsidRPr="00532FE8" w:rsidRDefault="006238A6">
            <w:pPr>
              <w:spacing w:after="0" w:line="240" w:lineRule="auto"/>
              <w:jc w:val="right"/>
              <w:rPr>
                <w:rFonts w:ascii="Tahoma" w:eastAsia="Tahoma" w:hAnsi="Tahoma" w:cs="Tahoma"/>
                <w:color w:val="FF0000"/>
                <w:sz w:val="16"/>
                <w:szCs w:val="16"/>
                <w:lang w:val="en-US"/>
              </w:rPr>
            </w:pPr>
            <w:r w:rsidRPr="00532FE8">
              <w:rPr>
                <w:rFonts w:ascii="Tahoma" w:hAnsi="Tahoma" w:cs="Tahoma"/>
                <w:sz w:val="16"/>
                <w:szCs w:val="16"/>
              </w:rPr>
              <w:t>87.65</w:t>
            </w:r>
          </w:p>
        </w:tc>
        <w:tc>
          <w:tcPr>
            <w:tcW w:w="670" w:type="dxa"/>
            <w:tcBorders>
              <w:right w:val="single" w:sz="4" w:space="0" w:color="auto"/>
            </w:tcBorders>
          </w:tcPr>
          <w:p w14:paraId="5446070D" w14:textId="77777777" w:rsidR="006238A6" w:rsidRPr="00B75F7D" w:rsidRDefault="006238A6">
            <w:pPr>
              <w:spacing w:after="0" w:line="240" w:lineRule="auto"/>
              <w:jc w:val="center"/>
              <w:rPr>
                <w:rFonts w:ascii="Tahoma" w:eastAsia="Verdana" w:hAnsi="Tahoma"/>
                <w:noProof/>
                <w:color w:val="FF0000"/>
                <w:sz w:val="16"/>
                <w:szCs w:val="16"/>
              </w:rPr>
            </w:pPr>
            <w:r w:rsidRPr="00B75F7D">
              <w:rPr>
                <w:noProof/>
              </w:rPr>
              <w:drawing>
                <wp:inline distT="0" distB="0" distL="0" distR="0" wp14:anchorId="1008D6DE" wp14:editId="3E27BB4B">
                  <wp:extent cx="152400" cy="152400"/>
                  <wp:effectExtent l="0" t="0" r="0" b="0"/>
                  <wp:docPr id="853831409" name="Picture 85383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single" w:sz="4" w:space="0" w:color="auto"/>
              <w:bottom w:val="nil"/>
              <w:right w:val="single" w:sz="4" w:space="0" w:color="auto"/>
            </w:tcBorders>
          </w:tcPr>
          <w:p w14:paraId="1D896188"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3A6F4FC9" w14:textId="77777777" w:rsidR="006238A6" w:rsidRPr="00B75F7D" w:rsidRDefault="006238A6">
            <w:pPr>
              <w:spacing w:after="0" w:line="240" w:lineRule="auto"/>
              <w:jc w:val="center"/>
              <w:rPr>
                <w:rFonts w:ascii="Tahoma" w:hAnsi="Tahoma"/>
                <w:b/>
                <w:color w:val="FF0000"/>
                <w:sz w:val="16"/>
                <w:szCs w:val="16"/>
              </w:rPr>
            </w:pPr>
            <w:r>
              <w:rPr>
                <w:rFonts w:ascii="Tahoma" w:hAnsi="Tahoma"/>
                <w:b/>
                <w:noProof/>
                <w:color w:val="000000" w:themeColor="text1"/>
                <w:sz w:val="16"/>
                <w:szCs w:val="16"/>
              </w:rPr>
              <w:drawing>
                <wp:inline distT="0" distB="0" distL="0" distR="0" wp14:anchorId="15491260" wp14:editId="2F52B675">
                  <wp:extent cx="182880" cy="182880"/>
                  <wp:effectExtent l="0" t="0" r="7620" b="7620"/>
                  <wp:docPr id="834282022" name="Picture 8342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5B54A065"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88.20</w:t>
            </w:r>
          </w:p>
        </w:tc>
      </w:tr>
      <w:tr w:rsidR="006238A6" w:rsidRPr="00F00D2A" w14:paraId="00B5D407" w14:textId="77777777">
        <w:trPr>
          <w:trHeight w:val="227"/>
          <w:jc w:val="center"/>
        </w:trPr>
        <w:tc>
          <w:tcPr>
            <w:tcW w:w="387" w:type="dxa"/>
            <w:tcBorders>
              <w:top w:val="nil"/>
              <w:left w:val="nil"/>
              <w:bottom w:val="nil"/>
              <w:right w:val="single" w:sz="4" w:space="0" w:color="auto"/>
            </w:tcBorders>
          </w:tcPr>
          <w:p w14:paraId="2B3F9F57"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single" w:sz="4" w:space="0" w:color="auto"/>
              <w:left w:val="single" w:sz="4" w:space="0" w:color="auto"/>
              <w:bottom w:val="single" w:sz="4" w:space="0" w:color="auto"/>
              <w:right w:val="single" w:sz="4" w:space="0" w:color="auto"/>
            </w:tcBorders>
            <w:vAlign w:val="center"/>
          </w:tcPr>
          <w:p w14:paraId="42D087E0"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with approach to handling complaints (if made a complaint in the last 12 months) (TSM)</w:t>
            </w:r>
          </w:p>
        </w:tc>
        <w:tc>
          <w:tcPr>
            <w:tcW w:w="832" w:type="dxa"/>
          </w:tcPr>
          <w:p w14:paraId="54F969DA" w14:textId="77777777" w:rsidR="006238A6" w:rsidRPr="00110801" w:rsidRDefault="006238A6">
            <w:pPr>
              <w:spacing w:after="0" w:line="240" w:lineRule="auto"/>
              <w:jc w:val="right"/>
              <w:rPr>
                <w:rFonts w:ascii="Tahoma" w:eastAsia="Tahoma" w:hAnsi="Tahoma" w:cs="Tahoma"/>
                <w:color w:val="FF0000"/>
                <w:sz w:val="16"/>
                <w:szCs w:val="16"/>
                <w:lang w:val="en-US"/>
              </w:rPr>
            </w:pPr>
            <w:r w:rsidRPr="00110801">
              <w:rPr>
                <w:rFonts w:ascii="Tahoma" w:hAnsi="Tahoma" w:cs="Tahoma"/>
                <w:sz w:val="16"/>
                <w:szCs w:val="16"/>
              </w:rPr>
              <w:t>45</w:t>
            </w:r>
          </w:p>
        </w:tc>
        <w:tc>
          <w:tcPr>
            <w:tcW w:w="1389" w:type="dxa"/>
          </w:tcPr>
          <w:p w14:paraId="7F5EA2FD" w14:textId="77777777" w:rsidR="006238A6" w:rsidRPr="00532FE8" w:rsidRDefault="006238A6">
            <w:pPr>
              <w:spacing w:after="0" w:line="240" w:lineRule="auto"/>
              <w:jc w:val="right"/>
              <w:rPr>
                <w:rFonts w:ascii="Tahoma" w:eastAsia="Tahoma" w:hAnsi="Tahoma" w:cs="Tahoma"/>
                <w:color w:val="FF0000"/>
                <w:sz w:val="16"/>
                <w:szCs w:val="16"/>
                <w:lang w:val="en-US"/>
              </w:rPr>
            </w:pPr>
            <w:r w:rsidRPr="00532FE8">
              <w:rPr>
                <w:rFonts w:ascii="Tahoma" w:hAnsi="Tahoma" w:cs="Tahoma"/>
                <w:sz w:val="16"/>
                <w:szCs w:val="16"/>
              </w:rPr>
              <w:t>50.00</w:t>
            </w:r>
          </w:p>
        </w:tc>
        <w:tc>
          <w:tcPr>
            <w:tcW w:w="670" w:type="dxa"/>
            <w:tcBorders>
              <w:right w:val="single" w:sz="4" w:space="0" w:color="auto"/>
            </w:tcBorders>
          </w:tcPr>
          <w:p w14:paraId="6C9FB918" w14:textId="77777777" w:rsidR="006238A6" w:rsidRDefault="006238A6">
            <w:pPr>
              <w:spacing w:after="0" w:line="240" w:lineRule="auto"/>
              <w:jc w:val="center"/>
              <w:rPr>
                <w:rFonts w:ascii="Tahoma" w:eastAsia="Verdana" w:hAnsi="Tahoma"/>
                <w:noProof/>
                <w:color w:val="FF0000"/>
                <w:sz w:val="16"/>
                <w:szCs w:val="16"/>
              </w:rPr>
            </w:pPr>
            <w:r w:rsidRPr="00B75F7D">
              <w:rPr>
                <w:noProof/>
              </w:rPr>
              <w:drawing>
                <wp:inline distT="0" distB="0" distL="0" distR="0" wp14:anchorId="132E6838" wp14:editId="7660EB48">
                  <wp:extent cx="152400" cy="152400"/>
                  <wp:effectExtent l="0" t="0" r="0" b="0"/>
                  <wp:docPr id="989092566" name="Picture 98909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single" w:sz="4" w:space="0" w:color="auto"/>
              <w:bottom w:val="nil"/>
              <w:right w:val="single" w:sz="4" w:space="0" w:color="auto"/>
            </w:tcBorders>
          </w:tcPr>
          <w:p w14:paraId="468CD138"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234322CB" w14:textId="77777777" w:rsidR="006238A6" w:rsidRPr="00B75F7D" w:rsidRDefault="006238A6">
            <w:pPr>
              <w:spacing w:after="0" w:line="240" w:lineRule="auto"/>
              <w:jc w:val="center"/>
              <w:rPr>
                <w:rFonts w:ascii="Tahoma" w:hAnsi="Tahoma"/>
                <w:b/>
                <w:color w:val="FF0000"/>
                <w:sz w:val="16"/>
                <w:szCs w:val="16"/>
              </w:rPr>
            </w:pPr>
            <w:r w:rsidRPr="000B567F">
              <w:rPr>
                <w:rFonts w:ascii="Tahoma" w:hAnsi="Tahoma"/>
                <w:b/>
                <w:noProof/>
                <w:color w:val="000000"/>
                <w:sz w:val="16"/>
                <w:szCs w:val="16"/>
              </w:rPr>
              <w:drawing>
                <wp:inline distT="0" distB="0" distL="0" distR="0" wp14:anchorId="7F2F192C" wp14:editId="4CE59C1A">
                  <wp:extent cx="193699" cy="183085"/>
                  <wp:effectExtent l="0" t="0" r="0" b="7620"/>
                  <wp:docPr id="1495786207" name="Picture 1495786207"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619A8A3B"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48.30</w:t>
            </w:r>
          </w:p>
        </w:tc>
      </w:tr>
      <w:tr w:rsidR="006238A6" w:rsidRPr="00F00D2A" w14:paraId="5FDDFC84" w14:textId="77777777">
        <w:trPr>
          <w:trHeight w:val="227"/>
          <w:jc w:val="center"/>
        </w:trPr>
        <w:tc>
          <w:tcPr>
            <w:tcW w:w="387" w:type="dxa"/>
            <w:tcBorders>
              <w:top w:val="nil"/>
              <w:left w:val="nil"/>
              <w:bottom w:val="nil"/>
              <w:right w:val="single" w:sz="4" w:space="0" w:color="auto"/>
            </w:tcBorders>
          </w:tcPr>
          <w:p w14:paraId="5A93B4CF"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nil"/>
              <w:left w:val="single" w:sz="4" w:space="0" w:color="auto"/>
              <w:bottom w:val="single" w:sz="4" w:space="0" w:color="auto"/>
              <w:right w:val="single" w:sz="4" w:space="0" w:color="auto"/>
            </w:tcBorders>
            <w:vAlign w:val="center"/>
          </w:tcPr>
          <w:p w14:paraId="6F8C3FBD"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that landlord keeps communal areas clean and well maintained (TSM)</w:t>
            </w:r>
          </w:p>
        </w:tc>
        <w:tc>
          <w:tcPr>
            <w:tcW w:w="832" w:type="dxa"/>
          </w:tcPr>
          <w:p w14:paraId="72763975"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71</w:t>
            </w:r>
          </w:p>
        </w:tc>
        <w:tc>
          <w:tcPr>
            <w:tcW w:w="1389" w:type="dxa"/>
          </w:tcPr>
          <w:p w14:paraId="3C872AD3"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84.25</w:t>
            </w:r>
          </w:p>
        </w:tc>
        <w:tc>
          <w:tcPr>
            <w:tcW w:w="670" w:type="dxa"/>
            <w:tcBorders>
              <w:right w:val="single" w:sz="4" w:space="0" w:color="auto"/>
            </w:tcBorders>
          </w:tcPr>
          <w:p w14:paraId="2882BB18" w14:textId="77777777" w:rsidR="006238A6" w:rsidRDefault="006238A6">
            <w:pPr>
              <w:spacing w:after="0" w:line="240" w:lineRule="auto"/>
              <w:jc w:val="center"/>
              <w:rPr>
                <w:rFonts w:ascii="Tahoma" w:eastAsia="Verdana" w:hAnsi="Tahoma"/>
                <w:noProof/>
                <w:color w:val="FF0000"/>
                <w:sz w:val="16"/>
                <w:szCs w:val="16"/>
              </w:rPr>
            </w:pPr>
            <w:r w:rsidRPr="00B75F7D">
              <w:rPr>
                <w:rFonts w:ascii="Tahoma" w:eastAsia="Verdana" w:hAnsi="Tahoma"/>
                <w:noProof/>
                <w:color w:val="FF0000"/>
                <w:sz w:val="16"/>
                <w:szCs w:val="16"/>
              </w:rPr>
              <w:drawing>
                <wp:inline distT="0" distB="0" distL="0" distR="0" wp14:anchorId="1FA279AC" wp14:editId="3722885D">
                  <wp:extent cx="146050" cy="146050"/>
                  <wp:effectExtent l="0" t="0" r="6350" b="6350"/>
                  <wp:docPr id="1911199264" name="Picture 191119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3A504469"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345D4EEE" w14:textId="77777777" w:rsidR="006238A6" w:rsidRPr="00B75F7D" w:rsidRDefault="006238A6">
            <w:pPr>
              <w:spacing w:after="0" w:line="240" w:lineRule="auto"/>
              <w:jc w:val="center"/>
              <w:rPr>
                <w:rFonts w:ascii="Tahoma" w:hAnsi="Tahoma"/>
                <w:b/>
                <w:color w:val="FF0000"/>
                <w:sz w:val="16"/>
                <w:szCs w:val="16"/>
              </w:rPr>
            </w:pPr>
            <w:r w:rsidRPr="000B567F">
              <w:rPr>
                <w:rFonts w:ascii="Tahoma" w:hAnsi="Tahoma"/>
                <w:b/>
                <w:noProof/>
                <w:color w:val="000000"/>
                <w:sz w:val="16"/>
                <w:szCs w:val="16"/>
              </w:rPr>
              <w:drawing>
                <wp:inline distT="0" distB="0" distL="0" distR="0" wp14:anchorId="42D61933" wp14:editId="2A9182F5">
                  <wp:extent cx="193699" cy="183085"/>
                  <wp:effectExtent l="0" t="0" r="0" b="7620"/>
                  <wp:docPr id="131246569" name="Picture 131246569"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7AA9D1AE"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77.90</w:t>
            </w:r>
          </w:p>
        </w:tc>
      </w:tr>
      <w:tr w:rsidR="006238A6" w:rsidRPr="00F00D2A" w14:paraId="53EF186A" w14:textId="77777777">
        <w:trPr>
          <w:trHeight w:val="227"/>
          <w:jc w:val="center"/>
        </w:trPr>
        <w:tc>
          <w:tcPr>
            <w:tcW w:w="387" w:type="dxa"/>
            <w:tcBorders>
              <w:top w:val="nil"/>
              <w:left w:val="nil"/>
              <w:bottom w:val="nil"/>
              <w:right w:val="single" w:sz="4" w:space="0" w:color="auto"/>
            </w:tcBorders>
          </w:tcPr>
          <w:p w14:paraId="622D3AFA"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nil"/>
              <w:left w:val="single" w:sz="4" w:space="0" w:color="auto"/>
              <w:bottom w:val="single" w:sz="4" w:space="0" w:color="auto"/>
              <w:right w:val="single" w:sz="4" w:space="0" w:color="auto"/>
            </w:tcBorders>
            <w:vAlign w:val="center"/>
          </w:tcPr>
          <w:p w14:paraId="7C3C7FA7"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that landlord makes a positive contribution to the neighbourhood (TSM)</w:t>
            </w:r>
          </w:p>
        </w:tc>
        <w:tc>
          <w:tcPr>
            <w:tcW w:w="832" w:type="dxa"/>
          </w:tcPr>
          <w:p w14:paraId="37FA2D05"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67</w:t>
            </w:r>
          </w:p>
        </w:tc>
        <w:tc>
          <w:tcPr>
            <w:tcW w:w="1389" w:type="dxa"/>
          </w:tcPr>
          <w:p w14:paraId="139DDC54"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80.09</w:t>
            </w:r>
          </w:p>
        </w:tc>
        <w:tc>
          <w:tcPr>
            <w:tcW w:w="670" w:type="dxa"/>
            <w:tcBorders>
              <w:right w:val="single" w:sz="4" w:space="0" w:color="auto"/>
            </w:tcBorders>
          </w:tcPr>
          <w:p w14:paraId="2A1A4F3E" w14:textId="77777777" w:rsidR="006238A6" w:rsidRDefault="006238A6">
            <w:pPr>
              <w:spacing w:after="0" w:line="240" w:lineRule="auto"/>
              <w:jc w:val="center"/>
              <w:rPr>
                <w:rFonts w:ascii="Tahoma" w:eastAsia="Verdana" w:hAnsi="Tahoma"/>
                <w:noProof/>
                <w:color w:val="FF0000"/>
                <w:sz w:val="16"/>
                <w:szCs w:val="16"/>
              </w:rPr>
            </w:pPr>
            <w:r w:rsidRPr="00B75F7D">
              <w:rPr>
                <w:rFonts w:ascii="Tahoma" w:eastAsia="Verdana" w:hAnsi="Tahoma"/>
                <w:noProof/>
                <w:color w:val="FF0000"/>
                <w:sz w:val="16"/>
                <w:szCs w:val="16"/>
              </w:rPr>
              <w:drawing>
                <wp:inline distT="0" distB="0" distL="0" distR="0" wp14:anchorId="2B59CB25" wp14:editId="2ED311A0">
                  <wp:extent cx="146050" cy="146050"/>
                  <wp:effectExtent l="0" t="0" r="6350" b="6350"/>
                  <wp:docPr id="1646342872" name="Picture 164634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4E5ED75D"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2778DC75" w14:textId="77777777" w:rsidR="006238A6" w:rsidRPr="00B75F7D" w:rsidRDefault="006238A6">
            <w:pPr>
              <w:spacing w:after="0" w:line="240" w:lineRule="auto"/>
              <w:jc w:val="center"/>
              <w:rPr>
                <w:rFonts w:ascii="Tahoma" w:hAnsi="Tahoma"/>
                <w:b/>
                <w:color w:val="FF0000"/>
                <w:sz w:val="16"/>
                <w:szCs w:val="16"/>
              </w:rPr>
            </w:pPr>
            <w:r w:rsidRPr="000B567F">
              <w:rPr>
                <w:rFonts w:ascii="Tahoma" w:hAnsi="Tahoma"/>
                <w:b/>
                <w:noProof/>
                <w:color w:val="000000"/>
                <w:sz w:val="16"/>
                <w:szCs w:val="16"/>
              </w:rPr>
              <w:drawing>
                <wp:inline distT="0" distB="0" distL="0" distR="0" wp14:anchorId="7257F007" wp14:editId="32A032A2">
                  <wp:extent cx="193699" cy="183085"/>
                  <wp:effectExtent l="0" t="0" r="0" b="7620"/>
                  <wp:docPr id="994232248" name="Picture 994232248"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62AE4DE4"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80.00</w:t>
            </w:r>
          </w:p>
        </w:tc>
      </w:tr>
      <w:tr w:rsidR="006238A6" w:rsidRPr="00F00D2A" w14:paraId="4B8ADEE5" w14:textId="77777777">
        <w:trPr>
          <w:trHeight w:val="227"/>
          <w:jc w:val="center"/>
        </w:trPr>
        <w:tc>
          <w:tcPr>
            <w:tcW w:w="387" w:type="dxa"/>
            <w:tcBorders>
              <w:top w:val="nil"/>
              <w:left w:val="nil"/>
              <w:bottom w:val="nil"/>
              <w:right w:val="single" w:sz="4" w:space="0" w:color="auto"/>
            </w:tcBorders>
          </w:tcPr>
          <w:p w14:paraId="16888CA0"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single" w:sz="4" w:space="0" w:color="auto"/>
              <w:left w:val="single" w:sz="4" w:space="0" w:color="auto"/>
              <w:bottom w:val="single" w:sz="4" w:space="0" w:color="auto"/>
              <w:right w:val="single" w:sz="4" w:space="0" w:color="auto"/>
            </w:tcBorders>
            <w:vAlign w:val="center"/>
          </w:tcPr>
          <w:p w14:paraId="0F87A21B" w14:textId="77777777" w:rsidR="006238A6" w:rsidRPr="002632EC" w:rsidRDefault="006238A6">
            <w:pPr>
              <w:spacing w:after="0" w:line="240" w:lineRule="auto"/>
              <w:rPr>
                <w:rFonts w:ascii="Tahoma" w:hAnsi="Tahoma" w:cs="Tahoma"/>
                <w:color w:val="000000"/>
                <w:sz w:val="16"/>
                <w:szCs w:val="16"/>
              </w:rPr>
            </w:pPr>
            <w:r w:rsidRPr="002632EC">
              <w:rPr>
                <w:rFonts w:ascii="Tahoma" w:hAnsi="Tahoma" w:cs="Tahoma"/>
                <w:sz w:val="16"/>
                <w:szCs w:val="16"/>
              </w:rPr>
              <w:t>Satisfaction with landlord’s approach to handling ASB (TSM)</w:t>
            </w:r>
          </w:p>
        </w:tc>
        <w:tc>
          <w:tcPr>
            <w:tcW w:w="832" w:type="dxa"/>
          </w:tcPr>
          <w:p w14:paraId="6162A053" w14:textId="77777777" w:rsidR="006238A6" w:rsidRPr="00110801" w:rsidRDefault="006238A6">
            <w:pPr>
              <w:spacing w:after="0" w:line="240" w:lineRule="auto"/>
              <w:jc w:val="right"/>
              <w:rPr>
                <w:rFonts w:ascii="Tahoma" w:eastAsia="Tahoma" w:hAnsi="Tahoma" w:cs="Tahoma"/>
                <w:sz w:val="16"/>
                <w:szCs w:val="16"/>
                <w:lang w:val="en-US"/>
              </w:rPr>
            </w:pPr>
            <w:r w:rsidRPr="00110801">
              <w:rPr>
                <w:rFonts w:ascii="Tahoma" w:hAnsi="Tahoma" w:cs="Tahoma"/>
                <w:sz w:val="16"/>
                <w:szCs w:val="16"/>
              </w:rPr>
              <w:t>60</w:t>
            </w:r>
          </w:p>
        </w:tc>
        <w:tc>
          <w:tcPr>
            <w:tcW w:w="1389" w:type="dxa"/>
          </w:tcPr>
          <w:p w14:paraId="1FAD8B09" w14:textId="77777777" w:rsidR="006238A6" w:rsidRPr="00532FE8" w:rsidRDefault="006238A6">
            <w:pPr>
              <w:spacing w:after="0" w:line="240" w:lineRule="auto"/>
              <w:jc w:val="right"/>
              <w:rPr>
                <w:rFonts w:ascii="Tahoma" w:eastAsia="Tahoma" w:hAnsi="Tahoma" w:cs="Tahoma"/>
                <w:sz w:val="16"/>
                <w:szCs w:val="16"/>
                <w:lang w:val="en-US"/>
              </w:rPr>
            </w:pPr>
            <w:r w:rsidRPr="00532FE8">
              <w:rPr>
                <w:rFonts w:ascii="Tahoma" w:hAnsi="Tahoma" w:cs="Tahoma"/>
                <w:sz w:val="16"/>
                <w:szCs w:val="16"/>
              </w:rPr>
              <w:t>62.34</w:t>
            </w:r>
          </w:p>
        </w:tc>
        <w:tc>
          <w:tcPr>
            <w:tcW w:w="670" w:type="dxa"/>
            <w:tcBorders>
              <w:right w:val="single" w:sz="4" w:space="0" w:color="auto"/>
            </w:tcBorders>
          </w:tcPr>
          <w:p w14:paraId="5FBBADE9" w14:textId="77777777" w:rsidR="006238A6" w:rsidRDefault="006238A6">
            <w:pPr>
              <w:spacing w:after="0" w:line="240" w:lineRule="auto"/>
              <w:jc w:val="center"/>
              <w:rPr>
                <w:rFonts w:ascii="Tahoma" w:eastAsia="Verdana" w:hAnsi="Tahoma"/>
                <w:noProof/>
                <w:color w:val="FF0000"/>
                <w:sz w:val="16"/>
                <w:szCs w:val="16"/>
              </w:rPr>
            </w:pPr>
            <w:r w:rsidRPr="00B75F7D">
              <w:rPr>
                <w:rFonts w:ascii="Tahoma" w:eastAsia="Verdana" w:hAnsi="Tahoma"/>
                <w:noProof/>
                <w:color w:val="FF0000"/>
                <w:sz w:val="16"/>
                <w:szCs w:val="16"/>
              </w:rPr>
              <w:drawing>
                <wp:inline distT="0" distB="0" distL="0" distR="0" wp14:anchorId="46C32E84" wp14:editId="48DC6A99">
                  <wp:extent cx="146050" cy="146050"/>
                  <wp:effectExtent l="0" t="0" r="6350" b="6350"/>
                  <wp:docPr id="1900037138" name="Picture 190003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3E0BB516"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622EE6FB" w14:textId="77777777" w:rsidR="006238A6" w:rsidRPr="00B75F7D" w:rsidRDefault="006238A6">
            <w:pPr>
              <w:spacing w:after="0" w:line="240" w:lineRule="auto"/>
              <w:jc w:val="center"/>
              <w:rPr>
                <w:rFonts w:ascii="Tahoma" w:hAnsi="Tahoma"/>
                <w:b/>
                <w:color w:val="FF0000"/>
                <w:sz w:val="16"/>
                <w:szCs w:val="16"/>
              </w:rPr>
            </w:pPr>
            <w:r>
              <w:rPr>
                <w:rFonts w:ascii="Tahoma" w:hAnsi="Tahoma"/>
                <w:b/>
                <w:noProof/>
                <w:color w:val="000000"/>
                <w:sz w:val="16"/>
                <w:szCs w:val="16"/>
              </w:rPr>
              <w:drawing>
                <wp:inline distT="0" distB="0" distL="0" distR="0" wp14:anchorId="4AF257F5" wp14:editId="4E252CD1">
                  <wp:extent cx="158750" cy="158750"/>
                  <wp:effectExtent l="0" t="0" r="0" b="0"/>
                  <wp:docPr id="9230142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958" w:type="dxa"/>
          </w:tcPr>
          <w:p w14:paraId="3C600ACB" w14:textId="77777777" w:rsidR="006238A6" w:rsidRPr="00306AA5" w:rsidRDefault="006238A6">
            <w:pPr>
              <w:spacing w:after="0" w:line="240" w:lineRule="auto"/>
              <w:jc w:val="right"/>
              <w:rPr>
                <w:rFonts w:ascii="Tahoma" w:hAnsi="Tahoma"/>
                <w:sz w:val="16"/>
                <w:szCs w:val="16"/>
              </w:rPr>
            </w:pPr>
            <w:r w:rsidRPr="00306AA5">
              <w:rPr>
                <w:rFonts w:ascii="Tahoma" w:hAnsi="Tahoma"/>
                <w:sz w:val="16"/>
                <w:szCs w:val="16"/>
              </w:rPr>
              <w:t>74.20</w:t>
            </w:r>
          </w:p>
        </w:tc>
      </w:tr>
      <w:tr w:rsidR="006238A6" w:rsidRPr="00F00D2A" w14:paraId="3EDE9A02" w14:textId="77777777">
        <w:trPr>
          <w:trHeight w:val="227"/>
          <w:jc w:val="center"/>
        </w:trPr>
        <w:tc>
          <w:tcPr>
            <w:tcW w:w="387" w:type="dxa"/>
            <w:tcBorders>
              <w:top w:val="nil"/>
              <w:left w:val="nil"/>
              <w:bottom w:val="nil"/>
              <w:right w:val="single" w:sz="4" w:space="0" w:color="auto"/>
            </w:tcBorders>
          </w:tcPr>
          <w:p w14:paraId="2995C62B" w14:textId="77777777" w:rsidR="006238A6" w:rsidRPr="007C68B8" w:rsidRDefault="006238A6">
            <w:pPr>
              <w:spacing w:after="100" w:afterAutospacing="1"/>
              <w:rPr>
                <w:rFonts w:ascii="Tahoma" w:hAnsi="Tahoma"/>
                <w:b/>
                <w:color w:val="FF0000"/>
                <w:sz w:val="16"/>
                <w:szCs w:val="16"/>
                <w:highlight w:val="red"/>
              </w:rPr>
            </w:pPr>
          </w:p>
        </w:tc>
        <w:tc>
          <w:tcPr>
            <w:tcW w:w="11237" w:type="dxa"/>
            <w:gridSpan w:val="7"/>
            <w:tcBorders>
              <w:top w:val="nil"/>
              <w:left w:val="single" w:sz="4" w:space="0" w:color="auto"/>
              <w:bottom w:val="single" w:sz="4" w:space="0" w:color="auto"/>
            </w:tcBorders>
            <w:shd w:val="clear" w:color="auto" w:fill="E5DFEC" w:themeFill="accent4" w:themeFillTint="33"/>
            <w:vAlign w:val="center"/>
          </w:tcPr>
          <w:p w14:paraId="71E02454" w14:textId="77777777" w:rsidR="006238A6" w:rsidRPr="00B01DC6" w:rsidRDefault="006238A6">
            <w:pPr>
              <w:spacing w:after="0" w:line="240" w:lineRule="auto"/>
              <w:rPr>
                <w:rFonts w:ascii="Tahoma" w:hAnsi="Tahoma"/>
                <w:b/>
                <w:color w:val="FF0000"/>
                <w:sz w:val="16"/>
                <w:szCs w:val="16"/>
              </w:rPr>
            </w:pPr>
            <w:r w:rsidRPr="00B0651E">
              <w:rPr>
                <w:rFonts w:ascii="Tahoma" w:hAnsi="Tahoma"/>
                <w:b/>
                <w:sz w:val="16"/>
                <w:szCs w:val="16"/>
              </w:rPr>
              <w:t>Finance</w:t>
            </w:r>
          </w:p>
        </w:tc>
      </w:tr>
      <w:tr w:rsidR="006238A6" w:rsidRPr="00F00D2A" w14:paraId="76D66D16" w14:textId="77777777">
        <w:trPr>
          <w:trHeight w:val="227"/>
          <w:jc w:val="center"/>
        </w:trPr>
        <w:tc>
          <w:tcPr>
            <w:tcW w:w="387" w:type="dxa"/>
            <w:tcBorders>
              <w:top w:val="nil"/>
              <w:left w:val="nil"/>
              <w:bottom w:val="nil"/>
              <w:right w:val="single" w:sz="4" w:space="0" w:color="auto"/>
            </w:tcBorders>
          </w:tcPr>
          <w:p w14:paraId="7CC7235A" w14:textId="77777777" w:rsidR="006238A6" w:rsidRPr="007C68B8" w:rsidRDefault="006238A6">
            <w:pPr>
              <w:spacing w:after="100" w:afterAutospacing="1"/>
              <w:rPr>
                <w:rFonts w:ascii="Tahoma" w:hAnsi="Tahoma"/>
                <w:b/>
                <w:color w:val="FF0000"/>
                <w:sz w:val="16"/>
                <w:szCs w:val="16"/>
                <w:highlight w:val="red"/>
              </w:rPr>
            </w:pPr>
          </w:p>
        </w:tc>
        <w:tc>
          <w:tcPr>
            <w:tcW w:w="6276" w:type="dxa"/>
            <w:tcBorders>
              <w:top w:val="single" w:sz="4" w:space="0" w:color="auto"/>
              <w:left w:val="single" w:sz="4" w:space="0" w:color="auto"/>
              <w:bottom w:val="single" w:sz="4" w:space="0" w:color="auto"/>
              <w:right w:val="single" w:sz="4" w:space="0" w:color="auto"/>
            </w:tcBorders>
            <w:vAlign w:val="center"/>
          </w:tcPr>
          <w:p w14:paraId="7EA431B9" w14:textId="77777777" w:rsidR="006238A6" w:rsidRPr="002632EC" w:rsidRDefault="006238A6">
            <w:pPr>
              <w:spacing w:after="0" w:line="240" w:lineRule="auto"/>
              <w:rPr>
                <w:rFonts w:ascii="Tahoma" w:hAnsi="Tahoma" w:cs="Tahoma"/>
                <w:color w:val="000000"/>
                <w:sz w:val="16"/>
                <w:szCs w:val="16"/>
              </w:rPr>
            </w:pPr>
            <w:r w:rsidRPr="00362385">
              <w:rPr>
                <w:rFonts w:ascii="Tahoma" w:hAnsi="Tahoma" w:cs="Tahoma"/>
                <w:color w:val="000000"/>
                <w:sz w:val="16"/>
                <w:szCs w:val="16"/>
              </w:rPr>
              <w:t xml:space="preserve">Operating margin </w:t>
            </w:r>
            <w:r>
              <w:rPr>
                <w:rFonts w:ascii="Tahoma" w:hAnsi="Tahoma" w:cs="Tahoma"/>
                <w:color w:val="000000"/>
                <w:sz w:val="16"/>
                <w:szCs w:val="16"/>
              </w:rPr>
              <w:t>(</w:t>
            </w:r>
            <w:r w:rsidRPr="00362385">
              <w:rPr>
                <w:rFonts w:ascii="Tahoma" w:hAnsi="Tahoma" w:cs="Tahoma"/>
                <w:color w:val="000000"/>
                <w:sz w:val="16"/>
                <w:szCs w:val="16"/>
              </w:rPr>
              <w:t>%</w:t>
            </w:r>
            <w:r>
              <w:rPr>
                <w:rFonts w:ascii="Tahoma" w:hAnsi="Tahoma" w:cs="Tahoma"/>
                <w:color w:val="000000"/>
                <w:sz w:val="16"/>
                <w:szCs w:val="16"/>
              </w:rPr>
              <w:t>)</w:t>
            </w:r>
          </w:p>
        </w:tc>
        <w:tc>
          <w:tcPr>
            <w:tcW w:w="832" w:type="dxa"/>
          </w:tcPr>
          <w:p w14:paraId="7C147420"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21.2</w:t>
            </w:r>
          </w:p>
        </w:tc>
        <w:tc>
          <w:tcPr>
            <w:tcW w:w="1389" w:type="dxa"/>
          </w:tcPr>
          <w:p w14:paraId="37B7DB73"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20.2</w:t>
            </w:r>
          </w:p>
        </w:tc>
        <w:tc>
          <w:tcPr>
            <w:tcW w:w="670" w:type="dxa"/>
            <w:tcBorders>
              <w:right w:val="single" w:sz="4" w:space="0" w:color="auto"/>
            </w:tcBorders>
          </w:tcPr>
          <w:p w14:paraId="236A8CF1" w14:textId="77777777" w:rsidR="006238A6" w:rsidRDefault="006238A6">
            <w:pPr>
              <w:spacing w:after="0" w:line="240" w:lineRule="auto"/>
              <w:jc w:val="center"/>
              <w:rPr>
                <w:rFonts w:ascii="Tahoma" w:eastAsia="Verdana" w:hAnsi="Tahoma"/>
                <w:noProof/>
                <w:color w:val="FF0000"/>
                <w:sz w:val="16"/>
                <w:szCs w:val="16"/>
              </w:rPr>
            </w:pPr>
            <w:r w:rsidRPr="00B75F7D">
              <w:rPr>
                <w:rFonts w:ascii="Tahoma" w:eastAsia="Tahoma" w:hAnsi="Tahoma"/>
                <w:noProof/>
                <w:color w:val="FF0000"/>
                <w:sz w:val="16"/>
                <w:szCs w:val="16"/>
              </w:rPr>
              <w:drawing>
                <wp:inline distT="0" distB="0" distL="0" distR="0" wp14:anchorId="03352D77" wp14:editId="2A1DD20C">
                  <wp:extent cx="158750" cy="158750"/>
                  <wp:effectExtent l="0" t="0" r="0" b="0"/>
                  <wp:docPr id="659951632" name="Picture 65995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49ADBBF0"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290FBD7B" w14:textId="77777777" w:rsidR="006238A6" w:rsidRPr="00B75F7D" w:rsidRDefault="006238A6">
            <w:pPr>
              <w:spacing w:after="0" w:line="240" w:lineRule="auto"/>
              <w:jc w:val="center"/>
              <w:rPr>
                <w:rFonts w:ascii="Tahoma" w:hAnsi="Tahoma"/>
                <w:b/>
                <w:color w:val="FF0000"/>
                <w:sz w:val="16"/>
                <w:szCs w:val="16"/>
              </w:rPr>
            </w:pPr>
            <w:r>
              <w:rPr>
                <w:rFonts w:ascii="Tahoma" w:hAnsi="Tahoma"/>
                <w:b/>
                <w:noProof/>
                <w:color w:val="000000" w:themeColor="text1"/>
                <w:sz w:val="16"/>
                <w:szCs w:val="16"/>
              </w:rPr>
              <w:drawing>
                <wp:inline distT="0" distB="0" distL="0" distR="0" wp14:anchorId="550FE975" wp14:editId="5E7C08D7">
                  <wp:extent cx="182880" cy="182880"/>
                  <wp:effectExtent l="0" t="0" r="7620" b="7620"/>
                  <wp:docPr id="1678230969" name="Picture 167823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p>
        </w:tc>
        <w:tc>
          <w:tcPr>
            <w:tcW w:w="958" w:type="dxa"/>
          </w:tcPr>
          <w:p w14:paraId="5BE4E29C" w14:textId="77777777" w:rsidR="006238A6" w:rsidRPr="00847F28" w:rsidRDefault="006238A6">
            <w:pPr>
              <w:spacing w:after="0" w:line="240" w:lineRule="auto"/>
              <w:jc w:val="right"/>
              <w:rPr>
                <w:rFonts w:ascii="Tahoma" w:hAnsi="Tahoma"/>
                <w:sz w:val="16"/>
                <w:szCs w:val="16"/>
              </w:rPr>
            </w:pPr>
            <w:r w:rsidRPr="00847F28">
              <w:rPr>
                <w:rFonts w:ascii="Tahoma" w:hAnsi="Tahoma"/>
                <w:sz w:val="16"/>
                <w:szCs w:val="16"/>
              </w:rPr>
              <w:t>23.40</w:t>
            </w:r>
          </w:p>
        </w:tc>
      </w:tr>
      <w:tr w:rsidR="006238A6" w:rsidRPr="00F00D2A" w14:paraId="2D97762A" w14:textId="77777777">
        <w:trPr>
          <w:trHeight w:val="227"/>
          <w:jc w:val="center"/>
        </w:trPr>
        <w:tc>
          <w:tcPr>
            <w:tcW w:w="387" w:type="dxa"/>
            <w:tcBorders>
              <w:top w:val="nil"/>
              <w:left w:val="nil"/>
              <w:bottom w:val="nil"/>
              <w:right w:val="single" w:sz="4" w:space="0" w:color="auto"/>
            </w:tcBorders>
          </w:tcPr>
          <w:p w14:paraId="1B23CCD8" w14:textId="77777777" w:rsidR="006238A6" w:rsidRPr="007C68B8" w:rsidRDefault="006238A6">
            <w:pPr>
              <w:spacing w:after="100" w:afterAutospacing="1"/>
              <w:rPr>
                <w:rFonts w:ascii="Tahoma" w:hAnsi="Tahoma"/>
                <w:b/>
                <w:color w:val="FF0000"/>
                <w:sz w:val="16"/>
                <w:szCs w:val="16"/>
                <w:highlight w:val="red"/>
              </w:rPr>
            </w:pPr>
          </w:p>
        </w:tc>
        <w:tc>
          <w:tcPr>
            <w:tcW w:w="6276" w:type="dxa"/>
            <w:tcBorders>
              <w:left w:val="single" w:sz="4" w:space="0" w:color="auto"/>
            </w:tcBorders>
            <w:vAlign w:val="center"/>
          </w:tcPr>
          <w:p w14:paraId="47764B04" w14:textId="77777777" w:rsidR="006238A6" w:rsidRPr="003342E9" w:rsidRDefault="006238A6">
            <w:pPr>
              <w:spacing w:after="0" w:line="240" w:lineRule="auto"/>
              <w:rPr>
                <w:rFonts w:ascii="Tahoma" w:hAnsi="Tahoma" w:cs="Tahoma"/>
                <w:color w:val="000000"/>
                <w:sz w:val="16"/>
                <w:szCs w:val="16"/>
              </w:rPr>
            </w:pPr>
            <w:r>
              <w:rPr>
                <w:rFonts w:ascii="Tahoma" w:hAnsi="Tahoma" w:cs="Tahoma"/>
                <w:color w:val="000000"/>
                <w:sz w:val="16"/>
                <w:szCs w:val="16"/>
              </w:rPr>
              <w:t>R</w:t>
            </w:r>
            <w:r w:rsidRPr="00BE1A2F">
              <w:rPr>
                <w:rFonts w:ascii="Tahoma" w:hAnsi="Tahoma" w:cs="Tahoma"/>
                <w:color w:val="000000"/>
                <w:sz w:val="16"/>
                <w:szCs w:val="16"/>
              </w:rPr>
              <w:t>ent loss through voids</w:t>
            </w:r>
            <w:r>
              <w:rPr>
                <w:rFonts w:ascii="Tahoma" w:hAnsi="Tahoma" w:cs="Tahoma"/>
                <w:color w:val="000000"/>
                <w:sz w:val="16"/>
                <w:szCs w:val="16"/>
              </w:rPr>
              <w:t xml:space="preserve"> (%)</w:t>
            </w:r>
          </w:p>
        </w:tc>
        <w:tc>
          <w:tcPr>
            <w:tcW w:w="832" w:type="dxa"/>
          </w:tcPr>
          <w:p w14:paraId="2028BC69"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2.35</w:t>
            </w:r>
          </w:p>
        </w:tc>
        <w:tc>
          <w:tcPr>
            <w:tcW w:w="1389" w:type="dxa"/>
          </w:tcPr>
          <w:p w14:paraId="55D0C775"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2.53</w:t>
            </w:r>
          </w:p>
        </w:tc>
        <w:tc>
          <w:tcPr>
            <w:tcW w:w="670" w:type="dxa"/>
            <w:tcBorders>
              <w:right w:val="single" w:sz="4" w:space="0" w:color="auto"/>
            </w:tcBorders>
          </w:tcPr>
          <w:p w14:paraId="4580C000" w14:textId="77777777" w:rsidR="006238A6" w:rsidRDefault="006238A6">
            <w:pPr>
              <w:spacing w:after="0" w:line="240" w:lineRule="auto"/>
              <w:jc w:val="center"/>
              <w:rPr>
                <w:rFonts w:ascii="Tahoma" w:eastAsia="Verdana" w:hAnsi="Tahoma"/>
                <w:noProof/>
                <w:color w:val="FF0000"/>
                <w:sz w:val="16"/>
                <w:szCs w:val="16"/>
              </w:rPr>
            </w:pPr>
            <w:r>
              <w:rPr>
                <w:rFonts w:ascii="Tahoma" w:eastAsia="Verdana" w:hAnsi="Tahoma"/>
                <w:noProof/>
                <w:color w:val="FF0000"/>
                <w:sz w:val="16"/>
                <w:szCs w:val="16"/>
              </w:rPr>
              <w:drawing>
                <wp:inline distT="0" distB="0" distL="0" distR="0" wp14:anchorId="576C0A0E" wp14:editId="66CA8EC7">
                  <wp:extent cx="146050" cy="146050"/>
                  <wp:effectExtent l="0" t="0" r="6350" b="6350"/>
                  <wp:docPr id="51451126" name="Picture 5145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77529A6F"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36FB9DBE" w14:textId="77777777" w:rsidR="006238A6" w:rsidRPr="00B75F7D" w:rsidRDefault="006238A6">
            <w:pPr>
              <w:spacing w:after="0" w:line="240" w:lineRule="auto"/>
              <w:jc w:val="center"/>
              <w:rPr>
                <w:rFonts w:ascii="Tahoma" w:hAnsi="Tahoma"/>
                <w:b/>
                <w:color w:val="FF0000"/>
                <w:sz w:val="16"/>
                <w:szCs w:val="16"/>
              </w:rPr>
            </w:pPr>
            <w:r w:rsidRPr="003A7D0C">
              <w:rPr>
                <w:rFonts w:ascii="Tahoma" w:hAnsi="Tahoma" w:cs="Tahoma"/>
                <w:b/>
                <w:noProof/>
                <w:color w:val="000000" w:themeColor="text1"/>
                <w:sz w:val="24"/>
                <w:szCs w:val="24"/>
                <w:lang w:eastAsia="en-US"/>
              </w:rPr>
              <w:drawing>
                <wp:inline distT="0" distB="0" distL="0" distR="0" wp14:anchorId="03D46461" wp14:editId="061B88ED">
                  <wp:extent cx="189672" cy="173382"/>
                  <wp:effectExtent l="0" t="0" r="1270" b="0"/>
                  <wp:docPr id="32604186" name="Picture 3260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231" cy="176636"/>
                          </a:xfrm>
                          <a:prstGeom prst="rect">
                            <a:avLst/>
                          </a:prstGeom>
                          <a:noFill/>
                        </pic:spPr>
                      </pic:pic>
                    </a:graphicData>
                  </a:graphic>
                </wp:inline>
              </w:drawing>
            </w:r>
          </w:p>
        </w:tc>
        <w:tc>
          <w:tcPr>
            <w:tcW w:w="958" w:type="dxa"/>
          </w:tcPr>
          <w:p w14:paraId="6DDF60F5" w14:textId="77777777" w:rsidR="006238A6" w:rsidRPr="00847F28" w:rsidRDefault="006238A6">
            <w:pPr>
              <w:spacing w:after="0" w:line="240" w:lineRule="auto"/>
              <w:jc w:val="right"/>
              <w:rPr>
                <w:rFonts w:ascii="Tahoma" w:hAnsi="Tahoma"/>
                <w:sz w:val="16"/>
                <w:szCs w:val="16"/>
              </w:rPr>
            </w:pPr>
            <w:r w:rsidRPr="00847F28">
              <w:rPr>
                <w:rFonts w:ascii="Tahoma" w:hAnsi="Tahoma"/>
                <w:sz w:val="16"/>
                <w:szCs w:val="16"/>
              </w:rPr>
              <w:t>1.2</w:t>
            </w:r>
          </w:p>
        </w:tc>
      </w:tr>
      <w:tr w:rsidR="006238A6" w:rsidRPr="00F00D2A" w14:paraId="52A203DD" w14:textId="77777777">
        <w:trPr>
          <w:trHeight w:val="227"/>
          <w:jc w:val="center"/>
        </w:trPr>
        <w:tc>
          <w:tcPr>
            <w:tcW w:w="387" w:type="dxa"/>
            <w:tcBorders>
              <w:top w:val="nil"/>
              <w:left w:val="nil"/>
              <w:bottom w:val="nil"/>
              <w:right w:val="single" w:sz="4" w:space="0" w:color="auto"/>
            </w:tcBorders>
          </w:tcPr>
          <w:p w14:paraId="269CF71C" w14:textId="77777777" w:rsidR="006238A6" w:rsidRPr="007C68B8" w:rsidRDefault="006238A6">
            <w:pPr>
              <w:spacing w:after="100" w:afterAutospacing="1"/>
              <w:rPr>
                <w:rFonts w:ascii="Tahoma" w:hAnsi="Tahoma"/>
                <w:b/>
                <w:color w:val="FF0000"/>
                <w:sz w:val="16"/>
                <w:szCs w:val="16"/>
                <w:highlight w:val="red"/>
              </w:rPr>
            </w:pPr>
          </w:p>
        </w:tc>
        <w:tc>
          <w:tcPr>
            <w:tcW w:w="6276" w:type="dxa"/>
            <w:tcBorders>
              <w:left w:val="single" w:sz="4" w:space="0" w:color="auto"/>
            </w:tcBorders>
            <w:vAlign w:val="center"/>
          </w:tcPr>
          <w:p w14:paraId="6EC0BC72" w14:textId="77777777" w:rsidR="006238A6" w:rsidRPr="003342E9" w:rsidRDefault="006238A6">
            <w:pPr>
              <w:spacing w:after="0" w:line="240" w:lineRule="auto"/>
              <w:rPr>
                <w:rFonts w:ascii="Tahoma" w:hAnsi="Tahoma" w:cs="Tahoma"/>
                <w:color w:val="000000"/>
                <w:sz w:val="16"/>
                <w:szCs w:val="16"/>
              </w:rPr>
            </w:pPr>
            <w:r w:rsidRPr="003342E9">
              <w:rPr>
                <w:rFonts w:ascii="Tahoma" w:hAnsi="Tahoma" w:cs="Tahoma"/>
                <w:color w:val="000000"/>
                <w:sz w:val="16"/>
                <w:szCs w:val="16"/>
              </w:rPr>
              <w:t>Current arrears as a percentage of net rent debit</w:t>
            </w:r>
          </w:p>
        </w:tc>
        <w:tc>
          <w:tcPr>
            <w:tcW w:w="832" w:type="dxa"/>
          </w:tcPr>
          <w:p w14:paraId="730A41FE"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1.00</w:t>
            </w:r>
          </w:p>
        </w:tc>
        <w:tc>
          <w:tcPr>
            <w:tcW w:w="1389" w:type="dxa"/>
          </w:tcPr>
          <w:p w14:paraId="6B92B2B8" w14:textId="77777777" w:rsidR="006238A6" w:rsidRPr="00466DC6" w:rsidRDefault="006238A6">
            <w:pPr>
              <w:spacing w:after="0" w:line="240" w:lineRule="auto"/>
              <w:jc w:val="right"/>
              <w:rPr>
                <w:rFonts w:ascii="Tahoma" w:hAnsi="Tahoma" w:cs="Tahoma"/>
                <w:sz w:val="16"/>
                <w:szCs w:val="16"/>
              </w:rPr>
            </w:pPr>
            <w:r w:rsidRPr="00466DC6">
              <w:rPr>
                <w:rFonts w:ascii="Tahoma" w:hAnsi="Tahoma" w:cs="Tahoma"/>
                <w:sz w:val="16"/>
                <w:szCs w:val="16"/>
              </w:rPr>
              <w:t>0.42</w:t>
            </w:r>
          </w:p>
        </w:tc>
        <w:tc>
          <w:tcPr>
            <w:tcW w:w="670" w:type="dxa"/>
            <w:tcBorders>
              <w:right w:val="single" w:sz="4" w:space="0" w:color="auto"/>
            </w:tcBorders>
          </w:tcPr>
          <w:p w14:paraId="75DF2A03" w14:textId="77777777" w:rsidR="006238A6" w:rsidRDefault="006238A6">
            <w:pPr>
              <w:spacing w:after="0" w:line="240" w:lineRule="auto"/>
              <w:jc w:val="center"/>
              <w:rPr>
                <w:rFonts w:ascii="Tahoma" w:eastAsia="Verdana" w:hAnsi="Tahoma"/>
                <w:noProof/>
                <w:color w:val="FF0000"/>
                <w:sz w:val="16"/>
                <w:szCs w:val="16"/>
              </w:rPr>
            </w:pPr>
            <w:r w:rsidRPr="00B75F7D">
              <w:rPr>
                <w:rFonts w:ascii="Tahoma" w:eastAsia="Verdana" w:hAnsi="Tahoma"/>
                <w:noProof/>
                <w:color w:val="FF0000"/>
                <w:sz w:val="16"/>
                <w:szCs w:val="16"/>
              </w:rPr>
              <w:drawing>
                <wp:inline distT="0" distB="0" distL="0" distR="0" wp14:anchorId="69609B9A" wp14:editId="3A3E42EE">
                  <wp:extent cx="146050" cy="146050"/>
                  <wp:effectExtent l="0" t="0" r="6350" b="6350"/>
                  <wp:docPr id="1099955019" name="Picture 10999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0D5BA7F5" w14:textId="77777777" w:rsidR="006238A6" w:rsidRPr="00B75F7D" w:rsidRDefault="006238A6">
            <w:pPr>
              <w:spacing w:after="0" w:line="240" w:lineRule="auto"/>
              <w:rPr>
                <w:rFonts w:ascii="Tahoma" w:hAnsi="Tahoma"/>
                <w:b/>
                <w:color w:val="00B050"/>
                <w:sz w:val="16"/>
                <w:szCs w:val="16"/>
              </w:rPr>
            </w:pPr>
          </w:p>
        </w:tc>
        <w:tc>
          <w:tcPr>
            <w:tcW w:w="876" w:type="dxa"/>
            <w:tcBorders>
              <w:left w:val="single" w:sz="4" w:space="0" w:color="auto"/>
            </w:tcBorders>
          </w:tcPr>
          <w:p w14:paraId="10472704" w14:textId="77777777" w:rsidR="006238A6" w:rsidRPr="00B75F7D" w:rsidRDefault="006238A6">
            <w:pPr>
              <w:spacing w:after="0" w:line="240" w:lineRule="auto"/>
              <w:jc w:val="center"/>
              <w:rPr>
                <w:rFonts w:ascii="Tahoma" w:hAnsi="Tahoma"/>
                <w:b/>
                <w:color w:val="FF0000"/>
                <w:sz w:val="16"/>
                <w:szCs w:val="16"/>
              </w:rPr>
            </w:pPr>
            <w:r w:rsidRPr="000B567F">
              <w:rPr>
                <w:rFonts w:ascii="Tahoma" w:hAnsi="Tahoma"/>
                <w:b/>
                <w:noProof/>
                <w:color w:val="000000"/>
                <w:sz w:val="16"/>
                <w:szCs w:val="16"/>
              </w:rPr>
              <w:drawing>
                <wp:inline distT="0" distB="0" distL="0" distR="0" wp14:anchorId="019A7217" wp14:editId="1D1796BA">
                  <wp:extent cx="193699" cy="183085"/>
                  <wp:effectExtent l="0" t="0" r="0" b="7620"/>
                  <wp:docPr id="1726920169" name="Picture 1726920169"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14B08319" w14:textId="77777777" w:rsidR="006238A6" w:rsidRPr="00847F28" w:rsidRDefault="006238A6">
            <w:pPr>
              <w:spacing w:after="0" w:line="240" w:lineRule="auto"/>
              <w:jc w:val="right"/>
              <w:rPr>
                <w:rFonts w:ascii="Tahoma" w:hAnsi="Tahoma"/>
                <w:sz w:val="16"/>
                <w:szCs w:val="16"/>
              </w:rPr>
            </w:pPr>
            <w:r w:rsidRPr="00847F28">
              <w:rPr>
                <w:rFonts w:ascii="Tahoma" w:hAnsi="Tahoma"/>
                <w:sz w:val="16"/>
                <w:szCs w:val="16"/>
              </w:rPr>
              <w:t>2.84</w:t>
            </w:r>
          </w:p>
        </w:tc>
      </w:tr>
      <w:tr w:rsidR="006238A6" w:rsidRPr="00F00D2A" w14:paraId="250453FC" w14:textId="77777777">
        <w:trPr>
          <w:trHeight w:val="227"/>
          <w:jc w:val="center"/>
        </w:trPr>
        <w:tc>
          <w:tcPr>
            <w:tcW w:w="387" w:type="dxa"/>
            <w:tcBorders>
              <w:top w:val="nil"/>
              <w:left w:val="nil"/>
              <w:bottom w:val="nil"/>
              <w:right w:val="single" w:sz="4" w:space="0" w:color="auto"/>
            </w:tcBorders>
          </w:tcPr>
          <w:p w14:paraId="2C7B0E74" w14:textId="77777777" w:rsidR="006238A6" w:rsidRPr="00F00D2A" w:rsidRDefault="006238A6">
            <w:pPr>
              <w:spacing w:after="100" w:afterAutospacing="1"/>
              <w:rPr>
                <w:rFonts w:ascii="Tahoma" w:hAnsi="Tahoma"/>
                <w:b/>
                <w:color w:val="FF0000"/>
                <w:sz w:val="16"/>
                <w:szCs w:val="16"/>
              </w:rPr>
            </w:pPr>
          </w:p>
        </w:tc>
        <w:tc>
          <w:tcPr>
            <w:tcW w:w="11237" w:type="dxa"/>
            <w:gridSpan w:val="7"/>
            <w:tcBorders>
              <w:left w:val="single" w:sz="4" w:space="0" w:color="auto"/>
            </w:tcBorders>
            <w:shd w:val="clear" w:color="auto" w:fill="E5DFEC" w:themeFill="accent4" w:themeFillTint="33"/>
            <w:vAlign w:val="center"/>
          </w:tcPr>
          <w:p w14:paraId="07E63177" w14:textId="77777777" w:rsidR="006238A6" w:rsidRPr="00B01DC6" w:rsidRDefault="006238A6">
            <w:pPr>
              <w:spacing w:after="0" w:line="240" w:lineRule="auto"/>
              <w:rPr>
                <w:rFonts w:ascii="Tahoma" w:hAnsi="Tahoma"/>
                <w:b/>
                <w:color w:val="FF0000"/>
                <w:sz w:val="16"/>
                <w:szCs w:val="16"/>
              </w:rPr>
            </w:pPr>
            <w:r>
              <w:rPr>
                <w:rFonts w:ascii="Tahoma" w:hAnsi="Tahoma"/>
                <w:b/>
                <w:sz w:val="16"/>
                <w:szCs w:val="16"/>
              </w:rPr>
              <w:t>Colleagues</w:t>
            </w:r>
          </w:p>
        </w:tc>
      </w:tr>
      <w:tr w:rsidR="006238A6" w:rsidRPr="00F00D2A" w14:paraId="5EE75E1F" w14:textId="77777777">
        <w:trPr>
          <w:trHeight w:val="227"/>
          <w:jc w:val="center"/>
        </w:trPr>
        <w:tc>
          <w:tcPr>
            <w:tcW w:w="387" w:type="dxa"/>
            <w:tcBorders>
              <w:top w:val="nil"/>
              <w:left w:val="nil"/>
              <w:bottom w:val="nil"/>
              <w:right w:val="single" w:sz="4" w:space="0" w:color="auto"/>
            </w:tcBorders>
          </w:tcPr>
          <w:p w14:paraId="3216B567" w14:textId="77777777" w:rsidR="006238A6" w:rsidRPr="00F00D2A" w:rsidRDefault="006238A6">
            <w:pPr>
              <w:spacing w:after="100" w:afterAutospacing="1"/>
              <w:rPr>
                <w:rFonts w:ascii="Tahoma" w:hAnsi="Tahoma"/>
                <w:b/>
                <w:color w:val="FF0000"/>
                <w:sz w:val="16"/>
                <w:szCs w:val="16"/>
              </w:rPr>
            </w:pPr>
          </w:p>
        </w:tc>
        <w:tc>
          <w:tcPr>
            <w:tcW w:w="6276" w:type="dxa"/>
            <w:tcBorders>
              <w:left w:val="single" w:sz="4" w:space="0" w:color="auto"/>
            </w:tcBorders>
          </w:tcPr>
          <w:p w14:paraId="2C39F581" w14:textId="77777777" w:rsidR="006238A6" w:rsidRPr="00405B2C" w:rsidRDefault="006238A6">
            <w:pPr>
              <w:spacing w:after="0" w:line="240" w:lineRule="auto"/>
              <w:rPr>
                <w:rFonts w:ascii="Tahoma" w:hAnsi="Tahoma" w:cs="Tahoma"/>
                <w:sz w:val="16"/>
                <w:szCs w:val="16"/>
              </w:rPr>
            </w:pPr>
            <w:r w:rsidRPr="00405B2C">
              <w:rPr>
                <w:rFonts w:ascii="Tahoma" w:hAnsi="Tahoma" w:cs="Tahoma"/>
                <w:sz w:val="16"/>
                <w:szCs w:val="16"/>
              </w:rPr>
              <w:t>Colleague turnover</w:t>
            </w:r>
          </w:p>
        </w:tc>
        <w:tc>
          <w:tcPr>
            <w:tcW w:w="832" w:type="dxa"/>
          </w:tcPr>
          <w:p w14:paraId="468C1B79"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18.00</w:t>
            </w:r>
          </w:p>
        </w:tc>
        <w:tc>
          <w:tcPr>
            <w:tcW w:w="1389" w:type="dxa"/>
          </w:tcPr>
          <w:p w14:paraId="0806C0FC"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16.12</w:t>
            </w:r>
          </w:p>
        </w:tc>
        <w:tc>
          <w:tcPr>
            <w:tcW w:w="670" w:type="dxa"/>
            <w:tcBorders>
              <w:right w:val="single" w:sz="4" w:space="0" w:color="auto"/>
            </w:tcBorders>
            <w:vAlign w:val="center"/>
          </w:tcPr>
          <w:p w14:paraId="062636BA" w14:textId="77777777" w:rsidR="006238A6" w:rsidRPr="00883C72" w:rsidRDefault="006238A6">
            <w:pPr>
              <w:spacing w:after="0" w:line="240" w:lineRule="auto"/>
              <w:jc w:val="center"/>
              <w:rPr>
                <w:rFonts w:ascii="Verdana" w:eastAsia="Verdana" w:hAnsi="Verdana" w:cs="Verdana"/>
                <w:color w:val="FF0000"/>
                <w:sz w:val="16"/>
                <w:szCs w:val="16"/>
                <w:highlight w:val="yellow"/>
                <w:lang w:val="en-US"/>
              </w:rPr>
            </w:pPr>
            <w:r w:rsidRPr="00B75F7D">
              <w:rPr>
                <w:rFonts w:ascii="Tahoma" w:eastAsia="Verdana" w:hAnsi="Tahoma"/>
                <w:noProof/>
                <w:color w:val="0070C0"/>
                <w:sz w:val="16"/>
                <w:szCs w:val="16"/>
              </w:rPr>
              <w:drawing>
                <wp:inline distT="0" distB="0" distL="0" distR="0" wp14:anchorId="2CFE2428" wp14:editId="2CBDD58E">
                  <wp:extent cx="143933" cy="143933"/>
                  <wp:effectExtent l="0" t="0" r="8890" b="8890"/>
                  <wp:docPr id="951959908" name="Picture 95195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tcPr>
          <w:p w14:paraId="030E335F" w14:textId="77777777" w:rsidR="006238A6" w:rsidRPr="00883C72" w:rsidRDefault="006238A6">
            <w:pPr>
              <w:spacing w:after="0" w:line="240" w:lineRule="auto"/>
              <w:rPr>
                <w:rFonts w:ascii="Tahoma" w:hAnsi="Tahoma"/>
                <w:b/>
                <w:color w:val="FF0000"/>
                <w:sz w:val="16"/>
                <w:szCs w:val="16"/>
                <w:highlight w:val="yellow"/>
              </w:rPr>
            </w:pPr>
          </w:p>
        </w:tc>
        <w:tc>
          <w:tcPr>
            <w:tcW w:w="876" w:type="dxa"/>
            <w:tcBorders>
              <w:left w:val="single" w:sz="4" w:space="0" w:color="auto"/>
            </w:tcBorders>
          </w:tcPr>
          <w:p w14:paraId="52D58705" w14:textId="77777777" w:rsidR="006238A6" w:rsidRPr="00883C72" w:rsidRDefault="006238A6">
            <w:pPr>
              <w:spacing w:after="0" w:line="240" w:lineRule="auto"/>
              <w:jc w:val="center"/>
              <w:rPr>
                <w:rFonts w:ascii="Tahoma" w:hAnsi="Tahoma"/>
                <w:b/>
                <w:color w:val="FF0000"/>
                <w:sz w:val="16"/>
                <w:szCs w:val="16"/>
                <w:highlight w:val="yellow"/>
              </w:rPr>
            </w:pPr>
            <w:r>
              <w:rPr>
                <w:rFonts w:ascii="Tahoma" w:hAnsi="Tahoma"/>
                <w:b/>
                <w:noProof/>
                <w:color w:val="000000"/>
                <w:sz w:val="16"/>
                <w:szCs w:val="16"/>
              </w:rPr>
              <w:drawing>
                <wp:inline distT="0" distB="0" distL="0" distR="0" wp14:anchorId="09B68191" wp14:editId="399552C2">
                  <wp:extent cx="158750" cy="158750"/>
                  <wp:effectExtent l="0" t="0" r="0" b="0"/>
                  <wp:docPr id="12194936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958" w:type="dxa"/>
          </w:tcPr>
          <w:p w14:paraId="64A9BDE8" w14:textId="77777777" w:rsidR="006238A6" w:rsidRPr="00322389" w:rsidRDefault="006238A6">
            <w:pPr>
              <w:spacing w:after="0" w:line="240" w:lineRule="auto"/>
              <w:jc w:val="right"/>
              <w:rPr>
                <w:rFonts w:ascii="Tahoma" w:hAnsi="Tahoma"/>
                <w:sz w:val="16"/>
                <w:szCs w:val="16"/>
              </w:rPr>
            </w:pPr>
            <w:r w:rsidRPr="00322389">
              <w:rPr>
                <w:rFonts w:ascii="Tahoma" w:hAnsi="Tahoma"/>
                <w:sz w:val="16"/>
                <w:szCs w:val="16"/>
              </w:rPr>
              <w:t>12.1</w:t>
            </w:r>
          </w:p>
        </w:tc>
      </w:tr>
      <w:tr w:rsidR="006238A6" w:rsidRPr="00F00D2A" w14:paraId="1753F30C" w14:textId="77777777">
        <w:trPr>
          <w:trHeight w:val="227"/>
          <w:jc w:val="center"/>
        </w:trPr>
        <w:tc>
          <w:tcPr>
            <w:tcW w:w="387" w:type="dxa"/>
            <w:tcBorders>
              <w:top w:val="nil"/>
              <w:left w:val="nil"/>
              <w:bottom w:val="nil"/>
              <w:right w:val="single" w:sz="4" w:space="0" w:color="auto"/>
            </w:tcBorders>
          </w:tcPr>
          <w:p w14:paraId="6D12BA3A" w14:textId="77777777" w:rsidR="006238A6" w:rsidRPr="00F00D2A" w:rsidRDefault="006238A6">
            <w:pPr>
              <w:spacing w:after="100" w:afterAutospacing="1"/>
              <w:rPr>
                <w:rFonts w:ascii="Tahoma" w:hAnsi="Tahoma"/>
                <w:b/>
                <w:color w:val="FF0000"/>
                <w:sz w:val="16"/>
                <w:szCs w:val="16"/>
              </w:rPr>
            </w:pPr>
          </w:p>
        </w:tc>
        <w:tc>
          <w:tcPr>
            <w:tcW w:w="6276" w:type="dxa"/>
            <w:tcBorders>
              <w:left w:val="single" w:sz="4" w:space="0" w:color="auto"/>
            </w:tcBorders>
          </w:tcPr>
          <w:p w14:paraId="027F43A7" w14:textId="77777777" w:rsidR="006238A6" w:rsidRPr="00405B2C" w:rsidRDefault="006238A6">
            <w:pPr>
              <w:spacing w:after="0" w:line="240" w:lineRule="auto"/>
              <w:rPr>
                <w:rFonts w:ascii="Tahoma" w:hAnsi="Tahoma" w:cs="Tahoma"/>
                <w:sz w:val="16"/>
                <w:szCs w:val="16"/>
              </w:rPr>
            </w:pPr>
            <w:r w:rsidRPr="00405B2C">
              <w:rPr>
                <w:rFonts w:ascii="Tahoma" w:hAnsi="Tahoma" w:cs="Tahoma"/>
                <w:sz w:val="16"/>
                <w:szCs w:val="16"/>
              </w:rPr>
              <w:t xml:space="preserve">Average number of days lost to absence per colleague </w:t>
            </w:r>
          </w:p>
        </w:tc>
        <w:tc>
          <w:tcPr>
            <w:tcW w:w="832" w:type="dxa"/>
          </w:tcPr>
          <w:p w14:paraId="67530574"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8.00</w:t>
            </w:r>
          </w:p>
        </w:tc>
        <w:tc>
          <w:tcPr>
            <w:tcW w:w="1389" w:type="dxa"/>
          </w:tcPr>
          <w:p w14:paraId="77051E4A"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8.03</w:t>
            </w:r>
          </w:p>
        </w:tc>
        <w:tc>
          <w:tcPr>
            <w:tcW w:w="670" w:type="dxa"/>
            <w:tcBorders>
              <w:right w:val="single" w:sz="4" w:space="0" w:color="auto"/>
            </w:tcBorders>
            <w:vAlign w:val="center"/>
          </w:tcPr>
          <w:p w14:paraId="1A67E3FD" w14:textId="77777777" w:rsidR="006238A6" w:rsidRPr="00B75F7D" w:rsidRDefault="006238A6">
            <w:pPr>
              <w:spacing w:after="0" w:line="240" w:lineRule="auto"/>
              <w:jc w:val="center"/>
              <w:rPr>
                <w:rFonts w:ascii="Verdana" w:eastAsia="Verdana" w:hAnsi="Verdana" w:cs="Verdana"/>
                <w:noProof/>
                <w:color w:val="FF0000"/>
                <w:sz w:val="16"/>
                <w:szCs w:val="16"/>
                <w:lang w:val="en-US"/>
              </w:rPr>
            </w:pPr>
            <w:r w:rsidRPr="00B75F7D">
              <w:rPr>
                <w:rFonts w:ascii="Tahoma" w:eastAsia="Tahoma" w:hAnsi="Tahoma"/>
                <w:noProof/>
                <w:color w:val="FF0000"/>
                <w:sz w:val="16"/>
                <w:szCs w:val="16"/>
              </w:rPr>
              <w:drawing>
                <wp:inline distT="0" distB="0" distL="0" distR="0" wp14:anchorId="3094ABB7" wp14:editId="528C555C">
                  <wp:extent cx="158750" cy="158750"/>
                  <wp:effectExtent l="0" t="0" r="0" b="0"/>
                  <wp:docPr id="934998374" name="Picture 93499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shd w:val="clear" w:color="auto" w:fill="FFFFFF" w:themeFill="background1"/>
          </w:tcPr>
          <w:p w14:paraId="1EA211FE"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tcPr>
          <w:p w14:paraId="4A98EFC6" w14:textId="77777777" w:rsidR="006238A6" w:rsidRPr="00B75F7D" w:rsidRDefault="006238A6">
            <w:pPr>
              <w:spacing w:after="0" w:line="240" w:lineRule="auto"/>
              <w:jc w:val="center"/>
              <w:rPr>
                <w:rFonts w:ascii="Tahoma" w:eastAsia="Tahoma" w:hAnsi="Tahoma"/>
                <w:sz w:val="16"/>
                <w:szCs w:val="16"/>
                <w:lang w:val="en-US"/>
              </w:rPr>
            </w:pPr>
            <w:r w:rsidRPr="000B567F">
              <w:rPr>
                <w:rFonts w:ascii="Tahoma" w:hAnsi="Tahoma"/>
                <w:b/>
                <w:noProof/>
                <w:color w:val="000000"/>
                <w:sz w:val="16"/>
                <w:szCs w:val="16"/>
              </w:rPr>
              <w:drawing>
                <wp:inline distT="0" distB="0" distL="0" distR="0" wp14:anchorId="6CB38801" wp14:editId="3E75898C">
                  <wp:extent cx="193699" cy="183085"/>
                  <wp:effectExtent l="0" t="0" r="0" b="7620"/>
                  <wp:docPr id="2088081566" name="Picture 2088081566"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6833691A" w14:textId="77777777" w:rsidR="006238A6" w:rsidRPr="00322389" w:rsidRDefault="006238A6">
            <w:pPr>
              <w:spacing w:after="0" w:line="240" w:lineRule="auto"/>
              <w:jc w:val="right"/>
              <w:rPr>
                <w:rFonts w:ascii="Tahoma" w:hAnsi="Tahoma"/>
                <w:sz w:val="16"/>
                <w:szCs w:val="16"/>
              </w:rPr>
            </w:pPr>
            <w:r w:rsidRPr="00322389">
              <w:rPr>
                <w:rFonts w:ascii="Tahoma" w:hAnsi="Tahoma"/>
                <w:sz w:val="16"/>
                <w:szCs w:val="16"/>
              </w:rPr>
              <w:t>8.07</w:t>
            </w:r>
          </w:p>
        </w:tc>
      </w:tr>
      <w:tr w:rsidR="006238A6" w:rsidRPr="00DF3F3F" w14:paraId="1D3451C3" w14:textId="77777777">
        <w:trPr>
          <w:trHeight w:val="227"/>
          <w:jc w:val="center"/>
        </w:trPr>
        <w:tc>
          <w:tcPr>
            <w:tcW w:w="387" w:type="dxa"/>
            <w:tcBorders>
              <w:top w:val="nil"/>
              <w:left w:val="nil"/>
              <w:bottom w:val="nil"/>
              <w:right w:val="single" w:sz="4" w:space="0" w:color="auto"/>
            </w:tcBorders>
          </w:tcPr>
          <w:p w14:paraId="0A9FDCB8" w14:textId="77777777" w:rsidR="006238A6" w:rsidRPr="00F00D2A" w:rsidRDefault="006238A6">
            <w:pPr>
              <w:spacing w:after="100" w:afterAutospacing="1"/>
              <w:rPr>
                <w:rFonts w:ascii="Tahoma" w:hAnsi="Tahoma"/>
                <w:b/>
                <w:color w:val="FF0000"/>
                <w:sz w:val="16"/>
                <w:szCs w:val="16"/>
              </w:rPr>
            </w:pPr>
          </w:p>
        </w:tc>
        <w:tc>
          <w:tcPr>
            <w:tcW w:w="6276" w:type="dxa"/>
            <w:tcBorders>
              <w:left w:val="single" w:sz="4" w:space="0" w:color="auto"/>
            </w:tcBorders>
          </w:tcPr>
          <w:p w14:paraId="31E32BA7" w14:textId="77777777" w:rsidR="006238A6" w:rsidRPr="00405B2C" w:rsidRDefault="006238A6">
            <w:pPr>
              <w:spacing w:after="0" w:line="240" w:lineRule="auto"/>
              <w:rPr>
                <w:rFonts w:ascii="Tahoma" w:hAnsi="Tahoma" w:cs="Tahoma"/>
                <w:sz w:val="16"/>
                <w:szCs w:val="16"/>
              </w:rPr>
            </w:pPr>
            <w:r w:rsidRPr="00405B2C">
              <w:rPr>
                <w:rFonts w:ascii="Tahoma" w:hAnsi="Tahoma" w:cs="Tahoma"/>
                <w:sz w:val="16"/>
                <w:szCs w:val="16"/>
              </w:rPr>
              <w:t>Colleagues very or fairly satisfied with CGA as a place to work (Annual)</w:t>
            </w:r>
          </w:p>
        </w:tc>
        <w:tc>
          <w:tcPr>
            <w:tcW w:w="832" w:type="dxa"/>
          </w:tcPr>
          <w:p w14:paraId="730E70F8"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85%</w:t>
            </w:r>
          </w:p>
        </w:tc>
        <w:tc>
          <w:tcPr>
            <w:tcW w:w="1389" w:type="dxa"/>
          </w:tcPr>
          <w:p w14:paraId="0C10C8FE" w14:textId="77777777" w:rsidR="006238A6" w:rsidRPr="00CA45DA" w:rsidRDefault="006238A6">
            <w:pPr>
              <w:spacing w:after="0" w:line="240" w:lineRule="auto"/>
              <w:jc w:val="right"/>
              <w:rPr>
                <w:rFonts w:ascii="Tahoma" w:hAnsi="Tahoma" w:cs="Tahoma"/>
                <w:sz w:val="16"/>
                <w:szCs w:val="16"/>
              </w:rPr>
            </w:pPr>
            <w:r w:rsidRPr="00CA45DA">
              <w:rPr>
                <w:rFonts w:ascii="Tahoma" w:hAnsi="Tahoma" w:cs="Tahoma"/>
                <w:sz w:val="16"/>
                <w:szCs w:val="16"/>
              </w:rPr>
              <w:t>92.89</w:t>
            </w:r>
          </w:p>
        </w:tc>
        <w:tc>
          <w:tcPr>
            <w:tcW w:w="670" w:type="dxa"/>
            <w:tcBorders>
              <w:right w:val="single" w:sz="4" w:space="0" w:color="auto"/>
            </w:tcBorders>
            <w:vAlign w:val="center"/>
          </w:tcPr>
          <w:p w14:paraId="7AFB6527" w14:textId="77777777" w:rsidR="006238A6" w:rsidRPr="00B75F7D" w:rsidRDefault="006238A6">
            <w:pPr>
              <w:spacing w:after="0" w:line="240" w:lineRule="auto"/>
              <w:jc w:val="center"/>
              <w:rPr>
                <w:rFonts w:ascii="Tahoma" w:eastAsia="Tahoma" w:hAnsi="Tahoma"/>
                <w:noProof/>
                <w:color w:val="FF0000"/>
                <w:sz w:val="16"/>
                <w:szCs w:val="16"/>
              </w:rPr>
            </w:pPr>
            <w:r w:rsidRPr="00B75F7D">
              <w:rPr>
                <w:rFonts w:ascii="Tahoma" w:eastAsia="Verdana" w:hAnsi="Tahoma"/>
                <w:noProof/>
                <w:color w:val="0070C0"/>
                <w:sz w:val="16"/>
                <w:szCs w:val="16"/>
              </w:rPr>
              <w:drawing>
                <wp:inline distT="0" distB="0" distL="0" distR="0" wp14:anchorId="3E2A8B03" wp14:editId="0123D30D">
                  <wp:extent cx="143933" cy="143933"/>
                  <wp:effectExtent l="0" t="0" r="8890" b="8890"/>
                  <wp:docPr id="1868392271" name="Picture 186839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583" cy="142583"/>
                          </a:xfrm>
                          <a:prstGeom prst="rect">
                            <a:avLst/>
                          </a:prstGeom>
                          <a:noFill/>
                        </pic:spPr>
                      </pic:pic>
                    </a:graphicData>
                  </a:graphic>
                </wp:inline>
              </w:drawing>
            </w:r>
          </w:p>
        </w:tc>
        <w:tc>
          <w:tcPr>
            <w:tcW w:w="236" w:type="dxa"/>
            <w:tcBorders>
              <w:top w:val="nil"/>
              <w:left w:val="single" w:sz="4" w:space="0" w:color="auto"/>
              <w:bottom w:val="nil"/>
              <w:right w:val="single" w:sz="4" w:space="0" w:color="auto"/>
            </w:tcBorders>
            <w:vAlign w:val="center"/>
          </w:tcPr>
          <w:p w14:paraId="196481CE" w14:textId="77777777" w:rsidR="006238A6" w:rsidRPr="00B75F7D" w:rsidRDefault="006238A6">
            <w:pPr>
              <w:spacing w:after="0" w:line="240" w:lineRule="auto"/>
              <w:rPr>
                <w:rFonts w:ascii="Tahoma" w:hAnsi="Tahoma"/>
                <w:b/>
                <w:color w:val="FF0000"/>
                <w:sz w:val="16"/>
                <w:szCs w:val="16"/>
              </w:rPr>
            </w:pPr>
          </w:p>
        </w:tc>
        <w:tc>
          <w:tcPr>
            <w:tcW w:w="876" w:type="dxa"/>
            <w:tcBorders>
              <w:left w:val="single" w:sz="4" w:space="0" w:color="auto"/>
            </w:tcBorders>
            <w:vAlign w:val="center"/>
          </w:tcPr>
          <w:p w14:paraId="3FD48065" w14:textId="77777777" w:rsidR="006238A6" w:rsidRPr="00B75F7D" w:rsidRDefault="006238A6">
            <w:pPr>
              <w:spacing w:after="0" w:line="240" w:lineRule="auto"/>
              <w:jc w:val="center"/>
              <w:rPr>
                <w:rFonts w:ascii="Tahoma" w:hAnsi="Tahoma" w:cs="Tahoma"/>
                <w:b/>
                <w:noProof/>
                <w:color w:val="000000" w:themeColor="text1"/>
                <w:sz w:val="20"/>
                <w:szCs w:val="20"/>
                <w:lang w:eastAsia="en-US"/>
              </w:rPr>
            </w:pPr>
            <w:r w:rsidRPr="000B567F">
              <w:rPr>
                <w:rFonts w:ascii="Tahoma" w:hAnsi="Tahoma"/>
                <w:b/>
                <w:noProof/>
                <w:color w:val="000000"/>
                <w:sz w:val="16"/>
                <w:szCs w:val="16"/>
              </w:rPr>
              <w:drawing>
                <wp:inline distT="0" distB="0" distL="0" distR="0" wp14:anchorId="56644ED9" wp14:editId="6131AC5A">
                  <wp:extent cx="193699" cy="183085"/>
                  <wp:effectExtent l="0" t="0" r="0" b="7620"/>
                  <wp:docPr id="1008848564" name="Picture 1008848564" descr="cid:image009.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31062.09D01E70"/>
                          <pic:cNvPicPr>
                            <a:picLocks noChangeAspect="1" noChangeArrowheads="1"/>
                          </pic:cNvPicPr>
                        </pic:nvPicPr>
                        <pic:blipFill>
                          <a:blip r:embed="rId26" r:link="rId18" cstate="print">
                            <a:extLst>
                              <a:ext uri="{28A0092B-C50C-407E-A947-70E740481C1C}">
                                <a14:useLocalDpi xmlns:a14="http://schemas.microsoft.com/office/drawing/2010/main" val="0"/>
                              </a:ext>
                            </a:extLst>
                          </a:blip>
                          <a:srcRect/>
                          <a:stretch>
                            <a:fillRect/>
                          </a:stretch>
                        </pic:blipFill>
                        <pic:spPr bwMode="auto">
                          <a:xfrm>
                            <a:off x="0" y="0"/>
                            <a:ext cx="195965" cy="185226"/>
                          </a:xfrm>
                          <a:prstGeom prst="rect">
                            <a:avLst/>
                          </a:prstGeom>
                          <a:noFill/>
                          <a:ln>
                            <a:noFill/>
                          </a:ln>
                        </pic:spPr>
                      </pic:pic>
                    </a:graphicData>
                  </a:graphic>
                </wp:inline>
              </w:drawing>
            </w:r>
          </w:p>
        </w:tc>
        <w:tc>
          <w:tcPr>
            <w:tcW w:w="958" w:type="dxa"/>
          </w:tcPr>
          <w:p w14:paraId="564E843F" w14:textId="77777777" w:rsidR="006238A6" w:rsidRPr="00322389" w:rsidRDefault="006238A6">
            <w:pPr>
              <w:spacing w:after="0" w:line="240" w:lineRule="auto"/>
              <w:jc w:val="right"/>
              <w:rPr>
                <w:rFonts w:ascii="Tahoma" w:hAnsi="Tahoma"/>
                <w:sz w:val="16"/>
                <w:szCs w:val="16"/>
              </w:rPr>
            </w:pPr>
            <w:r w:rsidRPr="00322389">
              <w:rPr>
                <w:rFonts w:ascii="Tahoma" w:hAnsi="Tahoma"/>
                <w:sz w:val="16"/>
                <w:szCs w:val="16"/>
              </w:rPr>
              <w:t>85.85</w:t>
            </w:r>
          </w:p>
        </w:tc>
      </w:tr>
    </w:tbl>
    <w:tbl>
      <w:tblPr>
        <w:tblStyle w:val="TableGrid612"/>
        <w:tblpPr w:leftFromText="180" w:rightFromText="180" w:vertAnchor="text" w:horzAnchor="margin" w:tblpY="38"/>
        <w:tblOverlap w:val="never"/>
        <w:tblW w:w="10764" w:type="dxa"/>
        <w:tblLayout w:type="fixed"/>
        <w:tblLook w:val="04A0" w:firstRow="1" w:lastRow="0" w:firstColumn="1" w:lastColumn="0" w:noHBand="0" w:noVBand="1"/>
      </w:tblPr>
      <w:tblGrid>
        <w:gridCol w:w="1243"/>
        <w:gridCol w:w="1656"/>
        <w:gridCol w:w="414"/>
        <w:gridCol w:w="1932"/>
        <w:gridCol w:w="413"/>
        <w:gridCol w:w="1519"/>
        <w:gridCol w:w="1380"/>
        <w:gridCol w:w="552"/>
        <w:gridCol w:w="1242"/>
        <w:gridCol w:w="413"/>
      </w:tblGrid>
      <w:tr w:rsidR="006238A6" w:rsidRPr="003F58F7" w14:paraId="40155829" w14:textId="77777777">
        <w:trPr>
          <w:trHeight w:val="177"/>
        </w:trPr>
        <w:tc>
          <w:tcPr>
            <w:tcW w:w="1243" w:type="dxa"/>
            <w:vMerge w:val="restart"/>
            <w:shd w:val="clear" w:color="auto" w:fill="D9D9D9" w:themeFill="background1" w:themeFillShade="D9"/>
            <w:vAlign w:val="center"/>
          </w:tcPr>
          <w:p w14:paraId="7B315664" w14:textId="77777777" w:rsidR="006238A6" w:rsidRPr="00565840" w:rsidRDefault="006238A6">
            <w:pPr>
              <w:spacing w:after="0"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Quartile Key</w:t>
            </w:r>
          </w:p>
        </w:tc>
        <w:tc>
          <w:tcPr>
            <w:tcW w:w="1656" w:type="dxa"/>
            <w:vAlign w:val="center"/>
          </w:tcPr>
          <w:p w14:paraId="2ECC2F25" w14:textId="77777777" w:rsidR="006238A6" w:rsidRPr="00565840" w:rsidRDefault="006238A6">
            <w:pPr>
              <w:spacing w:after="0"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Upper Quartile</w:t>
            </w:r>
          </w:p>
        </w:tc>
        <w:tc>
          <w:tcPr>
            <w:tcW w:w="414" w:type="dxa"/>
            <w:vAlign w:val="center"/>
          </w:tcPr>
          <w:p w14:paraId="6A3958CF" w14:textId="77777777" w:rsidR="006238A6" w:rsidRPr="00565840" w:rsidRDefault="006238A6">
            <w:pPr>
              <w:spacing w:after="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49ADF5FA" wp14:editId="31C24645">
                  <wp:extent cx="162504" cy="15303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693" cy="165453"/>
                          </a:xfrm>
                          <a:prstGeom prst="rect">
                            <a:avLst/>
                          </a:prstGeom>
                          <a:noFill/>
                        </pic:spPr>
                      </pic:pic>
                    </a:graphicData>
                  </a:graphic>
                </wp:inline>
              </w:drawing>
            </w:r>
          </w:p>
        </w:tc>
        <w:tc>
          <w:tcPr>
            <w:tcW w:w="1932" w:type="dxa"/>
            <w:vAlign w:val="center"/>
          </w:tcPr>
          <w:p w14:paraId="3510EA25" w14:textId="037EC279" w:rsidR="006238A6" w:rsidRPr="00565840" w:rsidRDefault="006238A6">
            <w:pPr>
              <w:spacing w:after="0"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Lower</w:t>
            </w:r>
            <w:r w:rsidR="00A10793">
              <w:rPr>
                <w:rFonts w:ascii="Tahoma" w:hAnsi="Tahoma" w:cs="Tahoma"/>
                <w:b/>
                <w:color w:val="000000" w:themeColor="text1"/>
                <w:sz w:val="20"/>
                <w:szCs w:val="20"/>
                <w:lang w:eastAsia="en-US"/>
              </w:rPr>
              <w:t xml:space="preserve"> Middle</w:t>
            </w:r>
          </w:p>
        </w:tc>
        <w:tc>
          <w:tcPr>
            <w:tcW w:w="413" w:type="dxa"/>
            <w:vAlign w:val="center"/>
          </w:tcPr>
          <w:p w14:paraId="64F36B53" w14:textId="77777777" w:rsidR="006238A6" w:rsidRPr="00565840" w:rsidRDefault="006238A6">
            <w:pPr>
              <w:spacing w:after="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050EA5BA" wp14:editId="1DF89030">
                  <wp:extent cx="159026" cy="15902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584" cy="161584"/>
                          </a:xfrm>
                          <a:prstGeom prst="rect">
                            <a:avLst/>
                          </a:prstGeom>
                          <a:noFill/>
                        </pic:spPr>
                      </pic:pic>
                    </a:graphicData>
                  </a:graphic>
                </wp:inline>
              </w:drawing>
            </w:r>
          </w:p>
        </w:tc>
        <w:tc>
          <w:tcPr>
            <w:tcW w:w="1519" w:type="dxa"/>
            <w:vMerge w:val="restart"/>
            <w:shd w:val="clear" w:color="auto" w:fill="D9D9D9" w:themeFill="background1" w:themeFillShade="D9"/>
            <w:vAlign w:val="center"/>
          </w:tcPr>
          <w:p w14:paraId="69693FD8" w14:textId="77777777" w:rsidR="006238A6" w:rsidRPr="00565840" w:rsidRDefault="006238A6">
            <w:pPr>
              <w:spacing w:after="0" w:line="240" w:lineRule="auto"/>
              <w:rPr>
                <w:rFonts w:ascii="Tahoma" w:hAnsi="Tahoma" w:cs="Tahoma"/>
                <w:b/>
                <w:color w:val="000000" w:themeColor="text1"/>
                <w:sz w:val="20"/>
                <w:szCs w:val="20"/>
                <w:lang w:eastAsia="en-US"/>
              </w:rPr>
            </w:pPr>
            <w:r>
              <w:rPr>
                <w:rFonts w:ascii="Tahoma" w:hAnsi="Tahoma" w:cs="Tahoma"/>
                <w:b/>
                <w:color w:val="000000" w:themeColor="text1"/>
                <w:sz w:val="20"/>
                <w:szCs w:val="20"/>
                <w:lang w:eastAsia="en-US"/>
              </w:rPr>
              <w:t>Performance Key</w:t>
            </w:r>
          </w:p>
        </w:tc>
        <w:tc>
          <w:tcPr>
            <w:tcW w:w="1380" w:type="dxa"/>
            <w:vAlign w:val="center"/>
          </w:tcPr>
          <w:p w14:paraId="05C32281" w14:textId="77777777" w:rsidR="006238A6" w:rsidRDefault="006238A6">
            <w:pPr>
              <w:spacing w:after="0" w:line="240" w:lineRule="auto"/>
              <w:rPr>
                <w:rFonts w:ascii="Tahoma" w:hAnsi="Tahoma" w:cs="Tahoma"/>
                <w:b/>
                <w:color w:val="000000" w:themeColor="text1"/>
                <w:sz w:val="20"/>
                <w:szCs w:val="20"/>
                <w:lang w:eastAsia="en-US"/>
              </w:rPr>
            </w:pPr>
            <w:r>
              <w:rPr>
                <w:rFonts w:ascii="Tahoma" w:hAnsi="Tahoma" w:cs="Tahoma"/>
                <w:b/>
                <w:color w:val="000000" w:themeColor="text1"/>
                <w:sz w:val="20"/>
                <w:szCs w:val="20"/>
                <w:lang w:eastAsia="en-US"/>
              </w:rPr>
              <w:t>Target Met</w:t>
            </w:r>
          </w:p>
        </w:tc>
        <w:tc>
          <w:tcPr>
            <w:tcW w:w="552" w:type="dxa"/>
            <w:vAlign w:val="center"/>
          </w:tcPr>
          <w:p w14:paraId="2A0F6AF5" w14:textId="77777777" w:rsidR="006238A6" w:rsidRDefault="006238A6">
            <w:pPr>
              <w:spacing w:after="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63C03D14" wp14:editId="60F41895">
                  <wp:extent cx="136566" cy="13656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499" cy="142499"/>
                          </a:xfrm>
                          <a:prstGeom prst="rect">
                            <a:avLst/>
                          </a:prstGeom>
                          <a:noFill/>
                        </pic:spPr>
                      </pic:pic>
                    </a:graphicData>
                  </a:graphic>
                </wp:inline>
              </w:drawing>
            </w:r>
          </w:p>
        </w:tc>
        <w:tc>
          <w:tcPr>
            <w:tcW w:w="1242" w:type="dxa"/>
            <w:vMerge w:val="restart"/>
            <w:vAlign w:val="center"/>
          </w:tcPr>
          <w:p w14:paraId="2C870668" w14:textId="77777777" w:rsidR="006238A6" w:rsidRDefault="006238A6">
            <w:pPr>
              <w:spacing w:after="0" w:line="240" w:lineRule="auto"/>
              <w:rPr>
                <w:rFonts w:ascii="Tahoma" w:hAnsi="Tahoma" w:cs="Tahoma"/>
                <w:b/>
                <w:noProof/>
                <w:color w:val="000000" w:themeColor="text1"/>
                <w:sz w:val="20"/>
                <w:szCs w:val="20"/>
                <w:lang w:eastAsia="en-US"/>
              </w:rPr>
            </w:pPr>
            <w:r>
              <w:rPr>
                <w:rFonts w:ascii="Tahoma" w:hAnsi="Tahoma" w:cs="Tahoma"/>
                <w:b/>
                <w:noProof/>
                <w:color w:val="000000" w:themeColor="text1"/>
                <w:sz w:val="20"/>
                <w:szCs w:val="20"/>
                <w:lang w:eastAsia="en-US"/>
              </w:rPr>
              <w:t>Slightly off Target</w:t>
            </w:r>
          </w:p>
          <w:p w14:paraId="530D8F9C" w14:textId="77777777" w:rsidR="006238A6" w:rsidRDefault="006238A6">
            <w:pPr>
              <w:spacing w:after="0" w:line="240" w:lineRule="auto"/>
              <w:rPr>
                <w:rFonts w:ascii="Tahoma" w:hAnsi="Tahoma" w:cs="Tahoma"/>
                <w:b/>
                <w:noProof/>
                <w:color w:val="000000" w:themeColor="text1"/>
                <w:sz w:val="20"/>
                <w:szCs w:val="20"/>
                <w:lang w:eastAsia="en-US"/>
              </w:rPr>
            </w:pPr>
            <w:r w:rsidRPr="00B07AAA">
              <w:rPr>
                <w:rFonts w:ascii="Tahoma" w:hAnsi="Tahoma" w:cs="Tahoma"/>
                <w:b/>
                <w:noProof/>
                <w:color w:val="000000" w:themeColor="text1"/>
                <w:sz w:val="20"/>
                <w:szCs w:val="20"/>
                <w:lang w:eastAsia="en-US"/>
              </w:rPr>
              <w:t>&lt;1% of target</w:t>
            </w:r>
          </w:p>
        </w:tc>
        <w:tc>
          <w:tcPr>
            <w:tcW w:w="413" w:type="dxa"/>
            <w:vMerge w:val="restart"/>
            <w:vAlign w:val="center"/>
          </w:tcPr>
          <w:p w14:paraId="4A4B269E" w14:textId="77777777" w:rsidR="006238A6" w:rsidRDefault="006238A6">
            <w:pPr>
              <w:spacing w:after="0" w:line="240" w:lineRule="auto"/>
              <w:rPr>
                <w:rFonts w:ascii="Tahoma" w:hAnsi="Tahoma" w:cs="Tahoma"/>
                <w:b/>
                <w:noProof/>
                <w:color w:val="000000" w:themeColor="text1"/>
                <w:sz w:val="20"/>
                <w:szCs w:val="20"/>
                <w:lang w:eastAsia="en-US"/>
              </w:rPr>
            </w:pPr>
            <w:r>
              <w:rPr>
                <w:rFonts w:ascii="Tahoma" w:eastAsia="Tahoma" w:hAnsi="Tahoma"/>
                <w:noProof/>
                <w:color w:val="FF0000"/>
                <w:sz w:val="16"/>
                <w:szCs w:val="16"/>
              </w:rPr>
              <w:drawing>
                <wp:inline distT="0" distB="0" distL="0" distR="0" wp14:anchorId="0F5FF0B0" wp14:editId="6EA13A45">
                  <wp:extent cx="158750" cy="1587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6238A6" w:rsidRPr="003F58F7" w14:paraId="27D3F32A" w14:textId="77777777">
        <w:trPr>
          <w:trHeight w:val="781"/>
        </w:trPr>
        <w:tc>
          <w:tcPr>
            <w:tcW w:w="1243" w:type="dxa"/>
            <w:vMerge/>
            <w:shd w:val="clear" w:color="auto" w:fill="D9D9D9" w:themeFill="background1" w:themeFillShade="D9"/>
          </w:tcPr>
          <w:p w14:paraId="0DE3F1CB" w14:textId="77777777" w:rsidR="006238A6" w:rsidRPr="003F58F7" w:rsidRDefault="006238A6">
            <w:pPr>
              <w:spacing w:after="0"/>
              <w:rPr>
                <w:rFonts w:ascii="Tahoma" w:hAnsi="Tahoma" w:cs="Tahoma"/>
                <w:b/>
                <w:bCs/>
                <w:color w:val="000000" w:themeColor="text1"/>
                <w:sz w:val="24"/>
                <w:szCs w:val="24"/>
                <w:lang w:val="en-US" w:eastAsia="en-US"/>
              </w:rPr>
            </w:pPr>
          </w:p>
        </w:tc>
        <w:tc>
          <w:tcPr>
            <w:tcW w:w="1656" w:type="dxa"/>
            <w:vAlign w:val="center"/>
          </w:tcPr>
          <w:p w14:paraId="7CBFA480" w14:textId="20551C39" w:rsidR="006238A6" w:rsidRPr="003F58F7" w:rsidRDefault="006238A6">
            <w:pPr>
              <w:spacing w:after="0" w:line="240" w:lineRule="auto"/>
              <w:rPr>
                <w:rFonts w:ascii="Tahoma" w:hAnsi="Tahoma" w:cs="Tahoma"/>
                <w:b/>
                <w:color w:val="000000" w:themeColor="text1"/>
                <w:sz w:val="24"/>
                <w:szCs w:val="24"/>
                <w:lang w:eastAsia="en-US"/>
              </w:rPr>
            </w:pPr>
            <w:r w:rsidRPr="00565840">
              <w:rPr>
                <w:rFonts w:ascii="Tahoma" w:hAnsi="Tahoma" w:cs="Tahoma"/>
                <w:b/>
                <w:color w:val="000000" w:themeColor="text1"/>
                <w:sz w:val="20"/>
                <w:szCs w:val="20"/>
                <w:lang w:eastAsia="en-US"/>
              </w:rPr>
              <w:t>Upper</w:t>
            </w:r>
            <w:r w:rsidR="00A10793">
              <w:rPr>
                <w:rFonts w:ascii="Tahoma" w:hAnsi="Tahoma" w:cs="Tahoma"/>
                <w:b/>
                <w:color w:val="000000" w:themeColor="text1"/>
                <w:sz w:val="20"/>
                <w:szCs w:val="20"/>
                <w:lang w:eastAsia="en-US"/>
              </w:rPr>
              <w:t xml:space="preserve"> Middle</w:t>
            </w:r>
          </w:p>
        </w:tc>
        <w:tc>
          <w:tcPr>
            <w:tcW w:w="414" w:type="dxa"/>
            <w:vAlign w:val="center"/>
          </w:tcPr>
          <w:p w14:paraId="5F16C5B3" w14:textId="77777777" w:rsidR="006238A6" w:rsidRPr="003F58F7" w:rsidRDefault="006238A6">
            <w:pPr>
              <w:spacing w:after="0" w:line="240" w:lineRule="auto"/>
              <w:rPr>
                <w:rFonts w:ascii="Tahoma" w:hAnsi="Tahoma" w:cs="Tahoma"/>
                <w:b/>
                <w:bCs/>
                <w:noProof/>
                <w:color w:val="000000" w:themeColor="text1"/>
                <w:sz w:val="24"/>
                <w:szCs w:val="24"/>
              </w:rPr>
            </w:pPr>
            <w:r w:rsidRPr="003F58F7">
              <w:rPr>
                <w:rFonts w:ascii="Tahoma" w:hAnsi="Tahoma" w:cs="Tahoma"/>
                <w:b/>
                <w:bCs/>
                <w:noProof/>
                <w:color w:val="000000" w:themeColor="text1"/>
                <w:sz w:val="24"/>
                <w:szCs w:val="24"/>
              </w:rPr>
              <w:drawing>
                <wp:inline distT="0" distB="0" distL="0" distR="0" wp14:anchorId="3A455AF5" wp14:editId="11BF4671">
                  <wp:extent cx="130628" cy="130628"/>
                  <wp:effectExtent l="0" t="0" r="3175" b="3175"/>
                  <wp:docPr id="106" name="Picture 106" descr="cid:image010.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0.png@01D31062.09D01E7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31922" cy="131922"/>
                          </a:xfrm>
                          <a:prstGeom prst="rect">
                            <a:avLst/>
                          </a:prstGeom>
                          <a:noFill/>
                          <a:ln>
                            <a:noFill/>
                          </a:ln>
                        </pic:spPr>
                      </pic:pic>
                    </a:graphicData>
                  </a:graphic>
                </wp:inline>
              </w:drawing>
            </w:r>
          </w:p>
        </w:tc>
        <w:tc>
          <w:tcPr>
            <w:tcW w:w="1932" w:type="dxa"/>
            <w:vAlign w:val="center"/>
          </w:tcPr>
          <w:p w14:paraId="07AB3FF8" w14:textId="77777777" w:rsidR="006238A6" w:rsidRPr="003F58F7" w:rsidRDefault="006238A6">
            <w:pPr>
              <w:spacing w:after="0" w:line="240" w:lineRule="auto"/>
              <w:rPr>
                <w:rFonts w:ascii="Tahoma" w:hAnsi="Tahoma" w:cs="Tahoma"/>
                <w:b/>
                <w:color w:val="000000" w:themeColor="text1"/>
                <w:sz w:val="24"/>
                <w:szCs w:val="24"/>
                <w:lang w:eastAsia="en-US"/>
              </w:rPr>
            </w:pPr>
            <w:r w:rsidRPr="00565840">
              <w:rPr>
                <w:rFonts w:ascii="Tahoma" w:hAnsi="Tahoma" w:cs="Tahoma"/>
                <w:b/>
                <w:color w:val="000000" w:themeColor="text1"/>
                <w:sz w:val="20"/>
                <w:szCs w:val="20"/>
                <w:lang w:eastAsia="en-US"/>
              </w:rPr>
              <w:t>Lower Quartile</w:t>
            </w:r>
          </w:p>
        </w:tc>
        <w:tc>
          <w:tcPr>
            <w:tcW w:w="413" w:type="dxa"/>
            <w:vAlign w:val="center"/>
          </w:tcPr>
          <w:p w14:paraId="4FC1BBB3" w14:textId="77777777" w:rsidR="006238A6" w:rsidRPr="003F58F7" w:rsidRDefault="006238A6">
            <w:pPr>
              <w:spacing w:after="0" w:line="240" w:lineRule="auto"/>
              <w:rPr>
                <w:rFonts w:ascii="Tahoma" w:hAnsi="Tahoma" w:cs="Tahoma"/>
                <w:b/>
                <w:color w:val="000000" w:themeColor="text1"/>
                <w:sz w:val="24"/>
                <w:szCs w:val="24"/>
                <w:lang w:eastAsia="en-US"/>
              </w:rPr>
            </w:pPr>
            <w:r>
              <w:rPr>
                <w:rFonts w:ascii="Tahoma" w:hAnsi="Tahoma" w:cs="Tahoma"/>
                <w:b/>
                <w:noProof/>
                <w:color w:val="000000" w:themeColor="text1"/>
                <w:sz w:val="24"/>
                <w:szCs w:val="24"/>
                <w:lang w:eastAsia="en-US"/>
              </w:rPr>
              <w:drawing>
                <wp:inline distT="0" distB="0" distL="0" distR="0" wp14:anchorId="71FE23EE" wp14:editId="3DB55B38">
                  <wp:extent cx="168884" cy="154379"/>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299" cy="155673"/>
                          </a:xfrm>
                          <a:prstGeom prst="rect">
                            <a:avLst/>
                          </a:prstGeom>
                          <a:noFill/>
                        </pic:spPr>
                      </pic:pic>
                    </a:graphicData>
                  </a:graphic>
                </wp:inline>
              </w:drawing>
            </w:r>
          </w:p>
        </w:tc>
        <w:tc>
          <w:tcPr>
            <w:tcW w:w="1519" w:type="dxa"/>
            <w:vMerge/>
            <w:shd w:val="clear" w:color="auto" w:fill="D9D9D9" w:themeFill="background1" w:themeFillShade="D9"/>
            <w:vAlign w:val="center"/>
          </w:tcPr>
          <w:p w14:paraId="564A9B1E" w14:textId="77777777" w:rsidR="006238A6" w:rsidRPr="003F58F7" w:rsidRDefault="006238A6">
            <w:pPr>
              <w:rPr>
                <w:rFonts w:ascii="Tahoma" w:hAnsi="Tahoma" w:cs="Tahoma"/>
                <w:b/>
                <w:color w:val="000000" w:themeColor="text1"/>
                <w:sz w:val="24"/>
                <w:szCs w:val="24"/>
                <w:lang w:eastAsia="en-US"/>
              </w:rPr>
            </w:pPr>
          </w:p>
        </w:tc>
        <w:tc>
          <w:tcPr>
            <w:tcW w:w="1380" w:type="dxa"/>
            <w:vAlign w:val="center"/>
          </w:tcPr>
          <w:p w14:paraId="072DA69E" w14:textId="77777777" w:rsidR="006238A6" w:rsidRDefault="006238A6">
            <w:pPr>
              <w:spacing w:after="120" w:line="240" w:lineRule="auto"/>
              <w:rPr>
                <w:rFonts w:ascii="Tahoma" w:hAnsi="Tahoma" w:cs="Tahoma"/>
                <w:b/>
                <w:color w:val="000000" w:themeColor="text1"/>
                <w:sz w:val="20"/>
                <w:szCs w:val="20"/>
                <w:lang w:eastAsia="en-US"/>
              </w:rPr>
            </w:pPr>
            <w:r w:rsidRPr="00F17B8D">
              <w:rPr>
                <w:rFonts w:ascii="Tahoma" w:hAnsi="Tahoma" w:cs="Tahoma"/>
                <w:b/>
                <w:color w:val="000000" w:themeColor="text1"/>
                <w:sz w:val="20"/>
                <w:szCs w:val="20"/>
                <w:lang w:eastAsia="en-US"/>
              </w:rPr>
              <w:t>Off Target</w:t>
            </w:r>
          </w:p>
          <w:p w14:paraId="7D5DB145" w14:textId="77777777" w:rsidR="006238A6" w:rsidRPr="003F58F7" w:rsidRDefault="006238A6">
            <w:pPr>
              <w:spacing w:after="120" w:line="240" w:lineRule="auto"/>
              <w:rPr>
                <w:rFonts w:ascii="Tahoma" w:hAnsi="Tahoma" w:cs="Tahoma"/>
                <w:b/>
                <w:color w:val="000000" w:themeColor="text1"/>
                <w:sz w:val="24"/>
                <w:szCs w:val="24"/>
                <w:lang w:eastAsia="en-US"/>
              </w:rPr>
            </w:pPr>
            <w:r w:rsidRPr="0093053A">
              <w:rPr>
                <w:rFonts w:ascii="Tahoma" w:hAnsi="Tahoma" w:cs="Tahoma"/>
                <w:b/>
                <w:color w:val="000000" w:themeColor="text1"/>
                <w:sz w:val="20"/>
                <w:szCs w:val="20"/>
                <w:lang w:eastAsia="en-US"/>
              </w:rPr>
              <w:t>≥1% of target</w:t>
            </w:r>
          </w:p>
        </w:tc>
        <w:tc>
          <w:tcPr>
            <w:tcW w:w="552" w:type="dxa"/>
            <w:vAlign w:val="center"/>
          </w:tcPr>
          <w:p w14:paraId="0E6694E9" w14:textId="77777777" w:rsidR="006238A6" w:rsidRPr="003F58F7" w:rsidRDefault="006238A6">
            <w:pPr>
              <w:rPr>
                <w:rFonts w:ascii="Tahoma" w:hAnsi="Tahoma" w:cs="Tahoma"/>
                <w:b/>
                <w:color w:val="000000" w:themeColor="text1"/>
                <w:sz w:val="24"/>
                <w:szCs w:val="24"/>
                <w:lang w:eastAsia="en-US"/>
              </w:rPr>
            </w:pPr>
            <w:r>
              <w:rPr>
                <w:rFonts w:ascii="Tahoma" w:hAnsi="Tahoma" w:cs="Tahoma"/>
                <w:b/>
                <w:noProof/>
                <w:color w:val="000000" w:themeColor="text1"/>
                <w:sz w:val="24"/>
                <w:szCs w:val="24"/>
                <w:lang w:eastAsia="en-US"/>
              </w:rPr>
              <w:drawing>
                <wp:inline distT="0" distB="0" distL="0" distR="0" wp14:anchorId="717953A0" wp14:editId="568A0A9F">
                  <wp:extent cx="146050" cy="146050"/>
                  <wp:effectExtent l="0" t="0" r="635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1242" w:type="dxa"/>
            <w:vMerge/>
            <w:vAlign w:val="center"/>
          </w:tcPr>
          <w:p w14:paraId="106B7767" w14:textId="77777777" w:rsidR="006238A6" w:rsidRDefault="006238A6">
            <w:pPr>
              <w:rPr>
                <w:rFonts w:ascii="Tahoma" w:hAnsi="Tahoma" w:cs="Tahoma"/>
                <w:b/>
                <w:noProof/>
                <w:color w:val="000000" w:themeColor="text1"/>
                <w:sz w:val="24"/>
                <w:szCs w:val="24"/>
                <w:lang w:eastAsia="en-US"/>
              </w:rPr>
            </w:pPr>
          </w:p>
        </w:tc>
        <w:tc>
          <w:tcPr>
            <w:tcW w:w="413" w:type="dxa"/>
            <w:vMerge/>
            <w:vAlign w:val="center"/>
          </w:tcPr>
          <w:p w14:paraId="05D06C35" w14:textId="77777777" w:rsidR="006238A6" w:rsidRDefault="006238A6">
            <w:pPr>
              <w:rPr>
                <w:rFonts w:ascii="Tahoma" w:hAnsi="Tahoma" w:cs="Tahoma"/>
                <w:b/>
                <w:noProof/>
                <w:color w:val="000000" w:themeColor="text1"/>
                <w:sz w:val="24"/>
                <w:szCs w:val="24"/>
                <w:lang w:eastAsia="en-US"/>
              </w:rPr>
            </w:pPr>
          </w:p>
        </w:tc>
      </w:tr>
    </w:tbl>
    <w:p w14:paraId="092457CC" w14:textId="77777777" w:rsidR="006238A6" w:rsidRPr="00FC4E19" w:rsidRDefault="006238A6" w:rsidP="006238A6">
      <w:pPr>
        <w:spacing w:after="0" w:line="240" w:lineRule="auto"/>
        <w:rPr>
          <w:rFonts w:ascii="Tahoma" w:hAnsi="Tahoma" w:cs="Tahoma"/>
          <w:b/>
          <w:color w:val="4F81BD" w:themeColor="accent1"/>
        </w:rPr>
      </w:pPr>
    </w:p>
    <w:p w14:paraId="5248CFCD" w14:textId="77777777" w:rsidR="006238A6" w:rsidRDefault="006238A6" w:rsidP="006238A6">
      <w:pPr>
        <w:spacing w:before="120" w:line="360" w:lineRule="auto"/>
        <w:ind w:firstLine="720"/>
        <w:rPr>
          <w:rFonts w:ascii="Tahoma" w:hAnsi="Tahoma" w:cs="Tahoma"/>
          <w:b/>
          <w:color w:val="808080" w:themeColor="background1" w:themeShade="80"/>
        </w:rPr>
      </w:pPr>
      <w:bookmarkStart w:id="20" w:name="_Hlk73427975"/>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r w:rsidRPr="002A68AE">
        <w:rPr>
          <w:rFonts w:ascii="Tahoma" w:hAnsi="Tahoma" w:cs="Tahoma"/>
          <w:b/>
          <w:color w:val="808080" w:themeColor="background1" w:themeShade="80"/>
        </w:rPr>
        <w:t xml:space="preserve"> </w:t>
      </w:r>
    </w:p>
    <w:p w14:paraId="4E58C922" w14:textId="77777777" w:rsidR="006238A6" w:rsidRDefault="006238A6" w:rsidP="006238A6">
      <w:pPr>
        <w:ind w:firstLine="720"/>
        <w:jc w:val="both"/>
        <w:rPr>
          <w:rFonts w:ascii="Tahoma" w:hAnsi="Tahoma" w:cs="Tahoma"/>
          <w:b/>
          <w:color w:val="000000" w:themeColor="text1"/>
          <w:sz w:val="24"/>
          <w:szCs w:val="24"/>
          <w:lang w:eastAsia="en-US"/>
        </w:rPr>
      </w:pPr>
      <w:r w:rsidRPr="00F00D2A">
        <w:rPr>
          <w:rFonts w:ascii="Tahoma" w:hAnsi="Tahoma" w:cs="Tahoma"/>
          <w:b/>
          <w:color w:val="000000" w:themeColor="text1"/>
          <w:sz w:val="24"/>
          <w:szCs w:val="24"/>
          <w:lang w:eastAsia="en-US"/>
        </w:rPr>
        <w:t xml:space="preserve">Table </w:t>
      </w:r>
      <w:r>
        <w:rPr>
          <w:rFonts w:ascii="Tahoma" w:hAnsi="Tahoma" w:cs="Tahoma"/>
          <w:b/>
          <w:color w:val="000000" w:themeColor="text1"/>
          <w:sz w:val="24"/>
          <w:szCs w:val="24"/>
          <w:lang w:eastAsia="en-US"/>
        </w:rPr>
        <w:t>3</w:t>
      </w:r>
      <w:r w:rsidRPr="00F00D2A">
        <w:rPr>
          <w:rFonts w:ascii="Tahoma" w:hAnsi="Tahoma" w:cs="Tahoma"/>
          <w:b/>
          <w:color w:val="000000" w:themeColor="text1"/>
          <w:sz w:val="24"/>
          <w:szCs w:val="24"/>
          <w:lang w:eastAsia="en-US"/>
        </w:rPr>
        <w:t xml:space="preserve"> – Benchmarking Peer Group </w:t>
      </w:r>
    </w:p>
    <w:tbl>
      <w:tblPr>
        <w:tblStyle w:val="TableGrid33"/>
        <w:tblW w:w="10342" w:type="dxa"/>
        <w:tblInd w:w="453" w:type="dxa"/>
        <w:tblLook w:val="04A0" w:firstRow="1" w:lastRow="0" w:firstColumn="1" w:lastColumn="0" w:noHBand="0" w:noVBand="1"/>
      </w:tblPr>
      <w:tblGrid>
        <w:gridCol w:w="3447"/>
        <w:gridCol w:w="3447"/>
        <w:gridCol w:w="3448"/>
      </w:tblGrid>
      <w:tr w:rsidR="006238A6" w:rsidRPr="00F00D2A" w14:paraId="723B7CD4" w14:textId="77777777">
        <w:tc>
          <w:tcPr>
            <w:tcW w:w="3447" w:type="dxa"/>
          </w:tcPr>
          <w:bookmarkEnd w:id="20"/>
          <w:p w14:paraId="3F28F924" w14:textId="77777777" w:rsidR="006238A6" w:rsidRPr="00937D7D" w:rsidRDefault="006238A6">
            <w:pPr>
              <w:spacing w:after="40" w:line="240" w:lineRule="auto"/>
              <w:rPr>
                <w:rFonts w:ascii="Tahoma" w:hAnsi="Tahoma" w:cs="Tahoma"/>
                <w:sz w:val="21"/>
                <w:szCs w:val="21"/>
              </w:rPr>
            </w:pPr>
            <w:r w:rsidRPr="00937D7D">
              <w:rPr>
                <w:rFonts w:ascii="Tahoma" w:hAnsi="Tahoma" w:cs="Tahoma"/>
                <w:color w:val="000000"/>
                <w:sz w:val="21"/>
                <w:szCs w:val="21"/>
              </w:rPr>
              <w:t>Accent Group</w:t>
            </w:r>
          </w:p>
        </w:tc>
        <w:tc>
          <w:tcPr>
            <w:tcW w:w="3447" w:type="dxa"/>
          </w:tcPr>
          <w:p w14:paraId="21EAA11D"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Irwell Valley Housing Association Limited</w:t>
            </w:r>
          </w:p>
        </w:tc>
        <w:tc>
          <w:tcPr>
            <w:tcW w:w="3448" w:type="dxa"/>
          </w:tcPr>
          <w:p w14:paraId="41339081" w14:textId="77777777" w:rsidR="006238A6" w:rsidRPr="00937D7D" w:rsidRDefault="006238A6">
            <w:pPr>
              <w:spacing w:after="40" w:line="240" w:lineRule="auto"/>
              <w:rPr>
                <w:rFonts w:ascii="Tahoma" w:hAnsi="Tahoma" w:cs="Tahoma"/>
                <w:color w:val="000000"/>
                <w:sz w:val="21"/>
                <w:szCs w:val="21"/>
              </w:rPr>
            </w:pPr>
            <w:proofErr w:type="spellStart"/>
            <w:r w:rsidRPr="00937D7D">
              <w:rPr>
                <w:rFonts w:ascii="Tahoma" w:hAnsi="Tahoma" w:cs="Tahoma"/>
                <w:color w:val="000000"/>
                <w:sz w:val="21"/>
                <w:szCs w:val="21"/>
              </w:rPr>
              <w:t>Regenda</w:t>
            </w:r>
            <w:proofErr w:type="spellEnd"/>
            <w:r w:rsidRPr="00937D7D">
              <w:rPr>
                <w:rFonts w:ascii="Tahoma" w:hAnsi="Tahoma" w:cs="Tahoma"/>
                <w:color w:val="000000"/>
                <w:sz w:val="21"/>
                <w:szCs w:val="21"/>
              </w:rPr>
              <w:t xml:space="preserve"> Limited</w:t>
            </w:r>
          </w:p>
        </w:tc>
      </w:tr>
      <w:tr w:rsidR="006238A6" w:rsidRPr="00F00D2A" w14:paraId="2BF56D30" w14:textId="77777777">
        <w:tc>
          <w:tcPr>
            <w:tcW w:w="3447" w:type="dxa"/>
          </w:tcPr>
          <w:p w14:paraId="6F30B44B" w14:textId="77777777" w:rsidR="006238A6" w:rsidRPr="00937D7D" w:rsidRDefault="006238A6">
            <w:pPr>
              <w:spacing w:after="40" w:line="240" w:lineRule="auto"/>
              <w:rPr>
                <w:rFonts w:ascii="Tahoma" w:hAnsi="Tahoma" w:cs="Tahoma"/>
                <w:sz w:val="21"/>
                <w:szCs w:val="21"/>
              </w:rPr>
            </w:pPr>
            <w:r w:rsidRPr="00937D7D">
              <w:rPr>
                <w:rFonts w:ascii="Tahoma" w:hAnsi="Tahoma" w:cs="Tahoma"/>
                <w:color w:val="000000"/>
                <w:sz w:val="21"/>
                <w:szCs w:val="21"/>
              </w:rPr>
              <w:t>Beyond Housing</w:t>
            </w:r>
          </w:p>
        </w:tc>
        <w:tc>
          <w:tcPr>
            <w:tcW w:w="3447" w:type="dxa"/>
          </w:tcPr>
          <w:p w14:paraId="3A819503"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Leeds Federated Housing Association Limited</w:t>
            </w:r>
          </w:p>
        </w:tc>
        <w:tc>
          <w:tcPr>
            <w:tcW w:w="3448" w:type="dxa"/>
          </w:tcPr>
          <w:p w14:paraId="183E5FFF"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Rochdale Boroughwide Housing Limited</w:t>
            </w:r>
          </w:p>
        </w:tc>
      </w:tr>
      <w:tr w:rsidR="006238A6" w:rsidRPr="00F00D2A" w14:paraId="3359F15C" w14:textId="77777777">
        <w:tc>
          <w:tcPr>
            <w:tcW w:w="3447" w:type="dxa"/>
          </w:tcPr>
          <w:p w14:paraId="016AA315" w14:textId="77777777" w:rsidR="006238A6" w:rsidRPr="00937D7D" w:rsidRDefault="006238A6">
            <w:pPr>
              <w:spacing w:after="40" w:line="240" w:lineRule="auto"/>
              <w:rPr>
                <w:rFonts w:ascii="Tahoma" w:hAnsi="Tahoma" w:cs="Tahoma"/>
                <w:sz w:val="21"/>
                <w:szCs w:val="21"/>
              </w:rPr>
            </w:pPr>
            <w:r w:rsidRPr="00937D7D">
              <w:rPr>
                <w:rFonts w:ascii="Tahoma" w:hAnsi="Tahoma" w:cs="Tahoma"/>
                <w:sz w:val="21"/>
                <w:szCs w:val="21"/>
              </w:rPr>
              <w:t>Bolton at Home Ltd</w:t>
            </w:r>
          </w:p>
        </w:tc>
        <w:tc>
          <w:tcPr>
            <w:tcW w:w="3447" w:type="dxa"/>
          </w:tcPr>
          <w:p w14:paraId="72FF0B88"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Lincolnshire Housing Partnership Limited</w:t>
            </w:r>
          </w:p>
        </w:tc>
        <w:tc>
          <w:tcPr>
            <w:tcW w:w="3448" w:type="dxa"/>
          </w:tcPr>
          <w:p w14:paraId="3D6A555F"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Salix Homes Limited</w:t>
            </w:r>
          </w:p>
        </w:tc>
      </w:tr>
      <w:tr w:rsidR="006238A6" w:rsidRPr="00F00D2A" w14:paraId="354927A8" w14:textId="77777777">
        <w:tc>
          <w:tcPr>
            <w:tcW w:w="3447" w:type="dxa"/>
          </w:tcPr>
          <w:p w14:paraId="1C8D13B7"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sz w:val="21"/>
                <w:szCs w:val="21"/>
              </w:rPr>
              <w:t>Broadacres Housing Association</w:t>
            </w:r>
          </w:p>
        </w:tc>
        <w:tc>
          <w:tcPr>
            <w:tcW w:w="3447" w:type="dxa"/>
          </w:tcPr>
          <w:p w14:paraId="6B3A1D48" w14:textId="77777777" w:rsidR="006238A6" w:rsidRPr="00937D7D" w:rsidRDefault="006238A6">
            <w:pPr>
              <w:spacing w:after="40" w:line="240" w:lineRule="auto"/>
              <w:rPr>
                <w:rFonts w:ascii="Tahoma" w:hAnsi="Tahoma" w:cs="Tahoma"/>
                <w:sz w:val="21"/>
                <w:szCs w:val="21"/>
              </w:rPr>
            </w:pPr>
            <w:proofErr w:type="spellStart"/>
            <w:r w:rsidRPr="00937D7D">
              <w:rPr>
                <w:rFonts w:ascii="Tahoma" w:hAnsi="Tahoma" w:cs="Tahoma"/>
                <w:color w:val="000000"/>
                <w:sz w:val="21"/>
                <w:szCs w:val="21"/>
              </w:rPr>
              <w:t>Livv</w:t>
            </w:r>
            <w:proofErr w:type="spellEnd"/>
            <w:r w:rsidRPr="00937D7D">
              <w:rPr>
                <w:rFonts w:ascii="Tahoma" w:hAnsi="Tahoma" w:cs="Tahoma"/>
                <w:color w:val="000000"/>
                <w:sz w:val="21"/>
                <w:szCs w:val="21"/>
              </w:rPr>
              <w:t xml:space="preserve"> Housing Group</w:t>
            </w:r>
          </w:p>
        </w:tc>
        <w:tc>
          <w:tcPr>
            <w:tcW w:w="3448" w:type="dxa"/>
          </w:tcPr>
          <w:p w14:paraId="2F825023"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South Lakes Housing</w:t>
            </w:r>
          </w:p>
        </w:tc>
      </w:tr>
      <w:tr w:rsidR="006238A6" w:rsidRPr="00F00D2A" w14:paraId="69957433" w14:textId="77777777">
        <w:tc>
          <w:tcPr>
            <w:tcW w:w="3447" w:type="dxa"/>
          </w:tcPr>
          <w:p w14:paraId="528322CF" w14:textId="77777777" w:rsidR="006238A6" w:rsidRPr="00937D7D" w:rsidRDefault="006238A6">
            <w:pPr>
              <w:spacing w:after="40" w:line="240" w:lineRule="auto"/>
              <w:rPr>
                <w:rFonts w:ascii="Tahoma" w:hAnsi="Tahoma" w:cs="Tahoma"/>
                <w:sz w:val="21"/>
                <w:szCs w:val="21"/>
              </w:rPr>
            </w:pPr>
            <w:r w:rsidRPr="00937D7D">
              <w:rPr>
                <w:rFonts w:ascii="Tahoma" w:hAnsi="Tahoma" w:cs="Tahoma"/>
                <w:sz w:val="21"/>
                <w:szCs w:val="21"/>
              </w:rPr>
              <w:t>Calico Homes</w:t>
            </w:r>
          </w:p>
        </w:tc>
        <w:tc>
          <w:tcPr>
            <w:tcW w:w="3447" w:type="dxa"/>
          </w:tcPr>
          <w:p w14:paraId="0BDB43AE" w14:textId="77777777" w:rsidR="006238A6" w:rsidRPr="00937D7D" w:rsidRDefault="006238A6">
            <w:pPr>
              <w:spacing w:after="40" w:line="240" w:lineRule="auto"/>
              <w:rPr>
                <w:rFonts w:ascii="Tahoma" w:hAnsi="Tahoma" w:cs="Tahoma"/>
                <w:sz w:val="21"/>
                <w:szCs w:val="21"/>
              </w:rPr>
            </w:pPr>
            <w:r w:rsidRPr="00937D7D">
              <w:rPr>
                <w:rFonts w:ascii="Tahoma" w:hAnsi="Tahoma" w:cs="Tahoma"/>
                <w:color w:val="000000"/>
                <w:sz w:val="21"/>
                <w:szCs w:val="21"/>
              </w:rPr>
              <w:t>Magenta Living</w:t>
            </w:r>
          </w:p>
        </w:tc>
        <w:tc>
          <w:tcPr>
            <w:tcW w:w="3448" w:type="dxa"/>
          </w:tcPr>
          <w:p w14:paraId="75C033F0"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South Liverpool Homes Ltd</w:t>
            </w:r>
          </w:p>
        </w:tc>
      </w:tr>
      <w:tr w:rsidR="006238A6" w:rsidRPr="00F00D2A" w14:paraId="5594A05B" w14:textId="77777777">
        <w:tc>
          <w:tcPr>
            <w:tcW w:w="3447" w:type="dxa"/>
          </w:tcPr>
          <w:p w14:paraId="2597A5AA"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Castles &amp; Coasts Housing Association Ltd</w:t>
            </w:r>
          </w:p>
        </w:tc>
        <w:tc>
          <w:tcPr>
            <w:tcW w:w="3447" w:type="dxa"/>
          </w:tcPr>
          <w:p w14:paraId="45BB3C21" w14:textId="77777777" w:rsidR="006238A6" w:rsidRPr="00937D7D" w:rsidRDefault="006238A6">
            <w:pPr>
              <w:spacing w:after="40" w:line="240" w:lineRule="auto"/>
              <w:rPr>
                <w:rFonts w:ascii="Tahoma" w:hAnsi="Tahoma" w:cs="Tahoma"/>
                <w:sz w:val="21"/>
                <w:szCs w:val="21"/>
              </w:rPr>
            </w:pPr>
            <w:proofErr w:type="spellStart"/>
            <w:r w:rsidRPr="00937D7D">
              <w:rPr>
                <w:rFonts w:ascii="Tahoma" w:hAnsi="Tahoma" w:cs="Tahoma"/>
                <w:sz w:val="21"/>
                <w:szCs w:val="21"/>
              </w:rPr>
              <w:t>Mosscare</w:t>
            </w:r>
            <w:proofErr w:type="spellEnd"/>
            <w:r w:rsidRPr="00937D7D">
              <w:rPr>
                <w:rFonts w:ascii="Tahoma" w:hAnsi="Tahoma" w:cs="Tahoma"/>
                <w:sz w:val="21"/>
                <w:szCs w:val="21"/>
              </w:rPr>
              <w:t xml:space="preserve"> St Vincent’s Housing Group</w:t>
            </w:r>
          </w:p>
        </w:tc>
        <w:tc>
          <w:tcPr>
            <w:tcW w:w="3448" w:type="dxa"/>
          </w:tcPr>
          <w:p w14:paraId="3AFEA1DE"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South Yorkshire Housing Association</w:t>
            </w:r>
          </w:p>
        </w:tc>
      </w:tr>
      <w:tr w:rsidR="006238A6" w:rsidRPr="00F00D2A" w14:paraId="5E2D39BB" w14:textId="77777777">
        <w:tc>
          <w:tcPr>
            <w:tcW w:w="3447" w:type="dxa"/>
          </w:tcPr>
          <w:p w14:paraId="41D8B3AD" w14:textId="77777777" w:rsidR="006238A6" w:rsidRPr="00937D7D" w:rsidRDefault="006238A6">
            <w:pPr>
              <w:spacing w:after="40" w:line="240" w:lineRule="auto"/>
              <w:rPr>
                <w:rFonts w:ascii="Tahoma" w:hAnsi="Tahoma" w:cs="Tahoma"/>
                <w:sz w:val="21"/>
                <w:szCs w:val="21"/>
              </w:rPr>
            </w:pPr>
            <w:r w:rsidRPr="00937D7D">
              <w:rPr>
                <w:rFonts w:ascii="Tahoma" w:hAnsi="Tahoma" w:cs="Tahoma"/>
                <w:sz w:val="21"/>
                <w:szCs w:val="21"/>
              </w:rPr>
              <w:t>Cheshire Peaks and Plains Housing Trust</w:t>
            </w:r>
          </w:p>
        </w:tc>
        <w:tc>
          <w:tcPr>
            <w:tcW w:w="3447" w:type="dxa"/>
          </w:tcPr>
          <w:p w14:paraId="3171CDEA" w14:textId="77777777" w:rsidR="006238A6" w:rsidRPr="00937D7D" w:rsidRDefault="006238A6">
            <w:pPr>
              <w:spacing w:after="40" w:line="240" w:lineRule="auto"/>
              <w:rPr>
                <w:rFonts w:ascii="Tahoma" w:hAnsi="Tahoma" w:cs="Tahoma"/>
                <w:sz w:val="21"/>
                <w:szCs w:val="21"/>
              </w:rPr>
            </w:pPr>
            <w:r w:rsidRPr="00937D7D">
              <w:rPr>
                <w:rFonts w:ascii="Tahoma" w:hAnsi="Tahoma" w:cs="Tahoma"/>
                <w:color w:val="000000"/>
                <w:sz w:val="21"/>
                <w:szCs w:val="21"/>
              </w:rPr>
              <w:t>Muir Group Housing Association Limited</w:t>
            </w:r>
          </w:p>
        </w:tc>
        <w:tc>
          <w:tcPr>
            <w:tcW w:w="3448" w:type="dxa"/>
          </w:tcPr>
          <w:p w14:paraId="75F54A38"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Southway Housing Trust (Manchester) Limited</w:t>
            </w:r>
          </w:p>
        </w:tc>
      </w:tr>
      <w:tr w:rsidR="006238A6" w:rsidRPr="00F00D2A" w14:paraId="04BD5EE6" w14:textId="77777777">
        <w:tc>
          <w:tcPr>
            <w:tcW w:w="3447" w:type="dxa"/>
          </w:tcPr>
          <w:p w14:paraId="080CB0A6"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sz w:val="21"/>
                <w:szCs w:val="21"/>
              </w:rPr>
              <w:t>Cobalt Housing</w:t>
            </w:r>
          </w:p>
        </w:tc>
        <w:tc>
          <w:tcPr>
            <w:tcW w:w="3447" w:type="dxa"/>
          </w:tcPr>
          <w:p w14:paraId="69E1917D" w14:textId="77777777" w:rsidR="006238A6" w:rsidRPr="00937D7D" w:rsidRDefault="006238A6">
            <w:pPr>
              <w:spacing w:after="40" w:line="240" w:lineRule="auto"/>
              <w:rPr>
                <w:rFonts w:ascii="Tahoma" w:hAnsi="Tahoma" w:cs="Tahoma"/>
                <w:color w:val="000000"/>
                <w:sz w:val="21"/>
                <w:szCs w:val="21"/>
              </w:rPr>
            </w:pPr>
          </w:p>
        </w:tc>
        <w:tc>
          <w:tcPr>
            <w:tcW w:w="3448" w:type="dxa"/>
          </w:tcPr>
          <w:p w14:paraId="0D9769AA"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The Riverside Group</w:t>
            </w:r>
          </w:p>
        </w:tc>
      </w:tr>
      <w:tr w:rsidR="006238A6" w:rsidRPr="00F00D2A" w14:paraId="10AE82C9" w14:textId="77777777">
        <w:tc>
          <w:tcPr>
            <w:tcW w:w="3447" w:type="dxa"/>
          </w:tcPr>
          <w:p w14:paraId="6FEE639C"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sz w:val="21"/>
                <w:szCs w:val="21"/>
              </w:rPr>
              <w:t>Community Gateway Association Ltd</w:t>
            </w:r>
          </w:p>
        </w:tc>
        <w:tc>
          <w:tcPr>
            <w:tcW w:w="3447" w:type="dxa"/>
          </w:tcPr>
          <w:p w14:paraId="27705182"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sz w:val="21"/>
                <w:szCs w:val="21"/>
              </w:rPr>
              <w:t>One Manchester</w:t>
            </w:r>
          </w:p>
        </w:tc>
        <w:tc>
          <w:tcPr>
            <w:tcW w:w="3448" w:type="dxa"/>
          </w:tcPr>
          <w:p w14:paraId="1AF3A931"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Together Housing Group Limited</w:t>
            </w:r>
          </w:p>
        </w:tc>
      </w:tr>
      <w:tr w:rsidR="006238A6" w:rsidRPr="00F00D2A" w14:paraId="277A55CE" w14:textId="77777777">
        <w:tc>
          <w:tcPr>
            <w:tcW w:w="3447" w:type="dxa"/>
          </w:tcPr>
          <w:p w14:paraId="11DC2586"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Connect Housing Association Limited</w:t>
            </w:r>
          </w:p>
        </w:tc>
        <w:tc>
          <w:tcPr>
            <w:tcW w:w="3447" w:type="dxa"/>
          </w:tcPr>
          <w:p w14:paraId="45984A9D"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One Vision Housing Limited</w:t>
            </w:r>
          </w:p>
        </w:tc>
        <w:tc>
          <w:tcPr>
            <w:tcW w:w="3448" w:type="dxa"/>
          </w:tcPr>
          <w:p w14:paraId="7E734711"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Torus Group</w:t>
            </w:r>
          </w:p>
        </w:tc>
      </w:tr>
      <w:tr w:rsidR="006238A6" w:rsidRPr="00F00D2A" w14:paraId="4464A18C" w14:textId="77777777">
        <w:tc>
          <w:tcPr>
            <w:tcW w:w="3447" w:type="dxa"/>
          </w:tcPr>
          <w:p w14:paraId="1B3A98C7" w14:textId="77777777" w:rsidR="006238A6" w:rsidRPr="00937D7D" w:rsidRDefault="006238A6">
            <w:pPr>
              <w:spacing w:after="40" w:line="240" w:lineRule="auto"/>
              <w:rPr>
                <w:rFonts w:ascii="Tahoma" w:hAnsi="Tahoma" w:cs="Tahoma"/>
                <w:color w:val="000000"/>
                <w:sz w:val="21"/>
                <w:szCs w:val="21"/>
              </w:rPr>
            </w:pPr>
            <w:proofErr w:type="spellStart"/>
            <w:r w:rsidRPr="00937D7D">
              <w:rPr>
                <w:rFonts w:ascii="Tahoma" w:hAnsi="Tahoma" w:cs="Tahoma"/>
                <w:color w:val="000000"/>
                <w:sz w:val="21"/>
                <w:szCs w:val="21"/>
              </w:rPr>
              <w:t>ForHousing</w:t>
            </w:r>
            <w:proofErr w:type="spellEnd"/>
          </w:p>
        </w:tc>
        <w:tc>
          <w:tcPr>
            <w:tcW w:w="3447" w:type="dxa"/>
          </w:tcPr>
          <w:p w14:paraId="3203D513" w14:textId="77777777" w:rsidR="006238A6" w:rsidRPr="00937D7D" w:rsidRDefault="006238A6">
            <w:pPr>
              <w:spacing w:after="40" w:line="240" w:lineRule="auto"/>
              <w:rPr>
                <w:rFonts w:ascii="Tahoma" w:hAnsi="Tahoma" w:cs="Tahoma"/>
                <w:color w:val="000000"/>
                <w:sz w:val="21"/>
                <w:szCs w:val="21"/>
              </w:rPr>
            </w:pPr>
            <w:proofErr w:type="spellStart"/>
            <w:r w:rsidRPr="00937D7D">
              <w:rPr>
                <w:rFonts w:ascii="Tahoma" w:hAnsi="Tahoma" w:cs="Tahoma"/>
                <w:color w:val="000000"/>
                <w:sz w:val="21"/>
                <w:szCs w:val="21"/>
              </w:rPr>
              <w:t>Ongo</w:t>
            </w:r>
            <w:proofErr w:type="spellEnd"/>
          </w:p>
        </w:tc>
        <w:tc>
          <w:tcPr>
            <w:tcW w:w="3448" w:type="dxa"/>
          </w:tcPr>
          <w:p w14:paraId="5811F804"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Wakefield and District Housing Limited</w:t>
            </w:r>
          </w:p>
        </w:tc>
      </w:tr>
      <w:tr w:rsidR="006238A6" w:rsidRPr="00F00D2A" w14:paraId="31EF1085" w14:textId="77777777">
        <w:tc>
          <w:tcPr>
            <w:tcW w:w="3447" w:type="dxa"/>
          </w:tcPr>
          <w:p w14:paraId="63964782"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Golden Lane Housing Limited</w:t>
            </w:r>
          </w:p>
        </w:tc>
        <w:tc>
          <w:tcPr>
            <w:tcW w:w="3447" w:type="dxa"/>
          </w:tcPr>
          <w:p w14:paraId="1742234A"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Onward Group Limited</w:t>
            </w:r>
          </w:p>
        </w:tc>
        <w:tc>
          <w:tcPr>
            <w:tcW w:w="3448" w:type="dxa"/>
          </w:tcPr>
          <w:p w14:paraId="5F509849"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Weaver Vale Housing Trust Limited</w:t>
            </w:r>
          </w:p>
        </w:tc>
      </w:tr>
      <w:tr w:rsidR="006238A6" w:rsidRPr="00F00D2A" w14:paraId="0CA740A0" w14:textId="77777777">
        <w:tc>
          <w:tcPr>
            <w:tcW w:w="3447" w:type="dxa"/>
          </w:tcPr>
          <w:p w14:paraId="3B599CA7"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Great Places Housing Group Limited</w:t>
            </w:r>
          </w:p>
        </w:tc>
        <w:tc>
          <w:tcPr>
            <w:tcW w:w="3447" w:type="dxa"/>
          </w:tcPr>
          <w:p w14:paraId="77DB8071" w14:textId="77777777" w:rsidR="006238A6" w:rsidRPr="00937D7D" w:rsidRDefault="006238A6">
            <w:pPr>
              <w:spacing w:after="40" w:line="240" w:lineRule="auto"/>
              <w:rPr>
                <w:rFonts w:ascii="Tahoma" w:hAnsi="Tahoma" w:cs="Tahoma"/>
                <w:color w:val="000000"/>
                <w:sz w:val="21"/>
                <w:szCs w:val="21"/>
              </w:rPr>
            </w:pPr>
            <w:proofErr w:type="gramStart"/>
            <w:r w:rsidRPr="00937D7D">
              <w:rPr>
                <w:rFonts w:ascii="Tahoma" w:hAnsi="Tahoma" w:cs="Tahoma"/>
                <w:color w:val="000000"/>
                <w:sz w:val="21"/>
                <w:szCs w:val="21"/>
              </w:rPr>
              <w:t>Plus</w:t>
            </w:r>
            <w:proofErr w:type="gramEnd"/>
            <w:r w:rsidRPr="00937D7D">
              <w:rPr>
                <w:rFonts w:ascii="Tahoma" w:hAnsi="Tahoma" w:cs="Tahoma"/>
                <w:color w:val="000000"/>
                <w:sz w:val="21"/>
                <w:szCs w:val="21"/>
              </w:rPr>
              <w:t xml:space="preserve"> Dane Housing Limited</w:t>
            </w:r>
          </w:p>
        </w:tc>
        <w:tc>
          <w:tcPr>
            <w:tcW w:w="3448" w:type="dxa"/>
          </w:tcPr>
          <w:p w14:paraId="3ADB5DB8"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Wythenshawe Community Housing</w:t>
            </w:r>
          </w:p>
        </w:tc>
      </w:tr>
      <w:tr w:rsidR="006238A6" w:rsidRPr="00F00D2A" w14:paraId="788B5F70" w14:textId="77777777">
        <w:tc>
          <w:tcPr>
            <w:tcW w:w="3447" w:type="dxa"/>
          </w:tcPr>
          <w:p w14:paraId="0766F95E"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Halton Housing</w:t>
            </w:r>
          </w:p>
        </w:tc>
        <w:tc>
          <w:tcPr>
            <w:tcW w:w="3447" w:type="dxa"/>
          </w:tcPr>
          <w:p w14:paraId="14794A51"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Prima Housing Group Limited</w:t>
            </w:r>
          </w:p>
        </w:tc>
        <w:tc>
          <w:tcPr>
            <w:tcW w:w="3448" w:type="dxa"/>
          </w:tcPr>
          <w:p w14:paraId="0C24BDA0"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Yorkshire Housing Limited</w:t>
            </w:r>
          </w:p>
        </w:tc>
      </w:tr>
      <w:tr w:rsidR="006238A6" w:rsidRPr="00F00D2A" w14:paraId="38513DF7" w14:textId="77777777">
        <w:tc>
          <w:tcPr>
            <w:tcW w:w="3447" w:type="dxa"/>
          </w:tcPr>
          <w:p w14:paraId="15D9545C"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Inclusion Housing Community Interest Company</w:t>
            </w:r>
          </w:p>
        </w:tc>
        <w:tc>
          <w:tcPr>
            <w:tcW w:w="3447" w:type="dxa"/>
          </w:tcPr>
          <w:p w14:paraId="4D860CE3"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Progress Housing Group</w:t>
            </w:r>
          </w:p>
        </w:tc>
        <w:tc>
          <w:tcPr>
            <w:tcW w:w="3448" w:type="dxa"/>
          </w:tcPr>
          <w:p w14:paraId="2AA93489" w14:textId="77777777" w:rsidR="006238A6" w:rsidRPr="00937D7D" w:rsidRDefault="006238A6">
            <w:pPr>
              <w:spacing w:after="40" w:line="240" w:lineRule="auto"/>
              <w:rPr>
                <w:rFonts w:ascii="Tahoma" w:hAnsi="Tahoma" w:cs="Tahoma"/>
                <w:color w:val="000000"/>
                <w:sz w:val="21"/>
                <w:szCs w:val="21"/>
              </w:rPr>
            </w:pPr>
            <w:r w:rsidRPr="00937D7D">
              <w:rPr>
                <w:rFonts w:ascii="Tahoma" w:hAnsi="Tahoma" w:cs="Tahoma"/>
                <w:color w:val="000000"/>
                <w:sz w:val="21"/>
                <w:szCs w:val="21"/>
              </w:rPr>
              <w:t>Your Housing Group Limited</w:t>
            </w:r>
          </w:p>
        </w:tc>
      </w:tr>
      <w:tr w:rsidR="006238A6" w:rsidRPr="00F00D2A" w14:paraId="4B1A176B" w14:textId="77777777">
        <w:tc>
          <w:tcPr>
            <w:tcW w:w="3447" w:type="dxa"/>
          </w:tcPr>
          <w:p w14:paraId="1FC3108A" w14:textId="77777777" w:rsidR="006238A6" w:rsidRPr="00937D7D" w:rsidRDefault="006238A6">
            <w:pPr>
              <w:spacing w:after="40" w:line="240" w:lineRule="auto"/>
              <w:rPr>
                <w:rFonts w:ascii="Tahoma" w:hAnsi="Tahoma" w:cs="Tahoma"/>
                <w:color w:val="000000"/>
                <w:sz w:val="21"/>
                <w:szCs w:val="21"/>
              </w:rPr>
            </w:pPr>
            <w:proofErr w:type="spellStart"/>
            <w:r w:rsidRPr="00937D7D">
              <w:rPr>
                <w:rFonts w:ascii="Tahoma" w:hAnsi="Tahoma" w:cs="Tahoma"/>
                <w:color w:val="000000"/>
                <w:sz w:val="21"/>
                <w:szCs w:val="21"/>
              </w:rPr>
              <w:t>Incommunities</w:t>
            </w:r>
            <w:proofErr w:type="spellEnd"/>
            <w:r w:rsidRPr="00937D7D">
              <w:rPr>
                <w:rFonts w:ascii="Tahoma" w:hAnsi="Tahoma" w:cs="Tahoma"/>
                <w:color w:val="000000"/>
                <w:sz w:val="21"/>
                <w:szCs w:val="21"/>
              </w:rPr>
              <w:t xml:space="preserve"> Limited</w:t>
            </w:r>
          </w:p>
        </w:tc>
        <w:tc>
          <w:tcPr>
            <w:tcW w:w="3447" w:type="dxa"/>
          </w:tcPr>
          <w:p w14:paraId="195E2F83" w14:textId="77777777" w:rsidR="006238A6" w:rsidRPr="00937D7D" w:rsidRDefault="006238A6">
            <w:pPr>
              <w:spacing w:after="40" w:line="240" w:lineRule="auto"/>
              <w:rPr>
                <w:rFonts w:ascii="Tahoma" w:hAnsi="Tahoma" w:cs="Tahoma"/>
                <w:color w:val="000000"/>
                <w:sz w:val="21"/>
                <w:szCs w:val="21"/>
              </w:rPr>
            </w:pPr>
          </w:p>
        </w:tc>
        <w:tc>
          <w:tcPr>
            <w:tcW w:w="3448" w:type="dxa"/>
          </w:tcPr>
          <w:p w14:paraId="4D5182F7" w14:textId="77777777" w:rsidR="006238A6" w:rsidRPr="00937D7D" w:rsidRDefault="006238A6">
            <w:pPr>
              <w:spacing w:after="40" w:line="240" w:lineRule="auto"/>
              <w:rPr>
                <w:rFonts w:ascii="Tahoma" w:hAnsi="Tahoma" w:cs="Tahoma"/>
                <w:color w:val="000000"/>
                <w:sz w:val="21"/>
                <w:szCs w:val="21"/>
              </w:rPr>
            </w:pPr>
          </w:p>
        </w:tc>
      </w:tr>
    </w:tbl>
    <w:p w14:paraId="43014DF8" w14:textId="77777777" w:rsidR="006238A6" w:rsidRPr="00F00D2A" w:rsidRDefault="006238A6" w:rsidP="006238A6">
      <w:pPr>
        <w:spacing w:before="120" w:line="360" w:lineRule="auto"/>
        <w:ind w:firstLine="720"/>
        <w:rPr>
          <w:rFonts w:ascii="Tahoma" w:hAnsi="Tahoma" w:cs="Tahoma"/>
          <w:b/>
          <w:color w:val="808080" w:themeColor="background1" w:themeShade="80"/>
        </w:rPr>
      </w:pPr>
      <w:r w:rsidRPr="00F00D2A">
        <w:rPr>
          <w:rFonts w:ascii="Tahoma" w:hAnsi="Tahoma" w:cs="Tahoma"/>
          <w:b/>
          <w:color w:val="808080" w:themeColor="background1" w:themeShade="80"/>
        </w:rPr>
        <w:t>Commentary on KPI’s</w:t>
      </w:r>
    </w:p>
    <w:p w14:paraId="241904BA" w14:textId="45247220" w:rsidR="006238A6" w:rsidRPr="00BF6DC2" w:rsidRDefault="006238A6" w:rsidP="006238A6">
      <w:pPr>
        <w:spacing w:after="240" w:line="360" w:lineRule="auto"/>
        <w:ind w:left="720"/>
        <w:jc w:val="both"/>
        <w:rPr>
          <w:rFonts w:ascii="Tahoma" w:hAnsi="Tahoma" w:cs="Tahoma"/>
          <w:lang w:eastAsia="en-US"/>
        </w:rPr>
      </w:pPr>
      <w:r w:rsidRPr="00114F57">
        <w:rPr>
          <w:rFonts w:ascii="Tahoma" w:hAnsi="Tahoma" w:cs="Tahoma"/>
          <w:lang w:eastAsia="en-US"/>
        </w:rPr>
        <w:t xml:space="preserve">Table 2 shows that despite the challenges of the current operating environment, there have again been </w:t>
      </w:r>
      <w:proofErr w:type="gramStart"/>
      <w:r w:rsidRPr="00114F57">
        <w:rPr>
          <w:rFonts w:ascii="Tahoma" w:hAnsi="Tahoma" w:cs="Tahoma"/>
          <w:lang w:eastAsia="en-US"/>
        </w:rPr>
        <w:t xml:space="preserve">a </w:t>
      </w:r>
      <w:r w:rsidRPr="00F75BF5">
        <w:rPr>
          <w:rFonts w:ascii="Tahoma" w:hAnsi="Tahoma" w:cs="Tahoma"/>
          <w:lang w:eastAsia="en-US"/>
        </w:rPr>
        <w:t>number of</w:t>
      </w:r>
      <w:proofErr w:type="gramEnd"/>
      <w:r w:rsidRPr="00F75BF5">
        <w:rPr>
          <w:rFonts w:ascii="Tahoma" w:hAnsi="Tahoma" w:cs="Tahoma"/>
          <w:lang w:eastAsia="en-US"/>
        </w:rPr>
        <w:t xml:space="preserve"> positive areas of performance with 25 out of the 33 (76%) targets being achieved with a further </w:t>
      </w:r>
      <w:r w:rsidR="003464CC">
        <w:rPr>
          <w:rFonts w:ascii="Tahoma" w:hAnsi="Tahoma" w:cs="Tahoma"/>
          <w:lang w:eastAsia="en-US"/>
        </w:rPr>
        <w:t>4</w:t>
      </w:r>
      <w:r w:rsidRPr="00F75BF5">
        <w:rPr>
          <w:rFonts w:ascii="Tahoma" w:hAnsi="Tahoma" w:cs="Tahoma"/>
          <w:lang w:eastAsia="en-US"/>
        </w:rPr>
        <w:t xml:space="preserve"> being narrowly missed.</w:t>
      </w:r>
      <w:r>
        <w:rPr>
          <w:rFonts w:ascii="Tahoma" w:hAnsi="Tahoma" w:cs="Tahoma"/>
          <w:lang w:eastAsia="en-US"/>
        </w:rPr>
        <w:t xml:space="preserve"> </w:t>
      </w:r>
      <w:r w:rsidRPr="00F75BF5">
        <w:rPr>
          <w:rFonts w:ascii="Tahoma" w:hAnsi="Tahoma" w:cs="Tahoma"/>
          <w:color w:val="000000" w:themeColor="text1"/>
          <w:lang w:eastAsia="en-US"/>
        </w:rPr>
        <w:t xml:space="preserve">The KPI targets were stretching ones, to ensure that focus was given to areas of strategic priority to sustain or improve current performance. </w:t>
      </w:r>
    </w:p>
    <w:p w14:paraId="6ED7210B" w14:textId="77777777" w:rsidR="006238A6" w:rsidRPr="00F62B06" w:rsidRDefault="006238A6" w:rsidP="006238A6">
      <w:pPr>
        <w:spacing w:after="240" w:line="360" w:lineRule="auto"/>
        <w:ind w:left="709"/>
        <w:jc w:val="both"/>
        <w:rPr>
          <w:rFonts w:ascii="Tahoma" w:hAnsi="Tahoma" w:cs="Tahoma"/>
          <w:b/>
          <w:lang w:eastAsia="en-US"/>
        </w:rPr>
      </w:pPr>
      <w:r w:rsidRPr="00542436">
        <w:rPr>
          <w:rFonts w:ascii="Tahoma" w:hAnsi="Tahoma" w:cs="Tahoma"/>
          <w:b/>
          <w:bCs/>
          <w:lang w:eastAsia="en-US"/>
        </w:rPr>
        <w:t xml:space="preserve">Property </w:t>
      </w:r>
      <w:r w:rsidRPr="00DF234E">
        <w:rPr>
          <w:rFonts w:ascii="Tahoma" w:hAnsi="Tahoma" w:cs="Tahoma"/>
          <w:b/>
          <w:bCs/>
          <w:lang w:eastAsia="en-US"/>
        </w:rPr>
        <w:t>Compliance</w:t>
      </w:r>
      <w:r>
        <w:rPr>
          <w:rFonts w:ascii="Tahoma" w:hAnsi="Tahoma" w:cs="Tahoma"/>
          <w:lang w:eastAsia="en-US"/>
        </w:rPr>
        <w:t xml:space="preserve"> </w:t>
      </w:r>
      <w:r w:rsidRPr="00DA7998">
        <w:rPr>
          <w:rFonts w:ascii="Tahoma" w:hAnsi="Tahoma" w:cs="Tahoma"/>
          <w:lang w:eastAsia="en-US"/>
        </w:rPr>
        <w:t xml:space="preserve">KPIs </w:t>
      </w:r>
      <w:r>
        <w:rPr>
          <w:rFonts w:ascii="Tahoma" w:hAnsi="Tahoma" w:cs="Tahoma"/>
          <w:lang w:eastAsia="en-US"/>
        </w:rPr>
        <w:t xml:space="preserve">ended the year in a very strong position </w:t>
      </w:r>
      <w:r w:rsidRPr="00DA7998">
        <w:rPr>
          <w:rFonts w:ascii="Tahoma" w:hAnsi="Tahoma" w:cs="Tahoma"/>
          <w:lang w:eastAsia="en-US"/>
        </w:rPr>
        <w:t xml:space="preserve">with 3 of the 4 key indicators both being on target and top quartile. Performance on the remaining KPI – ‘Electrical Installation Condition Reports’, has dipped just outside of target during </w:t>
      </w:r>
      <w:r>
        <w:rPr>
          <w:rFonts w:ascii="Tahoma" w:hAnsi="Tahoma" w:cs="Tahoma"/>
          <w:lang w:eastAsia="en-US"/>
        </w:rPr>
        <w:t xml:space="preserve">the final quarter </w:t>
      </w:r>
      <w:r w:rsidRPr="00DA7998">
        <w:rPr>
          <w:rFonts w:ascii="Tahoma" w:hAnsi="Tahoma" w:cs="Tahoma"/>
          <w:lang w:eastAsia="en-US"/>
        </w:rPr>
        <w:t xml:space="preserve">due to 3 homes being without a valid 5-year EICR at the end of March due to access issues. </w:t>
      </w:r>
      <w:r>
        <w:rPr>
          <w:rFonts w:ascii="Tahoma" w:hAnsi="Tahoma" w:cs="Tahoma"/>
          <w:lang w:eastAsia="en-US"/>
        </w:rPr>
        <w:t>Two</w:t>
      </w:r>
      <w:r w:rsidRPr="00DA7998">
        <w:rPr>
          <w:rFonts w:ascii="Tahoma" w:hAnsi="Tahoma" w:cs="Tahoma"/>
          <w:lang w:eastAsia="en-US"/>
        </w:rPr>
        <w:t xml:space="preserve"> of these have now been completed and the Tenancy Management Team are assisting in gaining access to carry out the outstanding inspection.</w:t>
      </w:r>
    </w:p>
    <w:p w14:paraId="4E1B9C28" w14:textId="77777777" w:rsidR="006238A6" w:rsidRDefault="006238A6" w:rsidP="006238A6">
      <w:pPr>
        <w:spacing w:before="120" w:line="360" w:lineRule="auto"/>
        <w:ind w:firstLine="720"/>
        <w:rPr>
          <w:rFonts w:ascii="Tahoma" w:hAnsi="Tahoma" w:cs="Tahoma"/>
          <w:b/>
          <w:color w:val="4F81BD" w:themeColor="accent1"/>
          <w:sz w:val="32"/>
          <w:szCs w:val="32"/>
        </w:rPr>
      </w:pPr>
    </w:p>
    <w:p w14:paraId="1442796F" w14:textId="77777777" w:rsidR="006238A6" w:rsidRDefault="006238A6" w:rsidP="006238A6">
      <w:pPr>
        <w:spacing w:before="120" w:line="360" w:lineRule="auto"/>
        <w:ind w:firstLine="720"/>
        <w:rPr>
          <w:rFonts w:ascii="Tahoma" w:hAnsi="Tahoma" w:cs="Tahoma"/>
          <w:b/>
          <w:color w:val="808080" w:themeColor="background1" w:themeShade="80"/>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r w:rsidRPr="002A68AE">
        <w:rPr>
          <w:rFonts w:ascii="Tahoma" w:hAnsi="Tahoma" w:cs="Tahoma"/>
          <w:b/>
          <w:color w:val="808080" w:themeColor="background1" w:themeShade="80"/>
        </w:rPr>
        <w:t xml:space="preserve"> </w:t>
      </w:r>
    </w:p>
    <w:p w14:paraId="55395510" w14:textId="77777777" w:rsidR="006238A6" w:rsidRDefault="006238A6" w:rsidP="006238A6">
      <w:pPr>
        <w:spacing w:after="240" w:line="360" w:lineRule="auto"/>
        <w:ind w:left="709"/>
        <w:jc w:val="both"/>
        <w:rPr>
          <w:rFonts w:ascii="Tahoma" w:hAnsi="Tahoma" w:cs="Tahoma"/>
          <w:lang w:eastAsia="en-US"/>
        </w:rPr>
      </w:pPr>
      <w:r w:rsidRPr="006048F0">
        <w:rPr>
          <w:rFonts w:ascii="Tahoma" w:hAnsi="Tahoma" w:cs="Tahoma"/>
          <w:lang w:eastAsia="en-US"/>
        </w:rPr>
        <w:t xml:space="preserve">Investment in our existing housing stock remains strong as demonstrated by 100% of our properties meeting the minimum </w:t>
      </w:r>
      <w:r w:rsidRPr="006048F0">
        <w:rPr>
          <w:rFonts w:ascii="Tahoma" w:hAnsi="Tahoma" w:cs="Tahoma"/>
          <w:b/>
          <w:bCs/>
          <w:lang w:eastAsia="en-US"/>
        </w:rPr>
        <w:t>“Decent Homes Standard”</w:t>
      </w:r>
      <w:r w:rsidRPr="006048F0">
        <w:rPr>
          <w:rFonts w:ascii="Tahoma" w:hAnsi="Tahoma" w:cs="Tahoma"/>
          <w:lang w:eastAsia="en-US"/>
        </w:rPr>
        <w:t xml:space="preserve"> and </w:t>
      </w:r>
      <w:r w:rsidRPr="002651B2">
        <w:rPr>
          <w:rFonts w:ascii="Tahoma" w:hAnsi="Tahoma" w:cs="Tahoma"/>
          <w:lang w:eastAsia="en-US"/>
        </w:rPr>
        <w:t>8</w:t>
      </w:r>
      <w:r>
        <w:rPr>
          <w:rFonts w:ascii="Tahoma" w:hAnsi="Tahoma" w:cs="Tahoma"/>
          <w:lang w:eastAsia="en-US"/>
        </w:rPr>
        <w:t>1.31</w:t>
      </w:r>
      <w:r w:rsidRPr="002651B2">
        <w:rPr>
          <w:rFonts w:ascii="Tahoma" w:hAnsi="Tahoma" w:cs="Tahoma"/>
          <w:lang w:eastAsia="en-US"/>
        </w:rPr>
        <w:t>%</w:t>
      </w:r>
      <w:r w:rsidRPr="006048F0">
        <w:rPr>
          <w:rFonts w:ascii="Tahoma" w:hAnsi="Tahoma" w:cs="Tahoma"/>
          <w:lang w:eastAsia="en-US"/>
        </w:rPr>
        <w:t xml:space="preserve"> of our homes being at a </w:t>
      </w:r>
      <w:r w:rsidRPr="006048F0">
        <w:rPr>
          <w:rFonts w:ascii="Tahoma" w:hAnsi="Tahoma" w:cs="Tahoma"/>
          <w:b/>
          <w:bCs/>
          <w:lang w:eastAsia="en-US"/>
        </w:rPr>
        <w:t>‘band C and above energy rating’</w:t>
      </w:r>
      <w:r w:rsidRPr="006048F0">
        <w:rPr>
          <w:rFonts w:ascii="Tahoma" w:hAnsi="Tahoma" w:cs="Tahoma"/>
          <w:lang w:eastAsia="en-US"/>
        </w:rPr>
        <w:t xml:space="preserve"> (slightly exceeding our target of 80%). </w:t>
      </w:r>
    </w:p>
    <w:p w14:paraId="13813A6E" w14:textId="77777777" w:rsidR="006238A6" w:rsidRPr="00384F56" w:rsidRDefault="006238A6" w:rsidP="006238A6">
      <w:pPr>
        <w:spacing w:after="240" w:line="360" w:lineRule="auto"/>
        <w:ind w:left="709"/>
        <w:jc w:val="both"/>
        <w:rPr>
          <w:rFonts w:ascii="Tahoma" w:hAnsi="Tahoma" w:cs="Tahoma"/>
          <w:lang w:eastAsia="en-US"/>
        </w:rPr>
      </w:pPr>
      <w:r w:rsidRPr="00384F56">
        <w:rPr>
          <w:rFonts w:ascii="Tahoma" w:hAnsi="Tahoma" w:cs="Tahoma"/>
          <w:lang w:eastAsia="en-US"/>
        </w:rPr>
        <w:t xml:space="preserve">Performance on </w:t>
      </w:r>
      <w:r w:rsidRPr="00E6595F">
        <w:rPr>
          <w:rFonts w:ascii="Tahoma" w:hAnsi="Tahoma" w:cs="Tahoma"/>
          <w:b/>
          <w:bCs/>
          <w:lang w:eastAsia="en-US"/>
        </w:rPr>
        <w:t>non-emergency repairs</w:t>
      </w:r>
      <w:r w:rsidRPr="00384F56">
        <w:rPr>
          <w:rFonts w:ascii="Tahoma" w:hAnsi="Tahoma" w:cs="Tahoma"/>
          <w:lang w:eastAsia="en-US"/>
        </w:rPr>
        <w:t xml:space="preserve"> </w:t>
      </w:r>
      <w:r>
        <w:rPr>
          <w:rFonts w:ascii="Tahoma" w:hAnsi="Tahoma" w:cs="Tahoma"/>
          <w:lang w:eastAsia="en-US"/>
        </w:rPr>
        <w:t>completed within the target time despite missing the target shows an improving trend</w:t>
      </w:r>
      <w:r w:rsidRPr="00384F56">
        <w:rPr>
          <w:rFonts w:ascii="Tahoma" w:hAnsi="Tahoma" w:cs="Tahoma"/>
          <w:lang w:eastAsia="en-US"/>
        </w:rPr>
        <w:t xml:space="preserve"> during the year</w:t>
      </w:r>
      <w:r>
        <w:rPr>
          <w:rFonts w:ascii="Tahoma" w:hAnsi="Tahoma" w:cs="Tahoma"/>
          <w:lang w:eastAsia="en-US"/>
        </w:rPr>
        <w:t>.</w:t>
      </w:r>
      <w:r w:rsidRPr="00384F56">
        <w:rPr>
          <w:rFonts w:ascii="Tahoma" w:hAnsi="Tahoma" w:cs="Tahoma"/>
          <w:lang w:eastAsia="en-US"/>
        </w:rPr>
        <w:t xml:space="preserve"> </w:t>
      </w:r>
      <w:r>
        <w:rPr>
          <w:rFonts w:ascii="Tahoma" w:hAnsi="Tahoma" w:cs="Tahoma"/>
          <w:lang w:eastAsia="en-US"/>
        </w:rPr>
        <w:t>P</w:t>
      </w:r>
      <w:r w:rsidRPr="00384F56">
        <w:rPr>
          <w:rFonts w:ascii="Tahoma" w:hAnsi="Tahoma" w:cs="Tahoma"/>
          <w:lang w:eastAsia="en-US"/>
        </w:rPr>
        <w:t>erformance for Q</w:t>
      </w:r>
      <w:r>
        <w:rPr>
          <w:rFonts w:ascii="Tahoma" w:hAnsi="Tahoma" w:cs="Tahoma"/>
          <w:lang w:eastAsia="en-US"/>
        </w:rPr>
        <w:t xml:space="preserve">uarter </w:t>
      </w:r>
      <w:r w:rsidRPr="00384F56">
        <w:rPr>
          <w:rFonts w:ascii="Tahoma" w:hAnsi="Tahoma" w:cs="Tahoma"/>
          <w:lang w:eastAsia="en-US"/>
        </w:rPr>
        <w:t xml:space="preserve">4 </w:t>
      </w:r>
      <w:r>
        <w:rPr>
          <w:rFonts w:ascii="Tahoma" w:hAnsi="Tahoma" w:cs="Tahoma"/>
          <w:lang w:eastAsia="en-US"/>
        </w:rPr>
        <w:t>was</w:t>
      </w:r>
      <w:r w:rsidRPr="00384F56">
        <w:rPr>
          <w:rFonts w:ascii="Tahoma" w:hAnsi="Tahoma" w:cs="Tahoma"/>
          <w:lang w:eastAsia="en-US"/>
        </w:rPr>
        <w:t xml:space="preserve"> 85.50% compared to 70.38% in Quarter 1</w:t>
      </w:r>
      <w:r>
        <w:rPr>
          <w:rFonts w:ascii="Tahoma" w:hAnsi="Tahoma" w:cs="Tahoma"/>
          <w:lang w:eastAsia="en-US"/>
        </w:rPr>
        <w:t xml:space="preserve"> reflecting the positive impact of changes we have introduced including </w:t>
      </w:r>
      <w:r w:rsidRPr="00384F56">
        <w:rPr>
          <w:rFonts w:ascii="Tahoma" w:hAnsi="Tahoma" w:cs="Tahoma"/>
          <w:lang w:eastAsia="en-US"/>
        </w:rPr>
        <w:t>introduc</w:t>
      </w:r>
      <w:r>
        <w:rPr>
          <w:rFonts w:ascii="Tahoma" w:hAnsi="Tahoma" w:cs="Tahoma"/>
          <w:lang w:eastAsia="en-US"/>
        </w:rPr>
        <w:t>ing</w:t>
      </w:r>
      <w:r w:rsidRPr="00384F56">
        <w:rPr>
          <w:rFonts w:ascii="Tahoma" w:hAnsi="Tahoma" w:cs="Tahoma"/>
          <w:lang w:eastAsia="en-US"/>
        </w:rPr>
        <w:t xml:space="preserve"> an improved van stock to increase the number of repairs completed ‘right first time’ </w:t>
      </w:r>
      <w:r>
        <w:rPr>
          <w:rFonts w:ascii="Tahoma" w:hAnsi="Tahoma" w:cs="Tahoma"/>
          <w:lang w:eastAsia="en-US"/>
        </w:rPr>
        <w:t>and</w:t>
      </w:r>
      <w:r w:rsidRPr="00384F56">
        <w:rPr>
          <w:rFonts w:ascii="Tahoma" w:hAnsi="Tahoma" w:cs="Tahoma"/>
          <w:lang w:eastAsia="en-US"/>
        </w:rPr>
        <w:t xml:space="preserve"> rebalancing the trade operative mix through focused recruitment to drive improvements in this area. </w:t>
      </w:r>
      <w:r>
        <w:rPr>
          <w:rFonts w:ascii="Tahoma" w:hAnsi="Tahoma" w:cs="Tahoma"/>
          <w:lang w:eastAsia="en-US"/>
        </w:rPr>
        <w:t>P</w:t>
      </w:r>
      <w:r w:rsidRPr="00384F56">
        <w:rPr>
          <w:rFonts w:ascii="Tahoma" w:hAnsi="Tahoma" w:cs="Tahoma"/>
          <w:lang w:eastAsia="en-US"/>
        </w:rPr>
        <w:t xml:space="preserve">erformance on </w:t>
      </w:r>
      <w:r w:rsidRPr="005C2182">
        <w:rPr>
          <w:rFonts w:ascii="Tahoma" w:hAnsi="Tahoma" w:cs="Tahoma"/>
          <w:b/>
          <w:bCs/>
          <w:lang w:eastAsia="en-US"/>
        </w:rPr>
        <w:t>emergency repairs</w:t>
      </w:r>
      <w:r w:rsidRPr="00384F56">
        <w:rPr>
          <w:rFonts w:ascii="Tahoma" w:hAnsi="Tahoma" w:cs="Tahoma"/>
          <w:lang w:eastAsia="en-US"/>
        </w:rPr>
        <w:t xml:space="preserve"> </w:t>
      </w:r>
      <w:r>
        <w:rPr>
          <w:rFonts w:ascii="Tahoma" w:hAnsi="Tahoma" w:cs="Tahoma"/>
          <w:lang w:eastAsia="en-US"/>
        </w:rPr>
        <w:t>whist</w:t>
      </w:r>
      <w:r w:rsidRPr="00384F56">
        <w:rPr>
          <w:rFonts w:ascii="Tahoma" w:hAnsi="Tahoma" w:cs="Tahoma"/>
          <w:lang w:eastAsia="en-US"/>
        </w:rPr>
        <w:t xml:space="preserve"> just below target, continues to benchmark in the upper quartile.</w:t>
      </w:r>
      <w:r w:rsidRPr="001306F9">
        <w:rPr>
          <w:rFonts w:ascii="Tahoma" w:hAnsi="Tahoma" w:cs="Tahoma"/>
          <w:lang w:eastAsia="en-US"/>
        </w:rPr>
        <w:t xml:space="preserve"> </w:t>
      </w:r>
      <w:r>
        <w:rPr>
          <w:rFonts w:ascii="Tahoma" w:hAnsi="Tahoma" w:cs="Tahoma"/>
          <w:lang w:eastAsia="en-US"/>
        </w:rPr>
        <w:t>Our repairs service will continue to be an area of focus during 2025/26</w:t>
      </w:r>
    </w:p>
    <w:p w14:paraId="5FAB4BDA" w14:textId="77777777" w:rsidR="006238A6" w:rsidRPr="002A33AE" w:rsidRDefault="006238A6" w:rsidP="006238A6">
      <w:pPr>
        <w:spacing w:after="0" w:line="360" w:lineRule="auto"/>
        <w:ind w:left="709"/>
        <w:contextualSpacing/>
        <w:jc w:val="both"/>
        <w:rPr>
          <w:rFonts w:ascii="Tahoma" w:eastAsia="Times New Roman" w:hAnsi="Tahoma" w:cs="Tahoma"/>
          <w:sz w:val="22"/>
          <w:szCs w:val="22"/>
          <w:lang w:val="en-US" w:eastAsia="en-US"/>
        </w:rPr>
      </w:pPr>
      <w:r w:rsidRPr="009C520F">
        <w:rPr>
          <w:rFonts w:ascii="Tahoma" w:eastAsia="Times New Roman" w:hAnsi="Tahoma" w:cs="Tahoma"/>
          <w:sz w:val="22"/>
          <w:szCs w:val="22"/>
          <w:lang w:val="en-US" w:eastAsia="en-US"/>
        </w:rPr>
        <w:t xml:space="preserve">Number of </w:t>
      </w:r>
      <w:r w:rsidRPr="009C520F">
        <w:rPr>
          <w:rFonts w:ascii="Tahoma" w:eastAsia="Times New Roman" w:hAnsi="Tahoma" w:cs="Tahoma"/>
          <w:b/>
          <w:bCs/>
          <w:sz w:val="22"/>
          <w:szCs w:val="22"/>
          <w:lang w:val="en-US" w:eastAsia="en-US"/>
        </w:rPr>
        <w:t xml:space="preserve">new homes developed or acquired </w:t>
      </w:r>
      <w:r w:rsidRPr="009C520F">
        <w:rPr>
          <w:rFonts w:ascii="Tahoma" w:eastAsia="Times New Roman" w:hAnsi="Tahoma" w:cs="Tahoma"/>
          <w:sz w:val="22"/>
          <w:szCs w:val="22"/>
          <w:lang w:val="en-US" w:eastAsia="en-US"/>
        </w:rPr>
        <w:t>– we exceeded our target with 197 homes having been built/acquired against the target of 184.</w:t>
      </w:r>
      <w:r w:rsidRPr="002A33AE">
        <w:rPr>
          <w:rFonts w:ascii="Tahoma" w:eastAsia="Times New Roman" w:hAnsi="Tahoma" w:cs="Tahoma"/>
          <w:sz w:val="22"/>
          <w:szCs w:val="22"/>
          <w:lang w:val="en-US" w:eastAsia="en-US"/>
        </w:rPr>
        <w:t xml:space="preserve"> </w:t>
      </w:r>
    </w:p>
    <w:p w14:paraId="4989C562" w14:textId="77777777" w:rsidR="006238A6" w:rsidRDefault="006238A6" w:rsidP="006238A6">
      <w:pPr>
        <w:spacing w:after="0" w:line="360" w:lineRule="auto"/>
        <w:jc w:val="both"/>
        <w:rPr>
          <w:rFonts w:ascii="Tahoma" w:hAnsi="Tahoma" w:cs="Tahoma"/>
          <w:lang w:eastAsia="en-US"/>
        </w:rPr>
      </w:pPr>
    </w:p>
    <w:p w14:paraId="45661C9D" w14:textId="77777777" w:rsidR="006238A6" w:rsidRPr="00DF234E" w:rsidRDefault="006238A6" w:rsidP="006238A6">
      <w:pPr>
        <w:spacing w:after="0" w:line="360" w:lineRule="auto"/>
        <w:ind w:firstLine="709"/>
        <w:jc w:val="both"/>
        <w:rPr>
          <w:rFonts w:ascii="Tahoma" w:hAnsi="Tahoma" w:cs="Tahoma"/>
          <w:lang w:eastAsia="en-US"/>
        </w:rPr>
      </w:pPr>
      <w:r>
        <w:rPr>
          <w:rFonts w:ascii="Tahoma" w:hAnsi="Tahoma" w:cs="Tahoma"/>
          <w:lang w:eastAsia="en-US"/>
        </w:rPr>
        <w:t xml:space="preserve">We achieved our </w:t>
      </w:r>
      <w:r w:rsidRPr="00E541D0">
        <w:rPr>
          <w:rFonts w:ascii="Tahoma" w:hAnsi="Tahoma" w:cs="Tahoma"/>
          <w:b/>
          <w:bCs/>
          <w:lang w:eastAsia="en-US"/>
        </w:rPr>
        <w:t>Tenancy Turnover</w:t>
      </w:r>
      <w:r w:rsidRPr="00DF234E">
        <w:rPr>
          <w:rFonts w:ascii="Tahoma" w:hAnsi="Tahoma" w:cs="Tahoma"/>
          <w:lang w:eastAsia="en-US"/>
        </w:rPr>
        <w:t xml:space="preserve"> </w:t>
      </w:r>
      <w:r>
        <w:rPr>
          <w:rFonts w:ascii="Tahoma" w:hAnsi="Tahoma" w:cs="Tahoma"/>
          <w:lang w:eastAsia="en-US"/>
        </w:rPr>
        <w:t>target of 7% with performance of 6.88%</w:t>
      </w:r>
    </w:p>
    <w:p w14:paraId="79648EF8" w14:textId="77777777" w:rsidR="006238A6" w:rsidRDefault="006238A6" w:rsidP="006238A6">
      <w:pPr>
        <w:spacing w:after="0" w:line="360" w:lineRule="auto"/>
        <w:ind w:left="709"/>
        <w:jc w:val="both"/>
        <w:rPr>
          <w:rFonts w:ascii="Tahoma" w:hAnsi="Tahoma" w:cs="Tahoma"/>
          <w:lang w:eastAsia="en-US"/>
        </w:rPr>
      </w:pPr>
    </w:p>
    <w:p w14:paraId="21CDBB6E" w14:textId="77777777" w:rsidR="006238A6" w:rsidRPr="00DF234E" w:rsidRDefault="006238A6" w:rsidP="006238A6">
      <w:pPr>
        <w:spacing w:after="240" w:line="360" w:lineRule="auto"/>
        <w:ind w:left="709"/>
        <w:jc w:val="both"/>
        <w:rPr>
          <w:rFonts w:ascii="Tahoma" w:hAnsi="Tahoma" w:cs="Tahoma"/>
          <w:lang w:eastAsia="en-US"/>
        </w:rPr>
      </w:pPr>
      <w:r>
        <w:rPr>
          <w:rFonts w:ascii="Tahoma" w:hAnsi="Tahoma" w:cs="Tahoma"/>
          <w:lang w:eastAsia="en-US"/>
        </w:rPr>
        <w:t xml:space="preserve">Our </w:t>
      </w:r>
      <w:r w:rsidRPr="00DF234E">
        <w:rPr>
          <w:rFonts w:ascii="Tahoma" w:hAnsi="Tahoma" w:cs="Tahoma"/>
          <w:lang w:eastAsia="en-US"/>
        </w:rPr>
        <w:t xml:space="preserve">Performance on </w:t>
      </w:r>
      <w:r w:rsidRPr="00F32F0D">
        <w:rPr>
          <w:rFonts w:ascii="Tahoma" w:hAnsi="Tahoma" w:cs="Tahoma"/>
          <w:b/>
          <w:bCs/>
          <w:lang w:eastAsia="en-US"/>
        </w:rPr>
        <w:t>Stage 1 complaints responded to within Ombudsman timescale</w:t>
      </w:r>
      <w:r w:rsidRPr="00DF234E">
        <w:rPr>
          <w:rFonts w:ascii="Tahoma" w:hAnsi="Tahoma" w:cs="Tahoma"/>
          <w:lang w:eastAsia="en-US"/>
        </w:rPr>
        <w:t xml:space="preserve"> improved </w:t>
      </w:r>
      <w:r>
        <w:rPr>
          <w:rFonts w:ascii="Tahoma" w:hAnsi="Tahoma" w:cs="Tahoma"/>
          <w:lang w:eastAsia="en-US"/>
        </w:rPr>
        <w:t>when compared to the previous year a</w:t>
      </w:r>
      <w:r w:rsidRPr="00DF234E">
        <w:rPr>
          <w:rFonts w:ascii="Tahoma" w:hAnsi="Tahoma" w:cs="Tahoma"/>
          <w:lang w:eastAsia="en-US"/>
        </w:rPr>
        <w:t xml:space="preserve">nd </w:t>
      </w:r>
      <w:r>
        <w:rPr>
          <w:rFonts w:ascii="Tahoma" w:hAnsi="Tahoma" w:cs="Tahoma"/>
          <w:lang w:eastAsia="en-US"/>
        </w:rPr>
        <w:t>pleasingly</w:t>
      </w:r>
      <w:r w:rsidRPr="00DF234E">
        <w:rPr>
          <w:rFonts w:ascii="Tahoma" w:hAnsi="Tahoma" w:cs="Tahoma"/>
          <w:lang w:eastAsia="en-US"/>
        </w:rPr>
        <w:t xml:space="preserve"> </w:t>
      </w:r>
      <w:r w:rsidRPr="00B32993">
        <w:rPr>
          <w:rFonts w:ascii="Tahoma" w:hAnsi="Tahoma" w:cs="Tahoma"/>
          <w:b/>
          <w:bCs/>
          <w:lang w:eastAsia="en-US"/>
        </w:rPr>
        <w:t>Stage 2 responses within timescale</w:t>
      </w:r>
      <w:r w:rsidRPr="00DF234E">
        <w:rPr>
          <w:rFonts w:ascii="Tahoma" w:hAnsi="Tahoma" w:cs="Tahoma"/>
          <w:lang w:eastAsia="en-US"/>
        </w:rPr>
        <w:t xml:space="preserve"> remain at 100%. </w:t>
      </w:r>
      <w:r>
        <w:rPr>
          <w:rFonts w:ascii="Tahoma" w:hAnsi="Tahoma" w:cs="Tahoma"/>
          <w:lang w:eastAsia="en-US"/>
        </w:rPr>
        <w:t>The 3 complaints outside</w:t>
      </w:r>
      <w:r w:rsidRPr="00DF234E">
        <w:rPr>
          <w:rFonts w:ascii="Tahoma" w:hAnsi="Tahoma" w:cs="Tahoma"/>
          <w:lang w:eastAsia="en-US"/>
        </w:rPr>
        <w:t xml:space="preserve"> the timescale</w:t>
      </w:r>
      <w:r>
        <w:rPr>
          <w:rFonts w:ascii="Tahoma" w:hAnsi="Tahoma" w:cs="Tahoma"/>
          <w:lang w:eastAsia="en-US"/>
        </w:rPr>
        <w:t xml:space="preserve"> occurred during quarter 1 and m</w:t>
      </w:r>
      <w:r w:rsidRPr="00DF234E">
        <w:rPr>
          <w:rFonts w:ascii="Tahoma" w:hAnsi="Tahoma" w:cs="Tahoma"/>
          <w:lang w:eastAsia="en-US"/>
        </w:rPr>
        <w:t xml:space="preserve">easures </w:t>
      </w:r>
      <w:r>
        <w:rPr>
          <w:rFonts w:ascii="Tahoma" w:hAnsi="Tahoma" w:cs="Tahoma"/>
          <w:lang w:eastAsia="en-US"/>
        </w:rPr>
        <w:t>have been</w:t>
      </w:r>
      <w:r w:rsidRPr="00DF234E">
        <w:rPr>
          <w:rFonts w:ascii="Tahoma" w:hAnsi="Tahoma" w:cs="Tahoma"/>
          <w:lang w:eastAsia="en-US"/>
        </w:rPr>
        <w:t xml:space="preserve"> put in place by the Complaints Team to avoid this happening again in the future. </w:t>
      </w:r>
    </w:p>
    <w:p w14:paraId="6C9C1DD6" w14:textId="45B0ABD5" w:rsidR="006238A6" w:rsidRPr="00DF234E" w:rsidRDefault="006238A6" w:rsidP="006238A6">
      <w:pPr>
        <w:spacing w:after="240" w:line="360" w:lineRule="auto"/>
        <w:ind w:left="709"/>
        <w:jc w:val="both"/>
        <w:rPr>
          <w:rFonts w:ascii="Tahoma" w:hAnsi="Tahoma" w:cs="Tahoma"/>
          <w:lang w:eastAsia="en-US"/>
        </w:rPr>
      </w:pPr>
      <w:r w:rsidRPr="00DF234E">
        <w:rPr>
          <w:rFonts w:ascii="Tahoma" w:hAnsi="Tahoma" w:cs="Tahoma"/>
          <w:lang w:eastAsia="en-US"/>
        </w:rPr>
        <w:t xml:space="preserve">The number of </w:t>
      </w:r>
      <w:r w:rsidRPr="00390AE4">
        <w:rPr>
          <w:rFonts w:ascii="Tahoma" w:hAnsi="Tahoma" w:cs="Tahoma"/>
          <w:b/>
          <w:lang w:eastAsia="en-US"/>
        </w:rPr>
        <w:t>Stage 1 complaints received per 1,000 homes</w:t>
      </w:r>
      <w:r w:rsidRPr="00DF234E">
        <w:rPr>
          <w:rFonts w:ascii="Tahoma" w:hAnsi="Tahoma" w:cs="Tahoma"/>
          <w:lang w:eastAsia="en-US"/>
        </w:rPr>
        <w:t xml:space="preserve"> is within target and in the upper</w:t>
      </w:r>
      <w:r w:rsidR="00F84B03">
        <w:rPr>
          <w:rFonts w:ascii="Tahoma" w:hAnsi="Tahoma" w:cs="Tahoma"/>
          <w:lang w:eastAsia="en-US"/>
        </w:rPr>
        <w:t xml:space="preserve"> middle</w:t>
      </w:r>
      <w:r w:rsidRPr="00DF234E">
        <w:rPr>
          <w:rFonts w:ascii="Tahoma" w:hAnsi="Tahoma" w:cs="Tahoma"/>
          <w:lang w:eastAsia="en-US"/>
        </w:rPr>
        <w:t xml:space="preserve"> quartile compared to our peers. However, </w:t>
      </w:r>
      <w:r w:rsidRPr="00390AE4">
        <w:rPr>
          <w:rFonts w:ascii="Tahoma" w:hAnsi="Tahoma" w:cs="Tahoma"/>
          <w:b/>
          <w:lang w:eastAsia="en-US"/>
        </w:rPr>
        <w:t>the number of Stage 2 complaints received</w:t>
      </w:r>
      <w:r w:rsidRPr="00DF234E">
        <w:rPr>
          <w:rFonts w:ascii="Tahoma" w:hAnsi="Tahoma" w:cs="Tahoma"/>
          <w:lang w:eastAsia="en-US"/>
        </w:rPr>
        <w:t xml:space="preserve"> is not on target and is in the lower quartile. </w:t>
      </w:r>
      <w:r>
        <w:rPr>
          <w:rFonts w:ascii="Tahoma" w:hAnsi="Tahoma" w:cs="Tahoma"/>
          <w:lang w:eastAsia="en-US"/>
        </w:rPr>
        <w:t xml:space="preserve"> R</w:t>
      </w:r>
      <w:r w:rsidRPr="00DF234E">
        <w:rPr>
          <w:rFonts w:ascii="Tahoma" w:hAnsi="Tahoma" w:cs="Tahoma"/>
          <w:lang w:eastAsia="en-US"/>
        </w:rPr>
        <w:t xml:space="preserve">educing the number of Stage 2 complaints remains an area of focus for the organisation with ongoing support and training provided to investigating managers to improve handling of complaints. </w:t>
      </w:r>
    </w:p>
    <w:p w14:paraId="3C318165" w14:textId="77777777" w:rsidR="006238A6" w:rsidRPr="00C51722" w:rsidRDefault="006238A6" w:rsidP="006238A6">
      <w:pPr>
        <w:spacing w:after="240" w:line="360" w:lineRule="auto"/>
        <w:ind w:left="709"/>
        <w:jc w:val="both"/>
        <w:rPr>
          <w:rFonts w:ascii="Tahoma" w:hAnsi="Tahoma" w:cs="Tahoma"/>
          <w:lang w:eastAsia="en-US"/>
        </w:rPr>
      </w:pPr>
      <w:r w:rsidRPr="00C51722">
        <w:rPr>
          <w:rFonts w:ascii="Tahoma" w:hAnsi="Tahoma" w:cs="Tahoma"/>
          <w:lang w:eastAsia="en-US"/>
        </w:rPr>
        <w:t xml:space="preserve">The </w:t>
      </w:r>
      <w:r w:rsidRPr="00C51722">
        <w:rPr>
          <w:rFonts w:ascii="Tahoma" w:hAnsi="Tahoma" w:cs="Tahoma"/>
          <w:b/>
          <w:bCs/>
          <w:lang w:eastAsia="en-US"/>
        </w:rPr>
        <w:t>Number of Anti-Social (ASB) cases received per 1,000 homes</w:t>
      </w:r>
      <w:r w:rsidRPr="00C51722">
        <w:rPr>
          <w:rFonts w:ascii="Tahoma" w:hAnsi="Tahoma" w:cs="Tahoma"/>
          <w:lang w:eastAsia="en-US"/>
        </w:rPr>
        <w:t xml:space="preserve"> is within target. </w:t>
      </w:r>
      <w:r>
        <w:rPr>
          <w:rFonts w:ascii="Tahoma" w:hAnsi="Tahoma" w:cs="Tahoma"/>
          <w:lang w:eastAsia="en-US"/>
        </w:rPr>
        <w:t>However, o</w:t>
      </w:r>
      <w:r w:rsidRPr="00C51722">
        <w:rPr>
          <w:rFonts w:ascii="Tahoma" w:hAnsi="Tahoma" w:cs="Tahoma"/>
          <w:lang w:eastAsia="en-US"/>
        </w:rPr>
        <w:t xml:space="preserve">ver the last 12 months we have started to see an increase in the number of cases that include a safeguarding element, and this will be an area of focus </w:t>
      </w:r>
      <w:r>
        <w:rPr>
          <w:rFonts w:ascii="Tahoma" w:hAnsi="Tahoma" w:cs="Tahoma"/>
          <w:lang w:eastAsia="en-US"/>
        </w:rPr>
        <w:t>during 2025/26</w:t>
      </w:r>
      <w:r w:rsidRPr="00C51722">
        <w:rPr>
          <w:rFonts w:ascii="Tahoma" w:hAnsi="Tahoma" w:cs="Tahoma"/>
          <w:lang w:eastAsia="en-US"/>
        </w:rPr>
        <w:t xml:space="preserve">. Satisfaction with our approach to handling ASB (TSM) gradually improved over the year with performance being 62.34% at year end, compared to 54.72% in 23/24, </w:t>
      </w:r>
      <w:r>
        <w:rPr>
          <w:rFonts w:ascii="Tahoma" w:hAnsi="Tahoma" w:cs="Tahoma"/>
          <w:lang w:eastAsia="en-US"/>
        </w:rPr>
        <w:t>following</w:t>
      </w:r>
      <w:r w:rsidRPr="00C51722">
        <w:rPr>
          <w:rFonts w:ascii="Tahoma" w:hAnsi="Tahoma" w:cs="Tahoma"/>
          <w:lang w:eastAsia="en-US"/>
        </w:rPr>
        <w:t xml:space="preserve"> the learnings and changes made from tenant feedback (e.g. complaints and focus groups).</w:t>
      </w:r>
    </w:p>
    <w:p w14:paraId="523DD3D6" w14:textId="77777777" w:rsidR="006238A6" w:rsidRDefault="006238A6" w:rsidP="006238A6">
      <w:pPr>
        <w:spacing w:before="120" w:line="360" w:lineRule="auto"/>
        <w:ind w:firstLine="720"/>
        <w:rPr>
          <w:rFonts w:ascii="Tahoma" w:hAnsi="Tahoma" w:cs="Tahoma"/>
          <w:b/>
          <w:color w:val="4F81BD" w:themeColor="accent1"/>
          <w:sz w:val="32"/>
          <w:szCs w:val="32"/>
        </w:rPr>
      </w:pPr>
    </w:p>
    <w:p w14:paraId="28F491E9" w14:textId="77777777" w:rsidR="006238A6" w:rsidRDefault="006238A6" w:rsidP="006238A6">
      <w:pPr>
        <w:spacing w:before="120" w:line="360" w:lineRule="auto"/>
        <w:ind w:firstLine="720"/>
        <w:rPr>
          <w:rFonts w:ascii="Tahoma" w:hAnsi="Tahoma" w:cs="Tahoma"/>
          <w:b/>
          <w:color w:val="4F81BD" w:themeColor="accent1"/>
          <w:sz w:val="32"/>
          <w:szCs w:val="32"/>
        </w:rPr>
      </w:pPr>
    </w:p>
    <w:p w14:paraId="498E50F7" w14:textId="77777777" w:rsidR="006238A6" w:rsidRDefault="006238A6" w:rsidP="006238A6">
      <w:pPr>
        <w:spacing w:before="120" w:line="360" w:lineRule="auto"/>
        <w:ind w:firstLine="720"/>
        <w:rPr>
          <w:rFonts w:ascii="Tahoma" w:hAnsi="Tahoma" w:cs="Tahoma"/>
          <w:b/>
          <w:color w:val="808080" w:themeColor="background1" w:themeShade="80"/>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r w:rsidRPr="002A68AE">
        <w:rPr>
          <w:rFonts w:ascii="Tahoma" w:hAnsi="Tahoma" w:cs="Tahoma"/>
          <w:b/>
          <w:color w:val="808080" w:themeColor="background1" w:themeShade="80"/>
        </w:rPr>
        <w:t xml:space="preserve"> </w:t>
      </w:r>
    </w:p>
    <w:p w14:paraId="73C4EBD8" w14:textId="66885EC0" w:rsidR="006238A6" w:rsidRPr="00A86FD6" w:rsidRDefault="006238A6" w:rsidP="006238A6">
      <w:pPr>
        <w:spacing w:after="240" w:line="360" w:lineRule="auto"/>
        <w:ind w:left="709"/>
        <w:jc w:val="both"/>
        <w:rPr>
          <w:rFonts w:ascii="Tahoma" w:hAnsi="Tahoma" w:cs="Tahoma"/>
          <w:lang w:eastAsia="en-US"/>
        </w:rPr>
      </w:pPr>
      <w:r w:rsidRPr="0094785B">
        <w:rPr>
          <w:rFonts w:ascii="Tahoma" w:hAnsi="Tahoma" w:cs="Tahoma"/>
          <w:b/>
          <w:bCs/>
          <w:lang w:eastAsia="en-US"/>
        </w:rPr>
        <w:t>Tenant Satisfaction</w:t>
      </w:r>
      <w:r>
        <w:rPr>
          <w:rFonts w:ascii="Tahoma" w:hAnsi="Tahoma" w:cs="Tahoma"/>
          <w:lang w:eastAsia="en-US"/>
        </w:rPr>
        <w:t xml:space="preserve"> as measured by the </w:t>
      </w:r>
      <w:r w:rsidRPr="002C7A89">
        <w:rPr>
          <w:rFonts w:ascii="Tahoma" w:hAnsi="Tahoma" w:cs="Tahoma"/>
          <w:lang w:eastAsia="en-US"/>
        </w:rPr>
        <w:t xml:space="preserve">Tenant Satisfaction Measures (TSMs) is very positive with all 12 TSMs being on target and improved compared to </w:t>
      </w:r>
      <w:r>
        <w:rPr>
          <w:rFonts w:ascii="Tahoma" w:hAnsi="Tahoma" w:cs="Tahoma"/>
          <w:lang w:eastAsia="en-US"/>
        </w:rPr>
        <w:t xml:space="preserve">the </w:t>
      </w:r>
      <w:r w:rsidRPr="002C7A89">
        <w:rPr>
          <w:rFonts w:ascii="Tahoma" w:hAnsi="Tahoma" w:cs="Tahoma"/>
          <w:lang w:eastAsia="en-US"/>
        </w:rPr>
        <w:t>Q</w:t>
      </w:r>
      <w:r>
        <w:rPr>
          <w:rFonts w:ascii="Tahoma" w:hAnsi="Tahoma" w:cs="Tahoma"/>
          <w:lang w:eastAsia="en-US"/>
        </w:rPr>
        <w:t xml:space="preserve">uarter </w:t>
      </w:r>
      <w:r w:rsidRPr="002C7A89">
        <w:rPr>
          <w:rFonts w:ascii="Tahoma" w:hAnsi="Tahoma" w:cs="Tahoma"/>
          <w:lang w:eastAsia="en-US"/>
        </w:rPr>
        <w:t xml:space="preserve">4 </w:t>
      </w:r>
      <w:r>
        <w:rPr>
          <w:rFonts w:ascii="Tahoma" w:hAnsi="Tahoma" w:cs="Tahoma"/>
          <w:lang w:eastAsia="en-US"/>
        </w:rPr>
        <w:t>20</w:t>
      </w:r>
      <w:r w:rsidRPr="002C7A89">
        <w:rPr>
          <w:rFonts w:ascii="Tahoma" w:hAnsi="Tahoma" w:cs="Tahoma"/>
          <w:lang w:eastAsia="en-US"/>
        </w:rPr>
        <w:t>23/24 performance. 6 of the 12 indicators are in the top quartile, with a further 5 in the upper</w:t>
      </w:r>
      <w:r w:rsidR="001E6A54">
        <w:rPr>
          <w:rFonts w:ascii="Tahoma" w:hAnsi="Tahoma" w:cs="Tahoma"/>
          <w:lang w:eastAsia="en-US"/>
        </w:rPr>
        <w:t xml:space="preserve"> middle</w:t>
      </w:r>
      <w:r w:rsidRPr="002C7A89">
        <w:rPr>
          <w:rFonts w:ascii="Tahoma" w:hAnsi="Tahoma" w:cs="Tahoma"/>
          <w:lang w:eastAsia="en-US"/>
        </w:rPr>
        <w:t xml:space="preserve"> quartile. ‘Satisfaction with landlord’s approach to handling ASB’ is in the lower </w:t>
      </w:r>
      <w:r w:rsidR="00D17D3E">
        <w:rPr>
          <w:rFonts w:ascii="Tahoma" w:hAnsi="Tahoma" w:cs="Tahoma"/>
          <w:lang w:eastAsia="en-US"/>
        </w:rPr>
        <w:t xml:space="preserve">middle </w:t>
      </w:r>
      <w:r w:rsidRPr="002C7A89">
        <w:rPr>
          <w:rFonts w:ascii="Tahoma" w:hAnsi="Tahoma" w:cs="Tahoma"/>
          <w:lang w:eastAsia="en-US"/>
        </w:rPr>
        <w:t>quartile, however, has improved to 62.34% (target 60%) compared to 54.72% in Q</w:t>
      </w:r>
      <w:r>
        <w:rPr>
          <w:rFonts w:ascii="Tahoma" w:hAnsi="Tahoma" w:cs="Tahoma"/>
          <w:lang w:eastAsia="en-US"/>
        </w:rPr>
        <w:t xml:space="preserve">uarter </w:t>
      </w:r>
      <w:r w:rsidRPr="002C7A89">
        <w:rPr>
          <w:rFonts w:ascii="Tahoma" w:hAnsi="Tahoma" w:cs="Tahoma"/>
          <w:lang w:eastAsia="en-US"/>
        </w:rPr>
        <w:t>4 2023/24. Overall satisfaction is strong at 86.23% and targets for the coming year have been set to improve performance even further across all TSMs, recognising room for more improvement in some areas.</w:t>
      </w:r>
    </w:p>
    <w:p w14:paraId="6498AEAF" w14:textId="1834618E" w:rsidR="006238A6" w:rsidRPr="00DF234E" w:rsidRDefault="006238A6" w:rsidP="006238A6">
      <w:pPr>
        <w:spacing w:after="240" w:line="360" w:lineRule="auto"/>
        <w:ind w:left="709"/>
        <w:jc w:val="both"/>
        <w:rPr>
          <w:rFonts w:ascii="Tahoma" w:hAnsi="Tahoma" w:cs="Tahoma"/>
          <w:lang w:eastAsia="en-US"/>
        </w:rPr>
      </w:pPr>
      <w:r>
        <w:rPr>
          <w:rFonts w:ascii="Tahoma" w:hAnsi="Tahoma" w:cs="Tahoma"/>
          <w:color w:val="000000" w:themeColor="text1"/>
          <w:lang w:eastAsia="en-US"/>
        </w:rPr>
        <w:t xml:space="preserve">We again achieved outstanding </w:t>
      </w:r>
      <w:r w:rsidRPr="003E177D">
        <w:rPr>
          <w:rFonts w:ascii="Tahoma" w:hAnsi="Tahoma" w:cs="Tahoma"/>
          <w:b/>
          <w:color w:val="000000" w:themeColor="text1"/>
          <w:lang w:eastAsia="en-US"/>
        </w:rPr>
        <w:t>rent collection performance</w:t>
      </w:r>
      <w:r>
        <w:rPr>
          <w:rFonts w:ascii="Tahoma" w:hAnsi="Tahoma" w:cs="Tahoma"/>
          <w:color w:val="000000" w:themeColor="text1"/>
          <w:lang w:eastAsia="en-US"/>
        </w:rPr>
        <w:t xml:space="preserve"> at 100% for the year resulting in a low level of </w:t>
      </w:r>
      <w:r w:rsidRPr="003E177D">
        <w:rPr>
          <w:rFonts w:ascii="Tahoma" w:hAnsi="Tahoma" w:cs="Tahoma"/>
          <w:b/>
          <w:color w:val="000000" w:themeColor="text1"/>
          <w:lang w:eastAsia="en-US"/>
        </w:rPr>
        <w:t>arrears as a percentage of net debt</w:t>
      </w:r>
      <w:r>
        <w:rPr>
          <w:rFonts w:ascii="Tahoma" w:hAnsi="Tahoma" w:cs="Tahoma"/>
          <w:color w:val="000000" w:themeColor="text1"/>
          <w:lang w:eastAsia="en-US"/>
        </w:rPr>
        <w:t xml:space="preserve"> at 0.42%; this is an excellent achievement in a challenging environment. This demonstrates the impact of the financial wellbeing support we provide and is further evidenced </w:t>
      </w:r>
      <w:r w:rsidRPr="002F55B6">
        <w:rPr>
          <w:rFonts w:ascii="Tahoma" w:hAnsi="Tahoma" w:cs="Tahoma"/>
          <w:color w:val="000000" w:themeColor="text1"/>
          <w:lang w:eastAsia="en-US"/>
        </w:rPr>
        <w:t xml:space="preserve">with </w:t>
      </w:r>
      <w:r w:rsidRPr="00056EBC">
        <w:rPr>
          <w:rFonts w:ascii="Tahoma" w:hAnsi="Tahoma" w:cs="Tahoma"/>
          <w:color w:val="000000" w:themeColor="text1"/>
          <w:lang w:eastAsia="en-US"/>
        </w:rPr>
        <w:t xml:space="preserve">just 2.31% of customers leaving their tenancy due to affordability issues compared to our target of 5%. This is </w:t>
      </w:r>
      <w:r w:rsidR="00AD6349" w:rsidRPr="00056EBC">
        <w:rPr>
          <w:rFonts w:ascii="Tahoma" w:hAnsi="Tahoma" w:cs="Tahoma"/>
          <w:color w:val="000000" w:themeColor="text1"/>
          <w:lang w:eastAsia="en-US"/>
        </w:rPr>
        <w:t>an increase</w:t>
      </w:r>
      <w:r w:rsidRPr="00056EBC">
        <w:rPr>
          <w:rFonts w:ascii="Tahoma" w:hAnsi="Tahoma" w:cs="Tahoma"/>
          <w:color w:val="000000" w:themeColor="text1"/>
          <w:lang w:eastAsia="en-US"/>
        </w:rPr>
        <w:t xml:space="preserve"> when compared</w:t>
      </w:r>
      <w:r>
        <w:rPr>
          <w:rFonts w:ascii="Tahoma" w:hAnsi="Tahoma" w:cs="Tahoma"/>
          <w:color w:val="000000" w:themeColor="text1"/>
          <w:lang w:eastAsia="en-US"/>
        </w:rPr>
        <w:t xml:space="preserve"> to the 2023/24 performance of </w:t>
      </w:r>
      <w:r>
        <w:rPr>
          <w:rFonts w:ascii="Tahoma" w:hAnsi="Tahoma" w:cs="Tahoma"/>
        </w:rPr>
        <w:t>1.7%.</w:t>
      </w:r>
      <w:r w:rsidRPr="003B1A5F">
        <w:rPr>
          <w:rFonts w:ascii="Tahoma" w:hAnsi="Tahoma" w:cs="Tahoma"/>
          <w:color w:val="000000" w:themeColor="text1"/>
          <w:lang w:eastAsia="en-US"/>
        </w:rPr>
        <w:t xml:space="preserve"> </w:t>
      </w:r>
      <w:r>
        <w:rPr>
          <w:rFonts w:ascii="Tahoma" w:hAnsi="Tahoma" w:cs="Tahoma"/>
          <w:color w:val="000000" w:themeColor="text1"/>
          <w:lang w:eastAsia="en-US"/>
        </w:rPr>
        <w:t xml:space="preserve">We achieved our excellent performance by continuing to support customers to obtain welfare benefits/grants equating to annualised gains </w:t>
      </w:r>
      <w:r w:rsidRPr="005109FF">
        <w:rPr>
          <w:rFonts w:ascii="Tahoma" w:hAnsi="Tahoma" w:cs="Tahoma"/>
          <w:lang w:eastAsia="en-US"/>
        </w:rPr>
        <w:t>of £4.</w:t>
      </w:r>
      <w:r>
        <w:rPr>
          <w:rFonts w:ascii="Tahoma" w:hAnsi="Tahoma" w:cs="Tahoma"/>
          <w:lang w:eastAsia="en-US"/>
        </w:rPr>
        <w:t>67</w:t>
      </w:r>
      <w:r w:rsidRPr="005109FF">
        <w:rPr>
          <w:rFonts w:ascii="Tahoma" w:hAnsi="Tahoma" w:cs="Tahoma"/>
          <w:lang w:eastAsia="en-US"/>
        </w:rPr>
        <w:t xml:space="preserve">m.  </w:t>
      </w:r>
      <w:r w:rsidRPr="00DF234E">
        <w:rPr>
          <w:rFonts w:ascii="Tahoma" w:hAnsi="Tahoma" w:cs="Tahoma"/>
          <w:lang w:eastAsia="en-US"/>
        </w:rPr>
        <w:t xml:space="preserve">The introduction of Rent Sense software </w:t>
      </w:r>
      <w:r>
        <w:rPr>
          <w:rFonts w:ascii="Tahoma" w:hAnsi="Tahoma" w:cs="Tahoma"/>
          <w:lang w:eastAsia="en-US"/>
        </w:rPr>
        <w:t xml:space="preserve">also </w:t>
      </w:r>
      <w:r w:rsidRPr="00DF234E">
        <w:rPr>
          <w:rFonts w:ascii="Tahoma" w:hAnsi="Tahoma" w:cs="Tahoma"/>
          <w:lang w:eastAsia="en-US"/>
        </w:rPr>
        <w:t xml:space="preserve">played a crucial role in enhancing efficiency by using predictive analytics to manage caseloads, reducing reliance on manual processes, and improving communication methods. </w:t>
      </w:r>
      <w:r>
        <w:rPr>
          <w:rFonts w:ascii="Tahoma" w:hAnsi="Tahoma" w:cs="Tahoma"/>
          <w:lang w:eastAsia="en-US"/>
        </w:rPr>
        <w:t>We also launched t</w:t>
      </w:r>
      <w:r w:rsidRPr="00DF234E">
        <w:rPr>
          <w:rFonts w:ascii="Tahoma" w:hAnsi="Tahoma" w:cs="Tahoma"/>
          <w:lang w:eastAsia="en-US"/>
        </w:rPr>
        <w:t>he Discretionary Assistance Fund (DAF) to support vulnerable tenants, providing essential financial assistance where other support avenues were insufficient.</w:t>
      </w:r>
    </w:p>
    <w:p w14:paraId="50725B18" w14:textId="77777777" w:rsidR="006238A6" w:rsidRPr="00DF234E" w:rsidRDefault="006238A6" w:rsidP="006238A6">
      <w:pPr>
        <w:spacing w:after="240" w:line="360" w:lineRule="auto"/>
        <w:ind w:left="709"/>
        <w:jc w:val="both"/>
        <w:rPr>
          <w:rFonts w:ascii="Tahoma" w:hAnsi="Tahoma" w:cs="Tahoma"/>
          <w:lang w:eastAsia="en-US"/>
        </w:rPr>
      </w:pPr>
      <w:r w:rsidRPr="00DF234E">
        <w:rPr>
          <w:rFonts w:ascii="Tahoma" w:hAnsi="Tahoma" w:cs="Tahoma"/>
          <w:lang w:eastAsia="en-US"/>
        </w:rPr>
        <w:t xml:space="preserve">Looking ahead, </w:t>
      </w:r>
      <w:r>
        <w:rPr>
          <w:rFonts w:ascii="Tahoma" w:hAnsi="Tahoma" w:cs="Tahoma"/>
          <w:lang w:eastAsia="en-US"/>
        </w:rPr>
        <w:t xml:space="preserve">we will </w:t>
      </w:r>
      <w:r w:rsidRPr="00DF234E">
        <w:rPr>
          <w:rFonts w:ascii="Tahoma" w:hAnsi="Tahoma" w:cs="Tahoma"/>
          <w:lang w:eastAsia="en-US"/>
        </w:rPr>
        <w:t xml:space="preserve">continue to focus on maintaining high performance and supporting tenants through various initiatives. The ongoing utilisation of </w:t>
      </w:r>
      <w:proofErr w:type="spellStart"/>
      <w:r w:rsidRPr="00DF234E">
        <w:rPr>
          <w:rFonts w:ascii="Tahoma" w:hAnsi="Tahoma" w:cs="Tahoma"/>
          <w:lang w:eastAsia="en-US"/>
        </w:rPr>
        <w:t>RentSense</w:t>
      </w:r>
      <w:proofErr w:type="spellEnd"/>
      <w:r w:rsidRPr="00DF234E">
        <w:rPr>
          <w:rFonts w:ascii="Tahoma" w:hAnsi="Tahoma" w:cs="Tahoma"/>
          <w:lang w:eastAsia="en-US"/>
        </w:rPr>
        <w:t xml:space="preserve"> and CX systems will streamline case management and improve service delivery. </w:t>
      </w:r>
    </w:p>
    <w:p w14:paraId="4E1D9AA9" w14:textId="77777777" w:rsidR="006238A6" w:rsidRPr="00DF234E" w:rsidRDefault="006238A6" w:rsidP="006238A6">
      <w:pPr>
        <w:spacing w:after="240" w:line="360" w:lineRule="auto"/>
        <w:ind w:left="709"/>
        <w:jc w:val="both"/>
        <w:rPr>
          <w:rFonts w:ascii="Tahoma" w:hAnsi="Tahoma" w:cs="Tahoma"/>
          <w:lang w:eastAsia="en-US"/>
        </w:rPr>
      </w:pPr>
      <w:r w:rsidRPr="00765C2A">
        <w:rPr>
          <w:rFonts w:ascii="Tahoma" w:hAnsi="Tahoma" w:cs="Tahoma"/>
          <w:b/>
          <w:lang w:eastAsia="en-US"/>
        </w:rPr>
        <w:t>Void Rent Loss</w:t>
      </w:r>
      <w:r w:rsidRPr="00DF234E">
        <w:rPr>
          <w:rFonts w:ascii="Tahoma" w:hAnsi="Tahoma" w:cs="Tahoma"/>
          <w:lang w:eastAsia="en-US"/>
        </w:rPr>
        <w:t xml:space="preserve"> </w:t>
      </w:r>
      <w:r>
        <w:rPr>
          <w:rFonts w:ascii="Tahoma" w:hAnsi="Tahoma" w:cs="Tahoma"/>
          <w:lang w:eastAsia="en-US"/>
        </w:rPr>
        <w:t xml:space="preserve">ended the year 0.18% </w:t>
      </w:r>
      <w:r w:rsidRPr="00DF234E">
        <w:rPr>
          <w:rFonts w:ascii="Tahoma" w:hAnsi="Tahoma" w:cs="Tahoma"/>
          <w:lang w:eastAsia="en-US"/>
        </w:rPr>
        <w:t>higher than target</w:t>
      </w:r>
      <w:r>
        <w:rPr>
          <w:rFonts w:ascii="Tahoma" w:hAnsi="Tahoma" w:cs="Tahoma"/>
          <w:lang w:eastAsia="en-US"/>
        </w:rPr>
        <w:t xml:space="preserve"> due to the impact of</w:t>
      </w:r>
      <w:r w:rsidRPr="00DF234E">
        <w:rPr>
          <w:rFonts w:ascii="Tahoma" w:hAnsi="Tahoma" w:cs="Tahoma"/>
          <w:lang w:eastAsia="en-US"/>
        </w:rPr>
        <w:t xml:space="preserve"> the earlier than expected handover (and phased letting) of The Atrium</w:t>
      </w:r>
      <w:r>
        <w:rPr>
          <w:rFonts w:ascii="Tahoma" w:hAnsi="Tahoma" w:cs="Tahoma"/>
          <w:lang w:eastAsia="en-US"/>
        </w:rPr>
        <w:t xml:space="preserve">.  Managing our voids has been targeted as a key area of </w:t>
      </w:r>
      <w:r w:rsidRPr="00DF234E">
        <w:rPr>
          <w:rFonts w:ascii="Tahoma" w:hAnsi="Tahoma" w:cs="Tahoma"/>
          <w:lang w:eastAsia="en-US"/>
        </w:rPr>
        <w:t>focus for improvement during 2025/26</w:t>
      </w:r>
      <w:r>
        <w:rPr>
          <w:rFonts w:ascii="Tahoma" w:hAnsi="Tahoma" w:cs="Tahoma"/>
          <w:lang w:eastAsia="en-US"/>
        </w:rPr>
        <w:t xml:space="preserve"> through</w:t>
      </w:r>
      <w:r w:rsidRPr="00DF234E">
        <w:rPr>
          <w:rFonts w:ascii="Tahoma" w:hAnsi="Tahoma" w:cs="Tahoma"/>
          <w:lang w:eastAsia="en-US"/>
        </w:rPr>
        <w:t xml:space="preserve"> more streamlined processes, improving performance management and enhancing visibility of the various stages of works to help ensure that any potential blockages are identified, understood and addressed.  </w:t>
      </w:r>
    </w:p>
    <w:p w14:paraId="60C3114C" w14:textId="77777777" w:rsidR="006238A6" w:rsidRPr="00DF234E" w:rsidRDefault="006238A6" w:rsidP="006238A6">
      <w:pPr>
        <w:spacing w:after="240" w:line="360" w:lineRule="auto"/>
        <w:ind w:left="709"/>
        <w:jc w:val="both"/>
        <w:rPr>
          <w:rFonts w:ascii="Tahoma" w:hAnsi="Tahoma" w:cs="Tahoma"/>
          <w:lang w:eastAsia="en-US"/>
        </w:rPr>
      </w:pPr>
      <w:r w:rsidRPr="00360FAB">
        <w:rPr>
          <w:rFonts w:ascii="Tahoma" w:hAnsi="Tahoma" w:cs="Tahoma"/>
          <w:b/>
          <w:bCs/>
          <w:lang w:eastAsia="en-US"/>
        </w:rPr>
        <w:t>Colleague turnover</w:t>
      </w:r>
      <w:r w:rsidRPr="00DF234E">
        <w:rPr>
          <w:rFonts w:ascii="Tahoma" w:hAnsi="Tahoma" w:cs="Tahoma"/>
          <w:lang w:eastAsia="en-US"/>
        </w:rPr>
        <w:t xml:space="preserve"> </w:t>
      </w:r>
      <w:r w:rsidRPr="00540823">
        <w:rPr>
          <w:rFonts w:ascii="Tahoma" w:hAnsi="Tahoma" w:cs="Tahoma"/>
          <w:lang w:eastAsia="en-US"/>
        </w:rPr>
        <w:t>has been a challenge for everyone in recent years</w:t>
      </w:r>
      <w:r>
        <w:rPr>
          <w:rFonts w:ascii="Tahoma" w:hAnsi="Tahoma" w:cs="Tahoma"/>
          <w:lang w:eastAsia="en-US"/>
        </w:rPr>
        <w:t xml:space="preserve">, and </w:t>
      </w:r>
      <w:r w:rsidRPr="00540823">
        <w:rPr>
          <w:rFonts w:ascii="Tahoma" w:hAnsi="Tahoma" w:cs="Tahoma"/>
          <w:lang w:eastAsia="en-US"/>
        </w:rPr>
        <w:t xml:space="preserve">it is pleasing to note </w:t>
      </w:r>
      <w:r>
        <w:rPr>
          <w:rFonts w:ascii="Tahoma" w:hAnsi="Tahoma" w:cs="Tahoma"/>
          <w:lang w:eastAsia="en-US"/>
        </w:rPr>
        <w:t>that turnover of 16.12% is within our</w:t>
      </w:r>
      <w:r w:rsidRPr="00DF234E">
        <w:rPr>
          <w:rFonts w:ascii="Tahoma" w:hAnsi="Tahoma" w:cs="Tahoma"/>
          <w:lang w:eastAsia="en-US"/>
        </w:rPr>
        <w:t xml:space="preserve"> target of 18</w:t>
      </w:r>
      <w:r>
        <w:rPr>
          <w:rFonts w:ascii="Tahoma" w:hAnsi="Tahoma" w:cs="Tahoma"/>
          <w:lang w:eastAsia="en-US"/>
        </w:rPr>
        <w:t>%</w:t>
      </w:r>
      <w:r w:rsidRPr="00DF234E">
        <w:rPr>
          <w:rFonts w:ascii="Tahoma" w:hAnsi="Tahoma" w:cs="Tahoma"/>
          <w:lang w:eastAsia="en-US"/>
        </w:rPr>
        <w:t xml:space="preserve"> and has improved since </w:t>
      </w:r>
      <w:r>
        <w:rPr>
          <w:rFonts w:ascii="Tahoma" w:hAnsi="Tahoma" w:cs="Tahoma"/>
          <w:lang w:eastAsia="en-US"/>
        </w:rPr>
        <w:t>2023/24</w:t>
      </w:r>
      <w:r w:rsidRPr="00DF234E">
        <w:rPr>
          <w:rFonts w:ascii="Tahoma" w:hAnsi="Tahoma" w:cs="Tahoma"/>
          <w:lang w:eastAsia="en-US"/>
        </w:rPr>
        <w:t xml:space="preserve"> (21.41%). We are keen to build on this and seek further improvements over the next 12 months.</w:t>
      </w:r>
    </w:p>
    <w:p w14:paraId="367B6A86" w14:textId="77777777" w:rsidR="006238A6" w:rsidRDefault="006238A6" w:rsidP="006238A6">
      <w:pPr>
        <w:spacing w:after="240" w:line="360" w:lineRule="auto"/>
        <w:ind w:left="709"/>
        <w:jc w:val="both"/>
        <w:rPr>
          <w:rFonts w:ascii="Tahoma" w:hAnsi="Tahoma" w:cs="Tahoma"/>
          <w:lang w:eastAsia="en-US"/>
        </w:rPr>
      </w:pPr>
    </w:p>
    <w:p w14:paraId="37B26F52" w14:textId="77777777" w:rsidR="006238A6" w:rsidRDefault="006238A6" w:rsidP="006238A6">
      <w:pPr>
        <w:spacing w:after="240" w:line="360" w:lineRule="auto"/>
        <w:ind w:left="709"/>
        <w:jc w:val="both"/>
        <w:rPr>
          <w:rFonts w:ascii="Tahoma" w:hAnsi="Tahoma" w:cs="Tahoma"/>
          <w:lang w:eastAsia="en-US"/>
        </w:rPr>
      </w:pPr>
    </w:p>
    <w:p w14:paraId="5365720E" w14:textId="77777777" w:rsidR="006238A6" w:rsidRDefault="006238A6" w:rsidP="006238A6">
      <w:pPr>
        <w:spacing w:after="240" w:line="360" w:lineRule="auto"/>
        <w:ind w:left="709"/>
        <w:jc w:val="both"/>
        <w:rPr>
          <w:rFonts w:ascii="Tahoma" w:hAnsi="Tahoma" w:cs="Tahoma"/>
          <w:lang w:eastAsia="en-US"/>
        </w:rPr>
      </w:pPr>
    </w:p>
    <w:p w14:paraId="75D5780C" w14:textId="77777777" w:rsidR="006238A6" w:rsidRPr="00FC4E19" w:rsidRDefault="006238A6" w:rsidP="006238A6">
      <w:pPr>
        <w:spacing w:after="240"/>
        <w:ind w:firstLine="720"/>
        <w:rPr>
          <w:rFonts w:ascii="Tahoma" w:hAnsi="Tahoma" w:cs="Tahoma"/>
          <w:b/>
          <w:color w:val="4F81BD" w:themeColor="accent1"/>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196B52F5" w14:textId="77777777" w:rsidR="006238A6" w:rsidRDefault="006238A6" w:rsidP="006238A6">
      <w:pPr>
        <w:spacing w:after="240" w:line="360" w:lineRule="auto"/>
        <w:ind w:left="709"/>
        <w:jc w:val="both"/>
        <w:rPr>
          <w:rFonts w:ascii="Tahoma" w:hAnsi="Tahoma" w:cs="Tahoma"/>
          <w:lang w:eastAsia="en-US"/>
        </w:rPr>
      </w:pPr>
      <w:r w:rsidRPr="003B12FD">
        <w:rPr>
          <w:rFonts w:ascii="Tahoma" w:hAnsi="Tahoma" w:cs="Tahoma"/>
          <w:lang w:eastAsia="en-US"/>
        </w:rPr>
        <w:t xml:space="preserve">Average number of days lost to absence per colleague ended the year at 8.03 days, marginally above the target of 8 days. This is an increase compared to our record performance of 6.51 in 2023/24 and reflects the range, severity and complexity of colleague absences during the year.  </w:t>
      </w:r>
    </w:p>
    <w:p w14:paraId="455A3860" w14:textId="77777777" w:rsidR="006238A6" w:rsidRPr="00DF234E" w:rsidRDefault="006238A6" w:rsidP="006238A6">
      <w:pPr>
        <w:spacing w:after="240" w:line="360" w:lineRule="auto"/>
        <w:ind w:left="709"/>
        <w:jc w:val="both"/>
        <w:rPr>
          <w:rFonts w:ascii="Tahoma" w:hAnsi="Tahoma" w:cs="Tahoma"/>
          <w:lang w:eastAsia="en-US"/>
        </w:rPr>
      </w:pPr>
      <w:r>
        <w:rPr>
          <w:rFonts w:ascii="Tahoma" w:hAnsi="Tahoma" w:cs="Tahoma"/>
          <w:lang w:eastAsia="en-US"/>
        </w:rPr>
        <w:t xml:space="preserve">Colleague engagement remains strong with 92.89% of colleagues very or fairly satisfied with CGA as a place to work exceeding our target of 85%. </w:t>
      </w:r>
      <w:r w:rsidRPr="00DF234E">
        <w:rPr>
          <w:rFonts w:ascii="Tahoma" w:hAnsi="Tahoma" w:cs="Tahoma"/>
          <w:lang w:eastAsia="en-US"/>
        </w:rPr>
        <w:t xml:space="preserve">We were </w:t>
      </w:r>
      <w:r>
        <w:rPr>
          <w:rFonts w:ascii="Tahoma" w:hAnsi="Tahoma" w:cs="Tahoma"/>
          <w:lang w:eastAsia="en-US"/>
        </w:rPr>
        <w:t>also</w:t>
      </w:r>
      <w:r w:rsidRPr="00DF234E">
        <w:rPr>
          <w:rFonts w:ascii="Tahoma" w:hAnsi="Tahoma" w:cs="Tahoma"/>
          <w:lang w:eastAsia="en-US"/>
        </w:rPr>
        <w:t xml:space="preserve"> thrilled to win the </w:t>
      </w:r>
      <w:r>
        <w:rPr>
          <w:rFonts w:ascii="Tahoma" w:hAnsi="Tahoma" w:cs="Tahoma"/>
          <w:lang w:eastAsia="en-US"/>
        </w:rPr>
        <w:t>‘</w:t>
      </w:r>
      <w:r w:rsidRPr="00DF234E">
        <w:rPr>
          <w:rFonts w:ascii="Tahoma" w:hAnsi="Tahoma" w:cs="Tahoma"/>
          <w:lang w:eastAsia="en-US"/>
        </w:rPr>
        <w:t>Excellence in Company Culture and Employee Development</w:t>
      </w:r>
      <w:r>
        <w:rPr>
          <w:rFonts w:ascii="Tahoma" w:hAnsi="Tahoma" w:cs="Tahoma"/>
          <w:lang w:eastAsia="en-US"/>
        </w:rPr>
        <w:t>’</w:t>
      </w:r>
      <w:r w:rsidRPr="00DF234E">
        <w:rPr>
          <w:rFonts w:ascii="Tahoma" w:hAnsi="Tahoma" w:cs="Tahoma"/>
          <w:lang w:eastAsia="en-US"/>
        </w:rPr>
        <w:t xml:space="preserve"> award at the Northern Housing Awards in May 2025, providing external validation of our positive approach to supporting our employees and fostering an environment where they can thrive. </w:t>
      </w:r>
    </w:p>
    <w:p w14:paraId="31319DA2" w14:textId="77777777" w:rsidR="006238A6" w:rsidRPr="00DF234E" w:rsidRDefault="006238A6" w:rsidP="006238A6">
      <w:pPr>
        <w:spacing w:after="240" w:line="360" w:lineRule="auto"/>
        <w:ind w:left="709"/>
        <w:jc w:val="both"/>
        <w:rPr>
          <w:rFonts w:ascii="Tahoma" w:hAnsi="Tahoma" w:cs="Tahoma"/>
          <w:lang w:eastAsia="en-US"/>
        </w:rPr>
      </w:pPr>
      <w:r w:rsidRPr="00DF234E">
        <w:rPr>
          <w:rFonts w:ascii="Tahoma" w:hAnsi="Tahoma" w:cs="Tahoma"/>
          <w:lang w:eastAsia="en-US"/>
        </w:rPr>
        <w:t xml:space="preserve">We continue to gather feedback from our employees at all stages of the employment lifecycle to target our approach to attendance, retention and engagement. </w:t>
      </w:r>
    </w:p>
    <w:p w14:paraId="577912C3" w14:textId="77777777" w:rsidR="006238A6" w:rsidRPr="00E825A4" w:rsidRDefault="006238A6" w:rsidP="006238A6">
      <w:pPr>
        <w:spacing w:line="360" w:lineRule="auto"/>
        <w:ind w:firstLine="720"/>
        <w:jc w:val="both"/>
        <w:rPr>
          <w:rFonts w:ascii="Tahoma" w:hAnsi="Tahoma" w:cs="Tahoma"/>
          <w:b/>
        </w:rPr>
      </w:pPr>
      <w:r w:rsidRPr="00E825A4">
        <w:rPr>
          <w:rFonts w:ascii="Tahoma" w:hAnsi="Tahoma" w:cs="Tahoma"/>
          <w:b/>
        </w:rPr>
        <w:t xml:space="preserve">VfM Regulatory Metrics – our current performance </w:t>
      </w:r>
    </w:p>
    <w:p w14:paraId="5AD1A48C" w14:textId="77777777" w:rsidR="006238A6" w:rsidRPr="00E825A4" w:rsidRDefault="006238A6" w:rsidP="006238A6">
      <w:pPr>
        <w:spacing w:after="240" w:line="360" w:lineRule="auto"/>
        <w:ind w:left="720"/>
        <w:jc w:val="both"/>
        <w:rPr>
          <w:rFonts w:ascii="Tahoma" w:hAnsi="Tahoma" w:cs="Tahoma"/>
        </w:rPr>
      </w:pPr>
      <w:r w:rsidRPr="00E825A4">
        <w:rPr>
          <w:rFonts w:ascii="Tahoma" w:hAnsi="Tahoma" w:cs="Tahoma"/>
        </w:rPr>
        <w:t xml:space="preserve">The VfM Standard and supporting code of practice requires Registered Providers to annually publish evidence to understand the provider’s performance against its own VfM targets and the metrics set out by the RSH, alongside how that performance compares to peers.  </w:t>
      </w:r>
    </w:p>
    <w:p w14:paraId="37A2634E" w14:textId="77777777" w:rsidR="006238A6" w:rsidRDefault="006238A6" w:rsidP="006238A6">
      <w:pPr>
        <w:spacing w:after="240" w:line="360" w:lineRule="auto"/>
        <w:ind w:left="720"/>
        <w:jc w:val="both"/>
        <w:rPr>
          <w:rFonts w:ascii="Tahoma" w:hAnsi="Tahoma" w:cs="Tahoma"/>
          <w:b/>
          <w:color w:val="4F81BD" w:themeColor="accent1"/>
          <w:sz w:val="32"/>
          <w:szCs w:val="32"/>
        </w:rPr>
      </w:pPr>
      <w:r w:rsidRPr="00E825A4">
        <w:rPr>
          <w:rFonts w:ascii="Tahoma" w:hAnsi="Tahoma" w:cs="Tahoma"/>
        </w:rPr>
        <w:t xml:space="preserve">Table </w:t>
      </w:r>
      <w:r>
        <w:rPr>
          <w:rFonts w:ascii="Tahoma" w:hAnsi="Tahoma" w:cs="Tahoma"/>
        </w:rPr>
        <w:t>4</w:t>
      </w:r>
      <w:r w:rsidRPr="00E825A4">
        <w:rPr>
          <w:rFonts w:ascii="Tahoma" w:hAnsi="Tahoma" w:cs="Tahoma"/>
        </w:rPr>
        <w:t xml:space="preserve"> below provides VfM performance in 202</w:t>
      </w:r>
      <w:r>
        <w:rPr>
          <w:rFonts w:ascii="Tahoma" w:hAnsi="Tahoma" w:cs="Tahoma"/>
        </w:rPr>
        <w:t>4</w:t>
      </w:r>
      <w:r w:rsidRPr="00E825A4">
        <w:rPr>
          <w:rFonts w:ascii="Tahoma" w:hAnsi="Tahoma" w:cs="Tahoma"/>
        </w:rPr>
        <w:t>/2</w:t>
      </w:r>
      <w:r>
        <w:rPr>
          <w:rFonts w:ascii="Tahoma" w:hAnsi="Tahoma" w:cs="Tahoma"/>
        </w:rPr>
        <w:t>5</w:t>
      </w:r>
      <w:r w:rsidRPr="00E825A4">
        <w:rPr>
          <w:rFonts w:ascii="Tahoma" w:hAnsi="Tahoma" w:cs="Tahoma"/>
        </w:rPr>
        <w:t xml:space="preserve"> and provides a comparison against the target for the year, the previous two years and our peer group (</w:t>
      </w:r>
      <w:r w:rsidRPr="00BD3BE7">
        <w:rPr>
          <w:rFonts w:ascii="Tahoma" w:hAnsi="Tahoma" w:cs="Tahoma"/>
        </w:rPr>
        <w:t>detailed in Table 3)</w:t>
      </w:r>
      <w:r w:rsidRPr="00E825A4">
        <w:rPr>
          <w:rFonts w:ascii="Tahoma" w:hAnsi="Tahoma" w:cs="Tahoma"/>
        </w:rPr>
        <w:t xml:space="preserve"> - and the sector (based on data provided in the 202</w:t>
      </w:r>
      <w:r>
        <w:rPr>
          <w:rFonts w:ascii="Tahoma" w:hAnsi="Tahoma" w:cs="Tahoma"/>
        </w:rPr>
        <w:t>4</w:t>
      </w:r>
      <w:r w:rsidRPr="00E825A4">
        <w:rPr>
          <w:rFonts w:ascii="Tahoma" w:hAnsi="Tahoma" w:cs="Tahoma"/>
        </w:rPr>
        <w:t xml:space="preserve"> VfM Global Accounts).</w:t>
      </w:r>
    </w:p>
    <w:p w14:paraId="6BC87602" w14:textId="77777777" w:rsidR="006238A6" w:rsidRDefault="006238A6" w:rsidP="006238A6">
      <w:pPr>
        <w:spacing w:line="360" w:lineRule="auto"/>
        <w:ind w:firstLine="720"/>
        <w:jc w:val="both"/>
        <w:rPr>
          <w:rFonts w:ascii="Tahoma" w:hAnsi="Tahoma" w:cs="Tahoma"/>
          <w:b/>
          <w:color w:val="808080" w:themeColor="background1" w:themeShade="80"/>
        </w:rPr>
      </w:pPr>
    </w:p>
    <w:p w14:paraId="0464204B" w14:textId="77777777" w:rsidR="006238A6" w:rsidRDefault="006238A6" w:rsidP="006238A6">
      <w:pPr>
        <w:spacing w:line="360" w:lineRule="auto"/>
        <w:ind w:firstLine="720"/>
        <w:jc w:val="both"/>
        <w:rPr>
          <w:rFonts w:ascii="Tahoma" w:hAnsi="Tahoma" w:cs="Tahoma"/>
          <w:b/>
          <w:color w:val="808080" w:themeColor="background1" w:themeShade="80"/>
        </w:rPr>
      </w:pPr>
    </w:p>
    <w:p w14:paraId="10379093" w14:textId="77777777" w:rsidR="006238A6" w:rsidRDefault="006238A6" w:rsidP="006238A6">
      <w:pPr>
        <w:spacing w:line="360" w:lineRule="auto"/>
        <w:ind w:firstLine="720"/>
        <w:jc w:val="both"/>
        <w:rPr>
          <w:rFonts w:ascii="Tahoma" w:hAnsi="Tahoma" w:cs="Tahoma"/>
          <w:b/>
          <w:color w:val="808080" w:themeColor="background1" w:themeShade="80"/>
        </w:rPr>
      </w:pPr>
    </w:p>
    <w:p w14:paraId="3EB21B23" w14:textId="77777777" w:rsidR="006238A6" w:rsidRDefault="006238A6" w:rsidP="006238A6">
      <w:pPr>
        <w:spacing w:line="360" w:lineRule="auto"/>
        <w:ind w:firstLine="720"/>
        <w:jc w:val="both"/>
        <w:rPr>
          <w:rFonts w:ascii="Tahoma" w:hAnsi="Tahoma" w:cs="Tahoma"/>
          <w:b/>
          <w:color w:val="808080" w:themeColor="background1" w:themeShade="80"/>
        </w:rPr>
      </w:pPr>
    </w:p>
    <w:p w14:paraId="51C7EF58" w14:textId="77777777" w:rsidR="006238A6" w:rsidRDefault="006238A6" w:rsidP="006238A6">
      <w:pPr>
        <w:spacing w:line="360" w:lineRule="auto"/>
        <w:ind w:firstLine="720"/>
        <w:jc w:val="both"/>
        <w:rPr>
          <w:rFonts w:ascii="Tahoma" w:hAnsi="Tahoma" w:cs="Tahoma"/>
          <w:b/>
          <w:color w:val="808080" w:themeColor="background1" w:themeShade="80"/>
        </w:rPr>
      </w:pPr>
    </w:p>
    <w:p w14:paraId="7E35F6CE" w14:textId="77777777" w:rsidR="006238A6" w:rsidRDefault="006238A6" w:rsidP="006238A6">
      <w:pPr>
        <w:spacing w:line="360" w:lineRule="auto"/>
        <w:ind w:firstLine="720"/>
        <w:jc w:val="both"/>
        <w:rPr>
          <w:rFonts w:ascii="Tahoma" w:hAnsi="Tahoma" w:cs="Tahoma"/>
          <w:b/>
          <w:color w:val="808080" w:themeColor="background1" w:themeShade="80"/>
        </w:rPr>
      </w:pPr>
    </w:p>
    <w:p w14:paraId="774A35FE" w14:textId="77777777" w:rsidR="006238A6" w:rsidRDefault="006238A6" w:rsidP="006238A6">
      <w:pPr>
        <w:spacing w:line="360" w:lineRule="auto"/>
        <w:ind w:firstLine="720"/>
        <w:jc w:val="both"/>
        <w:rPr>
          <w:rFonts w:ascii="Tahoma" w:hAnsi="Tahoma" w:cs="Tahoma"/>
          <w:b/>
          <w:color w:val="808080" w:themeColor="background1" w:themeShade="80"/>
        </w:rPr>
      </w:pPr>
    </w:p>
    <w:p w14:paraId="75064689" w14:textId="77777777" w:rsidR="006238A6" w:rsidRDefault="006238A6" w:rsidP="006238A6">
      <w:pPr>
        <w:spacing w:line="360" w:lineRule="auto"/>
        <w:ind w:firstLine="720"/>
        <w:jc w:val="both"/>
        <w:rPr>
          <w:rFonts w:ascii="Tahoma" w:hAnsi="Tahoma" w:cs="Tahoma"/>
          <w:b/>
          <w:color w:val="808080" w:themeColor="background1" w:themeShade="80"/>
        </w:rPr>
      </w:pPr>
    </w:p>
    <w:p w14:paraId="0CCCD9F4" w14:textId="77777777" w:rsidR="006238A6" w:rsidRDefault="006238A6" w:rsidP="006238A6">
      <w:pPr>
        <w:spacing w:line="360" w:lineRule="auto"/>
        <w:ind w:firstLine="720"/>
        <w:jc w:val="both"/>
        <w:rPr>
          <w:rFonts w:ascii="Tahoma" w:hAnsi="Tahoma" w:cs="Tahoma"/>
          <w:b/>
          <w:color w:val="808080" w:themeColor="background1" w:themeShade="80"/>
        </w:rPr>
      </w:pPr>
    </w:p>
    <w:p w14:paraId="29D21393" w14:textId="77777777" w:rsidR="006238A6" w:rsidRDefault="006238A6" w:rsidP="006238A6">
      <w:pPr>
        <w:spacing w:line="360" w:lineRule="auto"/>
        <w:ind w:firstLine="720"/>
        <w:jc w:val="both"/>
        <w:rPr>
          <w:rFonts w:ascii="Tahoma" w:hAnsi="Tahoma" w:cs="Tahoma"/>
          <w:b/>
          <w:color w:val="808080" w:themeColor="background1" w:themeShade="80"/>
        </w:rPr>
      </w:pPr>
    </w:p>
    <w:p w14:paraId="7B45AF23" w14:textId="77777777" w:rsidR="006238A6" w:rsidRDefault="006238A6" w:rsidP="006238A6">
      <w:pPr>
        <w:spacing w:line="360" w:lineRule="auto"/>
        <w:ind w:firstLine="720"/>
        <w:jc w:val="both"/>
        <w:rPr>
          <w:rFonts w:ascii="Tahoma" w:hAnsi="Tahoma" w:cs="Tahoma"/>
          <w:b/>
          <w:color w:val="808080" w:themeColor="background1" w:themeShade="80"/>
        </w:rPr>
      </w:pPr>
    </w:p>
    <w:p w14:paraId="3B5CCF85" w14:textId="77777777" w:rsidR="006238A6" w:rsidRPr="00FC4E19" w:rsidRDefault="006238A6" w:rsidP="006238A6">
      <w:pPr>
        <w:spacing w:after="240"/>
        <w:ind w:firstLine="720"/>
        <w:rPr>
          <w:rFonts w:ascii="Tahoma" w:hAnsi="Tahoma" w:cs="Tahoma"/>
          <w:b/>
          <w:color w:val="4F81BD" w:themeColor="accent1"/>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7291FA41" w14:textId="77777777" w:rsidR="006238A6" w:rsidRPr="00DE29F0" w:rsidRDefault="006238A6" w:rsidP="006238A6">
      <w:pPr>
        <w:spacing w:line="360" w:lineRule="auto"/>
        <w:ind w:firstLine="720"/>
        <w:jc w:val="both"/>
        <w:rPr>
          <w:rFonts w:ascii="Tahoma" w:hAnsi="Tahoma" w:cs="Tahoma"/>
          <w:b/>
          <w:color w:val="808080" w:themeColor="background1" w:themeShade="80"/>
        </w:rPr>
      </w:pPr>
      <w:r w:rsidRPr="00F00D2A">
        <w:rPr>
          <w:rFonts w:ascii="Tahoma" w:hAnsi="Tahoma" w:cs="Tahoma"/>
          <w:b/>
          <w:color w:val="808080" w:themeColor="background1" w:themeShade="80"/>
        </w:rPr>
        <w:t xml:space="preserve">VfM Regulatory Metrics – our current performance </w:t>
      </w:r>
    </w:p>
    <w:tbl>
      <w:tblPr>
        <w:tblStyle w:val="TableGrid42"/>
        <w:tblW w:w="10660" w:type="dxa"/>
        <w:tblInd w:w="250" w:type="dxa"/>
        <w:tblLayout w:type="fixed"/>
        <w:tblLook w:val="04A0" w:firstRow="1" w:lastRow="0" w:firstColumn="1" w:lastColumn="0" w:noHBand="0" w:noVBand="1"/>
      </w:tblPr>
      <w:tblGrid>
        <w:gridCol w:w="3004"/>
        <w:gridCol w:w="852"/>
        <w:gridCol w:w="851"/>
        <w:gridCol w:w="850"/>
        <w:gridCol w:w="851"/>
        <w:gridCol w:w="1134"/>
        <w:gridCol w:w="992"/>
        <w:gridCol w:w="1134"/>
        <w:gridCol w:w="992"/>
      </w:tblGrid>
      <w:tr w:rsidR="006238A6" w:rsidRPr="00F00D2A" w14:paraId="11171207" w14:textId="77777777">
        <w:trPr>
          <w:cantSplit/>
          <w:trHeight w:val="385"/>
          <w:tblHeader/>
        </w:trPr>
        <w:tc>
          <w:tcPr>
            <w:tcW w:w="3004" w:type="dxa"/>
            <w:tcBorders>
              <w:bottom w:val="single" w:sz="4" w:space="0" w:color="auto"/>
            </w:tcBorders>
            <w:shd w:val="clear" w:color="auto" w:fill="B2A1C7" w:themeFill="accent4" w:themeFillTint="99"/>
          </w:tcPr>
          <w:p w14:paraId="653A80C1" w14:textId="77777777" w:rsidR="006238A6" w:rsidRPr="00F00D2A" w:rsidRDefault="006238A6">
            <w:pPr>
              <w:spacing w:line="240" w:lineRule="auto"/>
              <w:ind w:left="-392"/>
              <w:rPr>
                <w:rFonts w:ascii="Tahoma" w:hAnsi="Tahoma" w:cs="Tahoma"/>
                <w:b/>
                <w:sz w:val="16"/>
                <w:szCs w:val="16"/>
              </w:rPr>
            </w:pPr>
            <w:bookmarkStart w:id="21" w:name="_Hlk103766711"/>
            <w:r w:rsidRPr="00F00D2A">
              <w:rPr>
                <w:rFonts w:ascii="Tahoma" w:hAnsi="Tahoma" w:cs="Tahoma"/>
                <w:color w:val="000000" w:themeColor="text1"/>
                <w:sz w:val="24"/>
                <w:szCs w:val="24"/>
              </w:rPr>
              <w:tab/>
            </w:r>
            <w:r w:rsidRPr="00F00D2A">
              <w:rPr>
                <w:rFonts w:ascii="Tahoma" w:hAnsi="Tahoma" w:cs="Tahoma"/>
                <w:b/>
                <w:sz w:val="16"/>
                <w:szCs w:val="16"/>
              </w:rPr>
              <w:t xml:space="preserve">Table </w:t>
            </w:r>
            <w:r>
              <w:rPr>
                <w:rFonts w:ascii="Tahoma" w:hAnsi="Tahoma" w:cs="Tahoma"/>
                <w:b/>
                <w:sz w:val="16"/>
                <w:szCs w:val="16"/>
              </w:rPr>
              <w:t>4</w:t>
            </w:r>
          </w:p>
        </w:tc>
        <w:tc>
          <w:tcPr>
            <w:tcW w:w="852" w:type="dxa"/>
            <w:tcBorders>
              <w:bottom w:val="single" w:sz="4" w:space="0" w:color="auto"/>
            </w:tcBorders>
            <w:shd w:val="clear" w:color="auto" w:fill="B2A1C7" w:themeFill="accent4" w:themeFillTint="99"/>
          </w:tcPr>
          <w:p w14:paraId="106A50BF"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2</w:t>
            </w:r>
            <w:r>
              <w:rPr>
                <w:rFonts w:ascii="Tahoma" w:hAnsi="Tahoma" w:cs="Tahoma"/>
                <w:b/>
                <w:sz w:val="16"/>
                <w:szCs w:val="16"/>
              </w:rPr>
              <w:t>2</w:t>
            </w:r>
            <w:r w:rsidRPr="00F00D2A">
              <w:rPr>
                <w:rFonts w:ascii="Tahoma" w:hAnsi="Tahoma" w:cs="Tahoma"/>
                <w:b/>
                <w:sz w:val="16"/>
                <w:szCs w:val="16"/>
              </w:rPr>
              <w:t>-2</w:t>
            </w:r>
            <w:r>
              <w:rPr>
                <w:rFonts w:ascii="Tahoma" w:hAnsi="Tahoma" w:cs="Tahoma"/>
                <w:b/>
                <w:sz w:val="16"/>
                <w:szCs w:val="16"/>
              </w:rPr>
              <w:t>3</w:t>
            </w:r>
          </w:p>
          <w:p w14:paraId="59A860B0" w14:textId="77777777" w:rsidR="006238A6" w:rsidRDefault="006238A6">
            <w:pPr>
              <w:spacing w:after="120" w:line="240" w:lineRule="auto"/>
              <w:jc w:val="center"/>
              <w:rPr>
                <w:rFonts w:ascii="Tahoma" w:hAnsi="Tahoma" w:cs="Tahoma"/>
                <w:b/>
                <w:sz w:val="16"/>
                <w:szCs w:val="16"/>
              </w:rPr>
            </w:pPr>
          </w:p>
        </w:tc>
        <w:tc>
          <w:tcPr>
            <w:tcW w:w="851" w:type="dxa"/>
            <w:tcBorders>
              <w:bottom w:val="single" w:sz="4" w:space="0" w:color="auto"/>
            </w:tcBorders>
            <w:shd w:val="clear" w:color="auto" w:fill="B2A1C7" w:themeFill="accent4" w:themeFillTint="99"/>
          </w:tcPr>
          <w:p w14:paraId="2B922DB6"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2</w:t>
            </w:r>
            <w:r>
              <w:rPr>
                <w:rFonts w:ascii="Tahoma" w:hAnsi="Tahoma" w:cs="Tahoma"/>
                <w:b/>
                <w:sz w:val="16"/>
                <w:szCs w:val="16"/>
              </w:rPr>
              <w:t>3-24</w:t>
            </w:r>
          </w:p>
          <w:p w14:paraId="21F05691" w14:textId="77777777" w:rsidR="006238A6" w:rsidRDefault="006238A6">
            <w:pPr>
              <w:spacing w:after="120" w:line="240" w:lineRule="auto"/>
              <w:jc w:val="center"/>
              <w:rPr>
                <w:rFonts w:ascii="Tahoma" w:hAnsi="Tahoma" w:cs="Tahoma"/>
                <w:b/>
                <w:sz w:val="16"/>
                <w:szCs w:val="16"/>
              </w:rPr>
            </w:pPr>
          </w:p>
        </w:tc>
        <w:tc>
          <w:tcPr>
            <w:tcW w:w="850" w:type="dxa"/>
            <w:tcBorders>
              <w:bottom w:val="single" w:sz="4" w:space="0" w:color="auto"/>
            </w:tcBorders>
            <w:shd w:val="clear" w:color="auto" w:fill="B2A1C7" w:themeFill="accent4" w:themeFillTint="99"/>
          </w:tcPr>
          <w:p w14:paraId="1C35BC0A" w14:textId="77777777" w:rsidR="006238A6" w:rsidRPr="00F00D2A" w:rsidRDefault="006238A6">
            <w:pPr>
              <w:spacing w:after="120" w:line="240" w:lineRule="auto"/>
              <w:jc w:val="center"/>
              <w:rPr>
                <w:rFonts w:ascii="Tahoma" w:hAnsi="Tahoma" w:cs="Tahoma"/>
                <w:b/>
                <w:sz w:val="16"/>
                <w:szCs w:val="16"/>
              </w:rPr>
            </w:pPr>
            <w:r>
              <w:rPr>
                <w:rFonts w:ascii="Tahoma" w:hAnsi="Tahoma" w:cs="Tahoma"/>
                <w:b/>
                <w:sz w:val="16"/>
                <w:szCs w:val="16"/>
              </w:rPr>
              <w:t>24-25</w:t>
            </w:r>
          </w:p>
          <w:p w14:paraId="547B8A6C"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Target</w:t>
            </w:r>
          </w:p>
        </w:tc>
        <w:tc>
          <w:tcPr>
            <w:tcW w:w="851" w:type="dxa"/>
            <w:tcBorders>
              <w:bottom w:val="single" w:sz="4" w:space="0" w:color="auto"/>
            </w:tcBorders>
            <w:shd w:val="clear" w:color="auto" w:fill="B2A1C7" w:themeFill="accent4" w:themeFillTint="99"/>
          </w:tcPr>
          <w:p w14:paraId="227A3351"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2</w:t>
            </w:r>
            <w:r>
              <w:rPr>
                <w:rFonts w:ascii="Tahoma" w:hAnsi="Tahoma" w:cs="Tahoma"/>
                <w:b/>
                <w:sz w:val="16"/>
                <w:szCs w:val="16"/>
              </w:rPr>
              <w:t>4</w:t>
            </w:r>
            <w:r w:rsidRPr="00F00D2A">
              <w:rPr>
                <w:rFonts w:ascii="Tahoma" w:hAnsi="Tahoma" w:cs="Tahoma"/>
                <w:b/>
                <w:sz w:val="16"/>
                <w:szCs w:val="16"/>
              </w:rPr>
              <w:t>-2</w:t>
            </w:r>
            <w:r>
              <w:rPr>
                <w:rFonts w:ascii="Tahoma" w:hAnsi="Tahoma" w:cs="Tahoma"/>
                <w:b/>
                <w:sz w:val="16"/>
                <w:szCs w:val="16"/>
              </w:rPr>
              <w:t>5</w:t>
            </w:r>
          </w:p>
          <w:p w14:paraId="450F7B59"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Actual</w:t>
            </w:r>
            <w:r>
              <w:rPr>
                <w:rFonts w:ascii="Tahoma" w:hAnsi="Tahoma" w:cs="Tahoma"/>
                <w:b/>
                <w:sz w:val="16"/>
                <w:szCs w:val="16"/>
              </w:rPr>
              <w:t xml:space="preserve"> </w:t>
            </w:r>
            <w:r w:rsidRPr="00F00D2A">
              <w:rPr>
                <w:rFonts w:ascii="Tahoma" w:hAnsi="Tahoma" w:cs="Tahoma"/>
                <w:b/>
                <w:sz w:val="16"/>
                <w:szCs w:val="16"/>
              </w:rPr>
              <w:t>Group</w:t>
            </w:r>
          </w:p>
        </w:tc>
        <w:tc>
          <w:tcPr>
            <w:tcW w:w="2126" w:type="dxa"/>
            <w:gridSpan w:val="2"/>
            <w:tcBorders>
              <w:bottom w:val="single" w:sz="4" w:space="0" w:color="auto"/>
            </w:tcBorders>
            <w:shd w:val="clear" w:color="auto" w:fill="B2A1C7" w:themeFill="accent4" w:themeFillTint="99"/>
          </w:tcPr>
          <w:p w14:paraId="7DFBE5C3"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Comparison to CGA’s Peer Group median</w:t>
            </w:r>
          </w:p>
          <w:p w14:paraId="43AA6147"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(Based on 20</w:t>
            </w:r>
            <w:r>
              <w:rPr>
                <w:rFonts w:ascii="Tahoma" w:hAnsi="Tahoma" w:cs="Tahoma"/>
                <w:b/>
                <w:sz w:val="16"/>
                <w:szCs w:val="16"/>
              </w:rPr>
              <w:t>24</w:t>
            </w:r>
            <w:r w:rsidRPr="00F00D2A">
              <w:rPr>
                <w:rFonts w:ascii="Tahoma" w:hAnsi="Tahoma" w:cs="Tahoma"/>
                <w:b/>
                <w:sz w:val="16"/>
                <w:szCs w:val="16"/>
              </w:rPr>
              <w:t xml:space="preserve"> data)</w:t>
            </w:r>
          </w:p>
        </w:tc>
        <w:tc>
          <w:tcPr>
            <w:tcW w:w="2126" w:type="dxa"/>
            <w:gridSpan w:val="2"/>
            <w:tcBorders>
              <w:bottom w:val="single" w:sz="4" w:space="0" w:color="auto"/>
            </w:tcBorders>
            <w:shd w:val="clear" w:color="auto" w:fill="B2A1C7" w:themeFill="accent4" w:themeFillTint="99"/>
          </w:tcPr>
          <w:p w14:paraId="7A62A8F2"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 xml:space="preserve">Comparison to Sector Consolidated median </w:t>
            </w:r>
          </w:p>
          <w:p w14:paraId="35F8490C"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(Based on 20</w:t>
            </w:r>
            <w:r>
              <w:rPr>
                <w:rFonts w:ascii="Tahoma" w:hAnsi="Tahoma" w:cs="Tahoma"/>
                <w:b/>
                <w:sz w:val="16"/>
                <w:szCs w:val="16"/>
              </w:rPr>
              <w:t>24</w:t>
            </w:r>
            <w:r w:rsidRPr="00F00D2A">
              <w:rPr>
                <w:rFonts w:ascii="Tahoma" w:hAnsi="Tahoma" w:cs="Tahoma"/>
                <w:b/>
                <w:sz w:val="16"/>
                <w:szCs w:val="16"/>
              </w:rPr>
              <w:t xml:space="preserve"> data)</w:t>
            </w:r>
          </w:p>
        </w:tc>
      </w:tr>
      <w:tr w:rsidR="006238A6" w:rsidRPr="00F00D2A" w14:paraId="575C042B" w14:textId="77777777">
        <w:trPr>
          <w:cantSplit/>
          <w:trHeight w:val="509"/>
          <w:tblHeader/>
        </w:trPr>
        <w:tc>
          <w:tcPr>
            <w:tcW w:w="3004" w:type="dxa"/>
            <w:shd w:val="clear" w:color="auto" w:fill="B2A1C7" w:themeFill="accent4" w:themeFillTint="99"/>
          </w:tcPr>
          <w:p w14:paraId="3D1B40A7" w14:textId="77777777" w:rsidR="006238A6" w:rsidRPr="00F00D2A" w:rsidRDefault="006238A6">
            <w:pPr>
              <w:spacing w:line="240" w:lineRule="auto"/>
              <w:rPr>
                <w:rFonts w:ascii="Tahoma" w:hAnsi="Tahoma" w:cs="Tahoma"/>
                <w:sz w:val="16"/>
                <w:szCs w:val="16"/>
              </w:rPr>
            </w:pPr>
          </w:p>
        </w:tc>
        <w:tc>
          <w:tcPr>
            <w:tcW w:w="852" w:type="dxa"/>
            <w:shd w:val="clear" w:color="auto" w:fill="B2A1C7" w:themeFill="accent4" w:themeFillTint="99"/>
          </w:tcPr>
          <w:p w14:paraId="598C23A7" w14:textId="77777777" w:rsidR="006238A6" w:rsidRPr="00F00D2A" w:rsidRDefault="006238A6">
            <w:pPr>
              <w:spacing w:line="240" w:lineRule="auto"/>
              <w:rPr>
                <w:rFonts w:ascii="Tahoma" w:hAnsi="Tahoma" w:cs="Tahoma"/>
                <w:sz w:val="16"/>
                <w:szCs w:val="16"/>
              </w:rPr>
            </w:pPr>
          </w:p>
        </w:tc>
        <w:tc>
          <w:tcPr>
            <w:tcW w:w="851" w:type="dxa"/>
            <w:shd w:val="clear" w:color="auto" w:fill="B2A1C7" w:themeFill="accent4" w:themeFillTint="99"/>
          </w:tcPr>
          <w:p w14:paraId="7040A777" w14:textId="77777777" w:rsidR="006238A6" w:rsidRPr="00F00D2A" w:rsidRDefault="006238A6">
            <w:pPr>
              <w:spacing w:line="240" w:lineRule="auto"/>
              <w:rPr>
                <w:rFonts w:ascii="Tahoma" w:hAnsi="Tahoma" w:cs="Tahoma"/>
                <w:sz w:val="16"/>
                <w:szCs w:val="16"/>
              </w:rPr>
            </w:pPr>
          </w:p>
        </w:tc>
        <w:tc>
          <w:tcPr>
            <w:tcW w:w="850" w:type="dxa"/>
            <w:shd w:val="clear" w:color="auto" w:fill="B2A1C7" w:themeFill="accent4" w:themeFillTint="99"/>
          </w:tcPr>
          <w:p w14:paraId="7B656C59" w14:textId="77777777" w:rsidR="006238A6" w:rsidRPr="00F00D2A" w:rsidRDefault="006238A6">
            <w:pPr>
              <w:spacing w:line="240" w:lineRule="auto"/>
              <w:rPr>
                <w:rFonts w:ascii="Tahoma" w:hAnsi="Tahoma" w:cs="Tahoma"/>
                <w:sz w:val="16"/>
                <w:szCs w:val="16"/>
              </w:rPr>
            </w:pPr>
          </w:p>
        </w:tc>
        <w:tc>
          <w:tcPr>
            <w:tcW w:w="851" w:type="dxa"/>
            <w:shd w:val="clear" w:color="auto" w:fill="B2A1C7" w:themeFill="accent4" w:themeFillTint="99"/>
          </w:tcPr>
          <w:p w14:paraId="7CFA96BA" w14:textId="77777777" w:rsidR="006238A6" w:rsidRPr="00F00D2A" w:rsidRDefault="006238A6">
            <w:pPr>
              <w:spacing w:line="240" w:lineRule="auto"/>
              <w:rPr>
                <w:rFonts w:ascii="Tahoma" w:hAnsi="Tahoma" w:cs="Tahoma"/>
                <w:sz w:val="16"/>
                <w:szCs w:val="16"/>
              </w:rPr>
            </w:pPr>
          </w:p>
        </w:tc>
        <w:tc>
          <w:tcPr>
            <w:tcW w:w="1134" w:type="dxa"/>
            <w:shd w:val="clear" w:color="auto" w:fill="B2A1C7" w:themeFill="accent4" w:themeFillTint="99"/>
          </w:tcPr>
          <w:p w14:paraId="34755C46"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Peer Group Median</w:t>
            </w:r>
          </w:p>
        </w:tc>
        <w:tc>
          <w:tcPr>
            <w:tcW w:w="992" w:type="dxa"/>
            <w:shd w:val="clear" w:color="auto" w:fill="B2A1C7" w:themeFill="accent4" w:themeFillTint="99"/>
          </w:tcPr>
          <w:p w14:paraId="1561C944"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CGA</w:t>
            </w:r>
            <w:r>
              <w:rPr>
                <w:rFonts w:ascii="Tahoma" w:hAnsi="Tahoma" w:cs="Tahoma"/>
                <w:b/>
                <w:sz w:val="16"/>
                <w:szCs w:val="16"/>
              </w:rPr>
              <w:t xml:space="preserve"> </w:t>
            </w:r>
            <w:r w:rsidRPr="00F00D2A">
              <w:rPr>
                <w:rFonts w:ascii="Tahoma" w:hAnsi="Tahoma" w:cs="Tahoma"/>
                <w:b/>
                <w:sz w:val="16"/>
                <w:szCs w:val="16"/>
              </w:rPr>
              <w:t>Quartile</w:t>
            </w:r>
          </w:p>
        </w:tc>
        <w:tc>
          <w:tcPr>
            <w:tcW w:w="1134" w:type="dxa"/>
            <w:shd w:val="clear" w:color="auto" w:fill="B2A1C7" w:themeFill="accent4" w:themeFillTint="99"/>
          </w:tcPr>
          <w:p w14:paraId="6372F564"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Sector</w:t>
            </w:r>
            <w:r>
              <w:rPr>
                <w:rFonts w:ascii="Tahoma" w:hAnsi="Tahoma" w:cs="Tahoma"/>
                <w:b/>
                <w:sz w:val="16"/>
                <w:szCs w:val="16"/>
              </w:rPr>
              <w:t xml:space="preserve"> </w:t>
            </w:r>
            <w:r w:rsidRPr="00F00D2A">
              <w:rPr>
                <w:rFonts w:ascii="Tahoma" w:hAnsi="Tahoma" w:cs="Tahoma"/>
                <w:b/>
                <w:sz w:val="16"/>
                <w:szCs w:val="16"/>
              </w:rPr>
              <w:t>Median</w:t>
            </w:r>
          </w:p>
        </w:tc>
        <w:tc>
          <w:tcPr>
            <w:tcW w:w="992" w:type="dxa"/>
            <w:shd w:val="clear" w:color="auto" w:fill="B2A1C7" w:themeFill="accent4" w:themeFillTint="99"/>
          </w:tcPr>
          <w:p w14:paraId="4C3CE64D" w14:textId="77777777" w:rsidR="006238A6" w:rsidRPr="00F00D2A" w:rsidRDefault="006238A6">
            <w:pPr>
              <w:spacing w:after="120" w:line="240" w:lineRule="auto"/>
              <w:jc w:val="center"/>
              <w:rPr>
                <w:rFonts w:ascii="Tahoma" w:hAnsi="Tahoma" w:cs="Tahoma"/>
                <w:b/>
                <w:sz w:val="16"/>
                <w:szCs w:val="16"/>
              </w:rPr>
            </w:pPr>
            <w:r w:rsidRPr="00F00D2A">
              <w:rPr>
                <w:rFonts w:ascii="Tahoma" w:hAnsi="Tahoma" w:cs="Tahoma"/>
                <w:b/>
                <w:sz w:val="16"/>
                <w:szCs w:val="16"/>
              </w:rPr>
              <w:t>CGA</w:t>
            </w:r>
            <w:r>
              <w:rPr>
                <w:rFonts w:ascii="Tahoma" w:hAnsi="Tahoma" w:cs="Tahoma"/>
                <w:b/>
                <w:sz w:val="16"/>
                <w:szCs w:val="16"/>
              </w:rPr>
              <w:t xml:space="preserve"> </w:t>
            </w:r>
            <w:r w:rsidRPr="00F00D2A">
              <w:rPr>
                <w:rFonts w:ascii="Tahoma" w:hAnsi="Tahoma" w:cs="Tahoma"/>
                <w:b/>
                <w:sz w:val="16"/>
                <w:szCs w:val="16"/>
              </w:rPr>
              <w:t>Quartile</w:t>
            </w:r>
          </w:p>
        </w:tc>
      </w:tr>
      <w:tr w:rsidR="006238A6" w:rsidRPr="00F00D2A" w14:paraId="5257E7D6" w14:textId="77777777">
        <w:trPr>
          <w:trHeight w:val="770"/>
        </w:trPr>
        <w:tc>
          <w:tcPr>
            <w:tcW w:w="3004" w:type="dxa"/>
          </w:tcPr>
          <w:p w14:paraId="0018CA8E"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1 - Reinvestment %</w:t>
            </w:r>
          </w:p>
          <w:p w14:paraId="521F5066" w14:textId="77777777" w:rsidR="006238A6" w:rsidRPr="00F00D2A" w:rsidRDefault="006238A6">
            <w:pPr>
              <w:spacing w:after="0" w:line="240" w:lineRule="auto"/>
              <w:rPr>
                <w:rFonts w:ascii="Tahoma" w:hAnsi="Tahoma" w:cs="Tahoma"/>
                <w:sz w:val="16"/>
                <w:szCs w:val="16"/>
              </w:rPr>
            </w:pPr>
            <w:r w:rsidRPr="00F00D2A">
              <w:rPr>
                <w:rFonts w:ascii="Tahoma" w:hAnsi="Tahoma" w:cs="Tahoma"/>
                <w:sz w:val="16"/>
                <w:szCs w:val="16"/>
              </w:rPr>
              <w:t xml:space="preserve">Investment in properties (existing stock as well as New Supply) as a </w:t>
            </w:r>
            <w:r>
              <w:rPr>
                <w:rFonts w:ascii="Tahoma" w:hAnsi="Tahoma" w:cs="Tahoma"/>
                <w:sz w:val="16"/>
                <w:szCs w:val="16"/>
              </w:rPr>
              <w:t>%</w:t>
            </w:r>
            <w:r w:rsidRPr="00F00D2A">
              <w:rPr>
                <w:rFonts w:ascii="Tahoma" w:hAnsi="Tahoma" w:cs="Tahoma"/>
                <w:sz w:val="16"/>
                <w:szCs w:val="16"/>
              </w:rPr>
              <w:t xml:space="preserve"> of the value of total properties held.</w:t>
            </w:r>
          </w:p>
        </w:tc>
        <w:tc>
          <w:tcPr>
            <w:tcW w:w="852" w:type="dxa"/>
          </w:tcPr>
          <w:p w14:paraId="165C3658" w14:textId="77777777" w:rsidR="006238A6" w:rsidRPr="00376AC0" w:rsidRDefault="006238A6">
            <w:pPr>
              <w:spacing w:after="0" w:line="240" w:lineRule="auto"/>
              <w:jc w:val="right"/>
              <w:rPr>
                <w:rFonts w:ascii="Tahoma" w:hAnsi="Tahoma" w:cs="Tahoma"/>
                <w:sz w:val="16"/>
                <w:szCs w:val="16"/>
              </w:rPr>
            </w:pPr>
            <w:r w:rsidRPr="00625A81">
              <w:rPr>
                <w:rFonts w:ascii="Tahoma" w:hAnsi="Tahoma" w:cs="Tahoma"/>
                <w:sz w:val="16"/>
                <w:szCs w:val="16"/>
              </w:rPr>
              <w:t>12.78%</w:t>
            </w:r>
          </w:p>
          <w:p w14:paraId="6A9D948D" w14:textId="77777777" w:rsidR="006238A6" w:rsidRDefault="006238A6">
            <w:pPr>
              <w:spacing w:after="0" w:line="240" w:lineRule="auto"/>
              <w:jc w:val="right"/>
              <w:rPr>
                <w:rFonts w:ascii="Tahoma" w:hAnsi="Tahoma" w:cs="Tahoma"/>
                <w:sz w:val="16"/>
                <w:szCs w:val="16"/>
              </w:rPr>
            </w:pPr>
          </w:p>
        </w:tc>
        <w:tc>
          <w:tcPr>
            <w:tcW w:w="851" w:type="dxa"/>
          </w:tcPr>
          <w:p w14:paraId="3A58C31C" w14:textId="77777777" w:rsidR="006238A6" w:rsidRPr="00376AC0" w:rsidRDefault="006238A6">
            <w:pPr>
              <w:spacing w:after="0" w:line="240" w:lineRule="auto"/>
              <w:jc w:val="right"/>
              <w:rPr>
                <w:rFonts w:ascii="Tahoma" w:hAnsi="Tahoma" w:cs="Tahoma"/>
                <w:sz w:val="16"/>
                <w:szCs w:val="16"/>
              </w:rPr>
            </w:pPr>
            <w:r w:rsidRPr="00625A81">
              <w:rPr>
                <w:rFonts w:ascii="Tahoma" w:hAnsi="Tahoma" w:cs="Tahoma"/>
                <w:sz w:val="16"/>
                <w:szCs w:val="16"/>
              </w:rPr>
              <w:t>1</w:t>
            </w:r>
            <w:r>
              <w:rPr>
                <w:rFonts w:ascii="Tahoma" w:hAnsi="Tahoma" w:cs="Tahoma"/>
                <w:sz w:val="16"/>
                <w:szCs w:val="16"/>
              </w:rPr>
              <w:t>4.44</w:t>
            </w:r>
            <w:r w:rsidRPr="00625A81">
              <w:rPr>
                <w:rFonts w:ascii="Tahoma" w:hAnsi="Tahoma" w:cs="Tahoma"/>
                <w:sz w:val="16"/>
                <w:szCs w:val="16"/>
              </w:rPr>
              <w:t>%</w:t>
            </w:r>
          </w:p>
          <w:p w14:paraId="7A41D37F" w14:textId="77777777" w:rsidR="006238A6" w:rsidRDefault="006238A6">
            <w:pPr>
              <w:spacing w:after="0" w:line="240" w:lineRule="auto"/>
              <w:jc w:val="right"/>
              <w:rPr>
                <w:rFonts w:ascii="Tahoma" w:hAnsi="Tahoma" w:cs="Tahoma"/>
                <w:sz w:val="16"/>
                <w:szCs w:val="16"/>
              </w:rPr>
            </w:pPr>
          </w:p>
        </w:tc>
        <w:tc>
          <w:tcPr>
            <w:tcW w:w="850" w:type="dxa"/>
          </w:tcPr>
          <w:p w14:paraId="4A5BB688" w14:textId="77777777" w:rsidR="006238A6" w:rsidRPr="00F00D2A" w:rsidRDefault="006238A6">
            <w:pPr>
              <w:spacing w:after="0" w:line="240" w:lineRule="auto"/>
              <w:jc w:val="right"/>
              <w:rPr>
                <w:rFonts w:ascii="Tahoma" w:hAnsi="Tahoma" w:cs="Tahoma"/>
                <w:sz w:val="16"/>
                <w:szCs w:val="16"/>
              </w:rPr>
            </w:pPr>
            <w:r>
              <w:rPr>
                <w:rFonts w:ascii="Tahoma" w:hAnsi="Tahoma" w:cs="Tahoma"/>
                <w:sz w:val="16"/>
                <w:szCs w:val="16"/>
              </w:rPr>
              <w:t>10.31%</w:t>
            </w:r>
          </w:p>
        </w:tc>
        <w:tc>
          <w:tcPr>
            <w:tcW w:w="851" w:type="dxa"/>
          </w:tcPr>
          <w:p w14:paraId="3B7661F0"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6.16%</w:t>
            </w:r>
          </w:p>
          <w:p w14:paraId="4798088E"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08C66C60" wp14:editId="3F3866F5">
                  <wp:extent cx="201930" cy="201930"/>
                  <wp:effectExtent l="0" t="0" r="7620" b="7620"/>
                  <wp:docPr id="917057263" name="Picture 91705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1134" w:type="dxa"/>
          </w:tcPr>
          <w:p w14:paraId="2E8D1DA8" w14:textId="77777777" w:rsidR="006238A6" w:rsidRPr="00C53B85" w:rsidRDefault="006238A6">
            <w:pPr>
              <w:spacing w:after="0" w:line="240" w:lineRule="auto"/>
              <w:jc w:val="right"/>
              <w:rPr>
                <w:rFonts w:ascii="Tahoma" w:hAnsi="Tahoma" w:cs="Tahoma"/>
                <w:sz w:val="16"/>
                <w:szCs w:val="16"/>
              </w:rPr>
            </w:pPr>
            <w:r>
              <w:rPr>
                <w:rFonts w:ascii="Tahoma" w:hAnsi="Tahoma" w:cs="Tahoma"/>
                <w:sz w:val="16"/>
                <w:szCs w:val="16"/>
              </w:rPr>
              <w:t>10.4</w:t>
            </w:r>
            <w:r w:rsidRPr="00C53B85">
              <w:rPr>
                <w:rFonts w:ascii="Tahoma" w:hAnsi="Tahoma" w:cs="Tahoma"/>
                <w:sz w:val="16"/>
                <w:szCs w:val="16"/>
              </w:rPr>
              <w:t>%</w:t>
            </w:r>
          </w:p>
        </w:tc>
        <w:tc>
          <w:tcPr>
            <w:tcW w:w="992" w:type="dxa"/>
          </w:tcPr>
          <w:p w14:paraId="76B78959"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71D294CD" wp14:editId="36A36779">
                  <wp:extent cx="298450" cy="278975"/>
                  <wp:effectExtent l="0" t="0" r="6350" b="6985"/>
                  <wp:docPr id="1469226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3481" cy="283678"/>
                          </a:xfrm>
                          <a:prstGeom prst="rect">
                            <a:avLst/>
                          </a:prstGeom>
                          <a:noFill/>
                        </pic:spPr>
                      </pic:pic>
                    </a:graphicData>
                  </a:graphic>
                </wp:inline>
              </w:drawing>
            </w:r>
          </w:p>
          <w:p w14:paraId="7A1D1AEF" w14:textId="77777777" w:rsidR="006238A6" w:rsidRPr="00F00D2A" w:rsidRDefault="006238A6">
            <w:pPr>
              <w:spacing w:after="0" w:line="240" w:lineRule="auto"/>
              <w:jc w:val="center"/>
              <w:rPr>
                <w:rFonts w:ascii="Tahoma" w:hAnsi="Tahoma" w:cs="Tahoma"/>
                <w:sz w:val="16"/>
                <w:szCs w:val="16"/>
              </w:rPr>
            </w:pPr>
          </w:p>
          <w:p w14:paraId="499F298D" w14:textId="77777777" w:rsidR="006238A6" w:rsidRPr="00F00D2A" w:rsidRDefault="006238A6">
            <w:pPr>
              <w:spacing w:after="0" w:line="240" w:lineRule="auto"/>
              <w:jc w:val="center"/>
              <w:rPr>
                <w:rFonts w:ascii="Tahoma" w:hAnsi="Tahoma" w:cs="Tahoma"/>
                <w:sz w:val="16"/>
                <w:szCs w:val="16"/>
              </w:rPr>
            </w:pPr>
          </w:p>
        </w:tc>
        <w:tc>
          <w:tcPr>
            <w:tcW w:w="1134" w:type="dxa"/>
          </w:tcPr>
          <w:p w14:paraId="7A09E142" w14:textId="77777777" w:rsidR="006238A6" w:rsidRPr="00F777C2" w:rsidRDefault="006238A6">
            <w:pPr>
              <w:spacing w:after="0" w:line="240" w:lineRule="auto"/>
              <w:jc w:val="right"/>
              <w:rPr>
                <w:rFonts w:ascii="Tahoma" w:hAnsi="Tahoma" w:cs="Tahoma"/>
                <w:sz w:val="16"/>
                <w:szCs w:val="16"/>
              </w:rPr>
            </w:pPr>
            <w:r>
              <w:rPr>
                <w:rFonts w:ascii="Tahoma" w:hAnsi="Tahoma" w:cs="Tahoma"/>
                <w:sz w:val="16"/>
                <w:szCs w:val="16"/>
              </w:rPr>
              <w:t>7.70</w:t>
            </w:r>
            <w:r w:rsidRPr="00F777C2">
              <w:rPr>
                <w:rFonts w:ascii="Tahoma" w:hAnsi="Tahoma" w:cs="Tahoma"/>
                <w:sz w:val="16"/>
                <w:szCs w:val="16"/>
              </w:rPr>
              <w:t>%</w:t>
            </w:r>
          </w:p>
        </w:tc>
        <w:tc>
          <w:tcPr>
            <w:tcW w:w="992" w:type="dxa"/>
          </w:tcPr>
          <w:p w14:paraId="6813956A"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35C54F1F" wp14:editId="6D791AA5">
                  <wp:extent cx="286385" cy="286385"/>
                  <wp:effectExtent l="0" t="0" r="0" b="0"/>
                  <wp:docPr id="4813152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r>
      <w:tr w:rsidR="006238A6" w:rsidRPr="00F00D2A" w14:paraId="5F566DEE" w14:textId="77777777">
        <w:trPr>
          <w:trHeight w:val="665"/>
        </w:trPr>
        <w:tc>
          <w:tcPr>
            <w:tcW w:w="3004" w:type="dxa"/>
          </w:tcPr>
          <w:p w14:paraId="1165DEE7"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2a - New supply delivered (Social Housing Units)</w:t>
            </w:r>
          </w:p>
          <w:p w14:paraId="0C24F573" w14:textId="77777777" w:rsidR="006238A6" w:rsidRPr="00F00D2A" w:rsidRDefault="006238A6">
            <w:pPr>
              <w:spacing w:after="0" w:line="240" w:lineRule="auto"/>
              <w:rPr>
                <w:rFonts w:ascii="Tahoma" w:hAnsi="Tahoma" w:cs="Tahoma"/>
                <w:b/>
                <w:sz w:val="16"/>
                <w:szCs w:val="16"/>
              </w:rPr>
            </w:pPr>
            <w:r w:rsidRPr="00F00D2A">
              <w:rPr>
                <w:rFonts w:ascii="Tahoma" w:hAnsi="Tahoma" w:cs="Tahoma"/>
                <w:sz w:val="16"/>
                <w:szCs w:val="16"/>
              </w:rPr>
              <w:t>N</w:t>
            </w:r>
            <w:r>
              <w:rPr>
                <w:rFonts w:ascii="Tahoma" w:hAnsi="Tahoma" w:cs="Tahoma"/>
                <w:sz w:val="16"/>
                <w:szCs w:val="16"/>
              </w:rPr>
              <w:t>o.</w:t>
            </w:r>
            <w:r w:rsidRPr="00F00D2A">
              <w:rPr>
                <w:rFonts w:ascii="Tahoma" w:hAnsi="Tahoma" w:cs="Tahoma"/>
                <w:sz w:val="16"/>
                <w:szCs w:val="16"/>
              </w:rPr>
              <w:t xml:space="preserve"> of new </w:t>
            </w:r>
            <w:r>
              <w:rPr>
                <w:rFonts w:ascii="Tahoma" w:hAnsi="Tahoma" w:cs="Tahoma"/>
                <w:sz w:val="16"/>
                <w:szCs w:val="16"/>
              </w:rPr>
              <w:t xml:space="preserve">units </w:t>
            </w:r>
            <w:r w:rsidRPr="00F00D2A">
              <w:rPr>
                <w:rFonts w:ascii="Tahoma" w:hAnsi="Tahoma" w:cs="Tahoma"/>
                <w:sz w:val="16"/>
                <w:szCs w:val="16"/>
              </w:rPr>
              <w:t xml:space="preserve">as a </w:t>
            </w:r>
            <w:r>
              <w:rPr>
                <w:rFonts w:ascii="Tahoma" w:hAnsi="Tahoma" w:cs="Tahoma"/>
                <w:sz w:val="16"/>
                <w:szCs w:val="16"/>
              </w:rPr>
              <w:t>% of</w:t>
            </w:r>
            <w:r w:rsidRPr="00F00D2A">
              <w:rPr>
                <w:rFonts w:ascii="Tahoma" w:hAnsi="Tahoma" w:cs="Tahoma"/>
                <w:sz w:val="16"/>
                <w:szCs w:val="16"/>
              </w:rPr>
              <w:t xml:space="preserve"> total units.</w:t>
            </w:r>
          </w:p>
        </w:tc>
        <w:tc>
          <w:tcPr>
            <w:tcW w:w="852" w:type="dxa"/>
          </w:tcPr>
          <w:p w14:paraId="00E8F2BB" w14:textId="77777777" w:rsidR="006238A6" w:rsidRPr="00376AC0" w:rsidRDefault="006238A6">
            <w:pPr>
              <w:spacing w:after="0" w:line="240" w:lineRule="auto"/>
              <w:jc w:val="right"/>
              <w:rPr>
                <w:rFonts w:ascii="Tahoma" w:hAnsi="Tahoma" w:cs="Tahoma"/>
                <w:sz w:val="16"/>
                <w:szCs w:val="16"/>
              </w:rPr>
            </w:pPr>
            <w:r w:rsidRPr="00380598">
              <w:rPr>
                <w:rFonts w:ascii="Tahoma" w:hAnsi="Tahoma" w:cs="Tahoma"/>
                <w:sz w:val="16"/>
                <w:szCs w:val="16"/>
              </w:rPr>
              <w:t>1.</w:t>
            </w:r>
            <w:r>
              <w:rPr>
                <w:rFonts w:ascii="Tahoma" w:hAnsi="Tahoma" w:cs="Tahoma"/>
                <w:sz w:val="16"/>
                <w:szCs w:val="16"/>
              </w:rPr>
              <w:t>59</w:t>
            </w:r>
            <w:r w:rsidRPr="00380598">
              <w:rPr>
                <w:rFonts w:ascii="Tahoma" w:hAnsi="Tahoma" w:cs="Tahoma"/>
                <w:sz w:val="16"/>
                <w:szCs w:val="16"/>
              </w:rPr>
              <w:t>%</w:t>
            </w:r>
          </w:p>
          <w:p w14:paraId="03B49B05" w14:textId="77777777" w:rsidR="006238A6" w:rsidRPr="00376AC0" w:rsidRDefault="006238A6">
            <w:pPr>
              <w:spacing w:after="0" w:line="240" w:lineRule="auto"/>
              <w:jc w:val="right"/>
              <w:rPr>
                <w:rFonts w:ascii="Tahoma" w:hAnsi="Tahoma" w:cs="Tahoma"/>
                <w:sz w:val="16"/>
                <w:szCs w:val="16"/>
              </w:rPr>
            </w:pPr>
          </w:p>
          <w:p w14:paraId="42ABD34D" w14:textId="77777777" w:rsidR="006238A6" w:rsidRPr="00F00D2A" w:rsidRDefault="006238A6">
            <w:pPr>
              <w:spacing w:after="0" w:line="240" w:lineRule="auto"/>
              <w:jc w:val="right"/>
              <w:rPr>
                <w:rFonts w:ascii="Tahoma" w:hAnsi="Tahoma" w:cs="Tahoma"/>
                <w:sz w:val="16"/>
                <w:szCs w:val="16"/>
              </w:rPr>
            </w:pPr>
          </w:p>
        </w:tc>
        <w:tc>
          <w:tcPr>
            <w:tcW w:w="851" w:type="dxa"/>
          </w:tcPr>
          <w:p w14:paraId="54D6170F"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2.27</w:t>
            </w:r>
            <w:r w:rsidRPr="00380598">
              <w:rPr>
                <w:rFonts w:ascii="Tahoma" w:hAnsi="Tahoma" w:cs="Tahoma"/>
                <w:sz w:val="16"/>
                <w:szCs w:val="16"/>
              </w:rPr>
              <w:t>%</w:t>
            </w:r>
          </w:p>
          <w:p w14:paraId="343F6C1F" w14:textId="77777777" w:rsidR="006238A6" w:rsidRPr="00376AC0" w:rsidRDefault="006238A6">
            <w:pPr>
              <w:spacing w:after="0" w:line="240" w:lineRule="auto"/>
              <w:jc w:val="right"/>
              <w:rPr>
                <w:rFonts w:ascii="Tahoma" w:hAnsi="Tahoma" w:cs="Tahoma"/>
                <w:sz w:val="16"/>
                <w:szCs w:val="16"/>
              </w:rPr>
            </w:pPr>
          </w:p>
          <w:p w14:paraId="0023BAA8" w14:textId="77777777" w:rsidR="006238A6" w:rsidRPr="00F00D2A" w:rsidRDefault="006238A6">
            <w:pPr>
              <w:spacing w:after="0" w:line="240" w:lineRule="auto"/>
              <w:jc w:val="right"/>
              <w:rPr>
                <w:rFonts w:ascii="Tahoma" w:hAnsi="Tahoma" w:cs="Tahoma"/>
                <w:sz w:val="16"/>
                <w:szCs w:val="16"/>
              </w:rPr>
            </w:pPr>
          </w:p>
        </w:tc>
        <w:tc>
          <w:tcPr>
            <w:tcW w:w="850" w:type="dxa"/>
          </w:tcPr>
          <w:p w14:paraId="75BC66E4" w14:textId="77777777" w:rsidR="006238A6" w:rsidRPr="00F00D2A" w:rsidRDefault="006238A6">
            <w:pPr>
              <w:spacing w:after="0" w:line="240" w:lineRule="auto"/>
              <w:jc w:val="right"/>
              <w:rPr>
                <w:rFonts w:ascii="Tahoma" w:hAnsi="Tahoma" w:cs="Tahoma"/>
                <w:sz w:val="16"/>
                <w:szCs w:val="16"/>
              </w:rPr>
            </w:pPr>
            <w:r>
              <w:rPr>
                <w:rFonts w:ascii="Tahoma" w:hAnsi="Tahoma" w:cs="Tahoma"/>
                <w:sz w:val="16"/>
                <w:szCs w:val="16"/>
              </w:rPr>
              <w:t>2.64</w:t>
            </w:r>
            <w:r w:rsidRPr="00F00D2A">
              <w:rPr>
                <w:rFonts w:ascii="Tahoma" w:hAnsi="Tahoma" w:cs="Tahoma"/>
                <w:sz w:val="16"/>
                <w:szCs w:val="16"/>
              </w:rPr>
              <w:t>%</w:t>
            </w:r>
          </w:p>
        </w:tc>
        <w:tc>
          <w:tcPr>
            <w:tcW w:w="851" w:type="dxa"/>
          </w:tcPr>
          <w:p w14:paraId="57C42AF2"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2.56%</w:t>
            </w:r>
          </w:p>
          <w:p w14:paraId="1BB0605B"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eastAsia="Tahoma" w:hAnsi="Tahoma"/>
                <w:noProof/>
                <w:color w:val="FF0000"/>
                <w:sz w:val="16"/>
                <w:szCs w:val="16"/>
              </w:rPr>
              <w:drawing>
                <wp:inline distT="0" distB="0" distL="0" distR="0" wp14:anchorId="5A002998" wp14:editId="53489D96">
                  <wp:extent cx="234950" cy="234950"/>
                  <wp:effectExtent l="0" t="0" r="0" b="0"/>
                  <wp:docPr id="1648949648" name="Picture 164894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pic:spPr>
                      </pic:pic>
                    </a:graphicData>
                  </a:graphic>
                </wp:inline>
              </w:drawing>
            </w:r>
          </w:p>
        </w:tc>
        <w:tc>
          <w:tcPr>
            <w:tcW w:w="1134" w:type="dxa"/>
          </w:tcPr>
          <w:p w14:paraId="586D3FC0" w14:textId="77777777" w:rsidR="006238A6" w:rsidRPr="00C53B85" w:rsidRDefault="006238A6">
            <w:pPr>
              <w:spacing w:after="0" w:line="240" w:lineRule="auto"/>
              <w:jc w:val="right"/>
              <w:rPr>
                <w:rFonts w:ascii="Tahoma" w:hAnsi="Tahoma" w:cs="Tahoma"/>
                <w:sz w:val="16"/>
                <w:szCs w:val="16"/>
              </w:rPr>
            </w:pPr>
            <w:r w:rsidRPr="00C53B85">
              <w:rPr>
                <w:rFonts w:ascii="Tahoma" w:hAnsi="Tahoma" w:cs="Tahoma"/>
                <w:sz w:val="16"/>
                <w:szCs w:val="16"/>
              </w:rPr>
              <w:t>1.</w:t>
            </w:r>
            <w:r>
              <w:rPr>
                <w:rFonts w:ascii="Tahoma" w:hAnsi="Tahoma" w:cs="Tahoma"/>
                <w:sz w:val="16"/>
                <w:szCs w:val="16"/>
              </w:rPr>
              <w:t>3</w:t>
            </w:r>
            <w:r w:rsidRPr="00C53B85">
              <w:rPr>
                <w:rFonts w:ascii="Tahoma" w:hAnsi="Tahoma" w:cs="Tahoma"/>
                <w:sz w:val="16"/>
                <w:szCs w:val="16"/>
              </w:rPr>
              <w:t>0%</w:t>
            </w:r>
          </w:p>
        </w:tc>
        <w:tc>
          <w:tcPr>
            <w:tcW w:w="992" w:type="dxa"/>
          </w:tcPr>
          <w:p w14:paraId="72338788"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23D25684" wp14:editId="574DC351">
                  <wp:extent cx="262255" cy="250190"/>
                  <wp:effectExtent l="0" t="0" r="4445" b="0"/>
                  <wp:docPr id="12936894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3DE363FE" w14:textId="77777777" w:rsidR="006238A6" w:rsidRPr="00F777C2" w:rsidRDefault="006238A6">
            <w:pPr>
              <w:spacing w:after="0" w:line="240" w:lineRule="auto"/>
              <w:jc w:val="right"/>
              <w:rPr>
                <w:rFonts w:ascii="Tahoma" w:hAnsi="Tahoma" w:cs="Tahoma"/>
                <w:sz w:val="16"/>
                <w:szCs w:val="16"/>
              </w:rPr>
            </w:pPr>
            <w:r w:rsidRPr="00F777C2">
              <w:rPr>
                <w:rFonts w:ascii="Tahoma" w:hAnsi="Tahoma" w:cs="Tahoma"/>
                <w:sz w:val="16"/>
                <w:szCs w:val="16"/>
              </w:rPr>
              <w:t>1.</w:t>
            </w:r>
            <w:r>
              <w:rPr>
                <w:rFonts w:ascii="Tahoma" w:hAnsi="Tahoma" w:cs="Tahoma"/>
                <w:sz w:val="16"/>
                <w:szCs w:val="16"/>
              </w:rPr>
              <w:t>40</w:t>
            </w:r>
            <w:r w:rsidRPr="00F777C2">
              <w:rPr>
                <w:rFonts w:ascii="Tahoma" w:hAnsi="Tahoma" w:cs="Tahoma"/>
                <w:sz w:val="16"/>
                <w:szCs w:val="16"/>
              </w:rPr>
              <w:t>%</w:t>
            </w:r>
          </w:p>
        </w:tc>
        <w:tc>
          <w:tcPr>
            <w:tcW w:w="992" w:type="dxa"/>
          </w:tcPr>
          <w:p w14:paraId="577FDD37"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5D4AF18F" wp14:editId="1F21F3D0">
                  <wp:extent cx="262255" cy="250190"/>
                  <wp:effectExtent l="0" t="0" r="4445" b="0"/>
                  <wp:docPr id="275076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r>
      <w:tr w:rsidR="006238A6" w:rsidRPr="00F00D2A" w14:paraId="0BFFA0E0" w14:textId="77777777">
        <w:trPr>
          <w:trHeight w:val="634"/>
        </w:trPr>
        <w:tc>
          <w:tcPr>
            <w:tcW w:w="3004" w:type="dxa"/>
          </w:tcPr>
          <w:p w14:paraId="11C43355"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2b New supply delivered (Non-Social Housing Units)</w:t>
            </w:r>
          </w:p>
          <w:p w14:paraId="2EF1FEA0" w14:textId="77777777" w:rsidR="006238A6" w:rsidRPr="00F00D2A" w:rsidRDefault="006238A6">
            <w:pPr>
              <w:spacing w:after="0" w:line="240" w:lineRule="auto"/>
              <w:rPr>
                <w:rFonts w:ascii="Tahoma" w:hAnsi="Tahoma" w:cs="Tahoma"/>
                <w:sz w:val="16"/>
                <w:szCs w:val="16"/>
              </w:rPr>
            </w:pPr>
            <w:r w:rsidRPr="00F00D2A">
              <w:rPr>
                <w:rFonts w:ascii="Tahoma" w:hAnsi="Tahoma" w:cs="Tahoma"/>
                <w:sz w:val="16"/>
                <w:szCs w:val="16"/>
              </w:rPr>
              <w:t>N</w:t>
            </w:r>
            <w:r>
              <w:rPr>
                <w:rFonts w:ascii="Tahoma" w:hAnsi="Tahoma" w:cs="Tahoma"/>
                <w:sz w:val="16"/>
                <w:szCs w:val="16"/>
              </w:rPr>
              <w:t xml:space="preserve">o. </w:t>
            </w:r>
            <w:r w:rsidRPr="00F00D2A">
              <w:rPr>
                <w:rFonts w:ascii="Tahoma" w:hAnsi="Tahoma" w:cs="Tahoma"/>
                <w:sz w:val="16"/>
                <w:szCs w:val="16"/>
              </w:rPr>
              <w:t xml:space="preserve">of new units as a </w:t>
            </w:r>
            <w:r>
              <w:rPr>
                <w:rFonts w:ascii="Tahoma" w:hAnsi="Tahoma" w:cs="Tahoma"/>
                <w:sz w:val="16"/>
                <w:szCs w:val="16"/>
              </w:rPr>
              <w:t>%</w:t>
            </w:r>
            <w:r w:rsidRPr="00F00D2A">
              <w:rPr>
                <w:rFonts w:ascii="Tahoma" w:hAnsi="Tahoma" w:cs="Tahoma"/>
                <w:sz w:val="16"/>
                <w:szCs w:val="16"/>
              </w:rPr>
              <w:t xml:space="preserve"> of total units.</w:t>
            </w:r>
          </w:p>
        </w:tc>
        <w:tc>
          <w:tcPr>
            <w:tcW w:w="852" w:type="dxa"/>
          </w:tcPr>
          <w:p w14:paraId="14C20330" w14:textId="77777777" w:rsidR="006238A6" w:rsidRPr="00F00D2A" w:rsidRDefault="006238A6">
            <w:pPr>
              <w:spacing w:after="0" w:line="240" w:lineRule="auto"/>
              <w:jc w:val="right"/>
              <w:rPr>
                <w:rFonts w:ascii="Tahoma" w:hAnsi="Tahoma" w:cs="Tahoma"/>
                <w:sz w:val="16"/>
                <w:szCs w:val="16"/>
              </w:rPr>
            </w:pPr>
            <w:r w:rsidRPr="00376AC0">
              <w:rPr>
                <w:rFonts w:ascii="Tahoma" w:hAnsi="Tahoma" w:cs="Tahoma"/>
                <w:sz w:val="16"/>
                <w:szCs w:val="16"/>
              </w:rPr>
              <w:t>0%</w:t>
            </w:r>
          </w:p>
        </w:tc>
        <w:tc>
          <w:tcPr>
            <w:tcW w:w="851" w:type="dxa"/>
          </w:tcPr>
          <w:p w14:paraId="720111B7" w14:textId="77777777" w:rsidR="006238A6" w:rsidRPr="00F00D2A" w:rsidRDefault="006238A6">
            <w:pPr>
              <w:spacing w:after="0" w:line="240" w:lineRule="auto"/>
              <w:jc w:val="right"/>
              <w:rPr>
                <w:rFonts w:ascii="Tahoma" w:hAnsi="Tahoma" w:cs="Tahoma"/>
                <w:sz w:val="16"/>
                <w:szCs w:val="16"/>
              </w:rPr>
            </w:pPr>
            <w:r w:rsidRPr="00376AC0">
              <w:rPr>
                <w:rFonts w:ascii="Tahoma" w:hAnsi="Tahoma" w:cs="Tahoma"/>
                <w:sz w:val="16"/>
                <w:szCs w:val="16"/>
              </w:rPr>
              <w:t>0%</w:t>
            </w:r>
          </w:p>
        </w:tc>
        <w:tc>
          <w:tcPr>
            <w:tcW w:w="850" w:type="dxa"/>
          </w:tcPr>
          <w:p w14:paraId="2E118C0C" w14:textId="77777777" w:rsidR="006238A6" w:rsidRPr="00F00D2A" w:rsidRDefault="006238A6">
            <w:pPr>
              <w:spacing w:after="0" w:line="240" w:lineRule="auto"/>
              <w:jc w:val="right"/>
              <w:rPr>
                <w:rFonts w:ascii="Tahoma" w:hAnsi="Tahoma" w:cs="Tahoma"/>
                <w:sz w:val="16"/>
                <w:szCs w:val="16"/>
              </w:rPr>
            </w:pPr>
            <w:r w:rsidRPr="00F00D2A">
              <w:rPr>
                <w:rFonts w:ascii="Tahoma" w:hAnsi="Tahoma" w:cs="Tahoma"/>
                <w:sz w:val="16"/>
                <w:szCs w:val="16"/>
              </w:rPr>
              <w:t>0%</w:t>
            </w:r>
          </w:p>
        </w:tc>
        <w:tc>
          <w:tcPr>
            <w:tcW w:w="851" w:type="dxa"/>
          </w:tcPr>
          <w:p w14:paraId="723677DB"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0%</w:t>
            </w:r>
          </w:p>
        </w:tc>
        <w:tc>
          <w:tcPr>
            <w:tcW w:w="1134" w:type="dxa"/>
          </w:tcPr>
          <w:p w14:paraId="2EA1020C" w14:textId="77777777" w:rsidR="006238A6" w:rsidRPr="00C53B85" w:rsidRDefault="006238A6">
            <w:pPr>
              <w:spacing w:after="0" w:line="240" w:lineRule="auto"/>
              <w:jc w:val="right"/>
              <w:rPr>
                <w:rFonts w:ascii="Tahoma" w:hAnsi="Tahoma" w:cs="Tahoma"/>
                <w:sz w:val="16"/>
                <w:szCs w:val="16"/>
              </w:rPr>
            </w:pPr>
            <w:r w:rsidRPr="00C53B85">
              <w:rPr>
                <w:rFonts w:ascii="Tahoma" w:hAnsi="Tahoma" w:cs="Tahoma"/>
                <w:sz w:val="16"/>
                <w:szCs w:val="16"/>
              </w:rPr>
              <w:t>0%</w:t>
            </w:r>
          </w:p>
        </w:tc>
        <w:tc>
          <w:tcPr>
            <w:tcW w:w="992" w:type="dxa"/>
          </w:tcPr>
          <w:p w14:paraId="71D85901" w14:textId="77777777" w:rsidR="006238A6" w:rsidRPr="00F00D2A" w:rsidRDefault="006238A6">
            <w:pPr>
              <w:spacing w:after="0" w:line="240" w:lineRule="auto"/>
              <w:jc w:val="center"/>
              <w:rPr>
                <w:rFonts w:ascii="Tahoma" w:hAnsi="Tahoma" w:cs="Tahoma"/>
                <w:sz w:val="16"/>
                <w:szCs w:val="16"/>
              </w:rPr>
            </w:pPr>
            <w:r w:rsidRPr="007F7ABD">
              <w:rPr>
                <w:rFonts w:ascii="Tahoma" w:hAnsi="Tahoma" w:cs="Tahoma"/>
                <w:sz w:val="16"/>
                <w:szCs w:val="16"/>
              </w:rPr>
              <w:t>n/a</w:t>
            </w:r>
          </w:p>
        </w:tc>
        <w:tc>
          <w:tcPr>
            <w:tcW w:w="1134" w:type="dxa"/>
          </w:tcPr>
          <w:p w14:paraId="13DB629E" w14:textId="77777777" w:rsidR="006238A6" w:rsidRPr="00F777C2" w:rsidRDefault="006238A6">
            <w:pPr>
              <w:spacing w:after="0" w:line="240" w:lineRule="auto"/>
              <w:jc w:val="right"/>
              <w:rPr>
                <w:rFonts w:ascii="Tahoma" w:hAnsi="Tahoma" w:cs="Tahoma"/>
                <w:sz w:val="16"/>
                <w:szCs w:val="16"/>
              </w:rPr>
            </w:pPr>
            <w:r w:rsidRPr="00F777C2">
              <w:rPr>
                <w:rFonts w:ascii="Tahoma" w:hAnsi="Tahoma" w:cs="Tahoma"/>
                <w:sz w:val="16"/>
                <w:szCs w:val="16"/>
              </w:rPr>
              <w:t>0%</w:t>
            </w:r>
          </w:p>
        </w:tc>
        <w:tc>
          <w:tcPr>
            <w:tcW w:w="992" w:type="dxa"/>
          </w:tcPr>
          <w:p w14:paraId="62630690" w14:textId="77777777" w:rsidR="006238A6" w:rsidRPr="00F00D2A" w:rsidRDefault="006238A6">
            <w:pPr>
              <w:spacing w:after="0" w:line="240" w:lineRule="auto"/>
              <w:jc w:val="center"/>
              <w:rPr>
                <w:rFonts w:ascii="Tahoma" w:hAnsi="Tahoma" w:cs="Tahoma"/>
                <w:sz w:val="16"/>
                <w:szCs w:val="16"/>
              </w:rPr>
            </w:pPr>
            <w:r w:rsidRPr="007F7ABD">
              <w:rPr>
                <w:rFonts w:ascii="Tahoma" w:hAnsi="Tahoma" w:cs="Tahoma"/>
                <w:sz w:val="16"/>
                <w:szCs w:val="16"/>
              </w:rPr>
              <w:t>n/a</w:t>
            </w:r>
          </w:p>
        </w:tc>
      </w:tr>
      <w:tr w:rsidR="006238A6" w:rsidRPr="00F00D2A" w14:paraId="00D81314" w14:textId="77777777">
        <w:trPr>
          <w:trHeight w:val="509"/>
        </w:trPr>
        <w:tc>
          <w:tcPr>
            <w:tcW w:w="3004" w:type="dxa"/>
          </w:tcPr>
          <w:p w14:paraId="68CB6DB1"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3 - Gearing %</w:t>
            </w:r>
          </w:p>
          <w:p w14:paraId="5F3C019B" w14:textId="77777777" w:rsidR="006238A6" w:rsidRPr="00F00D2A" w:rsidRDefault="006238A6">
            <w:pPr>
              <w:spacing w:after="0" w:line="240" w:lineRule="auto"/>
              <w:rPr>
                <w:rFonts w:ascii="Tahoma" w:hAnsi="Tahoma" w:cs="Tahoma"/>
                <w:sz w:val="16"/>
                <w:szCs w:val="16"/>
              </w:rPr>
            </w:pPr>
            <w:r w:rsidRPr="00F00D2A">
              <w:rPr>
                <w:rFonts w:ascii="Tahoma" w:hAnsi="Tahoma" w:cs="Tahoma"/>
                <w:sz w:val="16"/>
                <w:szCs w:val="16"/>
              </w:rPr>
              <w:t>The proportion of assets that are made up of debt.</w:t>
            </w:r>
          </w:p>
        </w:tc>
        <w:tc>
          <w:tcPr>
            <w:tcW w:w="852" w:type="dxa"/>
          </w:tcPr>
          <w:p w14:paraId="1C167D23" w14:textId="77777777" w:rsidR="006238A6" w:rsidRPr="00376AC0" w:rsidRDefault="006238A6">
            <w:pPr>
              <w:spacing w:after="0" w:line="240" w:lineRule="auto"/>
              <w:jc w:val="right"/>
              <w:rPr>
                <w:rFonts w:ascii="Tahoma" w:hAnsi="Tahoma" w:cs="Tahoma"/>
                <w:sz w:val="16"/>
                <w:szCs w:val="16"/>
              </w:rPr>
            </w:pPr>
            <w:r w:rsidRPr="00376AC0">
              <w:rPr>
                <w:rFonts w:ascii="Tahoma" w:hAnsi="Tahoma" w:cs="Tahoma"/>
                <w:sz w:val="16"/>
                <w:szCs w:val="16"/>
              </w:rPr>
              <w:t>4</w:t>
            </w:r>
            <w:r>
              <w:rPr>
                <w:rFonts w:ascii="Tahoma" w:hAnsi="Tahoma" w:cs="Tahoma"/>
                <w:sz w:val="16"/>
                <w:szCs w:val="16"/>
              </w:rPr>
              <w:t>2.54</w:t>
            </w:r>
            <w:r w:rsidRPr="00376AC0">
              <w:rPr>
                <w:rFonts w:ascii="Tahoma" w:hAnsi="Tahoma" w:cs="Tahoma"/>
                <w:sz w:val="16"/>
                <w:szCs w:val="16"/>
              </w:rPr>
              <w:t>%</w:t>
            </w:r>
          </w:p>
          <w:p w14:paraId="25CB7BC9" w14:textId="77777777" w:rsidR="006238A6" w:rsidRPr="00376AC0" w:rsidRDefault="006238A6">
            <w:pPr>
              <w:spacing w:after="0" w:line="240" w:lineRule="auto"/>
              <w:jc w:val="center"/>
              <w:rPr>
                <w:rFonts w:ascii="Tahoma" w:hAnsi="Tahoma" w:cs="Tahoma"/>
                <w:sz w:val="16"/>
                <w:szCs w:val="16"/>
              </w:rPr>
            </w:pPr>
          </w:p>
          <w:p w14:paraId="0A58A038" w14:textId="77777777" w:rsidR="006238A6" w:rsidRPr="00F00D2A" w:rsidRDefault="006238A6">
            <w:pPr>
              <w:spacing w:after="0" w:line="240" w:lineRule="auto"/>
              <w:jc w:val="right"/>
              <w:rPr>
                <w:rFonts w:ascii="Tahoma" w:hAnsi="Tahoma" w:cs="Tahoma"/>
                <w:sz w:val="16"/>
                <w:szCs w:val="16"/>
              </w:rPr>
            </w:pPr>
          </w:p>
        </w:tc>
        <w:tc>
          <w:tcPr>
            <w:tcW w:w="851" w:type="dxa"/>
          </w:tcPr>
          <w:p w14:paraId="050741CA" w14:textId="77777777" w:rsidR="006238A6" w:rsidRPr="00376AC0" w:rsidRDefault="006238A6">
            <w:pPr>
              <w:spacing w:after="0" w:line="240" w:lineRule="auto"/>
              <w:jc w:val="right"/>
              <w:rPr>
                <w:rFonts w:ascii="Tahoma" w:hAnsi="Tahoma" w:cs="Tahoma"/>
                <w:sz w:val="16"/>
                <w:szCs w:val="16"/>
              </w:rPr>
            </w:pPr>
            <w:r w:rsidRPr="00376AC0">
              <w:rPr>
                <w:rFonts w:ascii="Tahoma" w:hAnsi="Tahoma" w:cs="Tahoma"/>
                <w:sz w:val="16"/>
                <w:szCs w:val="16"/>
              </w:rPr>
              <w:t>4</w:t>
            </w:r>
            <w:r>
              <w:rPr>
                <w:rFonts w:ascii="Tahoma" w:hAnsi="Tahoma" w:cs="Tahoma"/>
                <w:sz w:val="16"/>
                <w:szCs w:val="16"/>
              </w:rPr>
              <w:t>6.83</w:t>
            </w:r>
            <w:r w:rsidRPr="00376AC0">
              <w:rPr>
                <w:rFonts w:ascii="Tahoma" w:hAnsi="Tahoma" w:cs="Tahoma"/>
                <w:sz w:val="16"/>
                <w:szCs w:val="16"/>
              </w:rPr>
              <w:t>%</w:t>
            </w:r>
          </w:p>
          <w:p w14:paraId="027393C4" w14:textId="77777777" w:rsidR="006238A6" w:rsidRPr="00376AC0" w:rsidRDefault="006238A6">
            <w:pPr>
              <w:spacing w:after="0" w:line="240" w:lineRule="auto"/>
              <w:jc w:val="center"/>
              <w:rPr>
                <w:rFonts w:ascii="Tahoma" w:hAnsi="Tahoma" w:cs="Tahoma"/>
                <w:sz w:val="16"/>
                <w:szCs w:val="16"/>
              </w:rPr>
            </w:pPr>
          </w:p>
          <w:p w14:paraId="26F86E37" w14:textId="77777777" w:rsidR="006238A6" w:rsidRPr="00F00D2A" w:rsidRDefault="006238A6">
            <w:pPr>
              <w:spacing w:after="0" w:line="240" w:lineRule="auto"/>
              <w:jc w:val="right"/>
              <w:rPr>
                <w:rFonts w:ascii="Tahoma" w:hAnsi="Tahoma" w:cs="Tahoma"/>
                <w:sz w:val="16"/>
                <w:szCs w:val="16"/>
              </w:rPr>
            </w:pPr>
          </w:p>
        </w:tc>
        <w:tc>
          <w:tcPr>
            <w:tcW w:w="850" w:type="dxa"/>
          </w:tcPr>
          <w:p w14:paraId="23A90DAD" w14:textId="77777777" w:rsidR="006238A6" w:rsidRPr="00F00D2A" w:rsidRDefault="006238A6">
            <w:pPr>
              <w:spacing w:after="0" w:line="240" w:lineRule="auto"/>
              <w:jc w:val="right"/>
              <w:rPr>
                <w:rFonts w:ascii="Tahoma" w:hAnsi="Tahoma" w:cs="Tahoma"/>
                <w:sz w:val="16"/>
                <w:szCs w:val="16"/>
              </w:rPr>
            </w:pPr>
            <w:r>
              <w:rPr>
                <w:rFonts w:ascii="Tahoma" w:hAnsi="Tahoma" w:cs="Tahoma"/>
                <w:sz w:val="16"/>
                <w:szCs w:val="16"/>
              </w:rPr>
              <w:t>47.72</w:t>
            </w:r>
            <w:r w:rsidRPr="00F00D2A">
              <w:rPr>
                <w:rFonts w:ascii="Tahoma" w:hAnsi="Tahoma" w:cs="Tahoma"/>
                <w:sz w:val="16"/>
                <w:szCs w:val="16"/>
              </w:rPr>
              <w:t>%</w:t>
            </w:r>
          </w:p>
        </w:tc>
        <w:tc>
          <w:tcPr>
            <w:tcW w:w="851" w:type="dxa"/>
          </w:tcPr>
          <w:p w14:paraId="277E5A39"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44.</w:t>
            </w:r>
            <w:r>
              <w:rPr>
                <w:rFonts w:ascii="Tahoma" w:hAnsi="Tahoma" w:cs="Tahoma"/>
                <w:sz w:val="16"/>
                <w:szCs w:val="16"/>
              </w:rPr>
              <w:t>62</w:t>
            </w:r>
            <w:r w:rsidRPr="000B43C6">
              <w:rPr>
                <w:rFonts w:ascii="Tahoma" w:hAnsi="Tahoma" w:cs="Tahoma"/>
                <w:sz w:val="16"/>
                <w:szCs w:val="16"/>
              </w:rPr>
              <w:t>%</w:t>
            </w:r>
          </w:p>
          <w:p w14:paraId="35581546"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74932583" wp14:editId="4C130036">
                  <wp:extent cx="201295" cy="201295"/>
                  <wp:effectExtent l="0" t="0" r="8255" b="8255"/>
                  <wp:docPr id="447471968" name="Picture 44747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0F34ECBC" w14:textId="77777777" w:rsidR="006238A6" w:rsidRPr="00C53B85" w:rsidRDefault="006238A6">
            <w:pPr>
              <w:spacing w:after="0" w:line="240" w:lineRule="auto"/>
              <w:jc w:val="right"/>
              <w:rPr>
                <w:rFonts w:ascii="Tahoma" w:hAnsi="Tahoma" w:cs="Tahoma"/>
                <w:sz w:val="16"/>
                <w:szCs w:val="16"/>
              </w:rPr>
            </w:pPr>
            <w:r w:rsidRPr="00C53B85">
              <w:rPr>
                <w:rFonts w:ascii="Tahoma" w:hAnsi="Tahoma" w:cs="Tahoma"/>
                <w:sz w:val="16"/>
                <w:szCs w:val="16"/>
              </w:rPr>
              <w:t>4</w:t>
            </w:r>
            <w:r>
              <w:rPr>
                <w:rFonts w:ascii="Tahoma" w:hAnsi="Tahoma" w:cs="Tahoma"/>
                <w:sz w:val="16"/>
                <w:szCs w:val="16"/>
              </w:rPr>
              <w:t>3.00</w:t>
            </w:r>
            <w:r w:rsidRPr="00C53B85">
              <w:rPr>
                <w:rFonts w:ascii="Tahoma" w:hAnsi="Tahoma" w:cs="Tahoma"/>
                <w:sz w:val="16"/>
                <w:szCs w:val="16"/>
              </w:rPr>
              <w:t>%</w:t>
            </w:r>
          </w:p>
        </w:tc>
        <w:tc>
          <w:tcPr>
            <w:tcW w:w="992" w:type="dxa"/>
          </w:tcPr>
          <w:p w14:paraId="7C6A94A7"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0FFBE792" wp14:editId="4DEF783F">
                  <wp:extent cx="286385" cy="286385"/>
                  <wp:effectExtent l="0" t="0" r="0" b="0"/>
                  <wp:docPr id="87417460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c>
          <w:tcPr>
            <w:tcW w:w="1134" w:type="dxa"/>
          </w:tcPr>
          <w:p w14:paraId="1FD5B8E4" w14:textId="77777777" w:rsidR="006238A6" w:rsidRPr="00F777C2" w:rsidRDefault="006238A6">
            <w:pPr>
              <w:spacing w:after="0" w:line="240" w:lineRule="auto"/>
              <w:jc w:val="right"/>
              <w:rPr>
                <w:rFonts w:ascii="Tahoma" w:hAnsi="Tahoma" w:cs="Tahoma"/>
                <w:sz w:val="16"/>
                <w:szCs w:val="16"/>
              </w:rPr>
            </w:pPr>
            <w:r w:rsidRPr="00F777C2">
              <w:rPr>
                <w:rFonts w:ascii="Tahoma" w:hAnsi="Tahoma" w:cs="Tahoma"/>
                <w:sz w:val="16"/>
                <w:szCs w:val="16"/>
              </w:rPr>
              <w:t>4</w:t>
            </w:r>
            <w:r>
              <w:rPr>
                <w:rFonts w:ascii="Tahoma" w:hAnsi="Tahoma" w:cs="Tahoma"/>
                <w:sz w:val="16"/>
                <w:szCs w:val="16"/>
              </w:rPr>
              <w:t>5.60</w:t>
            </w:r>
            <w:r w:rsidRPr="00F777C2">
              <w:rPr>
                <w:rFonts w:ascii="Tahoma" w:hAnsi="Tahoma" w:cs="Tahoma"/>
                <w:sz w:val="16"/>
                <w:szCs w:val="16"/>
              </w:rPr>
              <w:t>%</w:t>
            </w:r>
          </w:p>
        </w:tc>
        <w:tc>
          <w:tcPr>
            <w:tcW w:w="992" w:type="dxa"/>
          </w:tcPr>
          <w:p w14:paraId="6522BDCB"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76E4E92B" wp14:editId="46D2001F">
                  <wp:extent cx="250190" cy="250190"/>
                  <wp:effectExtent l="0" t="0" r="0" b="0"/>
                  <wp:docPr id="5060660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r>
      <w:tr w:rsidR="006238A6" w:rsidRPr="00F00D2A" w14:paraId="2A1CFA30" w14:textId="77777777">
        <w:trPr>
          <w:trHeight w:val="529"/>
        </w:trPr>
        <w:tc>
          <w:tcPr>
            <w:tcW w:w="3004" w:type="dxa"/>
          </w:tcPr>
          <w:p w14:paraId="7C60A32E"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4 - EBITDA MRI %</w:t>
            </w:r>
          </w:p>
          <w:p w14:paraId="22610F67" w14:textId="77777777" w:rsidR="006238A6" w:rsidRPr="00F00D2A" w:rsidRDefault="006238A6">
            <w:pPr>
              <w:spacing w:after="0" w:line="240" w:lineRule="auto"/>
              <w:rPr>
                <w:rFonts w:ascii="Tahoma" w:hAnsi="Tahoma" w:cs="Tahoma"/>
                <w:sz w:val="16"/>
                <w:szCs w:val="16"/>
              </w:rPr>
            </w:pPr>
            <w:r w:rsidRPr="00F00D2A">
              <w:rPr>
                <w:rFonts w:ascii="Tahoma" w:hAnsi="Tahoma" w:cs="Tahoma"/>
                <w:sz w:val="16"/>
                <w:szCs w:val="16"/>
              </w:rPr>
              <w:t>Measurement of liquidity.</w:t>
            </w:r>
          </w:p>
        </w:tc>
        <w:tc>
          <w:tcPr>
            <w:tcW w:w="852" w:type="dxa"/>
          </w:tcPr>
          <w:p w14:paraId="0098B2D2"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241</w:t>
            </w:r>
            <w:r w:rsidRPr="00376AC0">
              <w:rPr>
                <w:rFonts w:ascii="Tahoma" w:hAnsi="Tahoma" w:cs="Tahoma"/>
                <w:sz w:val="16"/>
                <w:szCs w:val="16"/>
              </w:rPr>
              <w:t>%</w:t>
            </w:r>
          </w:p>
          <w:p w14:paraId="7D10D1F1" w14:textId="77777777" w:rsidR="006238A6" w:rsidRDefault="006238A6">
            <w:pPr>
              <w:spacing w:after="0" w:line="240" w:lineRule="auto"/>
              <w:jc w:val="right"/>
              <w:rPr>
                <w:rFonts w:ascii="Tahoma" w:hAnsi="Tahoma" w:cs="Tahoma"/>
                <w:sz w:val="16"/>
                <w:szCs w:val="16"/>
              </w:rPr>
            </w:pPr>
          </w:p>
        </w:tc>
        <w:tc>
          <w:tcPr>
            <w:tcW w:w="851" w:type="dxa"/>
          </w:tcPr>
          <w:p w14:paraId="0952F87A"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202</w:t>
            </w:r>
            <w:r w:rsidRPr="00376AC0">
              <w:rPr>
                <w:rFonts w:ascii="Tahoma" w:hAnsi="Tahoma" w:cs="Tahoma"/>
                <w:sz w:val="16"/>
                <w:szCs w:val="16"/>
              </w:rPr>
              <w:t>%</w:t>
            </w:r>
          </w:p>
          <w:p w14:paraId="4F130AF4" w14:textId="77777777" w:rsidR="006238A6" w:rsidRDefault="006238A6">
            <w:pPr>
              <w:spacing w:after="0" w:line="240" w:lineRule="auto"/>
              <w:jc w:val="right"/>
              <w:rPr>
                <w:rFonts w:ascii="Tahoma" w:hAnsi="Tahoma" w:cs="Tahoma"/>
                <w:sz w:val="16"/>
                <w:szCs w:val="16"/>
              </w:rPr>
            </w:pPr>
          </w:p>
        </w:tc>
        <w:tc>
          <w:tcPr>
            <w:tcW w:w="850" w:type="dxa"/>
          </w:tcPr>
          <w:p w14:paraId="28981A0B" w14:textId="77777777" w:rsidR="006238A6" w:rsidRPr="00F00D2A" w:rsidRDefault="006238A6">
            <w:pPr>
              <w:spacing w:after="0" w:line="240" w:lineRule="auto"/>
              <w:jc w:val="right"/>
              <w:rPr>
                <w:rFonts w:ascii="Tahoma" w:hAnsi="Tahoma" w:cs="Tahoma"/>
                <w:sz w:val="16"/>
                <w:szCs w:val="16"/>
              </w:rPr>
            </w:pPr>
            <w:r>
              <w:rPr>
                <w:rFonts w:ascii="Tahoma" w:hAnsi="Tahoma" w:cs="Tahoma"/>
                <w:sz w:val="16"/>
                <w:szCs w:val="16"/>
              </w:rPr>
              <w:t>178</w:t>
            </w:r>
            <w:r w:rsidRPr="00F00D2A">
              <w:rPr>
                <w:rFonts w:ascii="Tahoma" w:hAnsi="Tahoma" w:cs="Tahoma"/>
                <w:sz w:val="16"/>
                <w:szCs w:val="16"/>
              </w:rPr>
              <w:t>%</w:t>
            </w:r>
          </w:p>
        </w:tc>
        <w:tc>
          <w:tcPr>
            <w:tcW w:w="851" w:type="dxa"/>
          </w:tcPr>
          <w:p w14:paraId="6E2BE4F2"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192%</w:t>
            </w:r>
          </w:p>
          <w:p w14:paraId="24FB06A9"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015B7584" wp14:editId="2CB7EAAC">
                  <wp:extent cx="201295" cy="201295"/>
                  <wp:effectExtent l="0" t="0" r="8255" b="8255"/>
                  <wp:docPr id="1280996351" name="Picture 128099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4D3B46DA" w14:textId="77777777" w:rsidR="006238A6" w:rsidRPr="00C53B85" w:rsidRDefault="006238A6">
            <w:pPr>
              <w:spacing w:after="0" w:line="240" w:lineRule="auto"/>
              <w:jc w:val="right"/>
              <w:rPr>
                <w:rFonts w:ascii="Tahoma" w:hAnsi="Tahoma" w:cs="Tahoma"/>
                <w:sz w:val="16"/>
                <w:szCs w:val="16"/>
              </w:rPr>
            </w:pPr>
            <w:r w:rsidRPr="00C53B85">
              <w:rPr>
                <w:rFonts w:ascii="Tahoma" w:hAnsi="Tahoma" w:cs="Tahoma"/>
                <w:sz w:val="16"/>
                <w:szCs w:val="16"/>
              </w:rPr>
              <w:t>1</w:t>
            </w:r>
            <w:r>
              <w:rPr>
                <w:rFonts w:ascii="Tahoma" w:hAnsi="Tahoma" w:cs="Tahoma"/>
                <w:sz w:val="16"/>
                <w:szCs w:val="16"/>
              </w:rPr>
              <w:t>11</w:t>
            </w:r>
            <w:r w:rsidRPr="00C53B85">
              <w:rPr>
                <w:rFonts w:ascii="Tahoma" w:hAnsi="Tahoma" w:cs="Tahoma"/>
                <w:sz w:val="16"/>
                <w:szCs w:val="16"/>
              </w:rPr>
              <w:t>%</w:t>
            </w:r>
          </w:p>
        </w:tc>
        <w:tc>
          <w:tcPr>
            <w:tcW w:w="992" w:type="dxa"/>
          </w:tcPr>
          <w:p w14:paraId="761A01A4"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26B29849" wp14:editId="2C88F8A8">
                  <wp:extent cx="262255" cy="250190"/>
                  <wp:effectExtent l="0" t="0" r="444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5EBDF8B9" w14:textId="77777777" w:rsidR="006238A6" w:rsidRPr="00F777C2" w:rsidRDefault="006238A6">
            <w:pPr>
              <w:spacing w:after="0" w:line="240" w:lineRule="auto"/>
              <w:jc w:val="right"/>
              <w:rPr>
                <w:rFonts w:ascii="Tahoma" w:hAnsi="Tahoma" w:cs="Tahoma"/>
                <w:sz w:val="16"/>
                <w:szCs w:val="16"/>
              </w:rPr>
            </w:pPr>
            <w:r w:rsidRPr="00F777C2">
              <w:rPr>
                <w:rFonts w:ascii="Tahoma" w:hAnsi="Tahoma" w:cs="Tahoma"/>
                <w:sz w:val="16"/>
                <w:szCs w:val="16"/>
              </w:rPr>
              <w:t>1</w:t>
            </w:r>
            <w:r>
              <w:rPr>
                <w:rFonts w:ascii="Tahoma" w:hAnsi="Tahoma" w:cs="Tahoma"/>
                <w:sz w:val="16"/>
                <w:szCs w:val="16"/>
              </w:rPr>
              <w:t>22</w:t>
            </w:r>
            <w:r w:rsidRPr="00F777C2">
              <w:rPr>
                <w:rFonts w:ascii="Tahoma" w:hAnsi="Tahoma" w:cs="Tahoma"/>
                <w:sz w:val="16"/>
                <w:szCs w:val="16"/>
              </w:rPr>
              <w:t>%</w:t>
            </w:r>
          </w:p>
        </w:tc>
        <w:tc>
          <w:tcPr>
            <w:tcW w:w="992" w:type="dxa"/>
          </w:tcPr>
          <w:p w14:paraId="38FBACB2"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1DB815D8" wp14:editId="3A2AC245">
                  <wp:extent cx="262255" cy="25019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r>
      <w:tr w:rsidR="006238A6" w:rsidRPr="00F00D2A" w14:paraId="2EF2B2D1" w14:textId="77777777">
        <w:trPr>
          <w:trHeight w:val="523"/>
        </w:trPr>
        <w:tc>
          <w:tcPr>
            <w:tcW w:w="3004" w:type="dxa"/>
          </w:tcPr>
          <w:p w14:paraId="34B6CEE4"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5 - Headline Social Housing Cost per Unit £</w:t>
            </w:r>
          </w:p>
          <w:p w14:paraId="642BD74B" w14:textId="77777777" w:rsidR="006238A6" w:rsidRPr="00F00D2A" w:rsidRDefault="006238A6">
            <w:pPr>
              <w:spacing w:after="0" w:line="240" w:lineRule="auto"/>
              <w:rPr>
                <w:rFonts w:ascii="Tahoma" w:hAnsi="Tahoma" w:cs="Tahoma"/>
                <w:b/>
                <w:sz w:val="16"/>
                <w:szCs w:val="16"/>
              </w:rPr>
            </w:pPr>
            <w:r w:rsidRPr="00F00D2A">
              <w:rPr>
                <w:rFonts w:ascii="Tahoma" w:hAnsi="Tahoma" w:cs="Tahoma"/>
                <w:sz w:val="16"/>
                <w:szCs w:val="16"/>
              </w:rPr>
              <w:t>Cost per unit for social housing activities.</w:t>
            </w:r>
          </w:p>
        </w:tc>
        <w:tc>
          <w:tcPr>
            <w:tcW w:w="852" w:type="dxa"/>
          </w:tcPr>
          <w:p w14:paraId="00EF499E" w14:textId="77777777" w:rsidR="006238A6" w:rsidRPr="00376AC0" w:rsidRDefault="006238A6">
            <w:pPr>
              <w:spacing w:after="0" w:line="240" w:lineRule="auto"/>
              <w:jc w:val="right"/>
              <w:rPr>
                <w:rFonts w:ascii="Tahoma" w:hAnsi="Tahoma" w:cs="Tahoma"/>
                <w:sz w:val="16"/>
                <w:szCs w:val="16"/>
              </w:rPr>
            </w:pPr>
            <w:r w:rsidRPr="00376AC0">
              <w:rPr>
                <w:rFonts w:ascii="Tahoma" w:hAnsi="Tahoma" w:cs="Tahoma"/>
                <w:sz w:val="16"/>
                <w:szCs w:val="16"/>
              </w:rPr>
              <w:t>£</w:t>
            </w:r>
            <w:r>
              <w:rPr>
                <w:rFonts w:ascii="Tahoma" w:hAnsi="Tahoma" w:cs="Tahoma"/>
                <w:sz w:val="16"/>
                <w:szCs w:val="16"/>
              </w:rPr>
              <w:t>3,056</w:t>
            </w:r>
          </w:p>
          <w:p w14:paraId="76E7DF0D" w14:textId="77777777" w:rsidR="006238A6" w:rsidRPr="00F00D2A" w:rsidRDefault="006238A6">
            <w:pPr>
              <w:spacing w:after="0" w:line="240" w:lineRule="auto"/>
              <w:jc w:val="right"/>
              <w:rPr>
                <w:rFonts w:ascii="Tahoma" w:hAnsi="Tahoma" w:cs="Tahoma"/>
                <w:sz w:val="16"/>
                <w:szCs w:val="16"/>
              </w:rPr>
            </w:pPr>
          </w:p>
        </w:tc>
        <w:tc>
          <w:tcPr>
            <w:tcW w:w="851" w:type="dxa"/>
          </w:tcPr>
          <w:p w14:paraId="3864FFD1" w14:textId="77777777" w:rsidR="006238A6" w:rsidRPr="00376AC0" w:rsidRDefault="006238A6">
            <w:pPr>
              <w:spacing w:after="0" w:line="240" w:lineRule="auto"/>
              <w:jc w:val="right"/>
              <w:rPr>
                <w:rFonts w:ascii="Tahoma" w:hAnsi="Tahoma" w:cs="Tahoma"/>
                <w:sz w:val="16"/>
                <w:szCs w:val="16"/>
              </w:rPr>
            </w:pPr>
            <w:r w:rsidRPr="00376AC0">
              <w:rPr>
                <w:rFonts w:ascii="Tahoma" w:hAnsi="Tahoma" w:cs="Tahoma"/>
                <w:sz w:val="16"/>
                <w:szCs w:val="16"/>
              </w:rPr>
              <w:t>£</w:t>
            </w:r>
            <w:r>
              <w:rPr>
                <w:rFonts w:ascii="Tahoma" w:hAnsi="Tahoma" w:cs="Tahoma"/>
                <w:sz w:val="16"/>
                <w:szCs w:val="16"/>
              </w:rPr>
              <w:t>3,685</w:t>
            </w:r>
          </w:p>
          <w:p w14:paraId="15B6D151" w14:textId="77777777" w:rsidR="006238A6" w:rsidRPr="00F00D2A" w:rsidRDefault="006238A6">
            <w:pPr>
              <w:spacing w:after="0" w:line="240" w:lineRule="auto"/>
              <w:jc w:val="right"/>
              <w:rPr>
                <w:rFonts w:ascii="Tahoma" w:hAnsi="Tahoma" w:cs="Tahoma"/>
                <w:sz w:val="16"/>
                <w:szCs w:val="16"/>
              </w:rPr>
            </w:pPr>
          </w:p>
        </w:tc>
        <w:tc>
          <w:tcPr>
            <w:tcW w:w="850" w:type="dxa"/>
          </w:tcPr>
          <w:p w14:paraId="2188C27B" w14:textId="77777777" w:rsidR="006238A6" w:rsidRPr="00DC2AFA" w:rsidRDefault="006238A6">
            <w:pPr>
              <w:spacing w:after="0" w:line="240" w:lineRule="auto"/>
              <w:jc w:val="right"/>
              <w:rPr>
                <w:rFonts w:ascii="Tahoma" w:hAnsi="Tahoma" w:cs="Tahoma"/>
                <w:sz w:val="16"/>
                <w:szCs w:val="16"/>
              </w:rPr>
            </w:pPr>
            <w:r w:rsidRPr="00DC2AFA">
              <w:rPr>
                <w:rFonts w:ascii="Tahoma" w:hAnsi="Tahoma" w:cs="Tahoma"/>
                <w:sz w:val="16"/>
                <w:szCs w:val="16"/>
              </w:rPr>
              <w:t>£4,140</w:t>
            </w:r>
          </w:p>
        </w:tc>
        <w:tc>
          <w:tcPr>
            <w:tcW w:w="851" w:type="dxa"/>
          </w:tcPr>
          <w:p w14:paraId="1699A90D"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£4,231</w:t>
            </w:r>
          </w:p>
          <w:p w14:paraId="1FF70C53"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156B9524" wp14:editId="5B454D8F">
                  <wp:extent cx="201295" cy="201295"/>
                  <wp:effectExtent l="0" t="0" r="8255" b="8255"/>
                  <wp:docPr id="20310471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3A09342" w14:textId="77777777" w:rsidR="006238A6" w:rsidRPr="004F2626" w:rsidRDefault="006238A6">
            <w:pPr>
              <w:spacing w:after="0" w:line="240" w:lineRule="auto"/>
              <w:jc w:val="right"/>
              <w:rPr>
                <w:rFonts w:ascii="Tahoma" w:hAnsi="Tahoma" w:cs="Tahoma"/>
                <w:b/>
                <w:sz w:val="16"/>
                <w:szCs w:val="16"/>
                <w:lang w:val="en-US"/>
              </w:rPr>
            </w:pPr>
            <w:r w:rsidRPr="004F2626">
              <w:rPr>
                <w:rFonts w:ascii="Tahoma" w:hAnsi="Tahoma" w:cs="Tahoma"/>
                <w:sz w:val="16"/>
                <w:szCs w:val="16"/>
              </w:rPr>
              <w:t>£4,</w:t>
            </w:r>
            <w:r>
              <w:rPr>
                <w:rFonts w:ascii="Tahoma" w:hAnsi="Tahoma" w:cs="Tahoma"/>
                <w:sz w:val="16"/>
                <w:szCs w:val="16"/>
              </w:rPr>
              <w:t>950</w:t>
            </w:r>
          </w:p>
        </w:tc>
        <w:tc>
          <w:tcPr>
            <w:tcW w:w="992" w:type="dxa"/>
          </w:tcPr>
          <w:p w14:paraId="223E3347"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0CBD4BBB" wp14:editId="550F042C">
                  <wp:extent cx="262255" cy="250190"/>
                  <wp:effectExtent l="0" t="0" r="444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4741FEA3" w14:textId="77777777" w:rsidR="006238A6" w:rsidRPr="00F777C2" w:rsidRDefault="006238A6">
            <w:pPr>
              <w:spacing w:after="0" w:line="240" w:lineRule="auto"/>
              <w:jc w:val="right"/>
              <w:rPr>
                <w:rFonts w:ascii="Tahoma" w:hAnsi="Tahoma" w:cs="Tahoma"/>
                <w:sz w:val="16"/>
                <w:szCs w:val="16"/>
              </w:rPr>
            </w:pPr>
            <w:r w:rsidRPr="00F777C2">
              <w:rPr>
                <w:rFonts w:ascii="Tahoma" w:hAnsi="Tahoma" w:cs="Tahoma"/>
                <w:sz w:val="16"/>
                <w:szCs w:val="16"/>
              </w:rPr>
              <w:t>£</w:t>
            </w:r>
            <w:r>
              <w:rPr>
                <w:rFonts w:ascii="Tahoma" w:hAnsi="Tahoma" w:cs="Tahoma"/>
                <w:sz w:val="16"/>
                <w:szCs w:val="16"/>
              </w:rPr>
              <w:t>5,136</w:t>
            </w:r>
          </w:p>
        </w:tc>
        <w:tc>
          <w:tcPr>
            <w:tcW w:w="992" w:type="dxa"/>
          </w:tcPr>
          <w:p w14:paraId="49D296DF"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3C1FF183" wp14:editId="30810D27">
                  <wp:extent cx="262255" cy="25019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r>
      <w:tr w:rsidR="006238A6" w:rsidRPr="00F00D2A" w14:paraId="228BA092" w14:textId="77777777">
        <w:trPr>
          <w:trHeight w:val="69"/>
        </w:trPr>
        <w:tc>
          <w:tcPr>
            <w:tcW w:w="3004" w:type="dxa"/>
          </w:tcPr>
          <w:p w14:paraId="2FC2D28B"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6a - Operating margin % (Social Housing Lettings)</w:t>
            </w:r>
          </w:p>
          <w:p w14:paraId="6013F76F" w14:textId="77777777" w:rsidR="006238A6" w:rsidRPr="00F00D2A" w:rsidRDefault="006238A6">
            <w:pPr>
              <w:spacing w:after="0" w:line="240" w:lineRule="auto"/>
              <w:rPr>
                <w:rFonts w:ascii="Tahoma" w:hAnsi="Tahoma" w:cs="Tahoma"/>
                <w:b/>
                <w:sz w:val="16"/>
                <w:szCs w:val="16"/>
              </w:rPr>
            </w:pPr>
            <w:r w:rsidRPr="00F00D2A">
              <w:rPr>
                <w:rFonts w:ascii="Tahoma" w:hAnsi="Tahoma" w:cs="Tahoma"/>
                <w:sz w:val="16"/>
                <w:szCs w:val="16"/>
              </w:rPr>
              <w:t>Measurement of financial efficiency.</w:t>
            </w:r>
          </w:p>
        </w:tc>
        <w:tc>
          <w:tcPr>
            <w:tcW w:w="852" w:type="dxa"/>
          </w:tcPr>
          <w:p w14:paraId="79084E76"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31.39</w:t>
            </w:r>
            <w:r w:rsidRPr="00376AC0">
              <w:rPr>
                <w:rFonts w:ascii="Tahoma" w:hAnsi="Tahoma" w:cs="Tahoma"/>
                <w:sz w:val="16"/>
                <w:szCs w:val="16"/>
              </w:rPr>
              <w:t>%</w:t>
            </w:r>
          </w:p>
          <w:p w14:paraId="4EB70FB5" w14:textId="77777777" w:rsidR="006238A6" w:rsidRPr="00F00D2A" w:rsidRDefault="006238A6">
            <w:pPr>
              <w:spacing w:after="0" w:line="240" w:lineRule="auto"/>
              <w:jc w:val="right"/>
              <w:rPr>
                <w:rFonts w:ascii="Tahoma" w:hAnsi="Tahoma" w:cs="Tahoma"/>
                <w:sz w:val="16"/>
                <w:szCs w:val="16"/>
              </w:rPr>
            </w:pPr>
          </w:p>
        </w:tc>
        <w:tc>
          <w:tcPr>
            <w:tcW w:w="851" w:type="dxa"/>
          </w:tcPr>
          <w:p w14:paraId="5FE282EC"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26.41</w:t>
            </w:r>
            <w:r w:rsidRPr="00376AC0">
              <w:rPr>
                <w:rFonts w:ascii="Tahoma" w:hAnsi="Tahoma" w:cs="Tahoma"/>
                <w:sz w:val="16"/>
                <w:szCs w:val="16"/>
              </w:rPr>
              <w:t>%</w:t>
            </w:r>
          </w:p>
          <w:p w14:paraId="0FC56E5B" w14:textId="77777777" w:rsidR="006238A6" w:rsidRPr="00F00D2A" w:rsidRDefault="006238A6">
            <w:pPr>
              <w:spacing w:after="0" w:line="240" w:lineRule="auto"/>
              <w:jc w:val="right"/>
              <w:rPr>
                <w:rFonts w:ascii="Tahoma" w:hAnsi="Tahoma" w:cs="Tahoma"/>
                <w:sz w:val="16"/>
                <w:szCs w:val="16"/>
              </w:rPr>
            </w:pPr>
          </w:p>
        </w:tc>
        <w:tc>
          <w:tcPr>
            <w:tcW w:w="850" w:type="dxa"/>
          </w:tcPr>
          <w:p w14:paraId="24274BA3" w14:textId="77777777" w:rsidR="006238A6" w:rsidRPr="00DC2AFA" w:rsidRDefault="006238A6">
            <w:pPr>
              <w:spacing w:after="0" w:line="240" w:lineRule="auto"/>
              <w:jc w:val="right"/>
              <w:rPr>
                <w:rFonts w:ascii="Tahoma" w:hAnsi="Tahoma" w:cs="Tahoma"/>
                <w:sz w:val="16"/>
                <w:szCs w:val="16"/>
              </w:rPr>
            </w:pPr>
            <w:r w:rsidRPr="00DC2AFA">
              <w:rPr>
                <w:rFonts w:ascii="Tahoma" w:hAnsi="Tahoma" w:cs="Tahoma"/>
                <w:sz w:val="16"/>
                <w:szCs w:val="16"/>
              </w:rPr>
              <w:t>28.6%</w:t>
            </w:r>
          </w:p>
        </w:tc>
        <w:tc>
          <w:tcPr>
            <w:tcW w:w="851" w:type="dxa"/>
          </w:tcPr>
          <w:p w14:paraId="128D76FF"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27.00%</w:t>
            </w:r>
          </w:p>
          <w:p w14:paraId="581AD2C0"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61E24D7C" wp14:editId="41C3705A">
                  <wp:extent cx="201295" cy="201295"/>
                  <wp:effectExtent l="0" t="0" r="8255" b="8255"/>
                  <wp:docPr id="11262705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1813FFD8" w14:textId="77777777" w:rsidR="006238A6" w:rsidRPr="004F2626" w:rsidRDefault="006238A6">
            <w:pPr>
              <w:spacing w:after="0" w:line="240" w:lineRule="auto"/>
              <w:jc w:val="right"/>
              <w:rPr>
                <w:rFonts w:ascii="Tahoma" w:hAnsi="Tahoma" w:cs="Tahoma"/>
                <w:b/>
                <w:sz w:val="16"/>
                <w:szCs w:val="16"/>
                <w:lang w:val="en-US"/>
              </w:rPr>
            </w:pPr>
            <w:r w:rsidRPr="004F2626">
              <w:rPr>
                <w:rFonts w:ascii="Tahoma" w:hAnsi="Tahoma" w:cs="Tahoma"/>
                <w:sz w:val="16"/>
                <w:szCs w:val="16"/>
              </w:rPr>
              <w:t>15.5%</w:t>
            </w:r>
          </w:p>
        </w:tc>
        <w:tc>
          <w:tcPr>
            <w:tcW w:w="992" w:type="dxa"/>
          </w:tcPr>
          <w:p w14:paraId="524AD11E"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01BA1287" wp14:editId="5A6572BF">
                  <wp:extent cx="262255" cy="250190"/>
                  <wp:effectExtent l="0" t="0" r="444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1B4548F6" w14:textId="77777777" w:rsidR="006238A6" w:rsidRPr="00F777C2" w:rsidRDefault="006238A6">
            <w:pPr>
              <w:spacing w:after="0" w:line="240" w:lineRule="auto"/>
              <w:jc w:val="right"/>
              <w:rPr>
                <w:rFonts w:ascii="Tahoma" w:hAnsi="Tahoma" w:cs="Tahoma"/>
                <w:sz w:val="16"/>
                <w:szCs w:val="16"/>
              </w:rPr>
            </w:pPr>
            <w:r w:rsidRPr="002D5339">
              <w:rPr>
                <w:rFonts w:ascii="Tahoma" w:hAnsi="Tahoma" w:cs="Tahoma"/>
                <w:sz w:val="16"/>
                <w:szCs w:val="16"/>
              </w:rPr>
              <w:t>20.4%</w:t>
            </w:r>
          </w:p>
        </w:tc>
        <w:tc>
          <w:tcPr>
            <w:tcW w:w="992" w:type="dxa"/>
          </w:tcPr>
          <w:p w14:paraId="4C0CCFC5"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00F001F4" wp14:editId="12879BBA">
                  <wp:extent cx="262255" cy="250190"/>
                  <wp:effectExtent l="0" t="0" r="444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r>
      <w:tr w:rsidR="006238A6" w:rsidRPr="00F00D2A" w14:paraId="4DCF8577" w14:textId="77777777">
        <w:trPr>
          <w:trHeight w:val="69"/>
        </w:trPr>
        <w:tc>
          <w:tcPr>
            <w:tcW w:w="3004" w:type="dxa"/>
          </w:tcPr>
          <w:p w14:paraId="619BB902"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6b - Operating margin % (Overall Margin)</w:t>
            </w:r>
          </w:p>
          <w:p w14:paraId="2E1575DE" w14:textId="77777777" w:rsidR="006238A6" w:rsidRPr="00F00D2A" w:rsidRDefault="006238A6">
            <w:pPr>
              <w:spacing w:after="0" w:line="240" w:lineRule="auto"/>
              <w:rPr>
                <w:rFonts w:ascii="Tahoma" w:hAnsi="Tahoma" w:cs="Tahoma"/>
                <w:b/>
                <w:sz w:val="16"/>
                <w:szCs w:val="16"/>
              </w:rPr>
            </w:pPr>
            <w:r w:rsidRPr="00F00D2A">
              <w:rPr>
                <w:rFonts w:ascii="Tahoma" w:hAnsi="Tahoma" w:cs="Tahoma"/>
                <w:sz w:val="16"/>
                <w:szCs w:val="16"/>
              </w:rPr>
              <w:t>Measurement of financial efficiency.</w:t>
            </w:r>
          </w:p>
        </w:tc>
        <w:tc>
          <w:tcPr>
            <w:tcW w:w="852" w:type="dxa"/>
          </w:tcPr>
          <w:p w14:paraId="08578DF5" w14:textId="77777777" w:rsidR="006238A6" w:rsidRPr="00F00D2A" w:rsidRDefault="006238A6">
            <w:pPr>
              <w:spacing w:after="0" w:line="240" w:lineRule="auto"/>
              <w:jc w:val="right"/>
              <w:rPr>
                <w:rFonts w:ascii="Tahoma" w:hAnsi="Tahoma" w:cs="Tahoma"/>
                <w:sz w:val="16"/>
                <w:szCs w:val="16"/>
              </w:rPr>
            </w:pPr>
            <w:r w:rsidRPr="00A70D56">
              <w:rPr>
                <w:rFonts w:ascii="Tahoma" w:hAnsi="Tahoma" w:cs="Tahoma"/>
                <w:sz w:val="16"/>
                <w:szCs w:val="16"/>
              </w:rPr>
              <w:t>2</w:t>
            </w:r>
            <w:r>
              <w:rPr>
                <w:rFonts w:ascii="Tahoma" w:hAnsi="Tahoma" w:cs="Tahoma"/>
                <w:sz w:val="16"/>
                <w:szCs w:val="16"/>
              </w:rPr>
              <w:t>6.86</w:t>
            </w:r>
            <w:r w:rsidRPr="00A70D56">
              <w:rPr>
                <w:rFonts w:ascii="Tahoma" w:hAnsi="Tahoma" w:cs="Tahoma"/>
                <w:sz w:val="16"/>
                <w:szCs w:val="16"/>
              </w:rPr>
              <w:t>%</w:t>
            </w:r>
          </w:p>
        </w:tc>
        <w:tc>
          <w:tcPr>
            <w:tcW w:w="851" w:type="dxa"/>
          </w:tcPr>
          <w:p w14:paraId="21EDAE59" w14:textId="77777777" w:rsidR="006238A6" w:rsidRPr="00F750CB" w:rsidRDefault="006238A6">
            <w:pPr>
              <w:spacing w:after="0" w:line="240" w:lineRule="auto"/>
              <w:jc w:val="right"/>
              <w:rPr>
                <w:rFonts w:ascii="Tahoma" w:hAnsi="Tahoma" w:cs="Tahoma"/>
                <w:sz w:val="16"/>
                <w:szCs w:val="16"/>
              </w:rPr>
            </w:pPr>
            <w:r w:rsidRPr="00A70D56">
              <w:rPr>
                <w:rFonts w:ascii="Tahoma" w:hAnsi="Tahoma" w:cs="Tahoma"/>
                <w:sz w:val="16"/>
                <w:szCs w:val="16"/>
              </w:rPr>
              <w:t>2</w:t>
            </w:r>
            <w:r>
              <w:rPr>
                <w:rFonts w:ascii="Tahoma" w:hAnsi="Tahoma" w:cs="Tahoma"/>
                <w:sz w:val="16"/>
                <w:szCs w:val="16"/>
              </w:rPr>
              <w:t>2.96</w:t>
            </w:r>
            <w:r w:rsidRPr="00A70D56">
              <w:rPr>
                <w:rFonts w:ascii="Tahoma" w:hAnsi="Tahoma" w:cs="Tahoma"/>
                <w:sz w:val="16"/>
                <w:szCs w:val="16"/>
              </w:rPr>
              <w:t>%</w:t>
            </w:r>
          </w:p>
        </w:tc>
        <w:tc>
          <w:tcPr>
            <w:tcW w:w="850" w:type="dxa"/>
          </w:tcPr>
          <w:p w14:paraId="3646449B" w14:textId="77777777" w:rsidR="006238A6" w:rsidRPr="00DC2AFA" w:rsidRDefault="006238A6">
            <w:pPr>
              <w:spacing w:after="0" w:line="240" w:lineRule="auto"/>
              <w:jc w:val="right"/>
              <w:rPr>
                <w:rFonts w:ascii="Tahoma" w:hAnsi="Tahoma" w:cs="Tahoma"/>
                <w:sz w:val="16"/>
                <w:szCs w:val="16"/>
              </w:rPr>
            </w:pPr>
            <w:r w:rsidRPr="00DC2AFA">
              <w:rPr>
                <w:rFonts w:ascii="Tahoma" w:hAnsi="Tahoma" w:cs="Tahoma"/>
                <w:sz w:val="16"/>
                <w:szCs w:val="16"/>
              </w:rPr>
              <w:t>21.24%</w:t>
            </w:r>
          </w:p>
        </w:tc>
        <w:tc>
          <w:tcPr>
            <w:tcW w:w="851" w:type="dxa"/>
          </w:tcPr>
          <w:p w14:paraId="40C2B198" w14:textId="77777777" w:rsidR="006238A6" w:rsidRDefault="006238A6">
            <w:pPr>
              <w:spacing w:after="0" w:line="240" w:lineRule="auto"/>
              <w:jc w:val="center"/>
              <w:rPr>
                <w:rFonts w:ascii="Tahoma" w:hAnsi="Tahoma" w:cs="Tahoma"/>
                <w:sz w:val="16"/>
                <w:szCs w:val="16"/>
              </w:rPr>
            </w:pPr>
            <w:r w:rsidRPr="000B43C6">
              <w:rPr>
                <w:rFonts w:ascii="Tahoma" w:hAnsi="Tahoma" w:cs="Tahoma"/>
                <w:sz w:val="16"/>
                <w:szCs w:val="16"/>
              </w:rPr>
              <w:t>21.3</w:t>
            </w:r>
            <w:r>
              <w:rPr>
                <w:rFonts w:ascii="Tahoma" w:hAnsi="Tahoma" w:cs="Tahoma"/>
                <w:sz w:val="16"/>
                <w:szCs w:val="16"/>
              </w:rPr>
              <w:t>7</w:t>
            </w:r>
            <w:r w:rsidRPr="000B43C6">
              <w:rPr>
                <w:rFonts w:ascii="Tahoma" w:hAnsi="Tahoma" w:cs="Tahoma"/>
                <w:sz w:val="16"/>
                <w:szCs w:val="16"/>
              </w:rPr>
              <w:t>%</w:t>
            </w:r>
          </w:p>
          <w:p w14:paraId="0823F268"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776DD6E1" wp14:editId="4BD976CD">
                  <wp:extent cx="201295" cy="201295"/>
                  <wp:effectExtent l="0" t="0" r="8255" b="8255"/>
                  <wp:docPr id="908451193" name="Picture 90845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6173F9E" w14:textId="77777777" w:rsidR="006238A6" w:rsidRPr="00C53B85" w:rsidRDefault="006238A6">
            <w:pPr>
              <w:spacing w:after="0" w:line="240" w:lineRule="auto"/>
              <w:jc w:val="right"/>
              <w:rPr>
                <w:rFonts w:ascii="Tahoma" w:hAnsi="Tahoma" w:cs="Tahoma"/>
                <w:sz w:val="16"/>
                <w:szCs w:val="16"/>
              </w:rPr>
            </w:pPr>
            <w:r w:rsidRPr="00C53B85">
              <w:rPr>
                <w:rFonts w:ascii="Tahoma" w:hAnsi="Tahoma" w:cs="Tahoma"/>
                <w:sz w:val="16"/>
                <w:szCs w:val="16"/>
              </w:rPr>
              <w:t>15.</w:t>
            </w:r>
            <w:r>
              <w:rPr>
                <w:rFonts w:ascii="Tahoma" w:hAnsi="Tahoma" w:cs="Tahoma"/>
                <w:sz w:val="16"/>
                <w:szCs w:val="16"/>
              </w:rPr>
              <w:t>5</w:t>
            </w:r>
            <w:r w:rsidRPr="00C53B85">
              <w:rPr>
                <w:rFonts w:ascii="Tahoma" w:hAnsi="Tahoma" w:cs="Tahoma"/>
                <w:sz w:val="16"/>
                <w:szCs w:val="16"/>
              </w:rPr>
              <w:t>%</w:t>
            </w:r>
          </w:p>
        </w:tc>
        <w:tc>
          <w:tcPr>
            <w:tcW w:w="992" w:type="dxa"/>
          </w:tcPr>
          <w:p w14:paraId="24F08750"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70AF7ED8" wp14:editId="17A225A6">
                  <wp:extent cx="262255" cy="250190"/>
                  <wp:effectExtent l="0" t="0" r="4445" b="0"/>
                  <wp:docPr id="746068243" name="Picture 74606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3A83C5A7" w14:textId="77777777" w:rsidR="006238A6" w:rsidRPr="00F777C2" w:rsidRDefault="006238A6">
            <w:pPr>
              <w:spacing w:after="0" w:line="240" w:lineRule="auto"/>
              <w:jc w:val="right"/>
              <w:rPr>
                <w:rFonts w:ascii="Tahoma" w:hAnsi="Tahoma" w:cs="Tahoma"/>
                <w:sz w:val="16"/>
                <w:szCs w:val="16"/>
              </w:rPr>
            </w:pPr>
            <w:r>
              <w:rPr>
                <w:rFonts w:ascii="Tahoma" w:hAnsi="Tahoma" w:cs="Tahoma"/>
                <w:sz w:val="16"/>
                <w:szCs w:val="16"/>
              </w:rPr>
              <w:t>18.50</w:t>
            </w:r>
            <w:r w:rsidRPr="00F777C2">
              <w:rPr>
                <w:rFonts w:ascii="Tahoma" w:hAnsi="Tahoma" w:cs="Tahoma"/>
                <w:sz w:val="16"/>
                <w:szCs w:val="16"/>
              </w:rPr>
              <w:t>%</w:t>
            </w:r>
          </w:p>
        </w:tc>
        <w:tc>
          <w:tcPr>
            <w:tcW w:w="992" w:type="dxa"/>
          </w:tcPr>
          <w:p w14:paraId="6C427D58"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428B0A7A" wp14:editId="6B1DB47F">
                  <wp:extent cx="250190" cy="250190"/>
                  <wp:effectExtent l="0" t="0" r="0" b="0"/>
                  <wp:docPr id="3713464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r>
      <w:tr w:rsidR="006238A6" w:rsidRPr="00F00D2A" w14:paraId="4204161E" w14:textId="77777777">
        <w:trPr>
          <w:trHeight w:val="69"/>
        </w:trPr>
        <w:tc>
          <w:tcPr>
            <w:tcW w:w="3004" w:type="dxa"/>
          </w:tcPr>
          <w:p w14:paraId="2D4000AC" w14:textId="77777777" w:rsidR="006238A6" w:rsidRPr="00F00D2A" w:rsidRDefault="006238A6">
            <w:pPr>
              <w:spacing w:after="0" w:line="240" w:lineRule="auto"/>
              <w:rPr>
                <w:rFonts w:ascii="Tahoma" w:hAnsi="Tahoma" w:cs="Tahoma"/>
                <w:b/>
                <w:sz w:val="16"/>
                <w:szCs w:val="16"/>
              </w:rPr>
            </w:pPr>
            <w:r w:rsidRPr="00F00D2A">
              <w:rPr>
                <w:rFonts w:ascii="Tahoma" w:hAnsi="Tahoma" w:cs="Tahoma"/>
                <w:b/>
                <w:sz w:val="16"/>
                <w:szCs w:val="16"/>
              </w:rPr>
              <w:t>Metric 7 - Return on Capital Employed %</w:t>
            </w:r>
          </w:p>
          <w:p w14:paraId="0B66832E" w14:textId="77777777" w:rsidR="006238A6" w:rsidRPr="00F00D2A" w:rsidRDefault="006238A6">
            <w:pPr>
              <w:spacing w:after="0" w:line="240" w:lineRule="auto"/>
              <w:rPr>
                <w:rFonts w:ascii="Tahoma" w:hAnsi="Tahoma" w:cs="Tahoma"/>
                <w:b/>
                <w:sz w:val="16"/>
                <w:szCs w:val="16"/>
              </w:rPr>
            </w:pPr>
            <w:r w:rsidRPr="00F00D2A">
              <w:rPr>
                <w:rFonts w:ascii="Tahoma" w:hAnsi="Tahoma" w:cs="Tahoma"/>
                <w:sz w:val="16"/>
                <w:szCs w:val="16"/>
              </w:rPr>
              <w:t>Measurement of efficiency of investment.</w:t>
            </w:r>
          </w:p>
        </w:tc>
        <w:tc>
          <w:tcPr>
            <w:tcW w:w="852" w:type="dxa"/>
          </w:tcPr>
          <w:p w14:paraId="76C33421"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4.10</w:t>
            </w:r>
            <w:r w:rsidRPr="00376AC0">
              <w:rPr>
                <w:rFonts w:ascii="Tahoma" w:hAnsi="Tahoma" w:cs="Tahoma"/>
                <w:sz w:val="16"/>
                <w:szCs w:val="16"/>
              </w:rPr>
              <w:t>%</w:t>
            </w:r>
          </w:p>
          <w:p w14:paraId="39B3CD93" w14:textId="77777777" w:rsidR="006238A6" w:rsidRPr="00F00D2A" w:rsidRDefault="006238A6">
            <w:pPr>
              <w:spacing w:after="0" w:line="240" w:lineRule="auto"/>
              <w:jc w:val="right"/>
              <w:rPr>
                <w:rFonts w:ascii="Tahoma" w:hAnsi="Tahoma" w:cs="Tahoma"/>
                <w:sz w:val="16"/>
                <w:szCs w:val="16"/>
              </w:rPr>
            </w:pPr>
          </w:p>
        </w:tc>
        <w:tc>
          <w:tcPr>
            <w:tcW w:w="851" w:type="dxa"/>
          </w:tcPr>
          <w:p w14:paraId="41E25658" w14:textId="77777777" w:rsidR="006238A6" w:rsidRPr="00376AC0" w:rsidRDefault="006238A6">
            <w:pPr>
              <w:spacing w:after="0" w:line="240" w:lineRule="auto"/>
              <w:jc w:val="right"/>
              <w:rPr>
                <w:rFonts w:ascii="Tahoma" w:hAnsi="Tahoma" w:cs="Tahoma"/>
                <w:sz w:val="16"/>
                <w:szCs w:val="16"/>
              </w:rPr>
            </w:pPr>
            <w:r>
              <w:rPr>
                <w:rFonts w:ascii="Tahoma" w:hAnsi="Tahoma" w:cs="Tahoma"/>
                <w:sz w:val="16"/>
                <w:szCs w:val="16"/>
              </w:rPr>
              <w:t>3.32</w:t>
            </w:r>
            <w:r w:rsidRPr="00376AC0">
              <w:rPr>
                <w:rFonts w:ascii="Tahoma" w:hAnsi="Tahoma" w:cs="Tahoma"/>
                <w:sz w:val="16"/>
                <w:szCs w:val="16"/>
              </w:rPr>
              <w:t>%</w:t>
            </w:r>
          </w:p>
          <w:p w14:paraId="231754EC" w14:textId="77777777" w:rsidR="006238A6" w:rsidRDefault="006238A6">
            <w:pPr>
              <w:spacing w:after="0" w:line="240" w:lineRule="auto"/>
              <w:jc w:val="right"/>
              <w:rPr>
                <w:rFonts w:ascii="Tahoma" w:hAnsi="Tahoma" w:cs="Tahoma"/>
                <w:sz w:val="16"/>
                <w:szCs w:val="16"/>
              </w:rPr>
            </w:pPr>
          </w:p>
        </w:tc>
        <w:tc>
          <w:tcPr>
            <w:tcW w:w="850" w:type="dxa"/>
          </w:tcPr>
          <w:p w14:paraId="5121AB3D" w14:textId="77777777" w:rsidR="006238A6" w:rsidRPr="00DC2AFA" w:rsidRDefault="006238A6">
            <w:pPr>
              <w:spacing w:after="0" w:line="240" w:lineRule="auto"/>
              <w:jc w:val="right"/>
              <w:rPr>
                <w:rFonts w:ascii="Tahoma" w:hAnsi="Tahoma" w:cs="Tahoma"/>
                <w:sz w:val="16"/>
                <w:szCs w:val="16"/>
              </w:rPr>
            </w:pPr>
            <w:r w:rsidRPr="00DC2AFA">
              <w:rPr>
                <w:rFonts w:ascii="Tahoma" w:hAnsi="Tahoma" w:cs="Tahoma"/>
                <w:sz w:val="16"/>
                <w:szCs w:val="16"/>
              </w:rPr>
              <w:t>3.17%</w:t>
            </w:r>
          </w:p>
        </w:tc>
        <w:tc>
          <w:tcPr>
            <w:tcW w:w="851" w:type="dxa"/>
          </w:tcPr>
          <w:p w14:paraId="13B32445" w14:textId="77777777" w:rsidR="006238A6" w:rsidRPr="000B43C6" w:rsidRDefault="006238A6">
            <w:pPr>
              <w:spacing w:after="0" w:line="240" w:lineRule="auto"/>
              <w:jc w:val="right"/>
              <w:rPr>
                <w:rFonts w:ascii="Tahoma" w:hAnsi="Tahoma" w:cs="Tahoma"/>
                <w:sz w:val="16"/>
                <w:szCs w:val="16"/>
              </w:rPr>
            </w:pPr>
            <w:r w:rsidRPr="000B43C6">
              <w:rPr>
                <w:rFonts w:ascii="Tahoma" w:hAnsi="Tahoma" w:cs="Tahoma"/>
                <w:sz w:val="16"/>
                <w:szCs w:val="16"/>
              </w:rPr>
              <w:t>3.75%</w:t>
            </w:r>
          </w:p>
          <w:p w14:paraId="5A832E20" w14:textId="77777777" w:rsidR="006238A6" w:rsidRPr="000B43C6" w:rsidRDefault="006238A6">
            <w:pPr>
              <w:spacing w:after="0" w:line="240" w:lineRule="auto"/>
              <w:jc w:val="center"/>
              <w:rPr>
                <w:rFonts w:ascii="Tahoma" w:hAnsi="Tahoma" w:cs="Tahoma"/>
                <w:color w:val="FF0000"/>
                <w:sz w:val="16"/>
                <w:szCs w:val="16"/>
              </w:rPr>
            </w:pPr>
            <w:r w:rsidRPr="000B43C6">
              <w:rPr>
                <w:rFonts w:ascii="Tahoma" w:hAnsi="Tahoma" w:cs="Tahoma"/>
                <w:noProof/>
                <w:color w:val="FF0000"/>
                <w:sz w:val="16"/>
                <w:szCs w:val="16"/>
              </w:rPr>
              <w:drawing>
                <wp:inline distT="0" distB="0" distL="0" distR="0" wp14:anchorId="6DA26598" wp14:editId="0A2062FF">
                  <wp:extent cx="201295" cy="201295"/>
                  <wp:effectExtent l="0" t="0" r="8255" b="8255"/>
                  <wp:docPr id="950851144" name="Picture 95085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758D7144" w14:textId="77777777" w:rsidR="006238A6" w:rsidRPr="00C53B85" w:rsidRDefault="006238A6">
            <w:pPr>
              <w:spacing w:after="0" w:line="240" w:lineRule="auto"/>
              <w:jc w:val="right"/>
              <w:rPr>
                <w:rFonts w:ascii="Tahoma" w:hAnsi="Tahoma" w:cs="Tahoma"/>
                <w:sz w:val="16"/>
                <w:szCs w:val="16"/>
              </w:rPr>
            </w:pPr>
            <w:r>
              <w:rPr>
                <w:rFonts w:ascii="Tahoma" w:hAnsi="Tahoma" w:cs="Tahoma"/>
                <w:sz w:val="16"/>
                <w:szCs w:val="16"/>
              </w:rPr>
              <w:t>2.90</w:t>
            </w:r>
            <w:r w:rsidRPr="00C53B85">
              <w:rPr>
                <w:rFonts w:ascii="Tahoma" w:hAnsi="Tahoma" w:cs="Tahoma"/>
                <w:sz w:val="16"/>
                <w:szCs w:val="16"/>
              </w:rPr>
              <w:t>%</w:t>
            </w:r>
          </w:p>
        </w:tc>
        <w:tc>
          <w:tcPr>
            <w:tcW w:w="992" w:type="dxa"/>
          </w:tcPr>
          <w:p w14:paraId="4E3F3045"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17827DF9" wp14:editId="042768D1">
                  <wp:extent cx="262255" cy="250190"/>
                  <wp:effectExtent l="0" t="0" r="4445" b="0"/>
                  <wp:docPr id="16541597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c>
          <w:tcPr>
            <w:tcW w:w="1134" w:type="dxa"/>
          </w:tcPr>
          <w:p w14:paraId="692B9690" w14:textId="77777777" w:rsidR="006238A6" w:rsidRPr="00F777C2" w:rsidRDefault="006238A6">
            <w:pPr>
              <w:spacing w:after="0" w:line="240" w:lineRule="auto"/>
              <w:jc w:val="right"/>
              <w:rPr>
                <w:rFonts w:ascii="Tahoma" w:hAnsi="Tahoma" w:cs="Tahoma"/>
                <w:sz w:val="16"/>
                <w:szCs w:val="16"/>
              </w:rPr>
            </w:pPr>
            <w:r>
              <w:rPr>
                <w:rFonts w:ascii="Tahoma" w:hAnsi="Tahoma" w:cs="Tahoma"/>
                <w:sz w:val="16"/>
                <w:szCs w:val="16"/>
              </w:rPr>
              <w:t>2.80</w:t>
            </w:r>
            <w:r w:rsidRPr="00F777C2">
              <w:rPr>
                <w:rFonts w:ascii="Tahoma" w:hAnsi="Tahoma" w:cs="Tahoma"/>
                <w:sz w:val="16"/>
                <w:szCs w:val="16"/>
              </w:rPr>
              <w:t>%</w:t>
            </w:r>
          </w:p>
        </w:tc>
        <w:tc>
          <w:tcPr>
            <w:tcW w:w="992" w:type="dxa"/>
          </w:tcPr>
          <w:p w14:paraId="483C07CD" w14:textId="77777777" w:rsidR="006238A6" w:rsidRPr="00F00D2A" w:rsidRDefault="006238A6">
            <w:pPr>
              <w:spacing w:after="0" w:line="240" w:lineRule="auto"/>
              <w:jc w:val="center"/>
              <w:rPr>
                <w:rFonts w:ascii="Tahoma" w:hAnsi="Tahoma" w:cs="Tahoma"/>
                <w:sz w:val="16"/>
                <w:szCs w:val="16"/>
              </w:rPr>
            </w:pPr>
            <w:r>
              <w:rPr>
                <w:rFonts w:ascii="Tahoma" w:hAnsi="Tahoma" w:cs="Tahoma"/>
                <w:noProof/>
                <w:sz w:val="16"/>
                <w:szCs w:val="16"/>
              </w:rPr>
              <w:drawing>
                <wp:inline distT="0" distB="0" distL="0" distR="0" wp14:anchorId="76ECC59B" wp14:editId="7465C789">
                  <wp:extent cx="262255" cy="250190"/>
                  <wp:effectExtent l="0" t="0" r="4445" b="0"/>
                  <wp:docPr id="12210413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2255" cy="250190"/>
                          </a:xfrm>
                          <a:prstGeom prst="rect">
                            <a:avLst/>
                          </a:prstGeom>
                          <a:noFill/>
                        </pic:spPr>
                      </pic:pic>
                    </a:graphicData>
                  </a:graphic>
                </wp:inline>
              </w:drawing>
            </w:r>
          </w:p>
        </w:tc>
      </w:tr>
      <w:bookmarkEnd w:id="21"/>
    </w:tbl>
    <w:p w14:paraId="31D16427" w14:textId="77777777" w:rsidR="006238A6" w:rsidRDefault="006238A6" w:rsidP="006238A6">
      <w:pPr>
        <w:spacing w:line="240" w:lineRule="auto"/>
      </w:pPr>
    </w:p>
    <w:tbl>
      <w:tblPr>
        <w:tblStyle w:val="TableGrid612"/>
        <w:tblpPr w:leftFromText="180" w:rightFromText="180" w:vertAnchor="text" w:horzAnchor="page" w:tblpX="574" w:tblpY="15"/>
        <w:tblOverlap w:val="never"/>
        <w:tblW w:w="10753" w:type="dxa"/>
        <w:tblLayout w:type="fixed"/>
        <w:tblLook w:val="04A0" w:firstRow="1" w:lastRow="0" w:firstColumn="1" w:lastColumn="0" w:noHBand="0" w:noVBand="1"/>
      </w:tblPr>
      <w:tblGrid>
        <w:gridCol w:w="1244"/>
        <w:gridCol w:w="1654"/>
        <w:gridCol w:w="414"/>
        <w:gridCol w:w="1929"/>
        <w:gridCol w:w="413"/>
        <w:gridCol w:w="1517"/>
        <w:gridCol w:w="1378"/>
        <w:gridCol w:w="551"/>
        <w:gridCol w:w="1240"/>
        <w:gridCol w:w="413"/>
      </w:tblGrid>
      <w:tr w:rsidR="006238A6" w:rsidRPr="003F58F7" w14:paraId="05B96BBD" w14:textId="77777777">
        <w:trPr>
          <w:trHeight w:val="186"/>
        </w:trPr>
        <w:tc>
          <w:tcPr>
            <w:tcW w:w="1244" w:type="dxa"/>
            <w:vMerge w:val="restart"/>
            <w:shd w:val="clear" w:color="auto" w:fill="D9D9D9" w:themeFill="background1" w:themeFillShade="D9"/>
            <w:vAlign w:val="center"/>
          </w:tcPr>
          <w:p w14:paraId="48FBEB2F" w14:textId="77777777" w:rsidR="006238A6" w:rsidRPr="00565840" w:rsidRDefault="006238A6">
            <w:pPr>
              <w:spacing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Quartile Key</w:t>
            </w:r>
          </w:p>
        </w:tc>
        <w:tc>
          <w:tcPr>
            <w:tcW w:w="1654" w:type="dxa"/>
            <w:vAlign w:val="center"/>
          </w:tcPr>
          <w:p w14:paraId="037A3AB3" w14:textId="77777777" w:rsidR="006238A6" w:rsidRPr="00565840" w:rsidRDefault="006238A6">
            <w:pPr>
              <w:spacing w:after="120"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Upper Quartile</w:t>
            </w:r>
          </w:p>
        </w:tc>
        <w:tc>
          <w:tcPr>
            <w:tcW w:w="414" w:type="dxa"/>
            <w:vAlign w:val="center"/>
          </w:tcPr>
          <w:p w14:paraId="032AA997" w14:textId="77777777" w:rsidR="006238A6" w:rsidRPr="00565840" w:rsidRDefault="006238A6">
            <w:pPr>
              <w:spacing w:after="12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7FA4D943" wp14:editId="722FE156">
                  <wp:extent cx="162504" cy="15303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693" cy="165453"/>
                          </a:xfrm>
                          <a:prstGeom prst="rect">
                            <a:avLst/>
                          </a:prstGeom>
                          <a:noFill/>
                        </pic:spPr>
                      </pic:pic>
                    </a:graphicData>
                  </a:graphic>
                </wp:inline>
              </w:drawing>
            </w:r>
          </w:p>
        </w:tc>
        <w:tc>
          <w:tcPr>
            <w:tcW w:w="1929" w:type="dxa"/>
            <w:vAlign w:val="center"/>
          </w:tcPr>
          <w:p w14:paraId="16B8C10D" w14:textId="1E415A8C" w:rsidR="006238A6" w:rsidRPr="00565840" w:rsidRDefault="006238A6">
            <w:pPr>
              <w:spacing w:after="120" w:line="240" w:lineRule="auto"/>
              <w:rPr>
                <w:rFonts w:ascii="Tahoma" w:hAnsi="Tahoma" w:cs="Tahoma"/>
                <w:b/>
                <w:color w:val="000000" w:themeColor="text1"/>
                <w:sz w:val="20"/>
                <w:szCs w:val="20"/>
                <w:lang w:eastAsia="en-US"/>
              </w:rPr>
            </w:pPr>
            <w:r w:rsidRPr="00565840">
              <w:rPr>
                <w:rFonts w:ascii="Tahoma" w:hAnsi="Tahoma" w:cs="Tahoma"/>
                <w:b/>
                <w:color w:val="000000" w:themeColor="text1"/>
                <w:sz w:val="20"/>
                <w:szCs w:val="20"/>
                <w:lang w:eastAsia="en-US"/>
              </w:rPr>
              <w:t>Lower</w:t>
            </w:r>
            <w:r w:rsidR="0040737B">
              <w:rPr>
                <w:rFonts w:ascii="Tahoma" w:hAnsi="Tahoma" w:cs="Tahoma"/>
                <w:b/>
                <w:color w:val="000000" w:themeColor="text1"/>
                <w:sz w:val="20"/>
                <w:szCs w:val="20"/>
                <w:lang w:eastAsia="en-US"/>
              </w:rPr>
              <w:t xml:space="preserve"> </w:t>
            </w:r>
            <w:r w:rsidR="00FE30D5">
              <w:rPr>
                <w:rFonts w:ascii="Tahoma" w:hAnsi="Tahoma" w:cs="Tahoma"/>
                <w:b/>
                <w:color w:val="000000" w:themeColor="text1"/>
                <w:sz w:val="20"/>
                <w:szCs w:val="20"/>
                <w:lang w:eastAsia="en-US"/>
              </w:rPr>
              <w:t>Middle</w:t>
            </w:r>
          </w:p>
        </w:tc>
        <w:tc>
          <w:tcPr>
            <w:tcW w:w="413" w:type="dxa"/>
            <w:vAlign w:val="center"/>
          </w:tcPr>
          <w:p w14:paraId="48D2D63B" w14:textId="77777777" w:rsidR="006238A6" w:rsidRPr="00565840" w:rsidRDefault="006238A6">
            <w:pPr>
              <w:spacing w:after="12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31E4A624" wp14:editId="2BC67D55">
                  <wp:extent cx="159026" cy="15902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584" cy="161584"/>
                          </a:xfrm>
                          <a:prstGeom prst="rect">
                            <a:avLst/>
                          </a:prstGeom>
                          <a:noFill/>
                        </pic:spPr>
                      </pic:pic>
                    </a:graphicData>
                  </a:graphic>
                </wp:inline>
              </w:drawing>
            </w:r>
          </w:p>
        </w:tc>
        <w:tc>
          <w:tcPr>
            <w:tcW w:w="1517" w:type="dxa"/>
            <w:vMerge w:val="restart"/>
            <w:shd w:val="clear" w:color="auto" w:fill="D9D9D9" w:themeFill="background1" w:themeFillShade="D9"/>
            <w:vAlign w:val="center"/>
          </w:tcPr>
          <w:p w14:paraId="5B71835A" w14:textId="77777777" w:rsidR="006238A6" w:rsidRPr="00565840" w:rsidRDefault="006238A6">
            <w:pPr>
              <w:spacing w:after="120" w:line="240" w:lineRule="auto"/>
              <w:rPr>
                <w:rFonts w:ascii="Tahoma" w:hAnsi="Tahoma" w:cs="Tahoma"/>
                <w:b/>
                <w:color w:val="000000" w:themeColor="text1"/>
                <w:sz w:val="20"/>
                <w:szCs w:val="20"/>
                <w:lang w:eastAsia="en-US"/>
              </w:rPr>
            </w:pPr>
            <w:r>
              <w:rPr>
                <w:rFonts w:ascii="Tahoma" w:hAnsi="Tahoma" w:cs="Tahoma"/>
                <w:b/>
                <w:color w:val="000000" w:themeColor="text1"/>
                <w:sz w:val="20"/>
                <w:szCs w:val="20"/>
                <w:lang w:eastAsia="en-US"/>
              </w:rPr>
              <w:t>Performance Key</w:t>
            </w:r>
          </w:p>
        </w:tc>
        <w:tc>
          <w:tcPr>
            <w:tcW w:w="1378" w:type="dxa"/>
            <w:vAlign w:val="center"/>
          </w:tcPr>
          <w:p w14:paraId="2CC8FF72" w14:textId="77777777" w:rsidR="006238A6" w:rsidRDefault="006238A6">
            <w:pPr>
              <w:spacing w:after="120" w:line="240" w:lineRule="auto"/>
              <w:rPr>
                <w:rFonts w:ascii="Tahoma" w:hAnsi="Tahoma" w:cs="Tahoma"/>
                <w:b/>
                <w:color w:val="000000" w:themeColor="text1"/>
                <w:sz w:val="20"/>
                <w:szCs w:val="20"/>
                <w:lang w:eastAsia="en-US"/>
              </w:rPr>
            </w:pPr>
            <w:r>
              <w:rPr>
                <w:rFonts w:ascii="Tahoma" w:hAnsi="Tahoma" w:cs="Tahoma"/>
                <w:b/>
                <w:color w:val="000000" w:themeColor="text1"/>
                <w:sz w:val="20"/>
                <w:szCs w:val="20"/>
                <w:lang w:eastAsia="en-US"/>
              </w:rPr>
              <w:t>Target Met</w:t>
            </w:r>
          </w:p>
        </w:tc>
        <w:tc>
          <w:tcPr>
            <w:tcW w:w="551" w:type="dxa"/>
            <w:vAlign w:val="center"/>
          </w:tcPr>
          <w:p w14:paraId="35FC7389" w14:textId="77777777" w:rsidR="006238A6" w:rsidRDefault="006238A6">
            <w:pPr>
              <w:spacing w:after="120" w:line="240" w:lineRule="auto"/>
              <w:rPr>
                <w:rFonts w:ascii="Tahoma" w:hAnsi="Tahoma" w:cs="Tahoma"/>
                <w:b/>
                <w:color w:val="000000" w:themeColor="text1"/>
                <w:sz w:val="20"/>
                <w:szCs w:val="20"/>
                <w:lang w:eastAsia="en-US"/>
              </w:rPr>
            </w:pPr>
            <w:r>
              <w:rPr>
                <w:rFonts w:ascii="Tahoma" w:hAnsi="Tahoma" w:cs="Tahoma"/>
                <w:b/>
                <w:noProof/>
                <w:color w:val="000000" w:themeColor="text1"/>
                <w:sz w:val="20"/>
                <w:szCs w:val="20"/>
                <w:lang w:eastAsia="en-US"/>
              </w:rPr>
              <w:drawing>
                <wp:inline distT="0" distB="0" distL="0" distR="0" wp14:anchorId="78C2FFF1" wp14:editId="6BE1A720">
                  <wp:extent cx="136566" cy="13656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499" cy="142499"/>
                          </a:xfrm>
                          <a:prstGeom prst="rect">
                            <a:avLst/>
                          </a:prstGeom>
                          <a:noFill/>
                        </pic:spPr>
                      </pic:pic>
                    </a:graphicData>
                  </a:graphic>
                </wp:inline>
              </w:drawing>
            </w:r>
          </w:p>
        </w:tc>
        <w:tc>
          <w:tcPr>
            <w:tcW w:w="1240" w:type="dxa"/>
            <w:vMerge w:val="restart"/>
            <w:vAlign w:val="center"/>
          </w:tcPr>
          <w:p w14:paraId="30E90E4F" w14:textId="77777777" w:rsidR="006238A6" w:rsidRDefault="006238A6">
            <w:pPr>
              <w:spacing w:after="120" w:line="240" w:lineRule="auto"/>
              <w:rPr>
                <w:rFonts w:ascii="Tahoma" w:hAnsi="Tahoma" w:cs="Tahoma"/>
                <w:b/>
                <w:noProof/>
                <w:color w:val="000000" w:themeColor="text1"/>
                <w:sz w:val="20"/>
                <w:szCs w:val="20"/>
                <w:lang w:eastAsia="en-US"/>
              </w:rPr>
            </w:pPr>
            <w:r>
              <w:rPr>
                <w:rFonts w:ascii="Tahoma" w:hAnsi="Tahoma" w:cs="Tahoma"/>
                <w:b/>
                <w:noProof/>
                <w:color w:val="000000" w:themeColor="text1"/>
                <w:sz w:val="20"/>
                <w:szCs w:val="20"/>
                <w:lang w:eastAsia="en-US"/>
              </w:rPr>
              <w:t>Slightly off Target</w:t>
            </w:r>
          </w:p>
        </w:tc>
        <w:tc>
          <w:tcPr>
            <w:tcW w:w="413" w:type="dxa"/>
            <w:vMerge w:val="restart"/>
            <w:vAlign w:val="center"/>
          </w:tcPr>
          <w:p w14:paraId="77D6C7BC" w14:textId="77777777" w:rsidR="006238A6" w:rsidRDefault="006238A6">
            <w:pPr>
              <w:spacing w:line="240" w:lineRule="auto"/>
              <w:rPr>
                <w:rFonts w:ascii="Tahoma" w:hAnsi="Tahoma" w:cs="Tahoma"/>
                <w:b/>
                <w:noProof/>
                <w:color w:val="000000" w:themeColor="text1"/>
                <w:sz w:val="20"/>
                <w:szCs w:val="20"/>
                <w:lang w:eastAsia="en-US"/>
              </w:rPr>
            </w:pPr>
            <w:r>
              <w:rPr>
                <w:rFonts w:ascii="Tahoma" w:eastAsia="Tahoma" w:hAnsi="Tahoma"/>
                <w:noProof/>
                <w:color w:val="FF0000"/>
                <w:sz w:val="16"/>
                <w:szCs w:val="16"/>
              </w:rPr>
              <w:drawing>
                <wp:inline distT="0" distB="0" distL="0" distR="0" wp14:anchorId="4AD56A17" wp14:editId="7853CABF">
                  <wp:extent cx="158750" cy="1587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6238A6" w:rsidRPr="003F58F7" w14:paraId="71342C0D" w14:textId="77777777">
        <w:trPr>
          <w:trHeight w:val="154"/>
        </w:trPr>
        <w:tc>
          <w:tcPr>
            <w:tcW w:w="1244" w:type="dxa"/>
            <w:vMerge/>
            <w:shd w:val="clear" w:color="auto" w:fill="D9D9D9" w:themeFill="background1" w:themeFillShade="D9"/>
          </w:tcPr>
          <w:p w14:paraId="3566EFA0" w14:textId="77777777" w:rsidR="006238A6" w:rsidRPr="003F58F7" w:rsidRDefault="006238A6">
            <w:pPr>
              <w:spacing w:line="240" w:lineRule="auto"/>
              <w:rPr>
                <w:rFonts w:ascii="Tahoma" w:hAnsi="Tahoma" w:cs="Tahoma"/>
                <w:b/>
                <w:bCs/>
                <w:color w:val="000000" w:themeColor="text1"/>
                <w:sz w:val="24"/>
                <w:szCs w:val="24"/>
                <w:lang w:val="en-US" w:eastAsia="en-US"/>
              </w:rPr>
            </w:pPr>
          </w:p>
        </w:tc>
        <w:tc>
          <w:tcPr>
            <w:tcW w:w="1654" w:type="dxa"/>
            <w:vAlign w:val="center"/>
          </w:tcPr>
          <w:p w14:paraId="4903AF48" w14:textId="29697FF7" w:rsidR="006238A6" w:rsidRPr="003F58F7" w:rsidRDefault="006238A6">
            <w:pPr>
              <w:spacing w:after="120" w:line="240" w:lineRule="auto"/>
              <w:rPr>
                <w:rFonts w:ascii="Tahoma" w:hAnsi="Tahoma" w:cs="Tahoma"/>
                <w:b/>
                <w:color w:val="000000" w:themeColor="text1"/>
                <w:sz w:val="24"/>
                <w:szCs w:val="24"/>
                <w:lang w:eastAsia="en-US"/>
              </w:rPr>
            </w:pPr>
            <w:r w:rsidRPr="00565840">
              <w:rPr>
                <w:rFonts w:ascii="Tahoma" w:hAnsi="Tahoma" w:cs="Tahoma"/>
                <w:b/>
                <w:color w:val="000000" w:themeColor="text1"/>
                <w:sz w:val="20"/>
                <w:szCs w:val="20"/>
                <w:lang w:eastAsia="en-US"/>
              </w:rPr>
              <w:t>Upper</w:t>
            </w:r>
            <w:r w:rsidR="00B2137D">
              <w:rPr>
                <w:rFonts w:ascii="Tahoma" w:hAnsi="Tahoma" w:cs="Tahoma"/>
                <w:b/>
                <w:color w:val="000000" w:themeColor="text1"/>
                <w:sz w:val="20"/>
                <w:szCs w:val="20"/>
                <w:lang w:eastAsia="en-US"/>
              </w:rPr>
              <w:t xml:space="preserve"> M</w:t>
            </w:r>
            <w:r>
              <w:rPr>
                <w:rFonts w:ascii="Tahoma" w:hAnsi="Tahoma" w:cs="Tahoma"/>
                <w:b/>
                <w:color w:val="000000" w:themeColor="text1"/>
                <w:sz w:val="20"/>
                <w:szCs w:val="20"/>
                <w:lang w:eastAsia="en-US"/>
              </w:rPr>
              <w:t>iddle</w:t>
            </w:r>
          </w:p>
        </w:tc>
        <w:tc>
          <w:tcPr>
            <w:tcW w:w="414" w:type="dxa"/>
            <w:vAlign w:val="center"/>
          </w:tcPr>
          <w:p w14:paraId="2D68350C" w14:textId="77777777" w:rsidR="006238A6" w:rsidRPr="003F58F7" w:rsidRDefault="006238A6">
            <w:pPr>
              <w:spacing w:after="120" w:line="240" w:lineRule="auto"/>
              <w:rPr>
                <w:rFonts w:ascii="Tahoma" w:hAnsi="Tahoma" w:cs="Tahoma"/>
                <w:b/>
                <w:bCs/>
                <w:noProof/>
                <w:color w:val="000000" w:themeColor="text1"/>
                <w:sz w:val="24"/>
                <w:szCs w:val="24"/>
              </w:rPr>
            </w:pPr>
            <w:r w:rsidRPr="003F58F7">
              <w:rPr>
                <w:rFonts w:ascii="Tahoma" w:hAnsi="Tahoma" w:cs="Tahoma"/>
                <w:b/>
                <w:bCs/>
                <w:noProof/>
                <w:color w:val="000000" w:themeColor="text1"/>
                <w:sz w:val="24"/>
                <w:szCs w:val="24"/>
              </w:rPr>
              <w:drawing>
                <wp:inline distT="0" distB="0" distL="0" distR="0" wp14:anchorId="4195EBC9" wp14:editId="2F83552A">
                  <wp:extent cx="130628" cy="130628"/>
                  <wp:effectExtent l="0" t="0" r="3175" b="3175"/>
                  <wp:docPr id="77" name="Picture 77" descr="cid:image010.png@01D31062.09D0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0.png@01D31062.09D01E7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31922" cy="131922"/>
                          </a:xfrm>
                          <a:prstGeom prst="rect">
                            <a:avLst/>
                          </a:prstGeom>
                          <a:noFill/>
                          <a:ln>
                            <a:noFill/>
                          </a:ln>
                        </pic:spPr>
                      </pic:pic>
                    </a:graphicData>
                  </a:graphic>
                </wp:inline>
              </w:drawing>
            </w:r>
          </w:p>
        </w:tc>
        <w:tc>
          <w:tcPr>
            <w:tcW w:w="1929" w:type="dxa"/>
            <w:vAlign w:val="center"/>
          </w:tcPr>
          <w:p w14:paraId="11C7E9AD" w14:textId="77777777" w:rsidR="006238A6" w:rsidRPr="003F58F7" w:rsidRDefault="006238A6">
            <w:pPr>
              <w:spacing w:after="120" w:line="240" w:lineRule="auto"/>
              <w:rPr>
                <w:rFonts w:ascii="Tahoma" w:hAnsi="Tahoma" w:cs="Tahoma"/>
                <w:b/>
                <w:color w:val="000000" w:themeColor="text1"/>
                <w:sz w:val="24"/>
                <w:szCs w:val="24"/>
                <w:lang w:eastAsia="en-US"/>
              </w:rPr>
            </w:pPr>
            <w:r w:rsidRPr="00565840">
              <w:rPr>
                <w:rFonts w:ascii="Tahoma" w:hAnsi="Tahoma" w:cs="Tahoma"/>
                <w:b/>
                <w:color w:val="000000" w:themeColor="text1"/>
                <w:sz w:val="20"/>
                <w:szCs w:val="20"/>
                <w:lang w:eastAsia="en-US"/>
              </w:rPr>
              <w:t>Lower Quartile</w:t>
            </w:r>
          </w:p>
        </w:tc>
        <w:tc>
          <w:tcPr>
            <w:tcW w:w="413" w:type="dxa"/>
            <w:vAlign w:val="center"/>
          </w:tcPr>
          <w:p w14:paraId="3D5C3CEF" w14:textId="77777777" w:rsidR="006238A6" w:rsidRPr="003F58F7" w:rsidRDefault="006238A6">
            <w:pPr>
              <w:spacing w:after="120" w:line="240" w:lineRule="auto"/>
              <w:rPr>
                <w:rFonts w:ascii="Tahoma" w:hAnsi="Tahoma" w:cs="Tahoma"/>
                <w:b/>
                <w:color w:val="000000" w:themeColor="text1"/>
                <w:sz w:val="24"/>
                <w:szCs w:val="24"/>
                <w:lang w:eastAsia="en-US"/>
              </w:rPr>
            </w:pPr>
            <w:r>
              <w:rPr>
                <w:rFonts w:ascii="Tahoma" w:hAnsi="Tahoma" w:cs="Tahoma"/>
                <w:b/>
                <w:noProof/>
                <w:color w:val="000000" w:themeColor="text1"/>
                <w:sz w:val="24"/>
                <w:szCs w:val="24"/>
                <w:lang w:eastAsia="en-US"/>
              </w:rPr>
              <w:drawing>
                <wp:inline distT="0" distB="0" distL="0" distR="0" wp14:anchorId="5C66E93F" wp14:editId="730F108B">
                  <wp:extent cx="168884" cy="154379"/>
                  <wp:effectExtent l="0" t="0" r="317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299" cy="155673"/>
                          </a:xfrm>
                          <a:prstGeom prst="rect">
                            <a:avLst/>
                          </a:prstGeom>
                          <a:noFill/>
                        </pic:spPr>
                      </pic:pic>
                    </a:graphicData>
                  </a:graphic>
                </wp:inline>
              </w:drawing>
            </w:r>
          </w:p>
        </w:tc>
        <w:tc>
          <w:tcPr>
            <w:tcW w:w="1517" w:type="dxa"/>
            <w:vMerge/>
            <w:shd w:val="clear" w:color="auto" w:fill="D9D9D9" w:themeFill="background1" w:themeFillShade="D9"/>
            <w:vAlign w:val="center"/>
          </w:tcPr>
          <w:p w14:paraId="169A6150" w14:textId="77777777" w:rsidR="006238A6" w:rsidRPr="003F58F7" w:rsidRDefault="006238A6">
            <w:pPr>
              <w:spacing w:after="120" w:line="240" w:lineRule="auto"/>
              <w:jc w:val="center"/>
              <w:rPr>
                <w:rFonts w:ascii="Tahoma" w:hAnsi="Tahoma" w:cs="Tahoma"/>
                <w:b/>
                <w:color w:val="000000" w:themeColor="text1"/>
                <w:sz w:val="24"/>
                <w:szCs w:val="24"/>
                <w:lang w:eastAsia="en-US"/>
              </w:rPr>
            </w:pPr>
          </w:p>
        </w:tc>
        <w:tc>
          <w:tcPr>
            <w:tcW w:w="1378" w:type="dxa"/>
            <w:vAlign w:val="center"/>
          </w:tcPr>
          <w:p w14:paraId="3B93EE4A" w14:textId="77777777" w:rsidR="006238A6" w:rsidRPr="003F58F7" w:rsidRDefault="006238A6">
            <w:pPr>
              <w:spacing w:after="120" w:line="240" w:lineRule="auto"/>
              <w:rPr>
                <w:rFonts w:ascii="Tahoma" w:hAnsi="Tahoma" w:cs="Tahoma"/>
                <w:b/>
                <w:color w:val="000000" w:themeColor="text1"/>
                <w:sz w:val="24"/>
                <w:szCs w:val="24"/>
                <w:lang w:eastAsia="en-US"/>
              </w:rPr>
            </w:pPr>
            <w:r w:rsidRPr="00F17B8D">
              <w:rPr>
                <w:rFonts w:ascii="Tahoma" w:hAnsi="Tahoma" w:cs="Tahoma"/>
                <w:b/>
                <w:color w:val="000000" w:themeColor="text1"/>
                <w:sz w:val="20"/>
                <w:szCs w:val="20"/>
                <w:lang w:eastAsia="en-US"/>
              </w:rPr>
              <w:t>Off Target</w:t>
            </w:r>
          </w:p>
        </w:tc>
        <w:tc>
          <w:tcPr>
            <w:tcW w:w="551" w:type="dxa"/>
            <w:vAlign w:val="center"/>
          </w:tcPr>
          <w:p w14:paraId="35295783" w14:textId="77777777" w:rsidR="006238A6" w:rsidRPr="003F58F7" w:rsidRDefault="006238A6">
            <w:pPr>
              <w:spacing w:after="120" w:line="240" w:lineRule="auto"/>
              <w:rPr>
                <w:rFonts w:ascii="Tahoma" w:hAnsi="Tahoma" w:cs="Tahoma"/>
                <w:b/>
                <w:color w:val="000000" w:themeColor="text1"/>
                <w:sz w:val="24"/>
                <w:szCs w:val="24"/>
                <w:lang w:eastAsia="en-US"/>
              </w:rPr>
            </w:pPr>
            <w:r>
              <w:rPr>
                <w:rFonts w:ascii="Tahoma" w:hAnsi="Tahoma" w:cs="Tahoma"/>
                <w:b/>
                <w:noProof/>
                <w:color w:val="000000" w:themeColor="text1"/>
                <w:sz w:val="24"/>
                <w:szCs w:val="24"/>
                <w:lang w:eastAsia="en-US"/>
              </w:rPr>
              <w:drawing>
                <wp:inline distT="0" distB="0" distL="0" distR="0" wp14:anchorId="23FA8B99" wp14:editId="5DCA4406">
                  <wp:extent cx="146050" cy="14605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tc>
        <w:tc>
          <w:tcPr>
            <w:tcW w:w="1240" w:type="dxa"/>
            <w:vMerge/>
          </w:tcPr>
          <w:p w14:paraId="0E0F1323" w14:textId="77777777" w:rsidR="006238A6" w:rsidRDefault="006238A6">
            <w:pPr>
              <w:spacing w:line="240" w:lineRule="auto"/>
              <w:jc w:val="center"/>
              <w:rPr>
                <w:rFonts w:ascii="Tahoma" w:hAnsi="Tahoma" w:cs="Tahoma"/>
                <w:b/>
                <w:noProof/>
                <w:color w:val="000000" w:themeColor="text1"/>
                <w:sz w:val="24"/>
                <w:szCs w:val="24"/>
                <w:lang w:eastAsia="en-US"/>
              </w:rPr>
            </w:pPr>
          </w:p>
        </w:tc>
        <w:tc>
          <w:tcPr>
            <w:tcW w:w="413" w:type="dxa"/>
            <w:vMerge/>
          </w:tcPr>
          <w:p w14:paraId="735DD152" w14:textId="77777777" w:rsidR="006238A6" w:rsidRDefault="006238A6">
            <w:pPr>
              <w:spacing w:line="240" w:lineRule="auto"/>
              <w:jc w:val="center"/>
              <w:rPr>
                <w:rFonts w:ascii="Tahoma" w:hAnsi="Tahoma" w:cs="Tahoma"/>
                <w:b/>
                <w:noProof/>
                <w:color w:val="000000" w:themeColor="text1"/>
                <w:sz w:val="24"/>
                <w:szCs w:val="24"/>
                <w:lang w:eastAsia="en-US"/>
              </w:rPr>
            </w:pPr>
          </w:p>
        </w:tc>
      </w:tr>
    </w:tbl>
    <w:p w14:paraId="798AD2E6" w14:textId="77777777" w:rsidR="006238A6" w:rsidRDefault="006238A6" w:rsidP="006238A6">
      <w:pPr>
        <w:spacing w:after="240"/>
        <w:ind w:firstLine="720"/>
        <w:rPr>
          <w:rFonts w:ascii="Tahoma" w:hAnsi="Tahoma" w:cs="Tahoma"/>
          <w:b/>
          <w:color w:val="4F81BD" w:themeColor="accent1"/>
          <w:sz w:val="32"/>
          <w:szCs w:val="32"/>
        </w:rPr>
      </w:pPr>
    </w:p>
    <w:p w14:paraId="5DC9BC36" w14:textId="77777777" w:rsidR="006238A6" w:rsidRPr="00F00D2A" w:rsidRDefault="006238A6" w:rsidP="006238A6">
      <w:pPr>
        <w:spacing w:line="360" w:lineRule="auto"/>
        <w:ind w:firstLine="720"/>
        <w:rPr>
          <w:rFonts w:ascii="Tahoma" w:hAnsi="Tahoma" w:cs="Tahoma"/>
          <w:b/>
          <w:color w:val="808080" w:themeColor="background1" w:themeShade="80"/>
        </w:rPr>
      </w:pPr>
      <w:r w:rsidRPr="00F00D2A">
        <w:rPr>
          <w:rFonts w:ascii="Tahoma" w:hAnsi="Tahoma" w:cs="Tahoma"/>
          <w:b/>
          <w:color w:val="808080" w:themeColor="background1" w:themeShade="80"/>
        </w:rPr>
        <w:t>Commentary on the metrics</w:t>
      </w:r>
    </w:p>
    <w:p w14:paraId="1F464ACC" w14:textId="77777777" w:rsidR="006238A6" w:rsidRPr="00F00D2A" w:rsidRDefault="006238A6" w:rsidP="006238A6">
      <w:pPr>
        <w:spacing w:after="240" w:line="360" w:lineRule="auto"/>
        <w:ind w:left="720"/>
        <w:jc w:val="both"/>
        <w:rPr>
          <w:rFonts w:ascii="Tahoma" w:hAnsi="Tahoma" w:cs="Tahoma"/>
        </w:rPr>
      </w:pPr>
      <w:r>
        <w:rPr>
          <w:rFonts w:ascii="Tahoma" w:hAnsi="Tahoma" w:cs="Tahoma"/>
        </w:rPr>
        <w:t xml:space="preserve">Despite missing 4 VfM metric targets, with 1 target being narrowly missed, our metrics for the year show a strong </w:t>
      </w:r>
      <w:r w:rsidRPr="00F00D2A">
        <w:rPr>
          <w:rFonts w:ascii="Tahoma" w:hAnsi="Tahoma" w:cs="Tahoma"/>
        </w:rPr>
        <w:t>position</w:t>
      </w:r>
      <w:r w:rsidRPr="00686A81">
        <w:rPr>
          <w:rFonts w:ascii="Tahoma" w:hAnsi="Tahoma" w:cs="Tahoma"/>
        </w:rPr>
        <w:t xml:space="preserve">, with </w:t>
      </w:r>
      <w:r>
        <w:rPr>
          <w:rFonts w:ascii="Tahoma" w:hAnsi="Tahoma" w:cs="Tahoma"/>
        </w:rPr>
        <w:t>6</w:t>
      </w:r>
      <w:r w:rsidRPr="00686A81">
        <w:rPr>
          <w:rFonts w:ascii="Tahoma" w:hAnsi="Tahoma" w:cs="Tahoma"/>
        </w:rPr>
        <w:t xml:space="preserve"> out of the </w:t>
      </w:r>
      <w:r>
        <w:rPr>
          <w:rFonts w:ascii="Tahoma" w:hAnsi="Tahoma" w:cs="Tahoma"/>
        </w:rPr>
        <w:t>8 applicable</w:t>
      </w:r>
      <w:r w:rsidRPr="00686A81">
        <w:rPr>
          <w:rFonts w:ascii="Tahoma" w:hAnsi="Tahoma" w:cs="Tahoma"/>
        </w:rPr>
        <w:t xml:space="preserve"> metrics</w:t>
      </w:r>
      <w:r w:rsidRPr="00F00D2A">
        <w:rPr>
          <w:rFonts w:ascii="Tahoma" w:hAnsi="Tahoma" w:cs="Tahoma"/>
        </w:rPr>
        <w:t xml:space="preserve"> </w:t>
      </w:r>
      <w:r>
        <w:rPr>
          <w:rFonts w:ascii="Tahoma" w:hAnsi="Tahoma" w:cs="Tahoma"/>
        </w:rPr>
        <w:t>in the upper quartile</w:t>
      </w:r>
      <w:r w:rsidRPr="00C36049">
        <w:rPr>
          <w:rFonts w:ascii="Tahoma" w:hAnsi="Tahoma" w:cs="Tahoma"/>
        </w:rPr>
        <w:t xml:space="preserve">, </w:t>
      </w:r>
      <w:r>
        <w:rPr>
          <w:rFonts w:ascii="Tahoma" w:hAnsi="Tahoma" w:cs="Tahoma"/>
        </w:rPr>
        <w:t xml:space="preserve">1 in the lower-middle quartile </w:t>
      </w:r>
      <w:r w:rsidRPr="00C36049">
        <w:rPr>
          <w:rFonts w:ascii="Tahoma" w:hAnsi="Tahoma" w:cs="Tahoma"/>
        </w:rPr>
        <w:t xml:space="preserve">and just 1 metric in the lower quartile </w:t>
      </w:r>
      <w:r>
        <w:rPr>
          <w:rFonts w:ascii="Tahoma" w:hAnsi="Tahoma" w:cs="Tahoma"/>
        </w:rPr>
        <w:t xml:space="preserve">when compared to our </w:t>
      </w:r>
      <w:r w:rsidRPr="00F750CB">
        <w:rPr>
          <w:rFonts w:ascii="Tahoma" w:hAnsi="Tahoma" w:cs="Tahoma"/>
        </w:rPr>
        <w:t>peer group</w:t>
      </w:r>
      <w:r>
        <w:rPr>
          <w:rFonts w:ascii="Tahoma" w:hAnsi="Tahoma" w:cs="Tahoma"/>
        </w:rPr>
        <w:t xml:space="preserve">. Similarly, when compared to the </w:t>
      </w:r>
      <w:proofErr w:type="gramStart"/>
      <w:r>
        <w:rPr>
          <w:rFonts w:ascii="Tahoma" w:hAnsi="Tahoma" w:cs="Tahoma"/>
        </w:rPr>
        <w:t>sector as a whole, 5</w:t>
      </w:r>
      <w:proofErr w:type="gramEnd"/>
      <w:r w:rsidRPr="00686A81">
        <w:rPr>
          <w:rFonts w:ascii="Tahoma" w:hAnsi="Tahoma" w:cs="Tahoma"/>
        </w:rPr>
        <w:t xml:space="preserve"> out of the </w:t>
      </w:r>
      <w:r>
        <w:rPr>
          <w:rFonts w:ascii="Tahoma" w:hAnsi="Tahoma" w:cs="Tahoma"/>
        </w:rPr>
        <w:t>8</w:t>
      </w:r>
      <w:r w:rsidRPr="00686A81">
        <w:rPr>
          <w:rFonts w:ascii="Tahoma" w:hAnsi="Tahoma" w:cs="Tahoma"/>
        </w:rPr>
        <w:t xml:space="preserve"> metrics</w:t>
      </w:r>
      <w:r w:rsidRPr="00F00D2A">
        <w:rPr>
          <w:rFonts w:ascii="Tahoma" w:hAnsi="Tahoma" w:cs="Tahoma"/>
        </w:rPr>
        <w:t xml:space="preserve"> </w:t>
      </w:r>
      <w:r>
        <w:rPr>
          <w:rFonts w:ascii="Tahoma" w:hAnsi="Tahoma" w:cs="Tahoma"/>
        </w:rPr>
        <w:t>are</w:t>
      </w:r>
      <w:r w:rsidRPr="00F00D2A">
        <w:rPr>
          <w:rFonts w:ascii="Tahoma" w:hAnsi="Tahoma" w:cs="Tahoma"/>
        </w:rPr>
        <w:t xml:space="preserve"> </w:t>
      </w:r>
      <w:r>
        <w:rPr>
          <w:rFonts w:ascii="Tahoma" w:hAnsi="Tahoma" w:cs="Tahoma"/>
        </w:rPr>
        <w:t>in the upper quartile</w:t>
      </w:r>
      <w:r w:rsidRPr="00C36049">
        <w:rPr>
          <w:rFonts w:ascii="Tahoma" w:hAnsi="Tahoma" w:cs="Tahoma"/>
        </w:rPr>
        <w:t xml:space="preserve">, </w:t>
      </w:r>
      <w:r>
        <w:rPr>
          <w:rFonts w:ascii="Tahoma" w:hAnsi="Tahoma" w:cs="Tahoma"/>
        </w:rPr>
        <w:t xml:space="preserve">2 in the upper-middle quartile </w:t>
      </w:r>
      <w:r w:rsidRPr="00C36049">
        <w:rPr>
          <w:rFonts w:ascii="Tahoma" w:hAnsi="Tahoma" w:cs="Tahoma"/>
        </w:rPr>
        <w:t>and just 1 metric in the lower</w:t>
      </w:r>
      <w:r>
        <w:rPr>
          <w:rFonts w:ascii="Tahoma" w:hAnsi="Tahoma" w:cs="Tahoma"/>
        </w:rPr>
        <w:t xml:space="preserve">-middle </w:t>
      </w:r>
      <w:r w:rsidRPr="00C36049">
        <w:rPr>
          <w:rFonts w:ascii="Tahoma" w:hAnsi="Tahoma" w:cs="Tahoma"/>
        </w:rPr>
        <w:t>quartile</w:t>
      </w:r>
      <w:r>
        <w:rPr>
          <w:rFonts w:ascii="Tahoma" w:hAnsi="Tahoma" w:cs="Tahoma"/>
        </w:rPr>
        <w:t>. There is no measure for metric 2b as all our new supply was Social Housing</w:t>
      </w:r>
      <w:r w:rsidRPr="00F00D2A">
        <w:rPr>
          <w:rFonts w:ascii="Tahoma" w:hAnsi="Tahoma" w:cs="Tahoma"/>
        </w:rPr>
        <w:t xml:space="preserve">.  </w:t>
      </w:r>
    </w:p>
    <w:p w14:paraId="66B02C27" w14:textId="77777777" w:rsidR="006238A6" w:rsidRDefault="006238A6" w:rsidP="006238A6">
      <w:pPr>
        <w:spacing w:after="240" w:line="360" w:lineRule="auto"/>
        <w:ind w:left="720"/>
        <w:jc w:val="both"/>
        <w:rPr>
          <w:rFonts w:ascii="Tahoma" w:hAnsi="Tahoma" w:cs="Tahoma"/>
          <w:b/>
        </w:rPr>
      </w:pPr>
    </w:p>
    <w:p w14:paraId="410E9AFA" w14:textId="77777777" w:rsidR="006238A6" w:rsidRDefault="006238A6" w:rsidP="006238A6">
      <w:pPr>
        <w:spacing w:after="240"/>
        <w:ind w:firstLine="720"/>
        <w:rPr>
          <w:rFonts w:ascii="Tahoma" w:hAnsi="Tahoma" w:cs="Tahoma"/>
          <w:b/>
          <w:color w:val="4F81BD" w:themeColor="accent1"/>
          <w:sz w:val="24"/>
          <w:szCs w:val="24"/>
        </w:rPr>
      </w:pPr>
      <w:bookmarkStart w:id="22" w:name="_Hlk200088143"/>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bookmarkEnd w:id="22"/>
    <w:p w14:paraId="685C4DE5" w14:textId="77777777" w:rsidR="006238A6" w:rsidRPr="00F00D2A" w:rsidRDefault="006238A6" w:rsidP="006238A6">
      <w:pPr>
        <w:spacing w:line="360" w:lineRule="auto"/>
        <w:ind w:firstLine="720"/>
        <w:rPr>
          <w:rFonts w:ascii="Tahoma" w:hAnsi="Tahoma" w:cs="Tahoma"/>
          <w:b/>
          <w:color w:val="808080" w:themeColor="background1" w:themeShade="80"/>
        </w:rPr>
      </w:pPr>
      <w:r w:rsidRPr="00F00D2A">
        <w:rPr>
          <w:rFonts w:ascii="Tahoma" w:hAnsi="Tahoma" w:cs="Tahoma"/>
          <w:b/>
          <w:color w:val="808080" w:themeColor="background1" w:themeShade="80"/>
        </w:rPr>
        <w:t>Commentary on the metrics</w:t>
      </w:r>
      <w:r>
        <w:rPr>
          <w:rFonts w:ascii="Tahoma" w:hAnsi="Tahoma" w:cs="Tahoma"/>
          <w:b/>
          <w:color w:val="808080" w:themeColor="background1" w:themeShade="80"/>
        </w:rPr>
        <w:t xml:space="preserve"> (Continued)</w:t>
      </w:r>
    </w:p>
    <w:p w14:paraId="38254BAB" w14:textId="77777777" w:rsidR="006238A6" w:rsidRDefault="006238A6" w:rsidP="006238A6">
      <w:pPr>
        <w:spacing w:after="240" w:line="360" w:lineRule="auto"/>
        <w:ind w:left="720"/>
        <w:jc w:val="both"/>
        <w:rPr>
          <w:rFonts w:ascii="Tahoma" w:hAnsi="Tahoma" w:cs="Tahoma"/>
        </w:rPr>
      </w:pPr>
      <w:r w:rsidRPr="00F00D2A">
        <w:rPr>
          <w:rFonts w:ascii="Tahoma" w:hAnsi="Tahoma" w:cs="Tahoma"/>
          <w:b/>
        </w:rPr>
        <w:t>Metric 1- Reinvestment %</w:t>
      </w:r>
      <w:r w:rsidRPr="00F00D2A">
        <w:rPr>
          <w:rFonts w:ascii="Tahoma" w:hAnsi="Tahoma" w:cs="Tahoma"/>
        </w:rPr>
        <w:t xml:space="preserve">: this metric </w:t>
      </w:r>
      <w:r>
        <w:rPr>
          <w:rFonts w:ascii="Tahoma" w:hAnsi="Tahoma" w:cs="Tahoma"/>
        </w:rPr>
        <w:t xml:space="preserve">has dropped into the lower quartile when compared to our peer group and lower-middle quartile when compared to the sector. This is due to timing of commencing new schemes on the Development programme, which have been delayed due to a combination of seeking planning, confirming grant funding and reviewing the costs of schemes. This metric is forecast to increase to 11.32% in 2025/26 (based on planned Development programme spend) and if achieved would place us in the upper middle quartile </w:t>
      </w:r>
      <w:r w:rsidRPr="00F00D2A">
        <w:rPr>
          <w:rFonts w:ascii="Tahoma" w:hAnsi="Tahoma" w:cs="Tahoma"/>
        </w:rPr>
        <w:t xml:space="preserve">when compared to </w:t>
      </w:r>
      <w:r>
        <w:rPr>
          <w:rFonts w:ascii="Tahoma" w:hAnsi="Tahoma" w:cs="Tahoma"/>
        </w:rPr>
        <w:t xml:space="preserve">our peer group and </w:t>
      </w:r>
      <w:r w:rsidRPr="00F00D2A">
        <w:rPr>
          <w:rFonts w:ascii="Tahoma" w:hAnsi="Tahoma" w:cs="Tahoma"/>
        </w:rPr>
        <w:t>the secto</w:t>
      </w:r>
      <w:r>
        <w:rPr>
          <w:rFonts w:ascii="Tahoma" w:hAnsi="Tahoma" w:cs="Tahoma"/>
        </w:rPr>
        <w:t>r</w:t>
      </w:r>
    </w:p>
    <w:p w14:paraId="09D4B42B" w14:textId="77777777" w:rsidR="006238A6" w:rsidRPr="0009207A" w:rsidRDefault="006238A6" w:rsidP="006238A6">
      <w:pPr>
        <w:spacing w:after="240" w:line="360" w:lineRule="auto"/>
        <w:ind w:left="720" w:hanging="11"/>
        <w:jc w:val="both"/>
        <w:rPr>
          <w:rFonts w:ascii="Tahoma" w:hAnsi="Tahoma" w:cs="Tahoma"/>
        </w:rPr>
      </w:pPr>
      <w:r w:rsidRPr="00F00D2A">
        <w:rPr>
          <w:rFonts w:ascii="Tahoma" w:hAnsi="Tahoma" w:cs="Tahoma"/>
          <w:b/>
        </w:rPr>
        <w:t>Metric 2a - New Supply Delivered (Social housing Units)</w:t>
      </w:r>
      <w:r w:rsidRPr="00F00D2A">
        <w:rPr>
          <w:rFonts w:ascii="Tahoma" w:hAnsi="Tahoma" w:cs="Tahoma"/>
        </w:rPr>
        <w:t xml:space="preserve">: This metric </w:t>
      </w:r>
      <w:r>
        <w:rPr>
          <w:rFonts w:ascii="Tahoma" w:hAnsi="Tahoma" w:cs="Tahoma"/>
        </w:rPr>
        <w:t xml:space="preserve">has increased steadily </w:t>
      </w:r>
      <w:r w:rsidRPr="002D3A71">
        <w:rPr>
          <w:rFonts w:ascii="Tahoma" w:hAnsi="Tahoma" w:cs="Tahoma"/>
        </w:rPr>
        <w:t xml:space="preserve">to </w:t>
      </w:r>
      <w:r>
        <w:rPr>
          <w:rFonts w:ascii="Tahoma" w:hAnsi="Tahoma" w:cs="Tahoma"/>
        </w:rPr>
        <w:t>2.56</w:t>
      </w:r>
      <w:r w:rsidRPr="002D3A71">
        <w:rPr>
          <w:rFonts w:ascii="Tahoma" w:hAnsi="Tahoma" w:cs="Tahoma"/>
        </w:rPr>
        <w:t xml:space="preserve">% in </w:t>
      </w:r>
      <w:r>
        <w:rPr>
          <w:rFonts w:ascii="Tahoma" w:hAnsi="Tahoma" w:cs="Tahoma"/>
        </w:rPr>
        <w:t>2024/25</w:t>
      </w:r>
      <w:r w:rsidRPr="002D3A71">
        <w:rPr>
          <w:rFonts w:ascii="Tahoma" w:hAnsi="Tahoma" w:cs="Tahoma"/>
        </w:rPr>
        <w:t xml:space="preserve"> and places us in the upper quartile when compared to both our peer group and the sector. Unfortunately, we </w:t>
      </w:r>
      <w:r>
        <w:rPr>
          <w:rFonts w:ascii="Tahoma" w:hAnsi="Tahoma" w:cs="Tahoma"/>
        </w:rPr>
        <w:t xml:space="preserve">narrowly </w:t>
      </w:r>
      <w:r w:rsidRPr="002D3A71">
        <w:rPr>
          <w:rFonts w:ascii="Tahoma" w:hAnsi="Tahoma" w:cs="Tahoma"/>
        </w:rPr>
        <w:t xml:space="preserve">missed our target due to </w:t>
      </w:r>
      <w:r>
        <w:rPr>
          <w:rFonts w:ascii="Tahoma" w:hAnsi="Tahoma" w:cs="Tahoma"/>
        </w:rPr>
        <w:t>the timing</w:t>
      </w:r>
      <w:r w:rsidRPr="002D3A71">
        <w:rPr>
          <w:rFonts w:ascii="Tahoma" w:hAnsi="Tahoma" w:cs="Tahoma"/>
        </w:rPr>
        <w:t xml:space="preserve"> of </w:t>
      </w:r>
      <w:r>
        <w:rPr>
          <w:rFonts w:ascii="Tahoma" w:hAnsi="Tahoma" w:cs="Tahoma"/>
        </w:rPr>
        <w:t>handing over some new homes</w:t>
      </w:r>
      <w:r w:rsidRPr="00652A96">
        <w:rPr>
          <w:rFonts w:ascii="Tahoma" w:hAnsi="Tahoma" w:cs="Tahoma"/>
        </w:rPr>
        <w:t xml:space="preserve">. </w:t>
      </w:r>
    </w:p>
    <w:p w14:paraId="40108F51" w14:textId="77777777" w:rsidR="006238A6" w:rsidRPr="00F00D2A" w:rsidRDefault="006238A6" w:rsidP="006238A6">
      <w:pPr>
        <w:spacing w:after="240" w:line="360" w:lineRule="auto"/>
        <w:ind w:left="720"/>
        <w:jc w:val="both"/>
        <w:rPr>
          <w:rFonts w:ascii="Tahoma" w:hAnsi="Tahoma" w:cs="Tahoma"/>
        </w:rPr>
      </w:pPr>
      <w:r w:rsidRPr="00F00D2A">
        <w:rPr>
          <w:rFonts w:ascii="Tahoma" w:hAnsi="Tahoma" w:cs="Tahoma"/>
          <w:b/>
        </w:rPr>
        <w:t>Metric 3 - Gearing %</w:t>
      </w:r>
      <w:r w:rsidRPr="00F00D2A">
        <w:rPr>
          <w:rFonts w:ascii="Tahoma" w:hAnsi="Tahoma" w:cs="Tahoma"/>
        </w:rPr>
        <w:t xml:space="preserve"> </w:t>
      </w:r>
      <w:r w:rsidRPr="00EC06B1">
        <w:rPr>
          <w:rFonts w:ascii="Tahoma" w:hAnsi="Tahoma" w:cs="Tahoma"/>
        </w:rPr>
        <w:t>- at 44.</w:t>
      </w:r>
      <w:r>
        <w:rPr>
          <w:rFonts w:ascii="Tahoma" w:hAnsi="Tahoma" w:cs="Tahoma"/>
        </w:rPr>
        <w:t>62</w:t>
      </w:r>
      <w:r w:rsidRPr="00EC06B1">
        <w:rPr>
          <w:rFonts w:ascii="Tahoma" w:hAnsi="Tahoma" w:cs="Tahoma"/>
        </w:rPr>
        <w:t>% this</w:t>
      </w:r>
      <w:r w:rsidRPr="00F00D2A">
        <w:rPr>
          <w:rFonts w:ascii="Tahoma" w:hAnsi="Tahoma" w:cs="Tahoma"/>
        </w:rPr>
        <w:t xml:space="preserve"> ratio </w:t>
      </w:r>
      <w:r>
        <w:rPr>
          <w:rFonts w:ascii="Tahoma" w:hAnsi="Tahoma" w:cs="Tahoma"/>
        </w:rPr>
        <w:t xml:space="preserve">is marginally below the median when compared to our peer group and </w:t>
      </w:r>
      <w:r w:rsidRPr="00C36049">
        <w:rPr>
          <w:rFonts w:ascii="Tahoma" w:hAnsi="Tahoma" w:cs="Tahoma"/>
        </w:rPr>
        <w:t>places</w:t>
      </w:r>
      <w:r>
        <w:rPr>
          <w:rFonts w:ascii="Tahoma" w:hAnsi="Tahoma" w:cs="Tahoma"/>
        </w:rPr>
        <w:t xml:space="preserve"> us in the lower-middle quartile</w:t>
      </w:r>
      <w:r w:rsidRPr="00C36049">
        <w:rPr>
          <w:rFonts w:ascii="Tahoma" w:hAnsi="Tahoma" w:cs="Tahoma"/>
        </w:rPr>
        <w:t xml:space="preserve">. </w:t>
      </w:r>
      <w:r>
        <w:rPr>
          <w:rFonts w:ascii="Tahoma" w:hAnsi="Tahoma" w:cs="Tahoma"/>
        </w:rPr>
        <w:t xml:space="preserve">However, when compared to the sector it is marginally above the median and places us in the upper-middle quartile. </w:t>
      </w:r>
      <w:r w:rsidRPr="00C36049">
        <w:rPr>
          <w:rFonts w:ascii="Tahoma" w:hAnsi="Tahoma" w:cs="Tahoma"/>
        </w:rPr>
        <w:t>This means</w:t>
      </w:r>
      <w:r w:rsidRPr="00F00D2A">
        <w:rPr>
          <w:rFonts w:ascii="Tahoma" w:hAnsi="Tahoma" w:cs="Tahoma"/>
        </w:rPr>
        <w:t xml:space="preserve"> we have more borrowing capacity than</w:t>
      </w:r>
      <w:r>
        <w:rPr>
          <w:rFonts w:ascii="Tahoma" w:hAnsi="Tahoma" w:cs="Tahoma"/>
        </w:rPr>
        <w:t xml:space="preserve"> approximately half of the other associations in the </w:t>
      </w:r>
      <w:r w:rsidRPr="00F00D2A">
        <w:rPr>
          <w:rFonts w:ascii="Tahoma" w:hAnsi="Tahoma" w:cs="Tahoma"/>
        </w:rPr>
        <w:t xml:space="preserve">sector. </w:t>
      </w:r>
      <w:r>
        <w:rPr>
          <w:rFonts w:ascii="Tahoma" w:hAnsi="Tahoma" w:cs="Tahoma"/>
        </w:rPr>
        <w:t>The ratio has improved from 2023/24 due to an increase in our asset base compared to our net debt</w:t>
      </w:r>
      <w:r w:rsidRPr="00F00D2A">
        <w:rPr>
          <w:rFonts w:ascii="Tahoma" w:hAnsi="Tahoma" w:cs="Tahoma"/>
        </w:rPr>
        <w:t xml:space="preserve">. </w:t>
      </w:r>
    </w:p>
    <w:p w14:paraId="5656EB05" w14:textId="77777777" w:rsidR="006238A6" w:rsidRDefault="006238A6" w:rsidP="006238A6">
      <w:pPr>
        <w:spacing w:after="240" w:line="360" w:lineRule="auto"/>
        <w:ind w:left="720"/>
        <w:jc w:val="both"/>
        <w:rPr>
          <w:rFonts w:ascii="Tahoma" w:hAnsi="Tahoma" w:cs="Tahoma"/>
        </w:rPr>
      </w:pPr>
      <w:r w:rsidRPr="00F00D2A">
        <w:rPr>
          <w:rFonts w:ascii="Tahoma" w:hAnsi="Tahoma" w:cs="Tahoma"/>
          <w:b/>
        </w:rPr>
        <w:t xml:space="preserve">Metric 4 - EBITDA-MRI </w:t>
      </w:r>
      <w:r w:rsidRPr="00C36049">
        <w:rPr>
          <w:rFonts w:ascii="Tahoma" w:hAnsi="Tahoma" w:cs="Tahoma"/>
        </w:rPr>
        <w:t>Th</w:t>
      </w:r>
      <w:r>
        <w:rPr>
          <w:rFonts w:ascii="Tahoma" w:hAnsi="Tahoma" w:cs="Tahoma"/>
        </w:rPr>
        <w:t xml:space="preserve">is metric performed </w:t>
      </w:r>
      <w:r w:rsidRPr="002E2EBF">
        <w:rPr>
          <w:rFonts w:ascii="Tahoma" w:hAnsi="Tahoma" w:cs="Tahoma"/>
        </w:rPr>
        <w:t>strongly at 192% with the target</w:t>
      </w:r>
      <w:r>
        <w:rPr>
          <w:rFonts w:ascii="Tahoma" w:hAnsi="Tahoma" w:cs="Tahoma"/>
        </w:rPr>
        <w:t xml:space="preserve"> of 178% being exceeded.  This </w:t>
      </w:r>
      <w:r w:rsidRPr="0008714F">
        <w:rPr>
          <w:rFonts w:ascii="Tahoma" w:hAnsi="Tahoma" w:cs="Tahoma"/>
        </w:rPr>
        <w:t>place</w:t>
      </w:r>
      <w:r>
        <w:rPr>
          <w:rFonts w:ascii="Tahoma" w:hAnsi="Tahoma" w:cs="Tahoma"/>
        </w:rPr>
        <w:t>s</w:t>
      </w:r>
      <w:r w:rsidRPr="0008714F">
        <w:rPr>
          <w:rFonts w:ascii="Tahoma" w:hAnsi="Tahoma" w:cs="Tahoma"/>
        </w:rPr>
        <w:t xml:space="preserve"> us in </w:t>
      </w:r>
      <w:r>
        <w:rPr>
          <w:rFonts w:ascii="Tahoma" w:hAnsi="Tahoma" w:cs="Tahoma"/>
        </w:rPr>
        <w:t xml:space="preserve">the </w:t>
      </w:r>
      <w:r w:rsidRPr="0008714F">
        <w:rPr>
          <w:rFonts w:ascii="Tahoma" w:hAnsi="Tahoma" w:cs="Tahoma"/>
        </w:rPr>
        <w:t xml:space="preserve">upper quartile when compared to the sector </w:t>
      </w:r>
      <w:r>
        <w:rPr>
          <w:rFonts w:ascii="Tahoma" w:hAnsi="Tahoma" w:cs="Tahoma"/>
        </w:rPr>
        <w:t xml:space="preserve">and our </w:t>
      </w:r>
      <w:r w:rsidRPr="0008714F">
        <w:rPr>
          <w:rFonts w:ascii="Tahoma" w:hAnsi="Tahoma" w:cs="Tahoma"/>
        </w:rPr>
        <w:t>peer group</w:t>
      </w:r>
      <w:r>
        <w:rPr>
          <w:rFonts w:ascii="Tahoma" w:hAnsi="Tahoma" w:cs="Tahoma"/>
        </w:rPr>
        <w:t xml:space="preserve"> and indicates a strong financial position.</w:t>
      </w:r>
    </w:p>
    <w:p w14:paraId="5F82FB6D" w14:textId="77777777" w:rsidR="006238A6" w:rsidRDefault="006238A6" w:rsidP="006238A6">
      <w:pPr>
        <w:spacing w:after="240" w:line="360" w:lineRule="auto"/>
        <w:ind w:left="720"/>
        <w:jc w:val="both"/>
        <w:rPr>
          <w:rFonts w:ascii="Tahoma" w:hAnsi="Tahoma" w:cs="Tahoma"/>
        </w:rPr>
      </w:pPr>
      <w:r w:rsidRPr="00F00D2A">
        <w:rPr>
          <w:rFonts w:ascii="Tahoma" w:hAnsi="Tahoma" w:cs="Tahoma"/>
          <w:b/>
        </w:rPr>
        <w:t>Metric 5 - Headline Social Housing Cost</w:t>
      </w:r>
      <w:r w:rsidRPr="00F00D2A">
        <w:rPr>
          <w:rFonts w:ascii="Tahoma" w:hAnsi="Tahoma" w:cs="Tahoma"/>
        </w:rPr>
        <w:t>: this indicator has remained consistently strong and places us in the</w:t>
      </w:r>
      <w:r>
        <w:rPr>
          <w:rFonts w:ascii="Tahoma" w:hAnsi="Tahoma" w:cs="Tahoma"/>
        </w:rPr>
        <w:t xml:space="preserve"> </w:t>
      </w:r>
      <w:r w:rsidRPr="00F00D2A">
        <w:rPr>
          <w:rFonts w:ascii="Tahoma" w:hAnsi="Tahoma" w:cs="Tahoma"/>
        </w:rPr>
        <w:t xml:space="preserve">upper quartile when compared to our peer group </w:t>
      </w:r>
      <w:r>
        <w:rPr>
          <w:rFonts w:ascii="Tahoma" w:hAnsi="Tahoma" w:cs="Tahoma"/>
        </w:rPr>
        <w:t xml:space="preserve">and </w:t>
      </w:r>
      <w:r w:rsidRPr="00F00D2A">
        <w:rPr>
          <w:rFonts w:ascii="Tahoma" w:hAnsi="Tahoma" w:cs="Tahoma"/>
        </w:rPr>
        <w:t>the sector</w:t>
      </w:r>
      <w:r>
        <w:rPr>
          <w:rFonts w:ascii="Tahoma" w:hAnsi="Tahoma" w:cs="Tahoma"/>
        </w:rPr>
        <w:t>.</w:t>
      </w:r>
      <w:r w:rsidRPr="00F00D2A">
        <w:rPr>
          <w:rFonts w:ascii="Tahoma" w:hAnsi="Tahoma" w:cs="Tahoma"/>
        </w:rPr>
        <w:t xml:space="preserve"> </w:t>
      </w:r>
      <w:r>
        <w:rPr>
          <w:rFonts w:ascii="Tahoma" w:hAnsi="Tahoma" w:cs="Tahoma"/>
        </w:rPr>
        <w:t xml:space="preserve">Included within our Headline Social Housing Cost per unit </w:t>
      </w:r>
      <w:r w:rsidRPr="00EF1E30">
        <w:rPr>
          <w:rFonts w:ascii="Tahoma" w:hAnsi="Tahoma" w:cs="Tahoma"/>
        </w:rPr>
        <w:t>of £</w:t>
      </w:r>
      <w:r w:rsidRPr="00C679FC">
        <w:rPr>
          <w:rFonts w:ascii="Tahoma" w:hAnsi="Tahoma" w:cs="Tahoma"/>
        </w:rPr>
        <w:t>4,231</w:t>
      </w:r>
      <w:r w:rsidRPr="00EF1E30">
        <w:rPr>
          <w:rFonts w:ascii="Tahoma" w:hAnsi="Tahoma" w:cs="Tahoma"/>
        </w:rPr>
        <w:t xml:space="preserve"> are management costs which equate to £</w:t>
      </w:r>
      <w:r w:rsidRPr="00C679FC">
        <w:rPr>
          <w:rFonts w:ascii="Tahoma" w:hAnsi="Tahoma" w:cs="Tahoma"/>
        </w:rPr>
        <w:t>1,068</w:t>
      </w:r>
      <w:r w:rsidRPr="00EF1E30">
        <w:rPr>
          <w:rFonts w:ascii="Tahoma" w:hAnsi="Tahoma" w:cs="Tahoma"/>
        </w:rPr>
        <w:t xml:space="preserve"> per unit</w:t>
      </w:r>
      <w:r>
        <w:rPr>
          <w:rFonts w:ascii="Tahoma" w:hAnsi="Tahoma" w:cs="Tahoma"/>
        </w:rPr>
        <w:t xml:space="preserve"> (2023/24: £1,011).</w:t>
      </w:r>
    </w:p>
    <w:p w14:paraId="3EF471EB" w14:textId="31EC866F" w:rsidR="006238A6" w:rsidRDefault="006238A6" w:rsidP="006238A6">
      <w:pPr>
        <w:spacing w:after="240" w:line="360" w:lineRule="auto"/>
        <w:ind w:left="720"/>
        <w:jc w:val="both"/>
        <w:rPr>
          <w:rFonts w:ascii="Tahoma" w:hAnsi="Tahoma" w:cs="Tahoma"/>
        </w:rPr>
      </w:pPr>
      <w:r w:rsidRPr="00F00D2A">
        <w:rPr>
          <w:rFonts w:ascii="Tahoma" w:hAnsi="Tahoma" w:cs="Tahoma"/>
          <w:b/>
        </w:rPr>
        <w:t>Metric 6</w:t>
      </w:r>
      <w:r>
        <w:rPr>
          <w:rFonts w:ascii="Tahoma" w:hAnsi="Tahoma" w:cs="Tahoma"/>
          <w:b/>
        </w:rPr>
        <w:t>a/6b</w:t>
      </w:r>
      <w:r w:rsidRPr="00F00D2A">
        <w:rPr>
          <w:rFonts w:ascii="Tahoma" w:hAnsi="Tahoma" w:cs="Tahoma"/>
          <w:b/>
        </w:rPr>
        <w:t xml:space="preserve"> - </w:t>
      </w:r>
      <w:r w:rsidRPr="0008714F">
        <w:rPr>
          <w:rFonts w:ascii="Tahoma" w:hAnsi="Tahoma" w:cs="Tahoma"/>
          <w:b/>
        </w:rPr>
        <w:t>Operating Margin %</w:t>
      </w:r>
      <w:r w:rsidRPr="0008714F">
        <w:rPr>
          <w:rFonts w:ascii="Tahoma" w:hAnsi="Tahoma" w:cs="Tahoma"/>
        </w:rPr>
        <w:t xml:space="preserve">: </w:t>
      </w:r>
      <w:r>
        <w:rPr>
          <w:rFonts w:ascii="Tahoma" w:hAnsi="Tahoma" w:cs="Tahoma"/>
        </w:rPr>
        <w:t xml:space="preserve">Despite the planned increase in expenditure on our repair and maintenance service approved as part of the revised </w:t>
      </w:r>
      <w:r w:rsidRPr="000E3162">
        <w:rPr>
          <w:rFonts w:ascii="Tahoma" w:hAnsi="Tahoma" w:cs="Tahoma"/>
        </w:rPr>
        <w:t>budget for the year</w:t>
      </w:r>
      <w:r>
        <w:rPr>
          <w:rFonts w:ascii="Tahoma" w:hAnsi="Tahoma" w:cs="Tahoma"/>
        </w:rPr>
        <w:t xml:space="preserve"> our overall operating margin </w:t>
      </w:r>
      <w:r w:rsidR="004B74E3">
        <w:rPr>
          <w:rFonts w:ascii="Tahoma" w:hAnsi="Tahoma" w:cs="Tahoma"/>
        </w:rPr>
        <w:t xml:space="preserve">target </w:t>
      </w:r>
      <w:r>
        <w:rPr>
          <w:rFonts w:ascii="Tahoma" w:hAnsi="Tahoma" w:cs="Tahoma"/>
        </w:rPr>
        <w:t>was achieved with a year</w:t>
      </w:r>
      <w:r w:rsidR="00294878">
        <w:rPr>
          <w:rFonts w:ascii="Tahoma" w:hAnsi="Tahoma" w:cs="Tahoma"/>
        </w:rPr>
        <w:t>-</w:t>
      </w:r>
      <w:r>
        <w:rPr>
          <w:rFonts w:ascii="Tahoma" w:hAnsi="Tahoma" w:cs="Tahoma"/>
        </w:rPr>
        <w:t xml:space="preserve">end margin of </w:t>
      </w:r>
      <w:r w:rsidRPr="000E3162">
        <w:rPr>
          <w:rFonts w:ascii="Tahoma" w:hAnsi="Tahoma" w:cs="Tahoma"/>
        </w:rPr>
        <w:t>2</w:t>
      </w:r>
      <w:r>
        <w:rPr>
          <w:rFonts w:ascii="Tahoma" w:hAnsi="Tahoma" w:cs="Tahoma"/>
        </w:rPr>
        <w:t>1</w:t>
      </w:r>
      <w:r w:rsidRPr="000E3162">
        <w:rPr>
          <w:rFonts w:ascii="Tahoma" w:hAnsi="Tahoma" w:cs="Tahoma"/>
        </w:rPr>
        <w:t>.3</w:t>
      </w:r>
      <w:r>
        <w:rPr>
          <w:rFonts w:ascii="Tahoma" w:hAnsi="Tahoma" w:cs="Tahoma"/>
        </w:rPr>
        <w:t>7</w:t>
      </w:r>
      <w:r w:rsidRPr="000E3162">
        <w:rPr>
          <w:rFonts w:ascii="Tahoma" w:hAnsi="Tahoma" w:cs="Tahoma"/>
        </w:rPr>
        <w:t xml:space="preserve">% </w:t>
      </w:r>
      <w:r>
        <w:rPr>
          <w:rFonts w:ascii="Tahoma" w:hAnsi="Tahoma" w:cs="Tahoma"/>
        </w:rPr>
        <w:t xml:space="preserve">placing </w:t>
      </w:r>
      <w:r w:rsidRPr="000E3162">
        <w:rPr>
          <w:rFonts w:ascii="Tahoma" w:hAnsi="Tahoma" w:cs="Tahoma"/>
        </w:rPr>
        <w:t>us in the upper quartile when compared to our peer group and upper</w:t>
      </w:r>
      <w:r w:rsidR="00484FF8">
        <w:rPr>
          <w:rFonts w:ascii="Tahoma" w:hAnsi="Tahoma" w:cs="Tahoma"/>
        </w:rPr>
        <w:t xml:space="preserve"> middle</w:t>
      </w:r>
      <w:r w:rsidRPr="000E3162">
        <w:rPr>
          <w:rFonts w:ascii="Tahoma" w:hAnsi="Tahoma" w:cs="Tahoma"/>
        </w:rPr>
        <w:t xml:space="preserve"> quartile when compared to the sector.</w:t>
      </w:r>
      <w:r w:rsidRPr="00DA1691">
        <w:rPr>
          <w:rFonts w:ascii="Tahoma" w:hAnsi="Tahoma" w:cs="Tahoma"/>
        </w:rPr>
        <w:t xml:space="preserve"> </w:t>
      </w:r>
      <w:r>
        <w:rPr>
          <w:rFonts w:ascii="Tahoma" w:hAnsi="Tahoma" w:cs="Tahoma"/>
        </w:rPr>
        <w:t>O</w:t>
      </w:r>
      <w:r w:rsidRPr="000E3162">
        <w:rPr>
          <w:rFonts w:ascii="Tahoma" w:hAnsi="Tahoma" w:cs="Tahoma"/>
        </w:rPr>
        <w:t xml:space="preserve">ur Operating margin (social housing lettings) of 27% place us in the upper quartile when compared to </w:t>
      </w:r>
      <w:r>
        <w:rPr>
          <w:rFonts w:ascii="Tahoma" w:hAnsi="Tahoma" w:cs="Tahoma"/>
        </w:rPr>
        <w:t xml:space="preserve">both </w:t>
      </w:r>
      <w:r w:rsidRPr="000E3162">
        <w:rPr>
          <w:rFonts w:ascii="Tahoma" w:hAnsi="Tahoma" w:cs="Tahoma"/>
        </w:rPr>
        <w:t xml:space="preserve">our peer group and </w:t>
      </w:r>
      <w:r>
        <w:rPr>
          <w:rFonts w:ascii="Tahoma" w:hAnsi="Tahoma" w:cs="Tahoma"/>
        </w:rPr>
        <w:t>sector.</w:t>
      </w:r>
    </w:p>
    <w:p w14:paraId="42C31EBC" w14:textId="77777777" w:rsidR="006238A6" w:rsidRDefault="006238A6" w:rsidP="006238A6">
      <w:pPr>
        <w:spacing w:after="240" w:line="360" w:lineRule="auto"/>
        <w:ind w:left="720"/>
        <w:jc w:val="both"/>
        <w:rPr>
          <w:rFonts w:ascii="Tahoma" w:hAnsi="Tahoma" w:cs="Tahoma"/>
        </w:rPr>
      </w:pPr>
    </w:p>
    <w:p w14:paraId="527EEE62" w14:textId="77777777" w:rsidR="006238A6" w:rsidRDefault="006238A6" w:rsidP="006238A6">
      <w:pPr>
        <w:spacing w:after="240" w:line="360" w:lineRule="auto"/>
        <w:ind w:left="720"/>
        <w:jc w:val="both"/>
        <w:rPr>
          <w:rFonts w:ascii="Tahoma" w:hAnsi="Tahoma" w:cs="Tahoma"/>
        </w:rPr>
      </w:pPr>
    </w:p>
    <w:p w14:paraId="6A8C0881" w14:textId="77777777" w:rsidR="006238A6" w:rsidRDefault="006238A6" w:rsidP="006238A6">
      <w:pPr>
        <w:spacing w:after="240" w:line="360" w:lineRule="auto"/>
        <w:ind w:left="720"/>
        <w:jc w:val="both"/>
        <w:rPr>
          <w:rFonts w:ascii="Tahoma" w:hAnsi="Tahoma" w:cs="Tahoma"/>
        </w:rPr>
      </w:pPr>
    </w:p>
    <w:p w14:paraId="68DDF20E" w14:textId="77777777" w:rsidR="00294878" w:rsidRDefault="00294878" w:rsidP="00AB5F22">
      <w:pPr>
        <w:spacing w:after="240"/>
        <w:ind w:firstLine="720"/>
        <w:rPr>
          <w:rFonts w:ascii="Tahoma" w:hAnsi="Tahoma" w:cs="Tahoma"/>
          <w:b/>
          <w:color w:val="4F81BD" w:themeColor="accent1"/>
          <w:sz w:val="32"/>
          <w:szCs w:val="32"/>
        </w:rPr>
      </w:pPr>
    </w:p>
    <w:p w14:paraId="192F3414" w14:textId="382B1C00" w:rsidR="006238A6" w:rsidRDefault="006238A6" w:rsidP="006238A6">
      <w:pPr>
        <w:spacing w:after="240"/>
        <w:ind w:firstLine="720"/>
        <w:rPr>
          <w:rFonts w:ascii="Tahoma" w:hAnsi="Tahoma" w:cs="Tahoma"/>
          <w:b/>
          <w:color w:val="4F81BD" w:themeColor="accent1"/>
          <w:sz w:val="24"/>
          <w:szCs w:val="24"/>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42ED965E" w14:textId="77777777" w:rsidR="006238A6" w:rsidRPr="00F00D2A" w:rsidRDefault="006238A6" w:rsidP="006238A6">
      <w:pPr>
        <w:spacing w:line="360" w:lineRule="auto"/>
        <w:ind w:firstLine="720"/>
        <w:rPr>
          <w:rFonts w:ascii="Tahoma" w:hAnsi="Tahoma" w:cs="Tahoma"/>
          <w:b/>
          <w:color w:val="808080" w:themeColor="background1" w:themeShade="80"/>
        </w:rPr>
      </w:pPr>
      <w:r w:rsidRPr="00F00D2A">
        <w:rPr>
          <w:rFonts w:ascii="Tahoma" w:hAnsi="Tahoma" w:cs="Tahoma"/>
          <w:b/>
          <w:color w:val="808080" w:themeColor="background1" w:themeShade="80"/>
        </w:rPr>
        <w:t>Commentary on the metrics</w:t>
      </w:r>
      <w:r>
        <w:rPr>
          <w:rFonts w:ascii="Tahoma" w:hAnsi="Tahoma" w:cs="Tahoma"/>
          <w:b/>
          <w:color w:val="808080" w:themeColor="background1" w:themeShade="80"/>
        </w:rPr>
        <w:t xml:space="preserve"> (Continued)</w:t>
      </w:r>
    </w:p>
    <w:p w14:paraId="2FAE6958" w14:textId="77777777" w:rsidR="006238A6" w:rsidRPr="00F00D2A" w:rsidRDefault="006238A6" w:rsidP="006238A6">
      <w:pPr>
        <w:spacing w:after="240" w:line="360" w:lineRule="auto"/>
        <w:ind w:left="720"/>
        <w:jc w:val="both"/>
        <w:rPr>
          <w:rFonts w:ascii="Tahoma" w:hAnsi="Tahoma" w:cs="Tahoma"/>
        </w:rPr>
      </w:pPr>
      <w:r w:rsidRPr="00360D78">
        <w:rPr>
          <w:rFonts w:ascii="Tahoma" w:hAnsi="Tahoma" w:cs="Tahoma"/>
        </w:rPr>
        <w:t>This strong position reflects</w:t>
      </w:r>
      <w:r w:rsidRPr="00F00D2A">
        <w:rPr>
          <w:rFonts w:ascii="Tahoma" w:hAnsi="Tahoma" w:cs="Tahoma"/>
        </w:rPr>
        <w:t xml:space="preserve"> our income maximisation, with excellent rent collection performance of </w:t>
      </w:r>
      <w:r>
        <w:rPr>
          <w:rFonts w:ascii="Tahoma" w:hAnsi="Tahoma" w:cs="Tahoma"/>
        </w:rPr>
        <w:t>100</w:t>
      </w:r>
      <w:r w:rsidRPr="00F00D2A">
        <w:rPr>
          <w:rFonts w:ascii="Tahoma" w:hAnsi="Tahoma" w:cs="Tahoma"/>
        </w:rPr>
        <w:t xml:space="preserve">% and low level of arrears at </w:t>
      </w:r>
      <w:r w:rsidRPr="00A96FEE">
        <w:rPr>
          <w:rFonts w:ascii="Tahoma" w:hAnsi="Tahoma" w:cs="Tahoma"/>
        </w:rPr>
        <w:t>0.42%.</w:t>
      </w:r>
      <w:r w:rsidRPr="00C36049">
        <w:rPr>
          <w:rFonts w:ascii="Tahoma" w:hAnsi="Tahoma" w:cs="Tahoma"/>
        </w:rPr>
        <w:t xml:space="preserve"> It is worth noting</w:t>
      </w:r>
      <w:r w:rsidRPr="00E70C27">
        <w:rPr>
          <w:rFonts w:ascii="Tahoma" w:hAnsi="Tahoma" w:cs="Tahoma"/>
        </w:rPr>
        <w:t xml:space="preserve"> our turnover per social </w:t>
      </w:r>
      <w:r w:rsidRPr="00952E16">
        <w:rPr>
          <w:rFonts w:ascii="Tahoma" w:hAnsi="Tahoma" w:cs="Tahoma"/>
        </w:rPr>
        <w:t xml:space="preserve">housing </w:t>
      </w:r>
      <w:r w:rsidRPr="005F14A2">
        <w:rPr>
          <w:rFonts w:ascii="Tahoma" w:hAnsi="Tahoma" w:cs="Tahoma"/>
        </w:rPr>
        <w:t>unit of £6,426</w:t>
      </w:r>
      <w:r w:rsidRPr="005F14A2">
        <w:rPr>
          <w:rStyle w:val="FootnoteReference"/>
          <w:color w:val="auto"/>
        </w:rPr>
        <w:footnoteReference w:id="2"/>
      </w:r>
      <w:r w:rsidRPr="005F14A2">
        <w:rPr>
          <w:rFonts w:ascii="Tahoma" w:hAnsi="Tahoma" w:cs="Tahoma"/>
        </w:rPr>
        <w:t xml:space="preserve"> is</w:t>
      </w:r>
      <w:r w:rsidRPr="00C36049">
        <w:rPr>
          <w:rFonts w:ascii="Tahoma" w:hAnsi="Tahoma" w:cs="Tahoma"/>
        </w:rPr>
        <w:t xml:space="preserve"> </w:t>
      </w:r>
      <w:r w:rsidRPr="00952E16">
        <w:rPr>
          <w:rFonts w:ascii="Tahoma" w:hAnsi="Tahoma" w:cs="Tahoma"/>
        </w:rPr>
        <w:t xml:space="preserve">in the lower quartile of the sector </w:t>
      </w:r>
      <w:r w:rsidRPr="00C36049">
        <w:rPr>
          <w:rFonts w:ascii="Tahoma" w:hAnsi="Tahoma" w:cs="Tahoma"/>
        </w:rPr>
        <w:t>because</w:t>
      </w:r>
      <w:r w:rsidRPr="00952E16">
        <w:rPr>
          <w:rFonts w:ascii="Tahoma" w:hAnsi="Tahoma" w:cs="Tahoma"/>
        </w:rPr>
        <w:t xml:space="preserve"> of the low rental values within the Preston area.</w:t>
      </w:r>
      <w:r>
        <w:rPr>
          <w:rFonts w:ascii="Tahoma" w:hAnsi="Tahoma" w:cs="Tahoma"/>
        </w:rPr>
        <w:t xml:space="preserve"> This clearly adversely impacts both our EBITDA-MRI and Operating margin metrics and means that our Headline Social Housing Cost per unit needs to be low in comparison to others to achieve a strong performance in these areas. </w:t>
      </w:r>
      <w:r w:rsidRPr="00F00D2A">
        <w:rPr>
          <w:rFonts w:ascii="Tahoma" w:hAnsi="Tahoma" w:cs="Tahoma"/>
        </w:rPr>
        <w:t xml:space="preserve"> </w:t>
      </w:r>
    </w:p>
    <w:p w14:paraId="510C1C99" w14:textId="77777777" w:rsidR="006238A6" w:rsidRDefault="006238A6" w:rsidP="006238A6">
      <w:pPr>
        <w:spacing w:after="240" w:line="360" w:lineRule="auto"/>
        <w:ind w:left="720"/>
        <w:jc w:val="both"/>
        <w:rPr>
          <w:rFonts w:ascii="Tahoma" w:hAnsi="Tahoma" w:cs="Tahoma"/>
        </w:rPr>
      </w:pPr>
      <w:r w:rsidRPr="001753B1">
        <w:rPr>
          <w:rFonts w:ascii="Tahoma" w:hAnsi="Tahoma" w:cs="Tahoma"/>
        </w:rPr>
        <w:t xml:space="preserve">This reflects </w:t>
      </w:r>
      <w:r>
        <w:rPr>
          <w:rFonts w:ascii="Tahoma" w:hAnsi="Tahoma" w:cs="Tahoma"/>
        </w:rPr>
        <w:t>the</w:t>
      </w:r>
      <w:r w:rsidRPr="001753B1">
        <w:rPr>
          <w:rFonts w:ascii="Tahoma" w:hAnsi="Tahoma" w:cs="Tahoma"/>
        </w:rPr>
        <w:t xml:space="preserve"> </w:t>
      </w:r>
      <w:r w:rsidRPr="00C36049">
        <w:rPr>
          <w:rFonts w:ascii="Tahoma" w:hAnsi="Tahoma" w:cs="Tahoma"/>
        </w:rPr>
        <w:t>continued focus on managing our cost base.</w:t>
      </w:r>
      <w:r w:rsidRPr="001753B1">
        <w:rPr>
          <w:rFonts w:ascii="Tahoma" w:hAnsi="Tahoma" w:cs="Tahoma"/>
        </w:rPr>
        <w:t xml:space="preserve"> Despite our cost control, we continue to deliver effective outcomes, with the percentage of customers satisfied with the service provided in the upper quartile at </w:t>
      </w:r>
      <w:r w:rsidRPr="00E6796D">
        <w:rPr>
          <w:rFonts w:ascii="Tahoma" w:hAnsi="Tahoma" w:cs="Tahoma"/>
        </w:rPr>
        <w:t>86.23% (based on TSM survey data).</w:t>
      </w:r>
      <w:r w:rsidRPr="00F00D2A">
        <w:rPr>
          <w:rFonts w:ascii="Tahoma" w:hAnsi="Tahoma" w:cs="Tahoma"/>
        </w:rPr>
        <w:t xml:space="preserve">  </w:t>
      </w:r>
    </w:p>
    <w:p w14:paraId="58B20C4C" w14:textId="77777777" w:rsidR="006238A6" w:rsidRPr="00F00D2A" w:rsidRDefault="006238A6" w:rsidP="006238A6">
      <w:pPr>
        <w:spacing w:after="240" w:line="360" w:lineRule="auto"/>
        <w:ind w:left="720"/>
        <w:jc w:val="both"/>
        <w:rPr>
          <w:rFonts w:ascii="Tahoma" w:hAnsi="Tahoma" w:cs="Tahoma"/>
        </w:rPr>
      </w:pPr>
      <w:r w:rsidRPr="00F00D2A">
        <w:rPr>
          <w:rFonts w:ascii="Tahoma" w:hAnsi="Tahoma" w:cs="Tahoma"/>
          <w:b/>
        </w:rPr>
        <w:t>Metric 7 – Return on Capital Employed %:</w:t>
      </w:r>
      <w:r w:rsidRPr="00F00D2A">
        <w:rPr>
          <w:rFonts w:ascii="Tahoma" w:hAnsi="Tahoma" w:cs="Tahoma"/>
        </w:rPr>
        <w:t xml:space="preserve"> </w:t>
      </w:r>
      <w:r w:rsidRPr="00C36049">
        <w:rPr>
          <w:rFonts w:ascii="Tahoma" w:hAnsi="Tahoma" w:cs="Tahoma"/>
        </w:rPr>
        <w:t>At</w:t>
      </w:r>
      <w:r w:rsidRPr="00F00D2A">
        <w:rPr>
          <w:rFonts w:ascii="Tahoma" w:hAnsi="Tahoma" w:cs="Tahoma"/>
        </w:rPr>
        <w:t xml:space="preserve"> </w:t>
      </w:r>
      <w:r>
        <w:rPr>
          <w:rFonts w:ascii="Tahoma" w:hAnsi="Tahoma" w:cs="Tahoma"/>
        </w:rPr>
        <w:t>3.75</w:t>
      </w:r>
      <w:r w:rsidRPr="00C36049">
        <w:rPr>
          <w:rFonts w:ascii="Tahoma" w:hAnsi="Tahoma" w:cs="Tahoma"/>
        </w:rPr>
        <w:t>%, this</w:t>
      </w:r>
      <w:r w:rsidRPr="00F00D2A">
        <w:rPr>
          <w:rFonts w:ascii="Tahoma" w:hAnsi="Tahoma" w:cs="Tahoma"/>
        </w:rPr>
        <w:t xml:space="preserve"> compares favourably to </w:t>
      </w:r>
      <w:r>
        <w:rPr>
          <w:rFonts w:ascii="Tahoma" w:hAnsi="Tahoma" w:cs="Tahoma"/>
        </w:rPr>
        <w:t>our peer group and to the sector</w:t>
      </w:r>
      <w:r w:rsidRPr="00F00D2A">
        <w:rPr>
          <w:rFonts w:ascii="Tahoma" w:hAnsi="Tahoma" w:cs="Tahoma"/>
        </w:rPr>
        <w:t xml:space="preserve">, being in the </w:t>
      </w:r>
      <w:r>
        <w:rPr>
          <w:rFonts w:ascii="Tahoma" w:hAnsi="Tahoma" w:cs="Tahoma"/>
        </w:rPr>
        <w:t xml:space="preserve">upper </w:t>
      </w:r>
      <w:r w:rsidRPr="00F00D2A">
        <w:rPr>
          <w:rFonts w:ascii="Tahoma" w:hAnsi="Tahoma" w:cs="Tahoma"/>
        </w:rPr>
        <w:t>quartile.</w:t>
      </w:r>
    </w:p>
    <w:p w14:paraId="418E9CF8" w14:textId="77777777" w:rsidR="006238A6" w:rsidRPr="00DE29F0" w:rsidRDefault="006238A6" w:rsidP="006238A6">
      <w:pPr>
        <w:spacing w:line="360" w:lineRule="auto"/>
        <w:ind w:firstLine="720"/>
        <w:jc w:val="both"/>
        <w:rPr>
          <w:rFonts w:ascii="Tahoma" w:hAnsi="Tahoma" w:cs="Tahoma"/>
          <w:b/>
          <w:color w:val="808080" w:themeColor="background1" w:themeShade="80"/>
        </w:rPr>
      </w:pPr>
      <w:bookmarkStart w:id="23" w:name="_Hlk170142648"/>
      <w:r w:rsidRPr="00F00D2A">
        <w:rPr>
          <w:rFonts w:ascii="Tahoma" w:hAnsi="Tahoma" w:cs="Tahoma"/>
          <w:b/>
          <w:color w:val="808080" w:themeColor="background1" w:themeShade="80"/>
        </w:rPr>
        <w:t>VfM Regulatory Metrics – our Business Plan forecasts</w:t>
      </w:r>
    </w:p>
    <w:bookmarkEnd w:id="23"/>
    <w:p w14:paraId="1728BC60" w14:textId="77777777" w:rsidR="006238A6" w:rsidRPr="00FB5ECE" w:rsidRDefault="006238A6" w:rsidP="006238A6">
      <w:pPr>
        <w:spacing w:after="240" w:line="360" w:lineRule="auto"/>
        <w:ind w:left="720"/>
        <w:jc w:val="both"/>
        <w:rPr>
          <w:rFonts w:ascii="Tahoma" w:hAnsi="Tahoma" w:cs="Tahoma"/>
        </w:rPr>
      </w:pPr>
      <w:r w:rsidRPr="00F00D2A">
        <w:rPr>
          <w:rFonts w:ascii="Tahoma" w:hAnsi="Tahoma" w:cs="Tahoma"/>
        </w:rPr>
        <w:t xml:space="preserve">We recognise the need to maintain this strong position and the metrics calculated from our future financial plans are shown in </w:t>
      </w:r>
      <w:r>
        <w:rPr>
          <w:rFonts w:ascii="Tahoma" w:hAnsi="Tahoma" w:cs="Tahoma"/>
        </w:rPr>
        <w:t>T</w:t>
      </w:r>
      <w:r w:rsidRPr="00F00D2A">
        <w:rPr>
          <w:rFonts w:ascii="Tahoma" w:hAnsi="Tahoma" w:cs="Tahoma"/>
        </w:rPr>
        <w:t xml:space="preserve">able </w:t>
      </w:r>
      <w:r>
        <w:rPr>
          <w:rFonts w:ascii="Tahoma" w:hAnsi="Tahoma" w:cs="Tahoma"/>
        </w:rPr>
        <w:t>5</w:t>
      </w:r>
      <w:r w:rsidRPr="00F00D2A">
        <w:rPr>
          <w:rFonts w:ascii="Tahoma" w:hAnsi="Tahoma" w:cs="Tahoma"/>
        </w:rPr>
        <w:t xml:space="preserve"> below. </w:t>
      </w:r>
    </w:p>
    <w:p w14:paraId="10CF6008" w14:textId="77777777" w:rsidR="006238A6" w:rsidRDefault="006238A6" w:rsidP="006238A6">
      <w:pPr>
        <w:spacing w:after="240" w:line="360" w:lineRule="auto"/>
        <w:ind w:left="720"/>
        <w:jc w:val="both"/>
        <w:rPr>
          <w:rFonts w:ascii="Tahoma" w:hAnsi="Tahoma" w:cs="Tahoma"/>
        </w:rPr>
      </w:pPr>
    </w:p>
    <w:p w14:paraId="7EA3CC5F" w14:textId="77777777" w:rsidR="006238A6" w:rsidRDefault="006238A6" w:rsidP="006238A6">
      <w:pPr>
        <w:spacing w:after="240" w:line="360" w:lineRule="auto"/>
        <w:ind w:left="720"/>
        <w:jc w:val="both"/>
        <w:rPr>
          <w:rFonts w:ascii="Tahoma" w:hAnsi="Tahoma" w:cs="Tahoma"/>
        </w:rPr>
      </w:pPr>
    </w:p>
    <w:p w14:paraId="6CE464ED" w14:textId="77777777" w:rsidR="006238A6" w:rsidRDefault="006238A6" w:rsidP="006238A6">
      <w:pPr>
        <w:spacing w:after="240" w:line="360" w:lineRule="auto"/>
        <w:ind w:left="720"/>
        <w:jc w:val="both"/>
        <w:rPr>
          <w:rFonts w:ascii="Tahoma" w:hAnsi="Tahoma" w:cs="Tahoma"/>
        </w:rPr>
      </w:pPr>
    </w:p>
    <w:p w14:paraId="1100C13A" w14:textId="77777777" w:rsidR="006238A6" w:rsidRDefault="006238A6" w:rsidP="006238A6">
      <w:pPr>
        <w:spacing w:after="240" w:line="360" w:lineRule="auto"/>
        <w:ind w:left="720"/>
        <w:jc w:val="both"/>
        <w:rPr>
          <w:rFonts w:ascii="Tahoma" w:hAnsi="Tahoma" w:cs="Tahoma"/>
        </w:rPr>
      </w:pPr>
    </w:p>
    <w:p w14:paraId="65017B8D" w14:textId="77777777" w:rsidR="006238A6" w:rsidRDefault="006238A6" w:rsidP="006238A6">
      <w:pPr>
        <w:spacing w:after="240" w:line="360" w:lineRule="auto"/>
        <w:ind w:left="720"/>
        <w:jc w:val="both"/>
        <w:rPr>
          <w:rFonts w:ascii="Tahoma" w:hAnsi="Tahoma" w:cs="Tahoma"/>
        </w:rPr>
      </w:pPr>
    </w:p>
    <w:p w14:paraId="04EDB3E2" w14:textId="77777777" w:rsidR="006238A6" w:rsidRDefault="006238A6" w:rsidP="006238A6">
      <w:pPr>
        <w:spacing w:after="240" w:line="360" w:lineRule="auto"/>
        <w:ind w:left="720"/>
        <w:jc w:val="both"/>
        <w:rPr>
          <w:rFonts w:ascii="Tahoma" w:hAnsi="Tahoma" w:cs="Tahoma"/>
        </w:rPr>
      </w:pPr>
    </w:p>
    <w:p w14:paraId="2E1A888B" w14:textId="77777777" w:rsidR="006238A6" w:rsidRDefault="006238A6" w:rsidP="006238A6">
      <w:pPr>
        <w:spacing w:after="240" w:line="360" w:lineRule="auto"/>
        <w:ind w:left="720"/>
        <w:jc w:val="both"/>
        <w:rPr>
          <w:rFonts w:ascii="Tahoma" w:hAnsi="Tahoma" w:cs="Tahoma"/>
        </w:rPr>
      </w:pPr>
    </w:p>
    <w:p w14:paraId="4AF5131D" w14:textId="77777777" w:rsidR="006238A6" w:rsidRDefault="006238A6" w:rsidP="006238A6">
      <w:pPr>
        <w:spacing w:after="240" w:line="360" w:lineRule="auto"/>
        <w:ind w:left="720"/>
        <w:jc w:val="both"/>
        <w:rPr>
          <w:rFonts w:ascii="Tahoma" w:hAnsi="Tahoma" w:cs="Tahoma"/>
        </w:rPr>
      </w:pPr>
    </w:p>
    <w:p w14:paraId="36EB187A" w14:textId="77777777" w:rsidR="006238A6" w:rsidRPr="00FB5ECE" w:rsidRDefault="006238A6" w:rsidP="006238A6">
      <w:pPr>
        <w:spacing w:after="240" w:line="360" w:lineRule="auto"/>
        <w:ind w:left="720"/>
        <w:jc w:val="both"/>
        <w:rPr>
          <w:rFonts w:ascii="Tahoma" w:hAnsi="Tahoma" w:cs="Tahoma"/>
        </w:rPr>
      </w:pPr>
    </w:p>
    <w:tbl>
      <w:tblPr>
        <w:tblStyle w:val="TableGrid52"/>
        <w:tblpPr w:leftFromText="180" w:rightFromText="180" w:vertAnchor="text" w:horzAnchor="margin" w:tblpY="801"/>
        <w:tblW w:w="10627" w:type="dxa"/>
        <w:tblLayout w:type="fixed"/>
        <w:tblLook w:val="04A0" w:firstRow="1" w:lastRow="0" w:firstColumn="1" w:lastColumn="0" w:noHBand="0" w:noVBand="1"/>
      </w:tblPr>
      <w:tblGrid>
        <w:gridCol w:w="2900"/>
        <w:gridCol w:w="965"/>
        <w:gridCol w:w="966"/>
        <w:gridCol w:w="966"/>
        <w:gridCol w:w="966"/>
        <w:gridCol w:w="966"/>
        <w:gridCol w:w="966"/>
        <w:gridCol w:w="966"/>
        <w:gridCol w:w="966"/>
      </w:tblGrid>
      <w:tr w:rsidR="006238A6" w:rsidRPr="00F00D2A" w14:paraId="20179DE6" w14:textId="77777777">
        <w:trPr>
          <w:cantSplit/>
          <w:trHeight w:val="643"/>
          <w:tblHeader/>
        </w:trPr>
        <w:tc>
          <w:tcPr>
            <w:tcW w:w="2900" w:type="dxa"/>
            <w:tcBorders>
              <w:bottom w:val="single" w:sz="4" w:space="0" w:color="auto"/>
            </w:tcBorders>
            <w:shd w:val="clear" w:color="auto" w:fill="B2A1C7" w:themeFill="accent4" w:themeFillTint="99"/>
          </w:tcPr>
          <w:p w14:paraId="7416CB19" w14:textId="77777777" w:rsidR="006238A6" w:rsidRPr="00F00D2A" w:rsidRDefault="006238A6">
            <w:pPr>
              <w:spacing w:after="120"/>
              <w:rPr>
                <w:rFonts w:ascii="Tahoma" w:hAnsi="Tahoma" w:cs="Tahoma"/>
                <w:b/>
                <w:sz w:val="20"/>
                <w:szCs w:val="20"/>
              </w:rPr>
            </w:pPr>
            <w:r w:rsidRPr="00F00D2A">
              <w:rPr>
                <w:rFonts w:ascii="Tahoma" w:hAnsi="Tahoma" w:cs="Tahoma"/>
                <w:b/>
                <w:sz w:val="20"/>
                <w:szCs w:val="20"/>
              </w:rPr>
              <w:lastRenderedPageBreak/>
              <w:t xml:space="preserve">Table </w:t>
            </w:r>
            <w:r>
              <w:rPr>
                <w:rFonts w:ascii="Tahoma" w:hAnsi="Tahoma" w:cs="Tahoma"/>
                <w:b/>
                <w:sz w:val="20"/>
                <w:szCs w:val="20"/>
              </w:rPr>
              <w:t>5</w:t>
            </w:r>
          </w:p>
        </w:tc>
        <w:tc>
          <w:tcPr>
            <w:tcW w:w="965" w:type="dxa"/>
            <w:tcBorders>
              <w:bottom w:val="single" w:sz="4" w:space="0" w:color="auto"/>
            </w:tcBorders>
            <w:shd w:val="clear" w:color="auto" w:fill="B2A1C7" w:themeFill="accent4" w:themeFillTint="99"/>
          </w:tcPr>
          <w:p w14:paraId="297A6290" w14:textId="77777777" w:rsidR="006238A6" w:rsidRPr="00DE38F0" w:rsidRDefault="006238A6">
            <w:pPr>
              <w:spacing w:after="120"/>
              <w:jc w:val="center"/>
              <w:rPr>
                <w:rFonts w:ascii="Tahoma" w:hAnsi="Tahoma" w:cs="Tahoma"/>
                <w:b/>
                <w:sz w:val="16"/>
                <w:szCs w:val="16"/>
              </w:rPr>
            </w:pPr>
            <w:r w:rsidRPr="00150695">
              <w:rPr>
                <w:rFonts w:ascii="Tahoma" w:hAnsi="Tahoma" w:cs="Tahoma"/>
                <w:b/>
                <w:sz w:val="16"/>
                <w:szCs w:val="16"/>
              </w:rPr>
              <w:t>2</w:t>
            </w:r>
            <w:r>
              <w:rPr>
                <w:rFonts w:ascii="Tahoma" w:hAnsi="Tahoma" w:cs="Tahoma"/>
                <w:b/>
                <w:sz w:val="16"/>
                <w:szCs w:val="16"/>
              </w:rPr>
              <w:t>4</w:t>
            </w:r>
            <w:r w:rsidRPr="00150695">
              <w:rPr>
                <w:rFonts w:ascii="Tahoma" w:hAnsi="Tahoma" w:cs="Tahoma"/>
                <w:b/>
                <w:sz w:val="16"/>
                <w:szCs w:val="16"/>
              </w:rPr>
              <w:t>-2</w:t>
            </w:r>
            <w:r>
              <w:rPr>
                <w:rFonts w:ascii="Tahoma" w:hAnsi="Tahoma" w:cs="Tahoma"/>
                <w:b/>
                <w:sz w:val="16"/>
                <w:szCs w:val="16"/>
              </w:rPr>
              <w:t xml:space="preserve">5 </w:t>
            </w:r>
            <w:r w:rsidRPr="00DE38F0">
              <w:rPr>
                <w:rFonts w:ascii="Tahoma" w:hAnsi="Tahoma" w:cs="Tahoma"/>
                <w:b/>
                <w:sz w:val="16"/>
                <w:szCs w:val="16"/>
              </w:rPr>
              <w:t>Actual</w:t>
            </w:r>
          </w:p>
        </w:tc>
        <w:tc>
          <w:tcPr>
            <w:tcW w:w="966" w:type="dxa"/>
            <w:tcBorders>
              <w:bottom w:val="single" w:sz="4" w:space="0" w:color="auto"/>
            </w:tcBorders>
            <w:shd w:val="clear" w:color="auto" w:fill="B2A1C7" w:themeFill="accent4" w:themeFillTint="99"/>
          </w:tcPr>
          <w:p w14:paraId="5723F81E"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2</w:t>
            </w:r>
            <w:r>
              <w:rPr>
                <w:rFonts w:ascii="Tahoma" w:hAnsi="Tahoma" w:cs="Tahoma"/>
                <w:b/>
                <w:sz w:val="16"/>
                <w:szCs w:val="16"/>
              </w:rPr>
              <w:t>5</w:t>
            </w:r>
            <w:r w:rsidRPr="00DE38F0">
              <w:rPr>
                <w:rFonts w:ascii="Tahoma" w:hAnsi="Tahoma" w:cs="Tahoma"/>
                <w:b/>
                <w:sz w:val="16"/>
                <w:szCs w:val="16"/>
              </w:rPr>
              <w:t>-2</w:t>
            </w:r>
            <w:r>
              <w:rPr>
                <w:rFonts w:ascii="Tahoma" w:hAnsi="Tahoma" w:cs="Tahoma"/>
                <w:b/>
                <w:sz w:val="16"/>
                <w:szCs w:val="16"/>
              </w:rPr>
              <w:t>6</w:t>
            </w:r>
            <w:r w:rsidRPr="00DE38F0">
              <w:rPr>
                <w:rFonts w:ascii="Tahoma" w:hAnsi="Tahoma" w:cs="Tahoma"/>
                <w:b/>
                <w:sz w:val="16"/>
                <w:szCs w:val="16"/>
              </w:rPr>
              <w:t xml:space="preserve"> Forecast</w:t>
            </w:r>
          </w:p>
        </w:tc>
        <w:tc>
          <w:tcPr>
            <w:tcW w:w="966" w:type="dxa"/>
            <w:tcBorders>
              <w:bottom w:val="single" w:sz="4" w:space="0" w:color="auto"/>
            </w:tcBorders>
            <w:shd w:val="clear" w:color="auto" w:fill="B2A1C7" w:themeFill="accent4" w:themeFillTint="99"/>
          </w:tcPr>
          <w:p w14:paraId="19F26D85"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2</w:t>
            </w:r>
            <w:r>
              <w:rPr>
                <w:rFonts w:ascii="Tahoma" w:hAnsi="Tahoma" w:cs="Tahoma"/>
                <w:b/>
                <w:sz w:val="16"/>
                <w:szCs w:val="16"/>
              </w:rPr>
              <w:t>6</w:t>
            </w:r>
            <w:r w:rsidRPr="00DE38F0">
              <w:rPr>
                <w:rFonts w:ascii="Tahoma" w:hAnsi="Tahoma" w:cs="Tahoma"/>
                <w:b/>
                <w:sz w:val="16"/>
                <w:szCs w:val="16"/>
              </w:rPr>
              <w:t>-2</w:t>
            </w:r>
            <w:r>
              <w:rPr>
                <w:rFonts w:ascii="Tahoma" w:hAnsi="Tahoma" w:cs="Tahoma"/>
                <w:b/>
                <w:sz w:val="16"/>
                <w:szCs w:val="16"/>
              </w:rPr>
              <w:t xml:space="preserve">7 </w:t>
            </w:r>
            <w:r w:rsidRPr="00DE38F0">
              <w:rPr>
                <w:rFonts w:ascii="Tahoma" w:hAnsi="Tahoma" w:cs="Tahoma"/>
                <w:b/>
                <w:sz w:val="16"/>
                <w:szCs w:val="16"/>
              </w:rPr>
              <w:t>Forecast</w:t>
            </w:r>
          </w:p>
        </w:tc>
        <w:tc>
          <w:tcPr>
            <w:tcW w:w="966" w:type="dxa"/>
            <w:tcBorders>
              <w:bottom w:val="single" w:sz="4" w:space="0" w:color="auto"/>
            </w:tcBorders>
            <w:shd w:val="clear" w:color="auto" w:fill="B2A1C7" w:themeFill="accent4" w:themeFillTint="99"/>
          </w:tcPr>
          <w:p w14:paraId="046039E6"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2</w:t>
            </w:r>
            <w:r>
              <w:rPr>
                <w:rFonts w:ascii="Tahoma" w:hAnsi="Tahoma" w:cs="Tahoma"/>
                <w:b/>
                <w:sz w:val="16"/>
                <w:szCs w:val="16"/>
              </w:rPr>
              <w:t>7</w:t>
            </w:r>
            <w:r w:rsidRPr="00DE38F0">
              <w:rPr>
                <w:rFonts w:ascii="Tahoma" w:hAnsi="Tahoma" w:cs="Tahoma"/>
                <w:b/>
                <w:sz w:val="16"/>
                <w:szCs w:val="16"/>
              </w:rPr>
              <w:t>-2</w:t>
            </w:r>
            <w:r>
              <w:rPr>
                <w:rFonts w:ascii="Tahoma" w:hAnsi="Tahoma" w:cs="Tahoma"/>
                <w:b/>
                <w:sz w:val="16"/>
                <w:szCs w:val="16"/>
              </w:rPr>
              <w:t xml:space="preserve">8 </w:t>
            </w:r>
            <w:r w:rsidRPr="00DE38F0">
              <w:rPr>
                <w:rFonts w:ascii="Tahoma" w:hAnsi="Tahoma" w:cs="Tahoma"/>
                <w:b/>
                <w:sz w:val="16"/>
                <w:szCs w:val="16"/>
              </w:rPr>
              <w:t>Forecast</w:t>
            </w:r>
          </w:p>
        </w:tc>
        <w:tc>
          <w:tcPr>
            <w:tcW w:w="966" w:type="dxa"/>
            <w:tcBorders>
              <w:bottom w:val="single" w:sz="4" w:space="0" w:color="auto"/>
            </w:tcBorders>
            <w:shd w:val="clear" w:color="auto" w:fill="B2A1C7" w:themeFill="accent4" w:themeFillTint="99"/>
          </w:tcPr>
          <w:p w14:paraId="7A99D0F7"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2</w:t>
            </w:r>
            <w:r>
              <w:rPr>
                <w:rFonts w:ascii="Tahoma" w:hAnsi="Tahoma" w:cs="Tahoma"/>
                <w:b/>
                <w:sz w:val="16"/>
                <w:szCs w:val="16"/>
              </w:rPr>
              <w:t>8</w:t>
            </w:r>
            <w:r w:rsidRPr="00DE38F0">
              <w:rPr>
                <w:rFonts w:ascii="Tahoma" w:hAnsi="Tahoma" w:cs="Tahoma"/>
                <w:b/>
                <w:sz w:val="16"/>
                <w:szCs w:val="16"/>
              </w:rPr>
              <w:t>-2</w:t>
            </w:r>
            <w:r>
              <w:rPr>
                <w:rFonts w:ascii="Tahoma" w:hAnsi="Tahoma" w:cs="Tahoma"/>
                <w:b/>
                <w:sz w:val="16"/>
                <w:szCs w:val="16"/>
              </w:rPr>
              <w:t xml:space="preserve">9 </w:t>
            </w:r>
            <w:r w:rsidRPr="00DE38F0">
              <w:rPr>
                <w:rFonts w:ascii="Tahoma" w:hAnsi="Tahoma" w:cs="Tahoma"/>
                <w:b/>
                <w:sz w:val="16"/>
                <w:szCs w:val="16"/>
              </w:rPr>
              <w:t>Forecast</w:t>
            </w:r>
          </w:p>
        </w:tc>
        <w:tc>
          <w:tcPr>
            <w:tcW w:w="966" w:type="dxa"/>
            <w:tcBorders>
              <w:bottom w:val="single" w:sz="4" w:space="0" w:color="auto"/>
            </w:tcBorders>
            <w:shd w:val="clear" w:color="auto" w:fill="B2A1C7" w:themeFill="accent4" w:themeFillTint="99"/>
          </w:tcPr>
          <w:p w14:paraId="79F29E92"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2</w:t>
            </w:r>
            <w:r>
              <w:rPr>
                <w:rFonts w:ascii="Tahoma" w:hAnsi="Tahoma" w:cs="Tahoma"/>
                <w:b/>
                <w:sz w:val="16"/>
                <w:szCs w:val="16"/>
              </w:rPr>
              <w:t>9</w:t>
            </w:r>
            <w:r w:rsidRPr="00DE38F0">
              <w:rPr>
                <w:rFonts w:ascii="Tahoma" w:hAnsi="Tahoma" w:cs="Tahoma"/>
                <w:b/>
                <w:sz w:val="16"/>
                <w:szCs w:val="16"/>
              </w:rPr>
              <w:t>-</w:t>
            </w:r>
            <w:r>
              <w:rPr>
                <w:rFonts w:ascii="Tahoma" w:hAnsi="Tahoma" w:cs="Tahoma"/>
                <w:b/>
                <w:sz w:val="16"/>
                <w:szCs w:val="16"/>
              </w:rPr>
              <w:t xml:space="preserve">30 </w:t>
            </w:r>
            <w:r w:rsidRPr="00DE38F0">
              <w:rPr>
                <w:rFonts w:ascii="Tahoma" w:hAnsi="Tahoma" w:cs="Tahoma"/>
                <w:b/>
                <w:sz w:val="16"/>
                <w:szCs w:val="16"/>
              </w:rPr>
              <w:t>Forecast</w:t>
            </w:r>
          </w:p>
        </w:tc>
        <w:tc>
          <w:tcPr>
            <w:tcW w:w="966" w:type="dxa"/>
            <w:tcBorders>
              <w:bottom w:val="single" w:sz="4" w:space="0" w:color="auto"/>
            </w:tcBorders>
            <w:shd w:val="clear" w:color="auto" w:fill="B2A1C7" w:themeFill="accent4" w:themeFillTint="99"/>
          </w:tcPr>
          <w:p w14:paraId="6BBA3734"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Peer Group</w:t>
            </w:r>
            <w:r>
              <w:rPr>
                <w:rFonts w:ascii="Tahoma" w:hAnsi="Tahoma" w:cs="Tahoma"/>
                <w:b/>
                <w:sz w:val="16"/>
                <w:szCs w:val="16"/>
              </w:rPr>
              <w:t xml:space="preserve"> </w:t>
            </w:r>
            <w:r w:rsidRPr="00DE38F0">
              <w:rPr>
                <w:rFonts w:ascii="Tahoma" w:hAnsi="Tahoma" w:cs="Tahoma"/>
                <w:b/>
                <w:sz w:val="16"/>
                <w:szCs w:val="16"/>
              </w:rPr>
              <w:t>Median</w:t>
            </w:r>
          </w:p>
        </w:tc>
        <w:tc>
          <w:tcPr>
            <w:tcW w:w="966" w:type="dxa"/>
            <w:tcBorders>
              <w:bottom w:val="single" w:sz="4" w:space="0" w:color="auto"/>
            </w:tcBorders>
            <w:shd w:val="clear" w:color="auto" w:fill="B2A1C7" w:themeFill="accent4" w:themeFillTint="99"/>
          </w:tcPr>
          <w:p w14:paraId="61E4C2F2" w14:textId="77777777" w:rsidR="006238A6" w:rsidRPr="00DE38F0" w:rsidRDefault="006238A6">
            <w:pPr>
              <w:spacing w:after="120"/>
              <w:jc w:val="center"/>
              <w:rPr>
                <w:rFonts w:ascii="Tahoma" w:hAnsi="Tahoma" w:cs="Tahoma"/>
                <w:b/>
                <w:sz w:val="16"/>
                <w:szCs w:val="16"/>
              </w:rPr>
            </w:pPr>
            <w:r w:rsidRPr="00DE38F0">
              <w:rPr>
                <w:rFonts w:ascii="Tahoma" w:hAnsi="Tahoma" w:cs="Tahoma"/>
                <w:b/>
                <w:sz w:val="16"/>
                <w:szCs w:val="16"/>
              </w:rPr>
              <w:t>Sector Median</w:t>
            </w:r>
          </w:p>
        </w:tc>
      </w:tr>
      <w:tr w:rsidR="006238A6" w:rsidRPr="00F00D2A" w14:paraId="12D59144" w14:textId="77777777">
        <w:trPr>
          <w:trHeight w:val="723"/>
        </w:trPr>
        <w:tc>
          <w:tcPr>
            <w:tcW w:w="2900" w:type="dxa"/>
          </w:tcPr>
          <w:p w14:paraId="45114E2E" w14:textId="77777777" w:rsidR="006238A6" w:rsidRPr="00820447" w:rsidRDefault="006238A6">
            <w:pPr>
              <w:spacing w:before="80" w:after="80"/>
              <w:rPr>
                <w:rFonts w:ascii="Tahoma" w:hAnsi="Tahoma" w:cs="Tahoma"/>
                <w:b/>
                <w:sz w:val="16"/>
                <w:szCs w:val="16"/>
              </w:rPr>
            </w:pPr>
            <w:r w:rsidRPr="00F00D2A">
              <w:rPr>
                <w:rFonts w:ascii="Tahoma" w:hAnsi="Tahoma" w:cs="Tahoma"/>
                <w:b/>
                <w:sz w:val="16"/>
                <w:szCs w:val="16"/>
              </w:rPr>
              <w:t>Metric 1 - Reinvestment %</w:t>
            </w:r>
          </w:p>
        </w:tc>
        <w:tc>
          <w:tcPr>
            <w:tcW w:w="965" w:type="dxa"/>
          </w:tcPr>
          <w:p w14:paraId="43F11B72" w14:textId="77777777" w:rsidR="006238A6" w:rsidRPr="00934924" w:rsidRDefault="006238A6">
            <w:pPr>
              <w:spacing w:before="80" w:after="80"/>
              <w:jc w:val="right"/>
              <w:rPr>
                <w:rFonts w:ascii="Tahoma" w:hAnsi="Tahoma" w:cs="Tahoma"/>
                <w:color w:val="FF0000"/>
                <w:sz w:val="16"/>
                <w:szCs w:val="16"/>
              </w:rPr>
            </w:pPr>
            <w:r w:rsidRPr="00934924">
              <w:rPr>
                <w:rFonts w:ascii="Tahoma" w:hAnsi="Tahoma" w:cs="Tahoma"/>
                <w:sz w:val="16"/>
                <w:szCs w:val="16"/>
              </w:rPr>
              <w:t>6.16%</w:t>
            </w:r>
          </w:p>
          <w:p w14:paraId="13B6AB00" w14:textId="77777777" w:rsidR="006238A6" w:rsidRPr="00934924" w:rsidRDefault="006238A6">
            <w:pPr>
              <w:spacing w:before="80" w:after="80"/>
              <w:jc w:val="right"/>
              <w:rPr>
                <w:rFonts w:ascii="Tahoma" w:hAnsi="Tahoma" w:cs="Tahoma"/>
                <w:sz w:val="16"/>
                <w:szCs w:val="16"/>
              </w:rPr>
            </w:pPr>
          </w:p>
        </w:tc>
        <w:tc>
          <w:tcPr>
            <w:tcW w:w="966" w:type="dxa"/>
          </w:tcPr>
          <w:p w14:paraId="61CAD685" w14:textId="77777777" w:rsidR="006238A6" w:rsidRPr="00D32EC5" w:rsidRDefault="006238A6">
            <w:pPr>
              <w:spacing w:before="80" w:after="80"/>
              <w:jc w:val="right"/>
              <w:rPr>
                <w:rFonts w:ascii="Tahoma" w:hAnsi="Tahoma" w:cs="Tahoma"/>
                <w:sz w:val="16"/>
                <w:szCs w:val="16"/>
              </w:rPr>
            </w:pPr>
            <w:r>
              <w:rPr>
                <w:rFonts w:ascii="Tahoma" w:hAnsi="Tahoma" w:cs="Tahoma"/>
                <w:sz w:val="16"/>
                <w:szCs w:val="16"/>
              </w:rPr>
              <w:t>11.32</w:t>
            </w:r>
            <w:r w:rsidRPr="00D32EC5">
              <w:rPr>
                <w:rFonts w:ascii="Tahoma" w:hAnsi="Tahoma" w:cs="Tahoma"/>
                <w:sz w:val="16"/>
                <w:szCs w:val="16"/>
              </w:rPr>
              <w:t>%</w:t>
            </w:r>
          </w:p>
        </w:tc>
        <w:tc>
          <w:tcPr>
            <w:tcW w:w="966" w:type="dxa"/>
          </w:tcPr>
          <w:p w14:paraId="3D949D02" w14:textId="77777777" w:rsidR="006238A6" w:rsidRPr="00D32EC5" w:rsidRDefault="006238A6">
            <w:pPr>
              <w:spacing w:before="80" w:after="80"/>
              <w:jc w:val="right"/>
              <w:rPr>
                <w:rFonts w:ascii="Tahoma" w:hAnsi="Tahoma" w:cs="Tahoma"/>
                <w:sz w:val="16"/>
                <w:szCs w:val="16"/>
              </w:rPr>
            </w:pPr>
            <w:r>
              <w:rPr>
                <w:rFonts w:ascii="Tahoma" w:hAnsi="Tahoma" w:cs="Tahoma"/>
                <w:sz w:val="16"/>
                <w:szCs w:val="16"/>
              </w:rPr>
              <w:t>15.72</w:t>
            </w:r>
            <w:r w:rsidRPr="00D32EC5">
              <w:rPr>
                <w:rFonts w:ascii="Tahoma" w:hAnsi="Tahoma" w:cs="Tahoma"/>
                <w:sz w:val="16"/>
                <w:szCs w:val="16"/>
              </w:rPr>
              <w:t>%</w:t>
            </w:r>
          </w:p>
        </w:tc>
        <w:tc>
          <w:tcPr>
            <w:tcW w:w="966" w:type="dxa"/>
          </w:tcPr>
          <w:p w14:paraId="095836C3" w14:textId="77777777" w:rsidR="006238A6" w:rsidRPr="00D32EC5" w:rsidRDefault="006238A6">
            <w:pPr>
              <w:spacing w:before="80" w:after="80"/>
              <w:jc w:val="right"/>
              <w:rPr>
                <w:rFonts w:ascii="Tahoma" w:hAnsi="Tahoma" w:cs="Tahoma"/>
                <w:sz w:val="16"/>
                <w:szCs w:val="16"/>
              </w:rPr>
            </w:pPr>
            <w:r>
              <w:rPr>
                <w:rFonts w:ascii="Tahoma" w:hAnsi="Tahoma" w:cs="Tahoma"/>
                <w:sz w:val="16"/>
                <w:szCs w:val="16"/>
              </w:rPr>
              <w:t>5.56</w:t>
            </w:r>
            <w:r w:rsidRPr="00D32EC5">
              <w:rPr>
                <w:rFonts w:ascii="Tahoma" w:hAnsi="Tahoma" w:cs="Tahoma"/>
                <w:sz w:val="16"/>
                <w:szCs w:val="16"/>
              </w:rPr>
              <w:t>%</w:t>
            </w:r>
          </w:p>
        </w:tc>
        <w:tc>
          <w:tcPr>
            <w:tcW w:w="966" w:type="dxa"/>
          </w:tcPr>
          <w:p w14:paraId="183992EF" w14:textId="77777777" w:rsidR="006238A6" w:rsidRPr="00D32EC5" w:rsidRDefault="006238A6">
            <w:pPr>
              <w:spacing w:before="80" w:after="80"/>
              <w:jc w:val="right"/>
              <w:rPr>
                <w:rFonts w:ascii="Tahoma" w:hAnsi="Tahoma" w:cs="Tahoma"/>
                <w:sz w:val="16"/>
                <w:szCs w:val="16"/>
              </w:rPr>
            </w:pPr>
            <w:r>
              <w:rPr>
                <w:rFonts w:ascii="Tahoma" w:hAnsi="Tahoma" w:cs="Tahoma"/>
                <w:sz w:val="16"/>
                <w:szCs w:val="16"/>
              </w:rPr>
              <w:t>1.79</w:t>
            </w:r>
            <w:r w:rsidRPr="00D32EC5">
              <w:rPr>
                <w:rFonts w:ascii="Tahoma" w:hAnsi="Tahoma" w:cs="Tahoma"/>
                <w:sz w:val="16"/>
                <w:szCs w:val="16"/>
              </w:rPr>
              <w:t>%</w:t>
            </w:r>
          </w:p>
        </w:tc>
        <w:tc>
          <w:tcPr>
            <w:tcW w:w="966" w:type="dxa"/>
          </w:tcPr>
          <w:p w14:paraId="73C6A839" w14:textId="77777777" w:rsidR="006238A6" w:rsidRPr="00D32EC5" w:rsidRDefault="006238A6">
            <w:pPr>
              <w:spacing w:before="80" w:after="80"/>
              <w:jc w:val="right"/>
              <w:rPr>
                <w:rFonts w:ascii="Tahoma" w:hAnsi="Tahoma" w:cs="Tahoma"/>
                <w:sz w:val="16"/>
                <w:szCs w:val="16"/>
              </w:rPr>
            </w:pPr>
            <w:r>
              <w:rPr>
                <w:rFonts w:ascii="Tahoma" w:hAnsi="Tahoma" w:cs="Tahoma"/>
                <w:sz w:val="16"/>
                <w:szCs w:val="16"/>
              </w:rPr>
              <w:t>2.87</w:t>
            </w:r>
            <w:r w:rsidRPr="00D32EC5">
              <w:rPr>
                <w:rFonts w:ascii="Tahoma" w:hAnsi="Tahoma" w:cs="Tahoma"/>
                <w:sz w:val="16"/>
                <w:szCs w:val="16"/>
              </w:rPr>
              <w:t>%</w:t>
            </w:r>
          </w:p>
        </w:tc>
        <w:tc>
          <w:tcPr>
            <w:tcW w:w="966" w:type="dxa"/>
          </w:tcPr>
          <w:p w14:paraId="273084E6" w14:textId="77777777" w:rsidR="006238A6" w:rsidRPr="006A0974" w:rsidRDefault="006238A6">
            <w:pPr>
              <w:spacing w:before="80" w:after="80"/>
              <w:jc w:val="right"/>
              <w:rPr>
                <w:rFonts w:ascii="Tahoma" w:hAnsi="Tahoma" w:cs="Tahoma"/>
                <w:color w:val="FF0000"/>
                <w:sz w:val="16"/>
                <w:szCs w:val="16"/>
              </w:rPr>
            </w:pPr>
            <w:r>
              <w:rPr>
                <w:rFonts w:ascii="Tahoma" w:hAnsi="Tahoma" w:cs="Tahoma"/>
                <w:sz w:val="16"/>
                <w:szCs w:val="16"/>
              </w:rPr>
              <w:t>9.63</w:t>
            </w:r>
            <w:r w:rsidRPr="00C53B85">
              <w:rPr>
                <w:rFonts w:ascii="Tahoma" w:hAnsi="Tahoma" w:cs="Tahoma"/>
                <w:sz w:val="16"/>
                <w:szCs w:val="16"/>
              </w:rPr>
              <w:t>%</w:t>
            </w:r>
          </w:p>
        </w:tc>
        <w:tc>
          <w:tcPr>
            <w:tcW w:w="966" w:type="dxa"/>
          </w:tcPr>
          <w:p w14:paraId="0B673E81" w14:textId="77777777" w:rsidR="006238A6" w:rsidRPr="006E1FEC" w:rsidRDefault="006238A6">
            <w:pPr>
              <w:spacing w:before="80" w:after="80"/>
              <w:jc w:val="right"/>
              <w:rPr>
                <w:rFonts w:ascii="Tahoma" w:hAnsi="Tahoma" w:cs="Tahoma"/>
                <w:sz w:val="16"/>
                <w:szCs w:val="16"/>
              </w:rPr>
            </w:pPr>
            <w:r>
              <w:rPr>
                <w:rFonts w:ascii="Tahoma" w:hAnsi="Tahoma" w:cs="Tahoma"/>
                <w:sz w:val="16"/>
                <w:szCs w:val="16"/>
              </w:rPr>
              <w:t>7.70</w:t>
            </w:r>
            <w:r w:rsidRPr="006E1FEC">
              <w:rPr>
                <w:rFonts w:ascii="Tahoma" w:hAnsi="Tahoma" w:cs="Tahoma"/>
                <w:sz w:val="16"/>
                <w:szCs w:val="16"/>
              </w:rPr>
              <w:t>%</w:t>
            </w:r>
          </w:p>
        </w:tc>
      </w:tr>
      <w:tr w:rsidR="006238A6" w:rsidRPr="00F00D2A" w14:paraId="6C33D1F6" w14:textId="77777777">
        <w:trPr>
          <w:trHeight w:val="723"/>
        </w:trPr>
        <w:tc>
          <w:tcPr>
            <w:tcW w:w="2900" w:type="dxa"/>
          </w:tcPr>
          <w:p w14:paraId="26328C3C"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2a - New supply delivered (Social Housing Units)</w:t>
            </w:r>
          </w:p>
        </w:tc>
        <w:tc>
          <w:tcPr>
            <w:tcW w:w="965" w:type="dxa"/>
          </w:tcPr>
          <w:p w14:paraId="7C3AABEA"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2.56%</w:t>
            </w:r>
          </w:p>
          <w:p w14:paraId="71E23334" w14:textId="77777777" w:rsidR="006238A6" w:rsidRPr="00934924" w:rsidRDefault="006238A6">
            <w:pPr>
              <w:spacing w:before="80" w:after="80"/>
              <w:rPr>
                <w:rFonts w:ascii="Tahoma" w:hAnsi="Tahoma" w:cs="Tahoma"/>
                <w:sz w:val="16"/>
                <w:szCs w:val="16"/>
              </w:rPr>
            </w:pPr>
          </w:p>
        </w:tc>
        <w:tc>
          <w:tcPr>
            <w:tcW w:w="966" w:type="dxa"/>
          </w:tcPr>
          <w:p w14:paraId="0DD35432" w14:textId="77777777" w:rsidR="006238A6" w:rsidRPr="001428A1" w:rsidRDefault="006238A6">
            <w:pPr>
              <w:spacing w:before="80" w:after="80"/>
              <w:jc w:val="right"/>
              <w:rPr>
                <w:rFonts w:ascii="Tahoma" w:hAnsi="Tahoma" w:cs="Tahoma"/>
                <w:sz w:val="16"/>
                <w:szCs w:val="16"/>
              </w:rPr>
            </w:pPr>
            <w:r>
              <w:rPr>
                <w:rFonts w:ascii="Tahoma" w:hAnsi="Tahoma" w:cs="Tahoma"/>
                <w:sz w:val="16"/>
                <w:szCs w:val="16"/>
              </w:rPr>
              <w:t>0.45</w:t>
            </w:r>
            <w:r w:rsidRPr="001428A1">
              <w:rPr>
                <w:rFonts w:ascii="Tahoma" w:hAnsi="Tahoma" w:cs="Tahoma"/>
                <w:sz w:val="16"/>
                <w:szCs w:val="16"/>
              </w:rPr>
              <w:t>%</w:t>
            </w:r>
          </w:p>
        </w:tc>
        <w:tc>
          <w:tcPr>
            <w:tcW w:w="966" w:type="dxa"/>
          </w:tcPr>
          <w:p w14:paraId="7F51B0D7" w14:textId="77777777" w:rsidR="006238A6" w:rsidRPr="001428A1" w:rsidRDefault="006238A6">
            <w:pPr>
              <w:spacing w:before="80" w:after="80"/>
              <w:jc w:val="right"/>
              <w:rPr>
                <w:rFonts w:ascii="Tahoma" w:hAnsi="Tahoma" w:cs="Tahoma"/>
                <w:sz w:val="16"/>
                <w:szCs w:val="16"/>
              </w:rPr>
            </w:pPr>
            <w:r>
              <w:rPr>
                <w:rFonts w:ascii="Tahoma" w:hAnsi="Tahoma" w:cs="Tahoma"/>
                <w:sz w:val="16"/>
                <w:szCs w:val="16"/>
              </w:rPr>
              <w:t>0.90</w:t>
            </w:r>
            <w:r w:rsidRPr="001428A1">
              <w:rPr>
                <w:rFonts w:ascii="Tahoma" w:hAnsi="Tahoma" w:cs="Tahoma"/>
                <w:sz w:val="16"/>
                <w:szCs w:val="16"/>
              </w:rPr>
              <w:t>%</w:t>
            </w:r>
          </w:p>
        </w:tc>
        <w:tc>
          <w:tcPr>
            <w:tcW w:w="966" w:type="dxa"/>
          </w:tcPr>
          <w:p w14:paraId="7BFA2E86" w14:textId="77777777" w:rsidR="006238A6" w:rsidRPr="001428A1"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3.66</w:t>
            </w:r>
            <w:r w:rsidRPr="001428A1">
              <w:rPr>
                <w:rFonts w:ascii="Tahoma" w:hAnsi="Tahoma" w:cs="Tahoma"/>
                <w:noProof/>
                <w:sz w:val="16"/>
                <w:szCs w:val="16"/>
                <w:lang w:val="en-US"/>
              </w:rPr>
              <w:t>%</w:t>
            </w:r>
          </w:p>
          <w:p w14:paraId="47D7C5C9" w14:textId="77777777" w:rsidR="006238A6" w:rsidRPr="001428A1" w:rsidRDefault="006238A6">
            <w:pPr>
              <w:spacing w:before="80" w:after="80"/>
              <w:rPr>
                <w:rFonts w:ascii="Tahoma" w:hAnsi="Tahoma" w:cs="Tahoma"/>
                <w:noProof/>
                <w:sz w:val="16"/>
                <w:szCs w:val="16"/>
                <w:lang w:val="en-US"/>
              </w:rPr>
            </w:pPr>
          </w:p>
        </w:tc>
        <w:tc>
          <w:tcPr>
            <w:tcW w:w="966" w:type="dxa"/>
          </w:tcPr>
          <w:p w14:paraId="3BCB9AA5" w14:textId="77777777" w:rsidR="006238A6" w:rsidRPr="001428A1"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0.00</w:t>
            </w:r>
            <w:r w:rsidRPr="001428A1">
              <w:rPr>
                <w:rFonts w:ascii="Tahoma" w:hAnsi="Tahoma" w:cs="Tahoma"/>
                <w:noProof/>
                <w:sz w:val="16"/>
                <w:szCs w:val="16"/>
                <w:lang w:val="en-US"/>
              </w:rPr>
              <w:t>%</w:t>
            </w:r>
          </w:p>
        </w:tc>
        <w:tc>
          <w:tcPr>
            <w:tcW w:w="966" w:type="dxa"/>
          </w:tcPr>
          <w:p w14:paraId="0CF871A1" w14:textId="77777777" w:rsidR="006238A6" w:rsidRPr="001428A1"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0.00</w:t>
            </w:r>
            <w:r w:rsidRPr="001428A1">
              <w:rPr>
                <w:rFonts w:ascii="Tahoma" w:hAnsi="Tahoma" w:cs="Tahoma"/>
                <w:noProof/>
                <w:sz w:val="16"/>
                <w:szCs w:val="16"/>
                <w:lang w:val="en-US"/>
              </w:rPr>
              <w:t>%</w:t>
            </w:r>
          </w:p>
        </w:tc>
        <w:tc>
          <w:tcPr>
            <w:tcW w:w="966" w:type="dxa"/>
          </w:tcPr>
          <w:p w14:paraId="322BDE1E" w14:textId="77777777" w:rsidR="006238A6" w:rsidRPr="006A0974" w:rsidRDefault="006238A6">
            <w:pPr>
              <w:spacing w:before="80" w:after="80"/>
              <w:jc w:val="right"/>
              <w:rPr>
                <w:rFonts w:ascii="Tahoma" w:hAnsi="Tahoma" w:cs="Tahoma"/>
                <w:noProof/>
                <w:color w:val="FF0000"/>
                <w:sz w:val="16"/>
                <w:szCs w:val="16"/>
                <w:lang w:val="en-US"/>
              </w:rPr>
            </w:pPr>
            <w:r w:rsidRPr="00C53B85">
              <w:rPr>
                <w:rFonts w:ascii="Tahoma" w:hAnsi="Tahoma" w:cs="Tahoma"/>
                <w:sz w:val="16"/>
                <w:szCs w:val="16"/>
              </w:rPr>
              <w:t>1.</w:t>
            </w:r>
            <w:r>
              <w:rPr>
                <w:rFonts w:ascii="Tahoma" w:hAnsi="Tahoma" w:cs="Tahoma"/>
                <w:sz w:val="16"/>
                <w:szCs w:val="16"/>
              </w:rPr>
              <w:t>3</w:t>
            </w:r>
            <w:r w:rsidRPr="00C53B85">
              <w:rPr>
                <w:rFonts w:ascii="Tahoma" w:hAnsi="Tahoma" w:cs="Tahoma"/>
                <w:sz w:val="16"/>
                <w:szCs w:val="16"/>
              </w:rPr>
              <w:t>0%</w:t>
            </w:r>
          </w:p>
        </w:tc>
        <w:tc>
          <w:tcPr>
            <w:tcW w:w="966" w:type="dxa"/>
          </w:tcPr>
          <w:p w14:paraId="57F4FA51" w14:textId="77777777" w:rsidR="006238A6" w:rsidRPr="006E1FEC" w:rsidRDefault="006238A6">
            <w:pPr>
              <w:spacing w:before="80" w:after="80"/>
              <w:jc w:val="right"/>
              <w:rPr>
                <w:rFonts w:ascii="Tahoma" w:hAnsi="Tahoma" w:cs="Tahoma"/>
                <w:sz w:val="16"/>
                <w:szCs w:val="16"/>
              </w:rPr>
            </w:pPr>
            <w:r>
              <w:rPr>
                <w:rFonts w:ascii="Tahoma" w:hAnsi="Tahoma" w:cs="Tahoma"/>
                <w:sz w:val="16"/>
                <w:szCs w:val="16"/>
              </w:rPr>
              <w:t>1.40</w:t>
            </w:r>
            <w:r w:rsidRPr="006E1FEC">
              <w:rPr>
                <w:rFonts w:ascii="Tahoma" w:hAnsi="Tahoma" w:cs="Tahoma"/>
                <w:sz w:val="16"/>
                <w:szCs w:val="16"/>
              </w:rPr>
              <w:t>%</w:t>
            </w:r>
          </w:p>
        </w:tc>
      </w:tr>
      <w:tr w:rsidR="006238A6" w:rsidRPr="00F00D2A" w14:paraId="4F3F79BF" w14:textId="77777777">
        <w:trPr>
          <w:trHeight w:val="723"/>
        </w:trPr>
        <w:tc>
          <w:tcPr>
            <w:tcW w:w="2900" w:type="dxa"/>
          </w:tcPr>
          <w:p w14:paraId="1B0AB0B9"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2b New supply delivered (Non-Social Housing Units)</w:t>
            </w:r>
          </w:p>
        </w:tc>
        <w:tc>
          <w:tcPr>
            <w:tcW w:w="965" w:type="dxa"/>
          </w:tcPr>
          <w:p w14:paraId="042A617B"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0%</w:t>
            </w:r>
          </w:p>
        </w:tc>
        <w:tc>
          <w:tcPr>
            <w:tcW w:w="966" w:type="dxa"/>
          </w:tcPr>
          <w:p w14:paraId="68EA6EF8" w14:textId="77777777" w:rsidR="006238A6" w:rsidRPr="001428A1" w:rsidRDefault="006238A6">
            <w:pPr>
              <w:spacing w:before="80" w:after="80"/>
              <w:jc w:val="right"/>
              <w:rPr>
                <w:rFonts w:ascii="Tahoma" w:hAnsi="Tahoma" w:cs="Tahoma"/>
                <w:sz w:val="16"/>
                <w:szCs w:val="16"/>
              </w:rPr>
            </w:pPr>
            <w:r w:rsidRPr="001428A1">
              <w:rPr>
                <w:rFonts w:ascii="Tahoma" w:hAnsi="Tahoma" w:cs="Tahoma"/>
                <w:sz w:val="16"/>
                <w:szCs w:val="16"/>
              </w:rPr>
              <w:t>0%</w:t>
            </w:r>
          </w:p>
        </w:tc>
        <w:tc>
          <w:tcPr>
            <w:tcW w:w="966" w:type="dxa"/>
          </w:tcPr>
          <w:p w14:paraId="04AFFE48" w14:textId="77777777" w:rsidR="006238A6" w:rsidRPr="001428A1" w:rsidRDefault="006238A6">
            <w:pPr>
              <w:spacing w:before="80" w:after="80"/>
              <w:jc w:val="right"/>
              <w:rPr>
                <w:rFonts w:ascii="Tahoma" w:hAnsi="Tahoma" w:cs="Tahoma"/>
                <w:sz w:val="16"/>
                <w:szCs w:val="16"/>
              </w:rPr>
            </w:pPr>
            <w:r w:rsidRPr="001428A1">
              <w:rPr>
                <w:rFonts w:ascii="Tahoma" w:hAnsi="Tahoma" w:cs="Tahoma"/>
                <w:sz w:val="16"/>
                <w:szCs w:val="16"/>
              </w:rPr>
              <w:t>0%</w:t>
            </w:r>
          </w:p>
        </w:tc>
        <w:tc>
          <w:tcPr>
            <w:tcW w:w="966" w:type="dxa"/>
          </w:tcPr>
          <w:p w14:paraId="6EBACFFE" w14:textId="77777777" w:rsidR="006238A6" w:rsidRPr="001428A1" w:rsidRDefault="006238A6">
            <w:pPr>
              <w:spacing w:before="80" w:after="80"/>
              <w:jc w:val="right"/>
              <w:rPr>
                <w:rFonts w:ascii="Tahoma" w:hAnsi="Tahoma" w:cs="Tahoma"/>
                <w:noProof/>
                <w:sz w:val="16"/>
                <w:szCs w:val="16"/>
                <w:lang w:val="en-US"/>
              </w:rPr>
            </w:pPr>
            <w:r w:rsidRPr="001428A1">
              <w:rPr>
                <w:rFonts w:ascii="Tahoma" w:hAnsi="Tahoma" w:cs="Tahoma"/>
                <w:noProof/>
                <w:sz w:val="16"/>
                <w:szCs w:val="16"/>
                <w:lang w:val="en-US"/>
              </w:rPr>
              <w:t>0%</w:t>
            </w:r>
          </w:p>
        </w:tc>
        <w:tc>
          <w:tcPr>
            <w:tcW w:w="966" w:type="dxa"/>
          </w:tcPr>
          <w:p w14:paraId="0FCA3A30" w14:textId="77777777" w:rsidR="006238A6" w:rsidRPr="001428A1" w:rsidRDefault="006238A6">
            <w:pPr>
              <w:spacing w:before="80" w:after="80"/>
              <w:jc w:val="right"/>
              <w:rPr>
                <w:rFonts w:ascii="Tahoma" w:hAnsi="Tahoma" w:cs="Tahoma"/>
                <w:noProof/>
                <w:sz w:val="16"/>
                <w:szCs w:val="16"/>
                <w:lang w:val="en-US"/>
              </w:rPr>
            </w:pPr>
            <w:r w:rsidRPr="001428A1">
              <w:rPr>
                <w:rFonts w:ascii="Tahoma" w:hAnsi="Tahoma" w:cs="Tahoma"/>
                <w:noProof/>
                <w:sz w:val="16"/>
                <w:szCs w:val="16"/>
                <w:lang w:val="en-US"/>
              </w:rPr>
              <w:t>0%</w:t>
            </w:r>
          </w:p>
        </w:tc>
        <w:tc>
          <w:tcPr>
            <w:tcW w:w="966" w:type="dxa"/>
          </w:tcPr>
          <w:p w14:paraId="5C27011A" w14:textId="77777777" w:rsidR="006238A6" w:rsidRPr="001428A1" w:rsidRDefault="006238A6">
            <w:pPr>
              <w:spacing w:before="80" w:after="80"/>
              <w:jc w:val="right"/>
              <w:rPr>
                <w:rFonts w:ascii="Tahoma" w:hAnsi="Tahoma" w:cs="Tahoma"/>
                <w:noProof/>
                <w:sz w:val="16"/>
                <w:szCs w:val="16"/>
                <w:lang w:val="en-US"/>
              </w:rPr>
            </w:pPr>
            <w:r w:rsidRPr="001428A1">
              <w:rPr>
                <w:rFonts w:ascii="Tahoma" w:hAnsi="Tahoma" w:cs="Tahoma"/>
                <w:noProof/>
                <w:sz w:val="16"/>
                <w:szCs w:val="16"/>
                <w:lang w:val="en-US"/>
              </w:rPr>
              <w:t>0%</w:t>
            </w:r>
          </w:p>
        </w:tc>
        <w:tc>
          <w:tcPr>
            <w:tcW w:w="966" w:type="dxa"/>
          </w:tcPr>
          <w:p w14:paraId="5F622F17" w14:textId="77777777" w:rsidR="006238A6" w:rsidRPr="006A0974" w:rsidRDefault="006238A6">
            <w:pPr>
              <w:spacing w:before="80" w:after="80"/>
              <w:jc w:val="right"/>
              <w:rPr>
                <w:rFonts w:ascii="Tahoma" w:hAnsi="Tahoma" w:cs="Tahoma"/>
                <w:noProof/>
                <w:color w:val="FF0000"/>
                <w:sz w:val="16"/>
                <w:szCs w:val="16"/>
                <w:lang w:val="en-US"/>
              </w:rPr>
            </w:pPr>
            <w:r w:rsidRPr="00C53B85">
              <w:rPr>
                <w:rFonts w:ascii="Tahoma" w:hAnsi="Tahoma" w:cs="Tahoma"/>
                <w:sz w:val="16"/>
                <w:szCs w:val="16"/>
              </w:rPr>
              <w:t>0%</w:t>
            </w:r>
          </w:p>
        </w:tc>
        <w:tc>
          <w:tcPr>
            <w:tcW w:w="966" w:type="dxa"/>
          </w:tcPr>
          <w:p w14:paraId="54B56DBB" w14:textId="77777777" w:rsidR="006238A6" w:rsidRPr="006E1FEC" w:rsidRDefault="006238A6">
            <w:pPr>
              <w:spacing w:before="80" w:after="80"/>
              <w:jc w:val="right"/>
              <w:rPr>
                <w:rFonts w:ascii="Tahoma" w:hAnsi="Tahoma" w:cs="Tahoma"/>
                <w:sz w:val="16"/>
                <w:szCs w:val="16"/>
              </w:rPr>
            </w:pPr>
            <w:r w:rsidRPr="006E1FEC">
              <w:rPr>
                <w:rFonts w:ascii="Tahoma" w:hAnsi="Tahoma" w:cs="Tahoma"/>
                <w:sz w:val="16"/>
                <w:szCs w:val="16"/>
              </w:rPr>
              <w:t>0%</w:t>
            </w:r>
          </w:p>
        </w:tc>
      </w:tr>
      <w:tr w:rsidR="006238A6" w:rsidRPr="00F00D2A" w14:paraId="0D22682C" w14:textId="77777777">
        <w:trPr>
          <w:trHeight w:val="723"/>
        </w:trPr>
        <w:tc>
          <w:tcPr>
            <w:tcW w:w="2900" w:type="dxa"/>
          </w:tcPr>
          <w:p w14:paraId="512E73EB" w14:textId="77777777" w:rsidR="006238A6" w:rsidRPr="00F00D2A" w:rsidRDefault="006238A6">
            <w:pPr>
              <w:spacing w:before="80" w:after="80"/>
              <w:rPr>
                <w:rFonts w:ascii="Tahoma" w:hAnsi="Tahoma" w:cs="Tahoma"/>
                <w:sz w:val="16"/>
                <w:szCs w:val="16"/>
              </w:rPr>
            </w:pPr>
            <w:r w:rsidRPr="00F00D2A">
              <w:rPr>
                <w:rFonts w:ascii="Tahoma" w:hAnsi="Tahoma" w:cs="Tahoma"/>
                <w:b/>
                <w:sz w:val="16"/>
                <w:szCs w:val="16"/>
              </w:rPr>
              <w:t>Metric 3 - Gearing %</w:t>
            </w:r>
          </w:p>
        </w:tc>
        <w:tc>
          <w:tcPr>
            <w:tcW w:w="965" w:type="dxa"/>
          </w:tcPr>
          <w:p w14:paraId="7E21EEE9"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44.6</w:t>
            </w:r>
            <w:r>
              <w:rPr>
                <w:rFonts w:ascii="Tahoma" w:hAnsi="Tahoma" w:cs="Tahoma"/>
                <w:sz w:val="16"/>
                <w:szCs w:val="16"/>
              </w:rPr>
              <w:t>2</w:t>
            </w:r>
            <w:r w:rsidRPr="00934924">
              <w:rPr>
                <w:rFonts w:ascii="Tahoma" w:hAnsi="Tahoma" w:cs="Tahoma"/>
                <w:sz w:val="16"/>
                <w:szCs w:val="16"/>
              </w:rPr>
              <w:t>%</w:t>
            </w:r>
          </w:p>
          <w:p w14:paraId="76D75A1A" w14:textId="77777777" w:rsidR="006238A6" w:rsidRPr="00934924" w:rsidRDefault="006238A6">
            <w:pPr>
              <w:spacing w:before="80" w:after="80"/>
              <w:jc w:val="right"/>
              <w:rPr>
                <w:rFonts w:ascii="Tahoma" w:hAnsi="Tahoma" w:cs="Tahoma"/>
                <w:sz w:val="16"/>
                <w:szCs w:val="16"/>
              </w:rPr>
            </w:pPr>
          </w:p>
        </w:tc>
        <w:tc>
          <w:tcPr>
            <w:tcW w:w="966" w:type="dxa"/>
          </w:tcPr>
          <w:p w14:paraId="3EA88238" w14:textId="77777777" w:rsidR="006238A6" w:rsidRPr="001428A1" w:rsidRDefault="006238A6">
            <w:pPr>
              <w:spacing w:before="80" w:after="80"/>
              <w:jc w:val="right"/>
              <w:rPr>
                <w:rFonts w:ascii="Tahoma" w:hAnsi="Tahoma" w:cs="Tahoma"/>
                <w:sz w:val="16"/>
                <w:szCs w:val="16"/>
              </w:rPr>
            </w:pPr>
            <w:r w:rsidRPr="001428A1">
              <w:rPr>
                <w:rFonts w:ascii="Tahoma" w:hAnsi="Tahoma" w:cs="Tahoma"/>
                <w:sz w:val="16"/>
                <w:szCs w:val="16"/>
              </w:rPr>
              <w:t>4</w:t>
            </w:r>
            <w:r>
              <w:rPr>
                <w:rFonts w:ascii="Tahoma" w:hAnsi="Tahoma" w:cs="Tahoma"/>
                <w:sz w:val="16"/>
                <w:szCs w:val="16"/>
              </w:rPr>
              <w:t>8.45</w:t>
            </w:r>
            <w:r w:rsidRPr="001428A1">
              <w:rPr>
                <w:rFonts w:ascii="Tahoma" w:hAnsi="Tahoma" w:cs="Tahoma"/>
                <w:sz w:val="16"/>
                <w:szCs w:val="16"/>
              </w:rPr>
              <w:t>%</w:t>
            </w:r>
          </w:p>
        </w:tc>
        <w:tc>
          <w:tcPr>
            <w:tcW w:w="966" w:type="dxa"/>
          </w:tcPr>
          <w:p w14:paraId="61987209" w14:textId="77777777" w:rsidR="006238A6" w:rsidRPr="001428A1" w:rsidRDefault="006238A6">
            <w:pPr>
              <w:spacing w:before="80" w:after="80"/>
              <w:jc w:val="right"/>
              <w:rPr>
                <w:rFonts w:ascii="Tahoma" w:hAnsi="Tahoma" w:cs="Tahoma"/>
                <w:sz w:val="16"/>
                <w:szCs w:val="16"/>
              </w:rPr>
            </w:pPr>
            <w:r w:rsidRPr="001428A1">
              <w:rPr>
                <w:rFonts w:ascii="Tahoma" w:hAnsi="Tahoma" w:cs="Tahoma"/>
                <w:sz w:val="16"/>
                <w:szCs w:val="16"/>
              </w:rPr>
              <w:t>5</w:t>
            </w:r>
            <w:r>
              <w:rPr>
                <w:rFonts w:ascii="Tahoma" w:hAnsi="Tahoma" w:cs="Tahoma"/>
                <w:sz w:val="16"/>
                <w:szCs w:val="16"/>
              </w:rPr>
              <w:t>0.30</w:t>
            </w:r>
            <w:r w:rsidRPr="001428A1">
              <w:rPr>
                <w:rFonts w:ascii="Tahoma" w:hAnsi="Tahoma" w:cs="Tahoma"/>
                <w:sz w:val="16"/>
                <w:szCs w:val="16"/>
              </w:rPr>
              <w:t>%</w:t>
            </w:r>
          </w:p>
        </w:tc>
        <w:tc>
          <w:tcPr>
            <w:tcW w:w="966" w:type="dxa"/>
          </w:tcPr>
          <w:p w14:paraId="305BBF5A" w14:textId="77777777" w:rsidR="006238A6" w:rsidRPr="001428A1" w:rsidRDefault="006238A6">
            <w:pPr>
              <w:spacing w:before="80" w:after="80"/>
              <w:jc w:val="right"/>
              <w:rPr>
                <w:rFonts w:ascii="Tahoma" w:hAnsi="Tahoma" w:cs="Tahoma"/>
                <w:sz w:val="16"/>
                <w:szCs w:val="16"/>
              </w:rPr>
            </w:pPr>
            <w:r w:rsidRPr="001428A1">
              <w:rPr>
                <w:rFonts w:ascii="Tahoma" w:hAnsi="Tahoma" w:cs="Tahoma"/>
                <w:noProof/>
                <w:sz w:val="16"/>
                <w:szCs w:val="16"/>
                <w:lang w:val="en-US"/>
              </w:rPr>
              <w:t>50.</w:t>
            </w:r>
            <w:r>
              <w:rPr>
                <w:rFonts w:ascii="Tahoma" w:hAnsi="Tahoma" w:cs="Tahoma"/>
                <w:noProof/>
                <w:sz w:val="16"/>
                <w:szCs w:val="16"/>
                <w:lang w:val="en-US"/>
              </w:rPr>
              <w:t>23</w:t>
            </w:r>
            <w:r w:rsidRPr="001428A1">
              <w:rPr>
                <w:rFonts w:ascii="Tahoma" w:hAnsi="Tahoma" w:cs="Tahoma"/>
                <w:noProof/>
                <w:sz w:val="16"/>
                <w:szCs w:val="16"/>
                <w:lang w:val="en-US"/>
              </w:rPr>
              <w:t>%</w:t>
            </w:r>
          </w:p>
        </w:tc>
        <w:tc>
          <w:tcPr>
            <w:tcW w:w="966" w:type="dxa"/>
          </w:tcPr>
          <w:p w14:paraId="4AC8B1BE" w14:textId="77777777" w:rsidR="006238A6" w:rsidRPr="001428A1" w:rsidRDefault="006238A6">
            <w:pPr>
              <w:spacing w:before="80" w:after="80"/>
              <w:jc w:val="right"/>
              <w:rPr>
                <w:rFonts w:ascii="Tahoma" w:hAnsi="Tahoma" w:cs="Tahoma"/>
                <w:sz w:val="16"/>
                <w:szCs w:val="16"/>
              </w:rPr>
            </w:pPr>
            <w:r>
              <w:rPr>
                <w:rFonts w:ascii="Tahoma" w:hAnsi="Tahoma" w:cs="Tahoma"/>
                <w:sz w:val="16"/>
                <w:szCs w:val="16"/>
              </w:rPr>
              <w:t>47.17</w:t>
            </w:r>
            <w:r w:rsidRPr="001428A1">
              <w:rPr>
                <w:rFonts w:ascii="Tahoma" w:hAnsi="Tahoma" w:cs="Tahoma"/>
                <w:sz w:val="16"/>
                <w:szCs w:val="16"/>
              </w:rPr>
              <w:t>%</w:t>
            </w:r>
          </w:p>
        </w:tc>
        <w:tc>
          <w:tcPr>
            <w:tcW w:w="966" w:type="dxa"/>
          </w:tcPr>
          <w:p w14:paraId="10579BE5" w14:textId="77777777" w:rsidR="006238A6" w:rsidRPr="001428A1" w:rsidRDefault="006238A6">
            <w:pPr>
              <w:spacing w:before="80" w:after="80"/>
              <w:jc w:val="right"/>
              <w:rPr>
                <w:rFonts w:ascii="Tahoma" w:hAnsi="Tahoma" w:cs="Tahoma"/>
                <w:sz w:val="16"/>
                <w:szCs w:val="16"/>
              </w:rPr>
            </w:pPr>
            <w:r>
              <w:rPr>
                <w:rFonts w:ascii="Tahoma" w:hAnsi="Tahoma" w:cs="Tahoma"/>
                <w:sz w:val="16"/>
                <w:szCs w:val="16"/>
              </w:rPr>
              <w:t>46.02</w:t>
            </w:r>
            <w:r w:rsidRPr="001428A1">
              <w:rPr>
                <w:rFonts w:ascii="Tahoma" w:hAnsi="Tahoma" w:cs="Tahoma"/>
                <w:sz w:val="16"/>
                <w:szCs w:val="16"/>
              </w:rPr>
              <w:t>%</w:t>
            </w:r>
          </w:p>
        </w:tc>
        <w:tc>
          <w:tcPr>
            <w:tcW w:w="966" w:type="dxa"/>
          </w:tcPr>
          <w:p w14:paraId="0C0459D1" w14:textId="77777777" w:rsidR="006238A6" w:rsidRPr="006A0974" w:rsidRDefault="006238A6">
            <w:pPr>
              <w:spacing w:before="80" w:after="80"/>
              <w:jc w:val="right"/>
              <w:rPr>
                <w:rFonts w:ascii="Tahoma" w:hAnsi="Tahoma" w:cs="Tahoma"/>
                <w:color w:val="FF0000"/>
                <w:sz w:val="16"/>
                <w:szCs w:val="16"/>
              </w:rPr>
            </w:pPr>
            <w:r>
              <w:rPr>
                <w:rFonts w:ascii="Tahoma" w:hAnsi="Tahoma" w:cs="Tahoma"/>
                <w:sz w:val="16"/>
                <w:szCs w:val="16"/>
              </w:rPr>
              <w:t>43.51</w:t>
            </w:r>
            <w:r w:rsidRPr="00C53B85">
              <w:rPr>
                <w:rFonts w:ascii="Tahoma" w:hAnsi="Tahoma" w:cs="Tahoma"/>
                <w:sz w:val="16"/>
                <w:szCs w:val="16"/>
              </w:rPr>
              <w:t>%</w:t>
            </w:r>
          </w:p>
        </w:tc>
        <w:tc>
          <w:tcPr>
            <w:tcW w:w="966" w:type="dxa"/>
          </w:tcPr>
          <w:p w14:paraId="1DF64E31" w14:textId="77777777" w:rsidR="006238A6" w:rsidRPr="006E1FEC" w:rsidRDefault="006238A6">
            <w:pPr>
              <w:spacing w:before="80" w:after="80"/>
              <w:jc w:val="right"/>
              <w:rPr>
                <w:rFonts w:ascii="Tahoma" w:hAnsi="Tahoma" w:cs="Tahoma"/>
                <w:sz w:val="16"/>
                <w:szCs w:val="16"/>
              </w:rPr>
            </w:pPr>
            <w:r w:rsidRPr="006E1FEC">
              <w:rPr>
                <w:rFonts w:ascii="Tahoma" w:hAnsi="Tahoma" w:cs="Tahoma"/>
                <w:sz w:val="16"/>
                <w:szCs w:val="16"/>
              </w:rPr>
              <w:t>4</w:t>
            </w:r>
            <w:r>
              <w:rPr>
                <w:rFonts w:ascii="Tahoma" w:hAnsi="Tahoma" w:cs="Tahoma"/>
                <w:sz w:val="16"/>
                <w:szCs w:val="16"/>
              </w:rPr>
              <w:t>5.60</w:t>
            </w:r>
            <w:r w:rsidRPr="006E1FEC">
              <w:rPr>
                <w:rFonts w:ascii="Tahoma" w:hAnsi="Tahoma" w:cs="Tahoma"/>
                <w:sz w:val="16"/>
                <w:szCs w:val="16"/>
              </w:rPr>
              <w:t>%</w:t>
            </w:r>
          </w:p>
        </w:tc>
      </w:tr>
      <w:tr w:rsidR="006238A6" w:rsidRPr="00F00D2A" w14:paraId="46BF3F72" w14:textId="77777777">
        <w:trPr>
          <w:trHeight w:val="723"/>
        </w:trPr>
        <w:tc>
          <w:tcPr>
            <w:tcW w:w="2900" w:type="dxa"/>
          </w:tcPr>
          <w:p w14:paraId="7C032690" w14:textId="77777777" w:rsidR="006238A6" w:rsidRPr="00F00D2A" w:rsidRDefault="006238A6">
            <w:pPr>
              <w:spacing w:before="80" w:after="80"/>
              <w:rPr>
                <w:rFonts w:ascii="Tahoma" w:hAnsi="Tahoma" w:cs="Tahoma"/>
                <w:sz w:val="16"/>
                <w:szCs w:val="16"/>
              </w:rPr>
            </w:pPr>
            <w:r w:rsidRPr="00F00D2A">
              <w:rPr>
                <w:rFonts w:ascii="Tahoma" w:hAnsi="Tahoma" w:cs="Tahoma"/>
                <w:b/>
                <w:sz w:val="16"/>
                <w:szCs w:val="16"/>
              </w:rPr>
              <w:t xml:space="preserve">Metric 4 </w:t>
            </w:r>
            <w:r>
              <w:rPr>
                <w:rFonts w:ascii="Tahoma" w:hAnsi="Tahoma" w:cs="Tahoma"/>
                <w:b/>
                <w:sz w:val="16"/>
                <w:szCs w:val="16"/>
              </w:rPr>
              <w:t>–</w:t>
            </w:r>
            <w:r w:rsidRPr="00F00D2A">
              <w:rPr>
                <w:rFonts w:ascii="Tahoma" w:hAnsi="Tahoma" w:cs="Tahoma"/>
                <w:b/>
                <w:sz w:val="16"/>
                <w:szCs w:val="16"/>
              </w:rPr>
              <w:t xml:space="preserve"> EBITDA</w:t>
            </w:r>
            <w:r>
              <w:rPr>
                <w:rFonts w:ascii="Tahoma" w:hAnsi="Tahoma" w:cs="Tahoma"/>
                <w:b/>
                <w:sz w:val="16"/>
                <w:szCs w:val="16"/>
              </w:rPr>
              <w:t>-</w:t>
            </w:r>
            <w:r w:rsidRPr="00F00D2A">
              <w:rPr>
                <w:rFonts w:ascii="Tahoma" w:hAnsi="Tahoma" w:cs="Tahoma"/>
                <w:b/>
                <w:sz w:val="16"/>
                <w:szCs w:val="16"/>
              </w:rPr>
              <w:t>MRI %</w:t>
            </w:r>
          </w:p>
        </w:tc>
        <w:tc>
          <w:tcPr>
            <w:tcW w:w="965" w:type="dxa"/>
          </w:tcPr>
          <w:p w14:paraId="1FEB6690"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192%</w:t>
            </w:r>
          </w:p>
        </w:tc>
        <w:tc>
          <w:tcPr>
            <w:tcW w:w="966" w:type="dxa"/>
          </w:tcPr>
          <w:p w14:paraId="24CA6CB8" w14:textId="77777777" w:rsidR="006238A6" w:rsidRPr="00A33CF6" w:rsidRDefault="006238A6">
            <w:pPr>
              <w:spacing w:before="80" w:after="80"/>
              <w:jc w:val="right"/>
              <w:rPr>
                <w:rFonts w:ascii="Tahoma" w:hAnsi="Tahoma" w:cs="Tahoma"/>
                <w:sz w:val="16"/>
                <w:szCs w:val="16"/>
              </w:rPr>
            </w:pPr>
            <w:r>
              <w:rPr>
                <w:rFonts w:ascii="Tahoma" w:hAnsi="Tahoma" w:cs="Tahoma"/>
                <w:sz w:val="16"/>
                <w:szCs w:val="16"/>
              </w:rPr>
              <w:t>155.79</w:t>
            </w:r>
            <w:r w:rsidRPr="00A33CF6">
              <w:rPr>
                <w:rFonts w:ascii="Tahoma" w:hAnsi="Tahoma" w:cs="Tahoma"/>
                <w:sz w:val="16"/>
                <w:szCs w:val="16"/>
              </w:rPr>
              <w:t>%</w:t>
            </w:r>
          </w:p>
        </w:tc>
        <w:tc>
          <w:tcPr>
            <w:tcW w:w="966" w:type="dxa"/>
          </w:tcPr>
          <w:p w14:paraId="04B9907C" w14:textId="77777777" w:rsidR="006238A6" w:rsidRPr="00A33CF6" w:rsidRDefault="006238A6">
            <w:pPr>
              <w:spacing w:before="80" w:after="80"/>
              <w:jc w:val="right"/>
              <w:rPr>
                <w:rFonts w:ascii="Tahoma" w:hAnsi="Tahoma" w:cs="Tahoma"/>
                <w:sz w:val="16"/>
                <w:szCs w:val="16"/>
              </w:rPr>
            </w:pPr>
            <w:r>
              <w:rPr>
                <w:rFonts w:ascii="Tahoma" w:hAnsi="Tahoma" w:cs="Tahoma"/>
                <w:sz w:val="16"/>
                <w:szCs w:val="16"/>
              </w:rPr>
              <w:t>144.43</w:t>
            </w:r>
            <w:r w:rsidRPr="00A33CF6">
              <w:rPr>
                <w:rFonts w:ascii="Tahoma" w:hAnsi="Tahoma" w:cs="Tahoma"/>
                <w:sz w:val="16"/>
                <w:szCs w:val="16"/>
              </w:rPr>
              <w:t>%</w:t>
            </w:r>
          </w:p>
        </w:tc>
        <w:tc>
          <w:tcPr>
            <w:tcW w:w="966" w:type="dxa"/>
          </w:tcPr>
          <w:p w14:paraId="5DE89D04" w14:textId="77777777" w:rsidR="006238A6" w:rsidRPr="00A33CF6"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155.04</w:t>
            </w:r>
            <w:r w:rsidRPr="00A33CF6">
              <w:rPr>
                <w:rFonts w:ascii="Tahoma" w:hAnsi="Tahoma" w:cs="Tahoma"/>
                <w:noProof/>
                <w:sz w:val="16"/>
                <w:szCs w:val="16"/>
                <w:lang w:val="en-US"/>
              </w:rPr>
              <w:t>%</w:t>
            </w:r>
          </w:p>
        </w:tc>
        <w:tc>
          <w:tcPr>
            <w:tcW w:w="966" w:type="dxa"/>
          </w:tcPr>
          <w:p w14:paraId="3FDC9698" w14:textId="77777777" w:rsidR="006238A6" w:rsidRPr="00A33CF6"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210.47</w:t>
            </w:r>
            <w:r w:rsidRPr="00A33CF6">
              <w:rPr>
                <w:rFonts w:ascii="Tahoma" w:hAnsi="Tahoma" w:cs="Tahoma"/>
                <w:noProof/>
                <w:sz w:val="16"/>
                <w:szCs w:val="16"/>
                <w:lang w:val="en-US"/>
              </w:rPr>
              <w:t>%</w:t>
            </w:r>
          </w:p>
        </w:tc>
        <w:tc>
          <w:tcPr>
            <w:tcW w:w="966" w:type="dxa"/>
          </w:tcPr>
          <w:p w14:paraId="0C8A0D87" w14:textId="77777777" w:rsidR="006238A6" w:rsidRPr="00A33CF6"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159.30</w:t>
            </w:r>
            <w:r w:rsidRPr="00A33CF6">
              <w:rPr>
                <w:rFonts w:ascii="Tahoma" w:hAnsi="Tahoma" w:cs="Tahoma"/>
                <w:noProof/>
                <w:sz w:val="16"/>
                <w:szCs w:val="16"/>
                <w:lang w:val="en-US"/>
              </w:rPr>
              <w:t>%</w:t>
            </w:r>
          </w:p>
        </w:tc>
        <w:tc>
          <w:tcPr>
            <w:tcW w:w="966" w:type="dxa"/>
          </w:tcPr>
          <w:p w14:paraId="2735B263" w14:textId="77777777" w:rsidR="006238A6" w:rsidRPr="006A0974" w:rsidRDefault="006238A6">
            <w:pPr>
              <w:spacing w:before="80" w:after="80"/>
              <w:jc w:val="right"/>
              <w:rPr>
                <w:rFonts w:ascii="Tahoma" w:hAnsi="Tahoma" w:cs="Tahoma"/>
                <w:noProof/>
                <w:color w:val="FF0000"/>
                <w:sz w:val="16"/>
                <w:szCs w:val="16"/>
                <w:lang w:val="en-US"/>
              </w:rPr>
            </w:pPr>
            <w:r>
              <w:rPr>
                <w:rFonts w:ascii="Tahoma" w:hAnsi="Tahoma" w:cs="Tahoma"/>
                <w:sz w:val="16"/>
                <w:szCs w:val="16"/>
              </w:rPr>
              <w:t>111.18</w:t>
            </w:r>
            <w:r w:rsidRPr="00C53B85">
              <w:rPr>
                <w:rFonts w:ascii="Tahoma" w:hAnsi="Tahoma" w:cs="Tahoma"/>
                <w:sz w:val="16"/>
                <w:szCs w:val="16"/>
              </w:rPr>
              <w:t>%</w:t>
            </w:r>
          </w:p>
        </w:tc>
        <w:tc>
          <w:tcPr>
            <w:tcW w:w="966" w:type="dxa"/>
          </w:tcPr>
          <w:p w14:paraId="5209383C" w14:textId="77777777" w:rsidR="006238A6" w:rsidRPr="006E1FEC" w:rsidRDefault="006238A6">
            <w:pPr>
              <w:spacing w:before="80" w:after="80"/>
              <w:jc w:val="right"/>
              <w:rPr>
                <w:rFonts w:ascii="Tahoma" w:hAnsi="Tahoma" w:cs="Tahoma"/>
                <w:sz w:val="16"/>
                <w:szCs w:val="16"/>
              </w:rPr>
            </w:pPr>
            <w:r>
              <w:rPr>
                <w:rFonts w:ascii="Tahoma" w:hAnsi="Tahoma" w:cs="Tahoma"/>
                <w:sz w:val="16"/>
                <w:szCs w:val="16"/>
              </w:rPr>
              <w:t>122.00</w:t>
            </w:r>
            <w:r w:rsidRPr="006E1FEC">
              <w:rPr>
                <w:rFonts w:ascii="Tahoma" w:hAnsi="Tahoma" w:cs="Tahoma"/>
                <w:sz w:val="16"/>
                <w:szCs w:val="16"/>
              </w:rPr>
              <w:t>%</w:t>
            </w:r>
          </w:p>
        </w:tc>
      </w:tr>
      <w:tr w:rsidR="006238A6" w:rsidRPr="00F00D2A" w14:paraId="68FC1803" w14:textId="77777777">
        <w:trPr>
          <w:trHeight w:val="723"/>
        </w:trPr>
        <w:tc>
          <w:tcPr>
            <w:tcW w:w="2900" w:type="dxa"/>
          </w:tcPr>
          <w:p w14:paraId="31F1D69A"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5 - Headline Social Housing Cost per Unit £</w:t>
            </w:r>
          </w:p>
        </w:tc>
        <w:tc>
          <w:tcPr>
            <w:tcW w:w="965" w:type="dxa"/>
          </w:tcPr>
          <w:p w14:paraId="25C291C9"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£4,231</w:t>
            </w:r>
          </w:p>
          <w:p w14:paraId="345F9C92" w14:textId="77777777" w:rsidR="006238A6" w:rsidRPr="00934924" w:rsidRDefault="006238A6">
            <w:pPr>
              <w:spacing w:before="80" w:after="80"/>
              <w:jc w:val="right"/>
              <w:rPr>
                <w:rFonts w:ascii="Tahoma" w:hAnsi="Tahoma" w:cs="Tahoma"/>
                <w:sz w:val="16"/>
                <w:szCs w:val="16"/>
              </w:rPr>
            </w:pPr>
          </w:p>
        </w:tc>
        <w:tc>
          <w:tcPr>
            <w:tcW w:w="966" w:type="dxa"/>
          </w:tcPr>
          <w:p w14:paraId="53064AA1" w14:textId="77777777" w:rsidR="006238A6" w:rsidRPr="00C225CC" w:rsidRDefault="006238A6">
            <w:pPr>
              <w:spacing w:before="80" w:after="80"/>
              <w:jc w:val="right"/>
              <w:rPr>
                <w:rFonts w:ascii="Tahoma" w:hAnsi="Tahoma" w:cs="Tahoma"/>
                <w:sz w:val="16"/>
                <w:szCs w:val="16"/>
              </w:rPr>
            </w:pPr>
            <w:r w:rsidRPr="00C225CC">
              <w:rPr>
                <w:rFonts w:ascii="Tahoma" w:hAnsi="Tahoma" w:cs="Tahoma"/>
                <w:sz w:val="16"/>
                <w:szCs w:val="16"/>
              </w:rPr>
              <w:t>£</w:t>
            </w:r>
            <w:r>
              <w:rPr>
                <w:rFonts w:ascii="Tahoma" w:hAnsi="Tahoma" w:cs="Tahoma"/>
                <w:sz w:val="16"/>
                <w:szCs w:val="16"/>
              </w:rPr>
              <w:t>4,681</w:t>
            </w:r>
          </w:p>
        </w:tc>
        <w:tc>
          <w:tcPr>
            <w:tcW w:w="966" w:type="dxa"/>
          </w:tcPr>
          <w:p w14:paraId="3369E82B" w14:textId="77777777" w:rsidR="006238A6" w:rsidRPr="00C225CC" w:rsidRDefault="006238A6">
            <w:pPr>
              <w:spacing w:before="80" w:after="80"/>
              <w:jc w:val="right"/>
              <w:rPr>
                <w:rFonts w:ascii="Tahoma" w:hAnsi="Tahoma" w:cs="Tahoma"/>
                <w:sz w:val="16"/>
                <w:szCs w:val="16"/>
              </w:rPr>
            </w:pPr>
            <w:r w:rsidRPr="00C225CC">
              <w:rPr>
                <w:rFonts w:ascii="Tahoma" w:hAnsi="Tahoma" w:cs="Tahoma"/>
                <w:sz w:val="16"/>
                <w:szCs w:val="16"/>
              </w:rPr>
              <w:t>£</w:t>
            </w:r>
            <w:r>
              <w:rPr>
                <w:rFonts w:ascii="Tahoma" w:hAnsi="Tahoma" w:cs="Tahoma"/>
                <w:sz w:val="16"/>
                <w:szCs w:val="16"/>
              </w:rPr>
              <w:t>4,687</w:t>
            </w:r>
          </w:p>
        </w:tc>
        <w:tc>
          <w:tcPr>
            <w:tcW w:w="966" w:type="dxa"/>
          </w:tcPr>
          <w:p w14:paraId="00FC7FC2" w14:textId="77777777" w:rsidR="006238A6" w:rsidRPr="00C225CC" w:rsidRDefault="006238A6">
            <w:pPr>
              <w:spacing w:before="80" w:after="80"/>
              <w:jc w:val="right"/>
              <w:rPr>
                <w:rFonts w:ascii="Tahoma" w:hAnsi="Tahoma" w:cs="Tahoma"/>
                <w:noProof/>
                <w:sz w:val="16"/>
                <w:szCs w:val="16"/>
                <w:lang w:val="en-US"/>
              </w:rPr>
            </w:pPr>
            <w:r w:rsidRPr="00C225CC">
              <w:rPr>
                <w:rFonts w:ascii="Tahoma" w:hAnsi="Tahoma" w:cs="Tahoma"/>
                <w:noProof/>
                <w:sz w:val="16"/>
                <w:szCs w:val="16"/>
                <w:lang w:val="en-US"/>
              </w:rPr>
              <w:t>£</w:t>
            </w:r>
            <w:r>
              <w:rPr>
                <w:rFonts w:ascii="Tahoma" w:hAnsi="Tahoma" w:cs="Tahoma"/>
                <w:noProof/>
                <w:sz w:val="16"/>
                <w:szCs w:val="16"/>
                <w:lang w:val="en-US"/>
              </w:rPr>
              <w:t>4,679</w:t>
            </w:r>
          </w:p>
        </w:tc>
        <w:tc>
          <w:tcPr>
            <w:tcW w:w="966" w:type="dxa"/>
          </w:tcPr>
          <w:p w14:paraId="71BDE98D" w14:textId="77777777" w:rsidR="006238A6" w:rsidRPr="00C225CC" w:rsidRDefault="006238A6">
            <w:pPr>
              <w:spacing w:before="80" w:after="80"/>
              <w:jc w:val="right"/>
              <w:rPr>
                <w:rFonts w:ascii="Tahoma" w:hAnsi="Tahoma" w:cs="Tahoma"/>
                <w:sz w:val="16"/>
                <w:szCs w:val="16"/>
              </w:rPr>
            </w:pPr>
            <w:r w:rsidRPr="00C225CC">
              <w:rPr>
                <w:rFonts w:ascii="Tahoma" w:hAnsi="Tahoma" w:cs="Tahoma"/>
                <w:sz w:val="16"/>
                <w:szCs w:val="16"/>
              </w:rPr>
              <w:t>£</w:t>
            </w:r>
            <w:r>
              <w:rPr>
                <w:rFonts w:ascii="Tahoma" w:hAnsi="Tahoma" w:cs="Tahoma"/>
                <w:sz w:val="16"/>
                <w:szCs w:val="16"/>
              </w:rPr>
              <w:t>4,632</w:t>
            </w:r>
          </w:p>
        </w:tc>
        <w:tc>
          <w:tcPr>
            <w:tcW w:w="966" w:type="dxa"/>
          </w:tcPr>
          <w:p w14:paraId="1DB5A948" w14:textId="77777777" w:rsidR="006238A6" w:rsidRPr="00C225CC" w:rsidRDefault="006238A6">
            <w:pPr>
              <w:spacing w:before="80" w:after="80"/>
              <w:jc w:val="right"/>
              <w:rPr>
                <w:rFonts w:ascii="Tahoma" w:hAnsi="Tahoma" w:cs="Tahoma"/>
                <w:sz w:val="16"/>
                <w:szCs w:val="16"/>
              </w:rPr>
            </w:pPr>
            <w:r w:rsidRPr="00C225CC">
              <w:rPr>
                <w:rFonts w:ascii="Tahoma" w:hAnsi="Tahoma" w:cs="Tahoma"/>
                <w:sz w:val="16"/>
                <w:szCs w:val="16"/>
              </w:rPr>
              <w:t>£</w:t>
            </w:r>
            <w:r>
              <w:rPr>
                <w:rFonts w:ascii="Tahoma" w:hAnsi="Tahoma" w:cs="Tahoma"/>
                <w:sz w:val="16"/>
                <w:szCs w:val="16"/>
              </w:rPr>
              <w:t>5</w:t>
            </w:r>
            <w:r w:rsidRPr="00C225CC">
              <w:rPr>
                <w:rFonts w:ascii="Tahoma" w:hAnsi="Tahoma" w:cs="Tahoma"/>
                <w:sz w:val="16"/>
                <w:szCs w:val="16"/>
              </w:rPr>
              <w:t>,</w:t>
            </w:r>
            <w:r>
              <w:rPr>
                <w:rFonts w:ascii="Tahoma" w:hAnsi="Tahoma" w:cs="Tahoma"/>
                <w:sz w:val="16"/>
                <w:szCs w:val="16"/>
              </w:rPr>
              <w:t>331</w:t>
            </w:r>
          </w:p>
        </w:tc>
        <w:tc>
          <w:tcPr>
            <w:tcW w:w="966" w:type="dxa"/>
          </w:tcPr>
          <w:p w14:paraId="5D2BF31D" w14:textId="77777777" w:rsidR="006238A6" w:rsidRPr="006A0974" w:rsidRDefault="006238A6">
            <w:pPr>
              <w:spacing w:before="80" w:after="80"/>
              <w:jc w:val="right"/>
              <w:rPr>
                <w:rFonts w:ascii="Tahoma" w:hAnsi="Tahoma" w:cs="Tahoma"/>
                <w:color w:val="FF0000"/>
                <w:sz w:val="16"/>
                <w:szCs w:val="16"/>
              </w:rPr>
            </w:pPr>
            <w:r w:rsidRPr="00C53B85">
              <w:rPr>
                <w:rFonts w:ascii="Tahoma" w:hAnsi="Tahoma" w:cs="Tahoma"/>
                <w:sz w:val="16"/>
                <w:szCs w:val="16"/>
              </w:rPr>
              <w:t>£</w:t>
            </w:r>
            <w:r>
              <w:rPr>
                <w:rFonts w:ascii="Tahoma" w:hAnsi="Tahoma" w:cs="Tahoma"/>
                <w:sz w:val="16"/>
                <w:szCs w:val="16"/>
              </w:rPr>
              <w:t>5,100</w:t>
            </w:r>
          </w:p>
        </w:tc>
        <w:tc>
          <w:tcPr>
            <w:tcW w:w="966" w:type="dxa"/>
          </w:tcPr>
          <w:p w14:paraId="7A1A9612" w14:textId="77777777" w:rsidR="006238A6" w:rsidRPr="006E1FEC" w:rsidRDefault="006238A6">
            <w:pPr>
              <w:spacing w:before="80" w:after="80"/>
              <w:jc w:val="right"/>
              <w:rPr>
                <w:rFonts w:ascii="Tahoma" w:hAnsi="Tahoma" w:cs="Tahoma"/>
                <w:sz w:val="16"/>
                <w:szCs w:val="16"/>
              </w:rPr>
            </w:pPr>
            <w:r w:rsidRPr="006E1FEC">
              <w:rPr>
                <w:rFonts w:ascii="Tahoma" w:hAnsi="Tahoma" w:cs="Tahoma"/>
                <w:sz w:val="16"/>
                <w:szCs w:val="16"/>
              </w:rPr>
              <w:t>£</w:t>
            </w:r>
            <w:r>
              <w:rPr>
                <w:rFonts w:ascii="Tahoma" w:hAnsi="Tahoma" w:cs="Tahoma"/>
                <w:sz w:val="16"/>
                <w:szCs w:val="16"/>
              </w:rPr>
              <w:t>5,136</w:t>
            </w:r>
          </w:p>
        </w:tc>
      </w:tr>
      <w:tr w:rsidR="006238A6" w:rsidRPr="00F00D2A" w14:paraId="2A321F20" w14:textId="77777777">
        <w:trPr>
          <w:trHeight w:val="723"/>
        </w:trPr>
        <w:tc>
          <w:tcPr>
            <w:tcW w:w="2900" w:type="dxa"/>
          </w:tcPr>
          <w:p w14:paraId="2A322573"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6a - Operating margin % (Social Housing Lettings)</w:t>
            </w:r>
          </w:p>
        </w:tc>
        <w:tc>
          <w:tcPr>
            <w:tcW w:w="965" w:type="dxa"/>
          </w:tcPr>
          <w:p w14:paraId="60D37801"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27.0%</w:t>
            </w:r>
          </w:p>
          <w:p w14:paraId="2BAFA64A" w14:textId="77777777" w:rsidR="006238A6" w:rsidRPr="00934924" w:rsidRDefault="006238A6">
            <w:pPr>
              <w:spacing w:before="80" w:after="80"/>
              <w:jc w:val="right"/>
              <w:rPr>
                <w:rFonts w:ascii="Tahoma" w:hAnsi="Tahoma" w:cs="Tahoma"/>
                <w:sz w:val="16"/>
                <w:szCs w:val="16"/>
              </w:rPr>
            </w:pPr>
          </w:p>
        </w:tc>
        <w:tc>
          <w:tcPr>
            <w:tcW w:w="966" w:type="dxa"/>
          </w:tcPr>
          <w:p w14:paraId="0C8B3C41" w14:textId="77777777" w:rsidR="006238A6" w:rsidRPr="00C679FC" w:rsidRDefault="006238A6">
            <w:pPr>
              <w:spacing w:before="80" w:after="80"/>
              <w:jc w:val="right"/>
              <w:rPr>
                <w:rFonts w:ascii="Tahoma" w:hAnsi="Tahoma" w:cs="Tahoma"/>
                <w:sz w:val="16"/>
                <w:szCs w:val="16"/>
              </w:rPr>
            </w:pPr>
            <w:r w:rsidRPr="00C679FC">
              <w:rPr>
                <w:rFonts w:ascii="Tahoma" w:hAnsi="Tahoma" w:cs="Tahoma"/>
                <w:sz w:val="16"/>
                <w:szCs w:val="16"/>
              </w:rPr>
              <w:t>29.51%</w:t>
            </w:r>
          </w:p>
        </w:tc>
        <w:tc>
          <w:tcPr>
            <w:tcW w:w="966" w:type="dxa"/>
          </w:tcPr>
          <w:p w14:paraId="54933525" w14:textId="77777777" w:rsidR="006238A6" w:rsidRPr="00C679FC" w:rsidRDefault="006238A6">
            <w:pPr>
              <w:spacing w:before="80" w:after="80"/>
              <w:jc w:val="right"/>
              <w:rPr>
                <w:rFonts w:ascii="Tahoma" w:hAnsi="Tahoma" w:cs="Tahoma"/>
                <w:sz w:val="16"/>
                <w:szCs w:val="16"/>
              </w:rPr>
            </w:pPr>
            <w:r w:rsidRPr="00C679FC">
              <w:rPr>
                <w:rFonts w:ascii="Tahoma" w:hAnsi="Tahoma" w:cs="Tahoma"/>
                <w:sz w:val="16"/>
                <w:szCs w:val="16"/>
              </w:rPr>
              <w:t>32.11%</w:t>
            </w:r>
          </w:p>
        </w:tc>
        <w:tc>
          <w:tcPr>
            <w:tcW w:w="966" w:type="dxa"/>
          </w:tcPr>
          <w:p w14:paraId="2E6ABABD" w14:textId="77777777" w:rsidR="006238A6" w:rsidRPr="00C679FC" w:rsidRDefault="006238A6">
            <w:pPr>
              <w:spacing w:before="80" w:after="80"/>
              <w:jc w:val="right"/>
              <w:rPr>
                <w:rFonts w:ascii="Tahoma" w:hAnsi="Tahoma" w:cs="Tahoma"/>
                <w:noProof/>
                <w:sz w:val="16"/>
                <w:szCs w:val="16"/>
                <w:lang w:val="en-US"/>
              </w:rPr>
            </w:pPr>
            <w:r w:rsidRPr="00C679FC">
              <w:rPr>
                <w:rFonts w:ascii="Tahoma" w:hAnsi="Tahoma" w:cs="Tahoma"/>
                <w:sz w:val="16"/>
                <w:szCs w:val="16"/>
                <w:lang w:val="en-US"/>
              </w:rPr>
              <w:t>31.33%</w:t>
            </w:r>
          </w:p>
        </w:tc>
        <w:tc>
          <w:tcPr>
            <w:tcW w:w="966" w:type="dxa"/>
          </w:tcPr>
          <w:p w14:paraId="4F8AA686" w14:textId="77777777" w:rsidR="006238A6" w:rsidRPr="00C679FC" w:rsidRDefault="006238A6">
            <w:pPr>
              <w:spacing w:before="80" w:after="80"/>
              <w:jc w:val="right"/>
              <w:rPr>
                <w:rFonts w:ascii="Tahoma" w:hAnsi="Tahoma" w:cs="Tahoma"/>
                <w:noProof/>
                <w:sz w:val="16"/>
                <w:szCs w:val="16"/>
                <w:lang w:val="en-US"/>
              </w:rPr>
            </w:pPr>
            <w:r w:rsidRPr="00C679FC">
              <w:rPr>
                <w:rFonts w:ascii="Tahoma" w:hAnsi="Tahoma" w:cs="Tahoma"/>
                <w:sz w:val="16"/>
                <w:szCs w:val="16"/>
                <w:lang w:val="en-US"/>
              </w:rPr>
              <w:t>32.59%</w:t>
            </w:r>
          </w:p>
        </w:tc>
        <w:tc>
          <w:tcPr>
            <w:tcW w:w="966" w:type="dxa"/>
          </w:tcPr>
          <w:p w14:paraId="15232F8F" w14:textId="77777777" w:rsidR="006238A6" w:rsidRPr="00C679FC" w:rsidRDefault="006238A6">
            <w:pPr>
              <w:spacing w:before="80" w:after="80"/>
              <w:jc w:val="right"/>
              <w:rPr>
                <w:rFonts w:ascii="Tahoma" w:hAnsi="Tahoma" w:cs="Tahoma"/>
                <w:noProof/>
                <w:sz w:val="16"/>
                <w:szCs w:val="16"/>
                <w:lang w:val="en-US"/>
              </w:rPr>
            </w:pPr>
            <w:r w:rsidRPr="00C679FC">
              <w:rPr>
                <w:rFonts w:ascii="Tahoma" w:hAnsi="Tahoma" w:cs="Tahoma"/>
                <w:sz w:val="16"/>
                <w:szCs w:val="16"/>
                <w:lang w:val="en-US"/>
              </w:rPr>
              <w:t>32.44</w:t>
            </w:r>
            <w:r w:rsidRPr="00C679FC">
              <w:rPr>
                <w:rFonts w:ascii="Tahoma" w:hAnsi="Tahoma" w:cs="Tahoma"/>
                <w:noProof/>
                <w:sz w:val="16"/>
                <w:szCs w:val="16"/>
                <w:lang w:val="en-US"/>
              </w:rPr>
              <w:t xml:space="preserve">% </w:t>
            </w:r>
          </w:p>
        </w:tc>
        <w:tc>
          <w:tcPr>
            <w:tcW w:w="966" w:type="dxa"/>
          </w:tcPr>
          <w:p w14:paraId="01E4425E" w14:textId="77777777" w:rsidR="006238A6" w:rsidRPr="00C679FC" w:rsidRDefault="006238A6">
            <w:pPr>
              <w:spacing w:before="80" w:after="80"/>
              <w:jc w:val="right"/>
              <w:rPr>
                <w:rFonts w:ascii="Tahoma" w:hAnsi="Tahoma" w:cs="Tahoma"/>
                <w:sz w:val="16"/>
                <w:szCs w:val="16"/>
                <w:lang w:val="en-US"/>
              </w:rPr>
            </w:pPr>
            <w:r w:rsidRPr="00C679FC">
              <w:rPr>
                <w:rFonts w:ascii="Tahoma" w:hAnsi="Tahoma" w:cs="Tahoma"/>
                <w:sz w:val="16"/>
                <w:szCs w:val="16"/>
              </w:rPr>
              <w:t>15.5%</w:t>
            </w:r>
          </w:p>
        </w:tc>
        <w:tc>
          <w:tcPr>
            <w:tcW w:w="966" w:type="dxa"/>
          </w:tcPr>
          <w:p w14:paraId="2CD2B337" w14:textId="77777777" w:rsidR="006238A6" w:rsidRPr="00C679FC" w:rsidRDefault="006238A6">
            <w:pPr>
              <w:spacing w:before="80" w:after="80"/>
              <w:jc w:val="right"/>
              <w:rPr>
                <w:rFonts w:ascii="Tahoma" w:hAnsi="Tahoma" w:cs="Tahoma"/>
                <w:sz w:val="16"/>
                <w:szCs w:val="16"/>
              </w:rPr>
            </w:pPr>
            <w:r w:rsidRPr="00C679FC">
              <w:rPr>
                <w:rFonts w:ascii="Tahoma" w:hAnsi="Tahoma" w:cs="Tahoma"/>
                <w:sz w:val="16"/>
                <w:szCs w:val="16"/>
              </w:rPr>
              <w:t>20.4%</w:t>
            </w:r>
          </w:p>
        </w:tc>
      </w:tr>
      <w:tr w:rsidR="006238A6" w:rsidRPr="00F00D2A" w14:paraId="4686DEF2" w14:textId="77777777">
        <w:trPr>
          <w:trHeight w:val="723"/>
        </w:trPr>
        <w:tc>
          <w:tcPr>
            <w:tcW w:w="2900" w:type="dxa"/>
          </w:tcPr>
          <w:p w14:paraId="5FE0C672"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6b - Operating margin % (Overall Margin)</w:t>
            </w:r>
          </w:p>
        </w:tc>
        <w:tc>
          <w:tcPr>
            <w:tcW w:w="965" w:type="dxa"/>
          </w:tcPr>
          <w:p w14:paraId="4D29E99E"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21.3</w:t>
            </w:r>
            <w:r>
              <w:rPr>
                <w:rFonts w:ascii="Tahoma" w:hAnsi="Tahoma" w:cs="Tahoma"/>
                <w:sz w:val="16"/>
                <w:szCs w:val="16"/>
              </w:rPr>
              <w:t>7</w:t>
            </w:r>
            <w:r w:rsidRPr="00934924">
              <w:rPr>
                <w:rFonts w:ascii="Tahoma" w:hAnsi="Tahoma" w:cs="Tahoma"/>
                <w:sz w:val="16"/>
                <w:szCs w:val="16"/>
              </w:rPr>
              <w:t>%</w:t>
            </w:r>
          </w:p>
        </w:tc>
        <w:tc>
          <w:tcPr>
            <w:tcW w:w="966" w:type="dxa"/>
          </w:tcPr>
          <w:p w14:paraId="5BF422F2" w14:textId="77777777" w:rsidR="006238A6" w:rsidRPr="00954EFD" w:rsidRDefault="006238A6">
            <w:pPr>
              <w:spacing w:before="80" w:after="80"/>
              <w:jc w:val="right"/>
              <w:rPr>
                <w:rFonts w:ascii="Tahoma" w:hAnsi="Tahoma" w:cs="Tahoma"/>
                <w:sz w:val="16"/>
                <w:szCs w:val="16"/>
              </w:rPr>
            </w:pPr>
            <w:r>
              <w:rPr>
                <w:rFonts w:ascii="Tahoma" w:hAnsi="Tahoma" w:cs="Tahoma"/>
                <w:sz w:val="16"/>
                <w:szCs w:val="16"/>
              </w:rPr>
              <w:t>23.45</w:t>
            </w:r>
            <w:r w:rsidRPr="00954EFD">
              <w:rPr>
                <w:rFonts w:ascii="Tahoma" w:hAnsi="Tahoma" w:cs="Tahoma"/>
                <w:sz w:val="16"/>
                <w:szCs w:val="16"/>
              </w:rPr>
              <w:t>%</w:t>
            </w:r>
          </w:p>
        </w:tc>
        <w:tc>
          <w:tcPr>
            <w:tcW w:w="966" w:type="dxa"/>
          </w:tcPr>
          <w:p w14:paraId="3FED81DE" w14:textId="77777777" w:rsidR="006238A6" w:rsidRPr="00954EFD" w:rsidRDefault="006238A6">
            <w:pPr>
              <w:spacing w:before="80" w:after="80"/>
              <w:jc w:val="right"/>
              <w:rPr>
                <w:rFonts w:ascii="Tahoma" w:hAnsi="Tahoma" w:cs="Tahoma"/>
                <w:sz w:val="16"/>
                <w:szCs w:val="16"/>
              </w:rPr>
            </w:pPr>
            <w:r>
              <w:rPr>
                <w:rFonts w:ascii="Tahoma" w:hAnsi="Tahoma" w:cs="Tahoma"/>
                <w:sz w:val="16"/>
                <w:szCs w:val="16"/>
              </w:rPr>
              <w:t>26.32</w:t>
            </w:r>
            <w:r w:rsidRPr="00954EFD">
              <w:rPr>
                <w:rFonts w:ascii="Tahoma" w:hAnsi="Tahoma" w:cs="Tahoma"/>
                <w:sz w:val="16"/>
                <w:szCs w:val="16"/>
              </w:rPr>
              <w:t>%</w:t>
            </w:r>
          </w:p>
        </w:tc>
        <w:tc>
          <w:tcPr>
            <w:tcW w:w="966" w:type="dxa"/>
          </w:tcPr>
          <w:p w14:paraId="159C0754" w14:textId="77777777" w:rsidR="006238A6" w:rsidRPr="00954EFD"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24.91</w:t>
            </w:r>
            <w:r w:rsidRPr="00954EFD">
              <w:rPr>
                <w:rFonts w:ascii="Tahoma" w:hAnsi="Tahoma" w:cs="Tahoma"/>
                <w:noProof/>
                <w:sz w:val="16"/>
                <w:szCs w:val="16"/>
                <w:lang w:val="en-US"/>
              </w:rPr>
              <w:t>%</w:t>
            </w:r>
          </w:p>
        </w:tc>
        <w:tc>
          <w:tcPr>
            <w:tcW w:w="966" w:type="dxa"/>
          </w:tcPr>
          <w:p w14:paraId="1DD1E7A7" w14:textId="77777777" w:rsidR="006238A6" w:rsidRPr="00954EFD"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25.11</w:t>
            </w:r>
            <w:r w:rsidRPr="00954EFD">
              <w:rPr>
                <w:rFonts w:ascii="Tahoma" w:hAnsi="Tahoma" w:cs="Tahoma"/>
                <w:noProof/>
                <w:sz w:val="16"/>
                <w:szCs w:val="16"/>
                <w:lang w:val="en-US"/>
              </w:rPr>
              <w:t>%</w:t>
            </w:r>
          </w:p>
        </w:tc>
        <w:tc>
          <w:tcPr>
            <w:tcW w:w="966" w:type="dxa"/>
          </w:tcPr>
          <w:p w14:paraId="18B0A5BF" w14:textId="77777777" w:rsidR="006238A6" w:rsidRPr="00954EFD" w:rsidRDefault="006238A6">
            <w:pPr>
              <w:spacing w:before="80" w:after="80"/>
              <w:jc w:val="right"/>
              <w:rPr>
                <w:rFonts w:ascii="Tahoma" w:hAnsi="Tahoma" w:cs="Tahoma"/>
                <w:noProof/>
                <w:sz w:val="16"/>
                <w:szCs w:val="16"/>
                <w:lang w:val="en-US"/>
              </w:rPr>
            </w:pPr>
            <w:r>
              <w:rPr>
                <w:rFonts w:ascii="Tahoma" w:hAnsi="Tahoma" w:cs="Tahoma"/>
                <w:noProof/>
                <w:sz w:val="16"/>
                <w:szCs w:val="16"/>
                <w:lang w:val="en-US"/>
              </w:rPr>
              <w:t>27.11</w:t>
            </w:r>
            <w:r w:rsidRPr="00954EFD">
              <w:rPr>
                <w:rFonts w:ascii="Tahoma" w:hAnsi="Tahoma" w:cs="Tahoma"/>
                <w:noProof/>
                <w:sz w:val="16"/>
                <w:szCs w:val="16"/>
                <w:lang w:val="en-US"/>
              </w:rPr>
              <w:t>%</w:t>
            </w:r>
          </w:p>
        </w:tc>
        <w:tc>
          <w:tcPr>
            <w:tcW w:w="966" w:type="dxa"/>
          </w:tcPr>
          <w:p w14:paraId="4BD34D14" w14:textId="77777777" w:rsidR="006238A6" w:rsidRPr="006A0974" w:rsidRDefault="006238A6">
            <w:pPr>
              <w:spacing w:before="80" w:after="80"/>
              <w:jc w:val="right"/>
              <w:rPr>
                <w:rFonts w:ascii="Tahoma" w:hAnsi="Tahoma" w:cs="Tahoma"/>
                <w:noProof/>
                <w:color w:val="FF0000"/>
                <w:sz w:val="16"/>
                <w:szCs w:val="16"/>
                <w:lang w:val="en-US"/>
              </w:rPr>
            </w:pPr>
            <w:r>
              <w:rPr>
                <w:rFonts w:ascii="Tahoma" w:hAnsi="Tahoma" w:cs="Tahoma"/>
                <w:sz w:val="16"/>
                <w:szCs w:val="16"/>
              </w:rPr>
              <w:t>15.78</w:t>
            </w:r>
            <w:r w:rsidRPr="00C53B85">
              <w:rPr>
                <w:rFonts w:ascii="Tahoma" w:hAnsi="Tahoma" w:cs="Tahoma"/>
                <w:sz w:val="16"/>
                <w:szCs w:val="16"/>
              </w:rPr>
              <w:t>%</w:t>
            </w:r>
          </w:p>
        </w:tc>
        <w:tc>
          <w:tcPr>
            <w:tcW w:w="966" w:type="dxa"/>
          </w:tcPr>
          <w:p w14:paraId="0440D70E" w14:textId="77777777" w:rsidR="006238A6" w:rsidRPr="006E1FEC" w:rsidRDefault="006238A6">
            <w:pPr>
              <w:spacing w:before="80" w:after="80"/>
              <w:jc w:val="right"/>
              <w:rPr>
                <w:rFonts w:ascii="Tahoma" w:hAnsi="Tahoma" w:cs="Tahoma"/>
                <w:sz w:val="16"/>
                <w:szCs w:val="16"/>
              </w:rPr>
            </w:pPr>
            <w:r>
              <w:rPr>
                <w:rFonts w:ascii="Tahoma" w:hAnsi="Tahoma" w:cs="Tahoma"/>
                <w:sz w:val="16"/>
                <w:szCs w:val="16"/>
              </w:rPr>
              <w:t>18.50</w:t>
            </w:r>
            <w:r w:rsidRPr="006E1FEC">
              <w:rPr>
                <w:rFonts w:ascii="Tahoma" w:hAnsi="Tahoma" w:cs="Tahoma"/>
                <w:sz w:val="16"/>
                <w:szCs w:val="16"/>
              </w:rPr>
              <w:t>%</w:t>
            </w:r>
          </w:p>
        </w:tc>
      </w:tr>
      <w:tr w:rsidR="006238A6" w:rsidRPr="00F00D2A" w14:paraId="739503E1" w14:textId="77777777">
        <w:trPr>
          <w:trHeight w:val="723"/>
        </w:trPr>
        <w:tc>
          <w:tcPr>
            <w:tcW w:w="2900" w:type="dxa"/>
          </w:tcPr>
          <w:p w14:paraId="3F23BFDB" w14:textId="77777777" w:rsidR="006238A6" w:rsidRPr="00F00D2A" w:rsidRDefault="006238A6">
            <w:pPr>
              <w:spacing w:before="80" w:after="80"/>
              <w:rPr>
                <w:rFonts w:ascii="Tahoma" w:hAnsi="Tahoma" w:cs="Tahoma"/>
                <w:b/>
                <w:sz w:val="16"/>
                <w:szCs w:val="16"/>
              </w:rPr>
            </w:pPr>
            <w:r w:rsidRPr="00F00D2A">
              <w:rPr>
                <w:rFonts w:ascii="Tahoma" w:hAnsi="Tahoma" w:cs="Tahoma"/>
                <w:b/>
                <w:sz w:val="16"/>
                <w:szCs w:val="16"/>
              </w:rPr>
              <w:t>Metric 7 - Return on Capital Employed %</w:t>
            </w:r>
          </w:p>
        </w:tc>
        <w:tc>
          <w:tcPr>
            <w:tcW w:w="965" w:type="dxa"/>
          </w:tcPr>
          <w:p w14:paraId="59841B82" w14:textId="77777777" w:rsidR="006238A6" w:rsidRPr="00934924" w:rsidRDefault="006238A6">
            <w:pPr>
              <w:spacing w:before="80" w:after="80"/>
              <w:jc w:val="right"/>
              <w:rPr>
                <w:rFonts w:ascii="Tahoma" w:hAnsi="Tahoma" w:cs="Tahoma"/>
                <w:sz w:val="16"/>
                <w:szCs w:val="16"/>
              </w:rPr>
            </w:pPr>
            <w:r w:rsidRPr="00934924">
              <w:rPr>
                <w:rFonts w:ascii="Tahoma" w:hAnsi="Tahoma" w:cs="Tahoma"/>
                <w:sz w:val="16"/>
                <w:szCs w:val="16"/>
              </w:rPr>
              <w:t>3.75%</w:t>
            </w:r>
          </w:p>
          <w:p w14:paraId="3C203A18" w14:textId="77777777" w:rsidR="006238A6" w:rsidRPr="00934924" w:rsidRDefault="006238A6">
            <w:pPr>
              <w:spacing w:before="80" w:after="80"/>
              <w:jc w:val="right"/>
              <w:rPr>
                <w:rFonts w:ascii="Tahoma" w:hAnsi="Tahoma" w:cs="Tahoma"/>
                <w:sz w:val="16"/>
                <w:szCs w:val="16"/>
              </w:rPr>
            </w:pPr>
          </w:p>
        </w:tc>
        <w:tc>
          <w:tcPr>
            <w:tcW w:w="966" w:type="dxa"/>
          </w:tcPr>
          <w:p w14:paraId="3B618BD4" w14:textId="77777777" w:rsidR="006238A6" w:rsidRPr="00C97DDE" w:rsidRDefault="006238A6">
            <w:pPr>
              <w:spacing w:before="80" w:after="80"/>
              <w:jc w:val="right"/>
              <w:rPr>
                <w:rFonts w:ascii="Tahoma" w:hAnsi="Tahoma" w:cs="Tahoma"/>
                <w:sz w:val="16"/>
                <w:szCs w:val="16"/>
              </w:rPr>
            </w:pPr>
            <w:r w:rsidRPr="00C97DDE">
              <w:rPr>
                <w:rFonts w:ascii="Tahoma" w:hAnsi="Tahoma" w:cs="Tahoma"/>
                <w:sz w:val="16"/>
                <w:szCs w:val="16"/>
              </w:rPr>
              <w:t>3.</w:t>
            </w:r>
            <w:r>
              <w:rPr>
                <w:rFonts w:ascii="Tahoma" w:hAnsi="Tahoma" w:cs="Tahoma"/>
                <w:sz w:val="16"/>
                <w:szCs w:val="16"/>
              </w:rPr>
              <w:t>39</w:t>
            </w:r>
            <w:r w:rsidRPr="00C97DDE">
              <w:rPr>
                <w:rFonts w:ascii="Tahoma" w:hAnsi="Tahoma" w:cs="Tahoma"/>
                <w:sz w:val="16"/>
                <w:szCs w:val="16"/>
              </w:rPr>
              <w:t>%</w:t>
            </w:r>
          </w:p>
        </w:tc>
        <w:tc>
          <w:tcPr>
            <w:tcW w:w="966" w:type="dxa"/>
          </w:tcPr>
          <w:p w14:paraId="283E0714" w14:textId="77777777" w:rsidR="006238A6" w:rsidRPr="00C97DDE" w:rsidRDefault="006238A6">
            <w:pPr>
              <w:spacing w:before="80" w:after="80"/>
              <w:jc w:val="right"/>
              <w:rPr>
                <w:rFonts w:ascii="Tahoma" w:hAnsi="Tahoma" w:cs="Tahoma"/>
                <w:sz w:val="16"/>
                <w:szCs w:val="16"/>
              </w:rPr>
            </w:pPr>
            <w:r>
              <w:rPr>
                <w:rFonts w:ascii="Tahoma" w:hAnsi="Tahoma" w:cs="Tahoma"/>
                <w:sz w:val="16"/>
                <w:szCs w:val="16"/>
              </w:rPr>
              <w:t>3.57</w:t>
            </w:r>
            <w:r w:rsidRPr="00C97DDE">
              <w:rPr>
                <w:rFonts w:ascii="Tahoma" w:hAnsi="Tahoma" w:cs="Tahoma"/>
                <w:sz w:val="16"/>
                <w:szCs w:val="16"/>
              </w:rPr>
              <w:t>%</w:t>
            </w:r>
          </w:p>
        </w:tc>
        <w:tc>
          <w:tcPr>
            <w:tcW w:w="966" w:type="dxa"/>
          </w:tcPr>
          <w:p w14:paraId="6EA2538B" w14:textId="77777777" w:rsidR="006238A6" w:rsidRPr="00C97DDE" w:rsidRDefault="006238A6">
            <w:pPr>
              <w:spacing w:before="80" w:after="80"/>
              <w:jc w:val="right"/>
              <w:rPr>
                <w:rFonts w:ascii="Tahoma" w:hAnsi="Tahoma" w:cs="Tahoma"/>
                <w:sz w:val="16"/>
                <w:szCs w:val="16"/>
              </w:rPr>
            </w:pPr>
            <w:r>
              <w:rPr>
                <w:rFonts w:ascii="Tahoma" w:hAnsi="Tahoma" w:cs="Tahoma"/>
                <w:sz w:val="16"/>
                <w:szCs w:val="16"/>
              </w:rPr>
              <w:t>3.53</w:t>
            </w:r>
            <w:r w:rsidRPr="00C97DDE">
              <w:rPr>
                <w:rFonts w:ascii="Tahoma" w:hAnsi="Tahoma" w:cs="Tahoma"/>
                <w:sz w:val="16"/>
                <w:szCs w:val="16"/>
              </w:rPr>
              <w:t>%</w:t>
            </w:r>
          </w:p>
        </w:tc>
        <w:tc>
          <w:tcPr>
            <w:tcW w:w="966" w:type="dxa"/>
          </w:tcPr>
          <w:p w14:paraId="646BEE0F" w14:textId="77777777" w:rsidR="006238A6" w:rsidRPr="00C97DDE" w:rsidRDefault="006238A6">
            <w:pPr>
              <w:spacing w:before="80" w:after="80"/>
              <w:jc w:val="right"/>
              <w:rPr>
                <w:rFonts w:ascii="Tahoma" w:hAnsi="Tahoma" w:cs="Tahoma"/>
                <w:sz w:val="16"/>
                <w:szCs w:val="16"/>
              </w:rPr>
            </w:pPr>
            <w:r>
              <w:rPr>
                <w:rFonts w:ascii="Tahoma" w:hAnsi="Tahoma" w:cs="Tahoma"/>
                <w:sz w:val="16"/>
                <w:szCs w:val="16"/>
              </w:rPr>
              <w:t>4.56</w:t>
            </w:r>
            <w:r w:rsidRPr="00C97DDE">
              <w:rPr>
                <w:rFonts w:ascii="Tahoma" w:hAnsi="Tahoma" w:cs="Tahoma"/>
                <w:sz w:val="16"/>
                <w:szCs w:val="16"/>
              </w:rPr>
              <w:t>%</w:t>
            </w:r>
          </w:p>
        </w:tc>
        <w:tc>
          <w:tcPr>
            <w:tcW w:w="966" w:type="dxa"/>
          </w:tcPr>
          <w:p w14:paraId="1B98AB50" w14:textId="77777777" w:rsidR="006238A6" w:rsidRPr="00C97DDE" w:rsidRDefault="006238A6">
            <w:pPr>
              <w:spacing w:before="80" w:after="80"/>
              <w:jc w:val="right"/>
              <w:rPr>
                <w:rFonts w:ascii="Tahoma" w:hAnsi="Tahoma" w:cs="Tahoma"/>
                <w:sz w:val="16"/>
                <w:szCs w:val="16"/>
              </w:rPr>
            </w:pPr>
            <w:r>
              <w:rPr>
                <w:rFonts w:ascii="Tahoma" w:hAnsi="Tahoma" w:cs="Tahoma"/>
                <w:sz w:val="16"/>
                <w:szCs w:val="16"/>
              </w:rPr>
              <w:t>3.87</w:t>
            </w:r>
            <w:r w:rsidRPr="00C97DDE">
              <w:rPr>
                <w:rFonts w:ascii="Tahoma" w:hAnsi="Tahoma" w:cs="Tahoma"/>
                <w:sz w:val="16"/>
                <w:szCs w:val="16"/>
              </w:rPr>
              <w:t>%</w:t>
            </w:r>
          </w:p>
        </w:tc>
        <w:tc>
          <w:tcPr>
            <w:tcW w:w="966" w:type="dxa"/>
          </w:tcPr>
          <w:p w14:paraId="4AF0EB30" w14:textId="77777777" w:rsidR="006238A6" w:rsidRPr="006A0974" w:rsidRDefault="006238A6">
            <w:pPr>
              <w:spacing w:before="80" w:after="80"/>
              <w:jc w:val="right"/>
              <w:rPr>
                <w:rFonts w:ascii="Tahoma" w:hAnsi="Tahoma" w:cs="Tahoma"/>
                <w:color w:val="FF0000"/>
                <w:sz w:val="16"/>
                <w:szCs w:val="16"/>
              </w:rPr>
            </w:pPr>
            <w:r>
              <w:rPr>
                <w:rFonts w:ascii="Tahoma" w:hAnsi="Tahoma" w:cs="Tahoma"/>
                <w:sz w:val="16"/>
                <w:szCs w:val="16"/>
              </w:rPr>
              <w:t>2.84</w:t>
            </w:r>
            <w:r w:rsidRPr="00C53B85">
              <w:rPr>
                <w:rFonts w:ascii="Tahoma" w:hAnsi="Tahoma" w:cs="Tahoma"/>
                <w:sz w:val="16"/>
                <w:szCs w:val="16"/>
              </w:rPr>
              <w:t>%</w:t>
            </w:r>
          </w:p>
        </w:tc>
        <w:tc>
          <w:tcPr>
            <w:tcW w:w="966" w:type="dxa"/>
          </w:tcPr>
          <w:p w14:paraId="177B6316" w14:textId="77777777" w:rsidR="006238A6" w:rsidRPr="006E1FEC" w:rsidRDefault="006238A6">
            <w:pPr>
              <w:spacing w:before="80" w:after="80"/>
              <w:jc w:val="right"/>
              <w:rPr>
                <w:rFonts w:ascii="Tahoma" w:hAnsi="Tahoma" w:cs="Tahoma"/>
                <w:sz w:val="16"/>
                <w:szCs w:val="16"/>
              </w:rPr>
            </w:pPr>
            <w:r>
              <w:rPr>
                <w:rFonts w:ascii="Tahoma" w:hAnsi="Tahoma" w:cs="Tahoma"/>
                <w:sz w:val="16"/>
                <w:szCs w:val="16"/>
              </w:rPr>
              <w:t>2.80</w:t>
            </w:r>
            <w:r w:rsidRPr="006E1FEC">
              <w:rPr>
                <w:rFonts w:ascii="Tahoma" w:hAnsi="Tahoma" w:cs="Tahoma"/>
                <w:sz w:val="16"/>
                <w:szCs w:val="16"/>
              </w:rPr>
              <w:t>%</w:t>
            </w:r>
          </w:p>
        </w:tc>
      </w:tr>
    </w:tbl>
    <w:p w14:paraId="36C2B41E" w14:textId="77777777" w:rsidR="006238A6" w:rsidRPr="00FC4E19" w:rsidRDefault="006238A6" w:rsidP="006238A6">
      <w:pPr>
        <w:spacing w:after="240"/>
        <w:ind w:firstLine="720"/>
        <w:rPr>
          <w:rFonts w:ascii="Tahoma" w:hAnsi="Tahoma" w:cs="Tahoma"/>
          <w:b/>
          <w:color w:val="4F81BD" w:themeColor="accent1"/>
        </w:rPr>
      </w:pPr>
      <w:r w:rsidRPr="00FC4E19">
        <w:rPr>
          <w:rFonts w:ascii="Tahoma" w:hAnsi="Tahoma" w:cs="Tahoma"/>
          <w:b/>
          <w:color w:val="4F81BD" w:themeColor="accent1"/>
          <w:sz w:val="32"/>
          <w:szCs w:val="32"/>
        </w:rPr>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6684B398" w14:textId="77777777" w:rsidR="006238A6" w:rsidRDefault="006238A6" w:rsidP="006238A6">
      <w:pPr>
        <w:spacing w:line="360" w:lineRule="auto"/>
        <w:ind w:firstLine="720"/>
        <w:jc w:val="both"/>
        <w:rPr>
          <w:rFonts w:ascii="Tahoma" w:hAnsi="Tahoma" w:cs="Tahoma"/>
          <w:b/>
          <w:color w:val="808080" w:themeColor="background1" w:themeShade="80"/>
        </w:rPr>
      </w:pPr>
    </w:p>
    <w:p w14:paraId="0BEAC01D" w14:textId="77777777" w:rsidR="006238A6" w:rsidRPr="00DE29F0" w:rsidRDefault="006238A6" w:rsidP="006238A6">
      <w:pPr>
        <w:spacing w:line="360" w:lineRule="auto"/>
        <w:ind w:firstLine="720"/>
        <w:jc w:val="both"/>
        <w:rPr>
          <w:rFonts w:ascii="Tahoma" w:hAnsi="Tahoma" w:cs="Tahoma"/>
          <w:b/>
          <w:color w:val="808080" w:themeColor="background1" w:themeShade="80"/>
        </w:rPr>
      </w:pPr>
      <w:r w:rsidRPr="00F00D2A">
        <w:rPr>
          <w:rFonts w:ascii="Tahoma" w:hAnsi="Tahoma" w:cs="Tahoma"/>
          <w:b/>
          <w:color w:val="808080" w:themeColor="background1" w:themeShade="80"/>
        </w:rPr>
        <w:t>VfM Regulatory Metrics – our Business Plan forecasts</w:t>
      </w:r>
    </w:p>
    <w:p w14:paraId="47D8CF9B" w14:textId="77777777" w:rsidR="006238A6" w:rsidRPr="00C36049" w:rsidRDefault="006238A6" w:rsidP="006238A6">
      <w:pPr>
        <w:spacing w:before="120" w:after="240" w:line="360" w:lineRule="auto"/>
        <w:ind w:left="720"/>
        <w:jc w:val="both"/>
        <w:rPr>
          <w:rFonts w:ascii="Tahoma" w:hAnsi="Tahoma" w:cs="Tahoma"/>
        </w:rPr>
      </w:pPr>
      <w:r w:rsidRPr="00C36049">
        <w:rPr>
          <w:rFonts w:ascii="Tahoma" w:hAnsi="Tahoma" w:cs="Tahoma"/>
        </w:rPr>
        <w:t xml:space="preserve">Our latest Business Plan has provision to grow to own </w:t>
      </w:r>
      <w:r>
        <w:rPr>
          <w:rFonts w:ascii="Tahoma" w:hAnsi="Tahoma" w:cs="Tahoma"/>
        </w:rPr>
        <w:t xml:space="preserve">almost </w:t>
      </w:r>
      <w:r w:rsidRPr="00C36049">
        <w:rPr>
          <w:rFonts w:ascii="Tahoma" w:hAnsi="Tahoma" w:cs="Tahoma"/>
        </w:rPr>
        <w:t>7,</w:t>
      </w:r>
      <w:r>
        <w:rPr>
          <w:rFonts w:ascii="Tahoma" w:hAnsi="Tahoma" w:cs="Tahoma"/>
        </w:rPr>
        <w:t>3</w:t>
      </w:r>
      <w:r w:rsidRPr="00C36049">
        <w:rPr>
          <w:rFonts w:ascii="Tahoma" w:hAnsi="Tahoma" w:cs="Tahoma"/>
        </w:rPr>
        <w:t>00 homes by March 20</w:t>
      </w:r>
      <w:r>
        <w:rPr>
          <w:rFonts w:ascii="Tahoma" w:hAnsi="Tahoma" w:cs="Tahoma"/>
        </w:rPr>
        <w:t>30</w:t>
      </w:r>
      <w:r w:rsidRPr="00C36049">
        <w:rPr>
          <w:rFonts w:ascii="Tahoma" w:hAnsi="Tahoma" w:cs="Tahoma"/>
        </w:rPr>
        <w:t xml:space="preserve">. This will see us increase our </w:t>
      </w:r>
      <w:r w:rsidRPr="00C36049">
        <w:rPr>
          <w:rFonts w:ascii="Tahoma" w:hAnsi="Tahoma" w:cs="Tahoma"/>
          <w:b/>
        </w:rPr>
        <w:t xml:space="preserve">Reinvestment % </w:t>
      </w:r>
      <w:r w:rsidRPr="00C36049">
        <w:rPr>
          <w:rFonts w:ascii="Tahoma" w:hAnsi="Tahoma" w:cs="Tahoma"/>
        </w:rPr>
        <w:t>to 1</w:t>
      </w:r>
      <w:r>
        <w:rPr>
          <w:rFonts w:ascii="Tahoma" w:hAnsi="Tahoma" w:cs="Tahoma"/>
        </w:rPr>
        <w:t>5</w:t>
      </w:r>
      <w:r w:rsidRPr="00C36049">
        <w:rPr>
          <w:rFonts w:ascii="Tahoma" w:hAnsi="Tahoma" w:cs="Tahoma"/>
        </w:rPr>
        <w:t>.</w:t>
      </w:r>
      <w:r>
        <w:rPr>
          <w:rFonts w:ascii="Tahoma" w:hAnsi="Tahoma" w:cs="Tahoma"/>
        </w:rPr>
        <w:t>7</w:t>
      </w:r>
      <w:r w:rsidRPr="00C36049">
        <w:rPr>
          <w:rFonts w:ascii="Tahoma" w:hAnsi="Tahoma" w:cs="Tahoma"/>
        </w:rPr>
        <w:t xml:space="preserve">2% in </w:t>
      </w:r>
      <w:r w:rsidRPr="00C36049">
        <w:rPr>
          <w:rFonts w:ascii="Tahoma" w:hAnsi="Tahoma" w:cs="Tahoma"/>
          <w:bCs/>
        </w:rPr>
        <w:t>202</w:t>
      </w:r>
      <w:r>
        <w:rPr>
          <w:rFonts w:ascii="Tahoma" w:hAnsi="Tahoma" w:cs="Tahoma"/>
          <w:bCs/>
        </w:rPr>
        <w:t>6</w:t>
      </w:r>
      <w:r w:rsidRPr="00C36049">
        <w:rPr>
          <w:rFonts w:ascii="Tahoma" w:hAnsi="Tahoma" w:cs="Tahoma"/>
          <w:bCs/>
        </w:rPr>
        <w:t>/2</w:t>
      </w:r>
      <w:r>
        <w:rPr>
          <w:rFonts w:ascii="Tahoma" w:hAnsi="Tahoma" w:cs="Tahoma"/>
          <w:bCs/>
        </w:rPr>
        <w:t>7</w:t>
      </w:r>
      <w:r w:rsidRPr="00C36049">
        <w:rPr>
          <w:rFonts w:ascii="Tahoma" w:hAnsi="Tahoma" w:cs="Tahoma"/>
        </w:rPr>
        <w:t xml:space="preserve"> and </w:t>
      </w:r>
      <w:proofErr w:type="gramStart"/>
      <w:r w:rsidRPr="00C36049">
        <w:rPr>
          <w:rFonts w:ascii="Tahoma" w:hAnsi="Tahoma" w:cs="Tahoma"/>
          <w:b/>
        </w:rPr>
        <w:t>New</w:t>
      </w:r>
      <w:proofErr w:type="gramEnd"/>
      <w:r w:rsidRPr="00C36049">
        <w:rPr>
          <w:rFonts w:ascii="Tahoma" w:hAnsi="Tahoma" w:cs="Tahoma"/>
          <w:b/>
        </w:rPr>
        <w:t xml:space="preserve"> supply delivered</w:t>
      </w:r>
      <w:r w:rsidRPr="00C36049">
        <w:rPr>
          <w:rFonts w:ascii="Tahoma" w:hAnsi="Tahoma" w:cs="Tahoma"/>
        </w:rPr>
        <w:t xml:space="preserve"> metric to a peak of </w:t>
      </w:r>
      <w:r>
        <w:rPr>
          <w:rFonts w:ascii="Tahoma" w:hAnsi="Tahoma" w:cs="Tahoma"/>
        </w:rPr>
        <w:t>3</w:t>
      </w:r>
      <w:r w:rsidRPr="00C36049">
        <w:rPr>
          <w:rFonts w:ascii="Tahoma" w:hAnsi="Tahoma" w:cs="Tahoma"/>
        </w:rPr>
        <w:t>.</w:t>
      </w:r>
      <w:r>
        <w:rPr>
          <w:rFonts w:ascii="Tahoma" w:hAnsi="Tahoma" w:cs="Tahoma"/>
        </w:rPr>
        <w:t>66</w:t>
      </w:r>
      <w:r w:rsidRPr="00C36049">
        <w:rPr>
          <w:rFonts w:ascii="Tahoma" w:hAnsi="Tahoma" w:cs="Tahoma"/>
        </w:rPr>
        <w:t>% in in 202</w:t>
      </w:r>
      <w:r>
        <w:rPr>
          <w:rFonts w:ascii="Tahoma" w:hAnsi="Tahoma" w:cs="Tahoma"/>
        </w:rPr>
        <w:t>7/</w:t>
      </w:r>
      <w:r w:rsidRPr="00C36049">
        <w:rPr>
          <w:rFonts w:ascii="Tahoma" w:hAnsi="Tahoma" w:cs="Tahoma"/>
        </w:rPr>
        <w:t>2</w:t>
      </w:r>
      <w:r>
        <w:rPr>
          <w:rFonts w:ascii="Tahoma" w:hAnsi="Tahoma" w:cs="Tahoma"/>
        </w:rPr>
        <w:t>8</w:t>
      </w:r>
      <w:r w:rsidRPr="00C36049">
        <w:rPr>
          <w:rFonts w:ascii="Tahoma" w:hAnsi="Tahoma" w:cs="Tahoma"/>
        </w:rPr>
        <w:t>, demonstrating strong upper quartile performance when compared to our peer group and the sector (based on 202</w:t>
      </w:r>
      <w:r>
        <w:rPr>
          <w:rFonts w:ascii="Tahoma" w:hAnsi="Tahoma" w:cs="Tahoma"/>
        </w:rPr>
        <w:t>3</w:t>
      </w:r>
      <w:r w:rsidRPr="00C36049">
        <w:rPr>
          <w:rFonts w:ascii="Tahoma" w:hAnsi="Tahoma" w:cs="Tahoma"/>
        </w:rPr>
        <w:t>-2</w:t>
      </w:r>
      <w:r>
        <w:rPr>
          <w:rFonts w:ascii="Tahoma" w:hAnsi="Tahoma" w:cs="Tahoma"/>
        </w:rPr>
        <w:t>4</w:t>
      </w:r>
      <w:r w:rsidRPr="00C36049">
        <w:rPr>
          <w:rFonts w:ascii="Tahoma" w:hAnsi="Tahoma" w:cs="Tahoma"/>
        </w:rPr>
        <w:t xml:space="preserve"> Global Accounts VfM data). The new homes we develop will help us meet a range of housing needs, including those for Independent Living alongside many for families, in a variety of locations in and around Preston.</w:t>
      </w:r>
    </w:p>
    <w:p w14:paraId="63A15A8D" w14:textId="77777777" w:rsidR="006238A6" w:rsidRPr="00C36049" w:rsidRDefault="006238A6" w:rsidP="006238A6">
      <w:pPr>
        <w:spacing w:after="240" w:line="360" w:lineRule="auto"/>
        <w:ind w:left="720"/>
        <w:jc w:val="both"/>
        <w:rPr>
          <w:rFonts w:ascii="Tahoma" w:hAnsi="Tahoma" w:cs="Tahoma"/>
        </w:rPr>
      </w:pPr>
      <w:r w:rsidRPr="00C36049">
        <w:rPr>
          <w:rFonts w:ascii="Tahoma" w:hAnsi="Tahoma" w:cs="Tahoma"/>
        </w:rPr>
        <w:t xml:space="preserve">We will draw on finances we have secured to deliver a long-term sustained return. This increased level of debt funding means our </w:t>
      </w:r>
      <w:r w:rsidRPr="00C36049">
        <w:rPr>
          <w:rFonts w:ascii="Tahoma" w:hAnsi="Tahoma" w:cs="Tahoma"/>
          <w:b/>
        </w:rPr>
        <w:t>Gearing</w:t>
      </w:r>
      <w:r w:rsidRPr="00C36049">
        <w:rPr>
          <w:rFonts w:ascii="Tahoma" w:hAnsi="Tahoma" w:cs="Tahoma"/>
        </w:rPr>
        <w:t xml:space="preserve"> ratio will begin to rise and our </w:t>
      </w:r>
      <w:r w:rsidRPr="00C36049">
        <w:rPr>
          <w:rFonts w:ascii="Tahoma" w:hAnsi="Tahoma" w:cs="Tahoma"/>
          <w:b/>
        </w:rPr>
        <w:t>EBITDA-MRI</w:t>
      </w:r>
      <w:r w:rsidRPr="00C36049">
        <w:rPr>
          <w:rFonts w:ascii="Tahoma" w:hAnsi="Tahoma" w:cs="Tahoma"/>
        </w:rPr>
        <w:t xml:space="preserve"> reduces in the short-term. The reduction in our </w:t>
      </w:r>
      <w:r w:rsidRPr="00C36049">
        <w:rPr>
          <w:rFonts w:ascii="Tahoma" w:hAnsi="Tahoma" w:cs="Tahoma"/>
          <w:b/>
        </w:rPr>
        <w:t>EBITDA-MRI</w:t>
      </w:r>
      <w:r w:rsidRPr="00C36049">
        <w:rPr>
          <w:rFonts w:ascii="Tahoma" w:hAnsi="Tahoma" w:cs="Tahoma"/>
        </w:rPr>
        <w:t xml:space="preserve"> in 2025-26 and 2026-27 reflects the interest costs of the additional borrowing and higher interest rates combined with increased investment in existing homes as reflected by our stock condition data.</w:t>
      </w:r>
    </w:p>
    <w:p w14:paraId="401BCCFB" w14:textId="77777777" w:rsidR="006238A6" w:rsidRDefault="006238A6" w:rsidP="006238A6">
      <w:pPr>
        <w:spacing w:after="240" w:line="360" w:lineRule="auto"/>
        <w:ind w:left="720"/>
        <w:jc w:val="both"/>
        <w:rPr>
          <w:rFonts w:ascii="Tahoma" w:hAnsi="Tahoma" w:cs="Tahoma"/>
        </w:rPr>
      </w:pPr>
    </w:p>
    <w:p w14:paraId="05939965" w14:textId="77777777" w:rsidR="006238A6" w:rsidRPr="00FC4E19" w:rsidRDefault="006238A6" w:rsidP="006238A6">
      <w:pPr>
        <w:spacing w:after="240"/>
        <w:ind w:firstLine="720"/>
        <w:rPr>
          <w:rFonts w:ascii="Tahoma" w:hAnsi="Tahoma" w:cs="Tahoma"/>
          <w:b/>
          <w:color w:val="4F81BD" w:themeColor="accent1"/>
        </w:rPr>
      </w:pPr>
      <w:r w:rsidRPr="00FC4E19">
        <w:rPr>
          <w:rFonts w:ascii="Tahoma" w:hAnsi="Tahoma" w:cs="Tahoma"/>
          <w:b/>
          <w:color w:val="4F81BD" w:themeColor="accent1"/>
          <w:sz w:val="32"/>
          <w:szCs w:val="32"/>
        </w:rPr>
        <w:lastRenderedPageBreak/>
        <w:t>Value for Money Statement</w:t>
      </w:r>
      <w:r>
        <w:rPr>
          <w:rFonts w:ascii="Tahoma" w:hAnsi="Tahoma" w:cs="Tahoma"/>
          <w:b/>
          <w:color w:val="4F81BD" w:themeColor="accent1"/>
          <w:sz w:val="32"/>
          <w:szCs w:val="32"/>
        </w:rPr>
        <w:t xml:space="preserve"> </w:t>
      </w:r>
      <w:r w:rsidRPr="000A7DA8">
        <w:rPr>
          <w:rFonts w:ascii="Tahoma" w:hAnsi="Tahoma" w:cs="Tahoma"/>
          <w:b/>
          <w:color w:val="4F81BD" w:themeColor="accent1"/>
          <w:sz w:val="24"/>
          <w:szCs w:val="24"/>
        </w:rPr>
        <w:t>(continued)</w:t>
      </w:r>
    </w:p>
    <w:p w14:paraId="0A7073DD" w14:textId="77777777" w:rsidR="006238A6" w:rsidRPr="00DE29F0" w:rsidRDefault="006238A6" w:rsidP="006238A6">
      <w:pPr>
        <w:spacing w:line="360" w:lineRule="auto"/>
        <w:ind w:firstLine="720"/>
        <w:jc w:val="both"/>
        <w:rPr>
          <w:rFonts w:ascii="Tahoma" w:hAnsi="Tahoma" w:cs="Tahoma"/>
          <w:b/>
          <w:color w:val="808080" w:themeColor="background1" w:themeShade="80"/>
        </w:rPr>
      </w:pPr>
      <w:r w:rsidRPr="00F00D2A">
        <w:rPr>
          <w:rFonts w:ascii="Tahoma" w:hAnsi="Tahoma" w:cs="Tahoma"/>
          <w:b/>
          <w:color w:val="808080" w:themeColor="background1" w:themeShade="80"/>
        </w:rPr>
        <w:t>VfM Regulatory Metrics – our Business Plan forecasts</w:t>
      </w:r>
      <w:r>
        <w:rPr>
          <w:rFonts w:ascii="Tahoma" w:hAnsi="Tahoma" w:cs="Tahoma"/>
          <w:b/>
          <w:color w:val="808080" w:themeColor="background1" w:themeShade="80"/>
        </w:rPr>
        <w:t xml:space="preserve"> (continued)</w:t>
      </w:r>
    </w:p>
    <w:p w14:paraId="1719934B" w14:textId="77777777" w:rsidR="006238A6" w:rsidRDefault="006238A6" w:rsidP="006238A6">
      <w:pPr>
        <w:spacing w:after="240" w:line="360" w:lineRule="auto"/>
        <w:ind w:left="720"/>
        <w:jc w:val="both"/>
        <w:rPr>
          <w:rFonts w:ascii="Tahoma" w:hAnsi="Tahoma" w:cs="Tahoma"/>
        </w:rPr>
      </w:pPr>
      <w:r>
        <w:rPr>
          <w:rFonts w:ascii="Tahoma" w:hAnsi="Tahoma" w:cs="Tahoma"/>
        </w:rPr>
        <w:t>Our</w:t>
      </w:r>
      <w:r w:rsidRPr="000A0EE6">
        <w:rPr>
          <w:rFonts w:ascii="Tahoma" w:hAnsi="Tahoma" w:cs="Tahoma"/>
        </w:rPr>
        <w:t xml:space="preserve"> approved business plan </w:t>
      </w:r>
      <w:r>
        <w:rPr>
          <w:rFonts w:ascii="Tahoma" w:hAnsi="Tahoma" w:cs="Tahoma"/>
        </w:rPr>
        <w:t xml:space="preserve">assumes continued increases in capital investment in our existing homes. This impacts </w:t>
      </w:r>
      <w:r w:rsidRPr="00106AEE">
        <w:rPr>
          <w:rFonts w:ascii="Tahoma" w:hAnsi="Tahoma" w:cs="Tahoma"/>
        </w:rPr>
        <w:t xml:space="preserve">the </w:t>
      </w:r>
      <w:r w:rsidRPr="00106AEE">
        <w:rPr>
          <w:rFonts w:ascii="Tahoma" w:hAnsi="Tahoma" w:cs="Tahoma"/>
          <w:b/>
        </w:rPr>
        <w:t>Headline Social Housing Cost per unit</w:t>
      </w:r>
      <w:r w:rsidRPr="00106AEE">
        <w:rPr>
          <w:rFonts w:ascii="Tahoma" w:hAnsi="Tahoma" w:cs="Tahoma"/>
        </w:rPr>
        <w:t xml:space="preserve"> </w:t>
      </w:r>
      <w:r w:rsidRPr="00C679FC">
        <w:rPr>
          <w:rFonts w:ascii="Tahoma" w:hAnsi="Tahoma" w:cs="Tahoma"/>
        </w:rPr>
        <w:t>which shows a downward trend when compared to 2024/25.</w:t>
      </w:r>
    </w:p>
    <w:p w14:paraId="4B346BF4" w14:textId="77777777" w:rsidR="006238A6" w:rsidRPr="000A0EE6" w:rsidRDefault="006238A6" w:rsidP="006238A6">
      <w:pPr>
        <w:spacing w:after="240" w:line="360" w:lineRule="auto"/>
        <w:ind w:left="720"/>
        <w:jc w:val="both"/>
        <w:rPr>
          <w:rFonts w:ascii="Tahoma" w:hAnsi="Tahoma" w:cs="Tahoma"/>
        </w:rPr>
      </w:pPr>
      <w:r w:rsidRPr="000A0EE6">
        <w:rPr>
          <w:rFonts w:ascii="Tahoma" w:hAnsi="Tahoma" w:cs="Tahoma"/>
          <w:b/>
        </w:rPr>
        <w:t>Operating margin and Return on Capital Employed</w:t>
      </w:r>
      <w:r>
        <w:rPr>
          <w:rFonts w:ascii="Tahoma" w:hAnsi="Tahoma" w:cs="Tahoma"/>
        </w:rPr>
        <w:t xml:space="preserve"> remains relatively stable over the forecast period as we continue to focus on managing our operational costs and identify efficiencies where possible. </w:t>
      </w:r>
    </w:p>
    <w:p w14:paraId="351E42F6" w14:textId="77777777" w:rsidR="006238A6" w:rsidRPr="000A0EE6" w:rsidRDefault="006238A6" w:rsidP="006238A6">
      <w:pPr>
        <w:spacing w:after="240" w:line="360" w:lineRule="auto"/>
        <w:ind w:left="720"/>
        <w:jc w:val="both"/>
        <w:rPr>
          <w:rFonts w:ascii="Tahoma" w:hAnsi="Tahoma" w:cs="Tahoma"/>
        </w:rPr>
      </w:pPr>
      <w:r w:rsidRPr="000A0EE6">
        <w:rPr>
          <w:rFonts w:ascii="Tahoma" w:hAnsi="Tahoma" w:cs="Tahoma"/>
        </w:rPr>
        <w:t xml:space="preserve">2024/25 was the </w:t>
      </w:r>
      <w:r>
        <w:rPr>
          <w:rFonts w:ascii="Tahoma" w:hAnsi="Tahoma" w:cs="Tahoma"/>
        </w:rPr>
        <w:t>first</w:t>
      </w:r>
      <w:r w:rsidRPr="000A0EE6">
        <w:rPr>
          <w:rFonts w:ascii="Tahoma" w:hAnsi="Tahoma" w:cs="Tahoma"/>
        </w:rPr>
        <w:t xml:space="preserve"> year of </w:t>
      </w:r>
      <w:r>
        <w:rPr>
          <w:rFonts w:ascii="Tahoma" w:hAnsi="Tahoma" w:cs="Tahoma"/>
        </w:rPr>
        <w:t>new</w:t>
      </w:r>
      <w:r w:rsidRPr="000A0EE6">
        <w:rPr>
          <w:rFonts w:ascii="Tahoma" w:hAnsi="Tahoma" w:cs="Tahoma"/>
        </w:rPr>
        <w:t xml:space="preserve"> Corporate Plan</w:t>
      </w:r>
      <w:r>
        <w:rPr>
          <w:rFonts w:ascii="Tahoma" w:hAnsi="Tahoma" w:cs="Tahoma"/>
        </w:rPr>
        <w:t xml:space="preserve"> to 2030</w:t>
      </w:r>
      <w:r w:rsidRPr="000A0EE6">
        <w:rPr>
          <w:rFonts w:ascii="Tahoma" w:hAnsi="Tahoma" w:cs="Tahoma"/>
        </w:rPr>
        <w:t xml:space="preserve">. Following a review of delivery against this Plan, we have considered our targets to ensure they remain appropriate and help us to maintain or improve our record of strong operational and financial performance.  </w:t>
      </w:r>
    </w:p>
    <w:p w14:paraId="64FBB09B" w14:textId="77777777" w:rsidR="006238A6" w:rsidRPr="000A0EE6" w:rsidRDefault="006238A6" w:rsidP="006238A6">
      <w:pPr>
        <w:spacing w:line="360" w:lineRule="auto"/>
        <w:ind w:firstLine="720"/>
        <w:jc w:val="both"/>
        <w:rPr>
          <w:rFonts w:ascii="Tahoma" w:hAnsi="Tahoma" w:cs="Tahoma"/>
        </w:rPr>
      </w:pPr>
      <w:bookmarkStart w:id="24" w:name="_Hlk135647459"/>
      <w:r w:rsidRPr="000A0EE6">
        <w:rPr>
          <w:rFonts w:ascii="Tahoma" w:hAnsi="Tahoma" w:cs="Tahoma"/>
        </w:rPr>
        <w:t xml:space="preserve">Our </w:t>
      </w:r>
      <w:r>
        <w:rPr>
          <w:rFonts w:ascii="Tahoma" w:hAnsi="Tahoma" w:cs="Tahoma"/>
        </w:rPr>
        <w:t xml:space="preserve">priority </w:t>
      </w:r>
      <w:r w:rsidRPr="000A0EE6">
        <w:rPr>
          <w:rFonts w:ascii="Tahoma" w:hAnsi="Tahoma" w:cs="Tahoma"/>
        </w:rPr>
        <w:t>plans for 202</w:t>
      </w:r>
      <w:r>
        <w:rPr>
          <w:rFonts w:ascii="Tahoma" w:hAnsi="Tahoma" w:cs="Tahoma"/>
        </w:rPr>
        <w:t>5</w:t>
      </w:r>
      <w:r w:rsidRPr="000A0EE6">
        <w:rPr>
          <w:rFonts w:ascii="Tahoma" w:hAnsi="Tahoma" w:cs="Tahoma"/>
        </w:rPr>
        <w:t>/2</w:t>
      </w:r>
      <w:r>
        <w:rPr>
          <w:rFonts w:ascii="Tahoma" w:hAnsi="Tahoma" w:cs="Tahoma"/>
        </w:rPr>
        <w:t>6</w:t>
      </w:r>
      <w:r w:rsidRPr="000A0EE6">
        <w:rPr>
          <w:rFonts w:ascii="Tahoma" w:hAnsi="Tahoma" w:cs="Tahoma"/>
        </w:rPr>
        <w:t xml:space="preserve"> include:</w:t>
      </w:r>
    </w:p>
    <w:p w14:paraId="26B310F6" w14:textId="77777777" w:rsidR="006238A6" w:rsidRDefault="006238A6" w:rsidP="006238A6">
      <w:pPr>
        <w:numPr>
          <w:ilvl w:val="0"/>
          <w:numId w:val="7"/>
        </w:numPr>
        <w:tabs>
          <w:tab w:val="left" w:pos="1276"/>
        </w:tabs>
        <w:spacing w:line="360" w:lineRule="auto"/>
        <w:ind w:left="1276" w:hanging="283"/>
        <w:jc w:val="both"/>
        <w:rPr>
          <w:rFonts w:ascii="Tahoma" w:hAnsi="Tahoma" w:cs="Tahoma"/>
        </w:rPr>
      </w:pPr>
      <w:r w:rsidRPr="000A0EE6">
        <w:rPr>
          <w:rFonts w:ascii="Tahoma" w:hAnsi="Tahoma" w:cs="Tahoma"/>
        </w:rPr>
        <w:t xml:space="preserve">Continuing to focus on </w:t>
      </w:r>
      <w:r>
        <w:rPr>
          <w:rFonts w:ascii="Tahoma" w:hAnsi="Tahoma" w:cs="Tahoma"/>
        </w:rPr>
        <w:t xml:space="preserve">the delivery of a more effective and efficient repairs and maintenance </w:t>
      </w:r>
      <w:r w:rsidRPr="000A0EE6">
        <w:rPr>
          <w:rFonts w:ascii="Tahoma" w:hAnsi="Tahoma" w:cs="Tahoma"/>
        </w:rPr>
        <w:t xml:space="preserve">service </w:t>
      </w:r>
      <w:r>
        <w:rPr>
          <w:rFonts w:ascii="Tahoma" w:hAnsi="Tahoma" w:cs="Tahoma"/>
        </w:rPr>
        <w:t>with improved performance levels and increased tenant satisfaction</w:t>
      </w:r>
      <w:r w:rsidRPr="000A0EE6">
        <w:rPr>
          <w:rFonts w:ascii="Tahoma" w:hAnsi="Tahoma" w:cs="Tahoma"/>
        </w:rPr>
        <w:t>.</w:t>
      </w:r>
      <w:r>
        <w:rPr>
          <w:rFonts w:ascii="Tahoma" w:hAnsi="Tahoma" w:cs="Tahoma"/>
        </w:rPr>
        <w:t xml:space="preserve"> </w:t>
      </w:r>
    </w:p>
    <w:p w14:paraId="3E9E815D" w14:textId="77777777" w:rsidR="006238A6" w:rsidRPr="000A0EE6" w:rsidRDefault="006238A6" w:rsidP="006238A6">
      <w:pPr>
        <w:numPr>
          <w:ilvl w:val="0"/>
          <w:numId w:val="7"/>
        </w:numPr>
        <w:tabs>
          <w:tab w:val="left" w:pos="1276"/>
        </w:tabs>
        <w:spacing w:line="360" w:lineRule="auto"/>
        <w:ind w:left="1276" w:hanging="283"/>
        <w:jc w:val="both"/>
        <w:rPr>
          <w:rFonts w:ascii="Tahoma" w:hAnsi="Tahoma" w:cs="Tahoma"/>
        </w:rPr>
      </w:pPr>
      <w:r>
        <w:rPr>
          <w:rFonts w:ascii="Tahoma" w:hAnsi="Tahoma" w:cs="Tahoma"/>
        </w:rPr>
        <w:t>Improved financial resilience through a more efficient delivery of our repair and maintenance programmes, combined with continued maximised income recovery, including rent loss from empty homes.</w:t>
      </w:r>
    </w:p>
    <w:p w14:paraId="61D59803" w14:textId="77777777" w:rsidR="006238A6" w:rsidRPr="000A0EE6" w:rsidRDefault="006238A6" w:rsidP="006238A6">
      <w:pPr>
        <w:numPr>
          <w:ilvl w:val="0"/>
          <w:numId w:val="7"/>
        </w:numPr>
        <w:tabs>
          <w:tab w:val="left" w:pos="1276"/>
        </w:tabs>
        <w:spacing w:line="360" w:lineRule="auto"/>
        <w:ind w:left="1276" w:hanging="283"/>
        <w:jc w:val="both"/>
        <w:rPr>
          <w:rFonts w:ascii="Tahoma" w:hAnsi="Tahoma" w:cs="Tahoma"/>
        </w:rPr>
      </w:pPr>
      <w:r w:rsidRPr="0031679D">
        <w:rPr>
          <w:rFonts w:ascii="Tahoma" w:eastAsia="Times New Roman" w:hAnsi="Tahoma" w:cs="Tahoma"/>
          <w:sz w:val="20"/>
          <w:szCs w:val="20"/>
        </w:rPr>
        <w:t>Greater use of tenant data and insight to deliver more cost-effective services that contribute to sustaining strong levels of tenant satisfaction</w:t>
      </w:r>
      <w:r w:rsidRPr="000A0EE6">
        <w:rPr>
          <w:rFonts w:ascii="Tahoma" w:hAnsi="Tahoma" w:cs="Tahoma"/>
        </w:rPr>
        <w:t xml:space="preserve">. </w:t>
      </w:r>
    </w:p>
    <w:bookmarkEnd w:id="24"/>
    <w:p w14:paraId="5A359304" w14:textId="77777777" w:rsidR="006238A6" w:rsidRPr="000A0EE6" w:rsidRDefault="006238A6" w:rsidP="006238A6">
      <w:pPr>
        <w:spacing w:before="240" w:after="240" w:line="360" w:lineRule="auto"/>
        <w:ind w:left="720"/>
        <w:jc w:val="both"/>
        <w:rPr>
          <w:rFonts w:ascii="Tahoma" w:hAnsi="Tahoma" w:cs="Tahoma"/>
        </w:rPr>
      </w:pPr>
      <w:r w:rsidRPr="000A0EE6">
        <w:rPr>
          <w:rFonts w:ascii="Tahoma" w:hAnsi="Tahoma" w:cs="Tahoma"/>
        </w:rPr>
        <w:t xml:space="preserve">In developing our strategic priorities beyond 2024/25 we have considered how we manage the cost pressures for both CGA and our customers arising from the current challenging macro-economic operating environment. We will continue to ensure that our plans remain appropriate and affordable within the Business Plan.     </w:t>
      </w:r>
    </w:p>
    <w:p w14:paraId="5455D7D2" w14:textId="77777777" w:rsidR="006238A6" w:rsidRPr="000A0EE6" w:rsidRDefault="006238A6" w:rsidP="006238A6">
      <w:pPr>
        <w:spacing w:after="240" w:line="360" w:lineRule="auto"/>
        <w:ind w:left="720"/>
        <w:jc w:val="both"/>
        <w:rPr>
          <w:rFonts w:ascii="Tahoma" w:hAnsi="Tahoma" w:cs="Tahoma"/>
          <w:b/>
          <w:sz w:val="32"/>
          <w:szCs w:val="32"/>
        </w:rPr>
      </w:pPr>
      <w:r w:rsidRPr="000A0EE6">
        <w:rPr>
          <w:rFonts w:ascii="Tahoma" w:hAnsi="Tahoma" w:cs="Tahoma"/>
        </w:rPr>
        <w:t xml:space="preserve">Due to the evidence set out in this report, the Board believes it fulfils the requirements of the RSH’s Value for Money standard. </w:t>
      </w:r>
      <w:r w:rsidRPr="000A0EE6">
        <w:rPr>
          <w:rFonts w:ascii="Tahoma" w:hAnsi="Tahoma" w:cs="Tahoma"/>
          <w:b/>
          <w:sz w:val="32"/>
          <w:szCs w:val="32"/>
        </w:rPr>
        <w:br w:type="page"/>
      </w:r>
    </w:p>
    <w:tbl>
      <w:tblPr>
        <w:tblStyle w:val="TableGrid"/>
        <w:tblW w:w="10063" w:type="dxa"/>
        <w:tblInd w:w="421" w:type="dxa"/>
        <w:tblLook w:val="04A0" w:firstRow="1" w:lastRow="0" w:firstColumn="1" w:lastColumn="0" w:noHBand="0" w:noVBand="1"/>
      </w:tblPr>
      <w:tblGrid>
        <w:gridCol w:w="9213"/>
        <w:gridCol w:w="850"/>
      </w:tblGrid>
      <w:tr w:rsidR="006238A6" w:rsidRPr="00433ECF" w14:paraId="0C3EF54A" w14:textId="77777777">
        <w:tc>
          <w:tcPr>
            <w:tcW w:w="9213" w:type="dxa"/>
          </w:tcPr>
          <w:p w14:paraId="7C45652F" w14:textId="77777777" w:rsidR="006238A6" w:rsidRPr="00797CE2" w:rsidRDefault="006238A6">
            <w:pPr>
              <w:spacing w:line="360" w:lineRule="auto"/>
              <w:rPr>
                <w:rFonts w:ascii="Tahoma" w:hAnsi="Tahoma" w:cs="Tahoma"/>
                <w:b/>
                <w:bCs/>
                <w:sz w:val="28"/>
                <w:szCs w:val="28"/>
              </w:rPr>
            </w:pPr>
            <w:bookmarkStart w:id="25" w:name="_Hlk131094213"/>
            <w:r w:rsidRPr="00797CE2">
              <w:rPr>
                <w:rFonts w:ascii="Tahoma" w:hAnsi="Tahoma" w:cs="Tahoma"/>
                <w:b/>
                <w:bCs/>
                <w:sz w:val="28"/>
                <w:szCs w:val="28"/>
              </w:rPr>
              <w:lastRenderedPageBreak/>
              <w:t>Governance</w:t>
            </w:r>
          </w:p>
          <w:p w14:paraId="0D47AA5F"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797CE2">
              <w:rPr>
                <w:rFonts w:ascii="Tahoma" w:hAnsi="Tahoma" w:cs="Tahoma"/>
                <w:b/>
                <w:bCs/>
                <w:sz w:val="24"/>
                <w:szCs w:val="24"/>
              </w:rPr>
              <w:t>Board members</w:t>
            </w:r>
          </w:p>
          <w:p w14:paraId="115FC060" w14:textId="77777777" w:rsidR="006238A6" w:rsidRPr="00797CE2"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797CE2">
              <w:rPr>
                <w:rFonts w:ascii="Tahoma" w:hAnsi="Tahoma" w:cs="Tahoma"/>
                <w:b/>
                <w:bCs/>
                <w:sz w:val="24"/>
                <w:szCs w:val="24"/>
              </w:rPr>
              <w:t>Internal control and risk management</w:t>
            </w:r>
          </w:p>
          <w:p w14:paraId="2163EFC1" w14:textId="77777777" w:rsidR="006238A6" w:rsidRPr="005C1F33" w:rsidRDefault="006238A6">
            <w:pPr>
              <w:pStyle w:val="ListParagraph"/>
              <w:numPr>
                <w:ilvl w:val="0"/>
                <w:numId w:val="20"/>
              </w:numPr>
              <w:spacing w:after="0" w:line="360" w:lineRule="auto"/>
              <w:ind w:left="714" w:hanging="357"/>
              <w:contextualSpacing w:val="0"/>
              <w:rPr>
                <w:rFonts w:ascii="Tahoma" w:hAnsi="Tahoma" w:cs="Tahoma"/>
              </w:rPr>
            </w:pPr>
            <w:r w:rsidRPr="00797CE2">
              <w:rPr>
                <w:rFonts w:ascii="Tahoma" w:hAnsi="Tahoma" w:cs="Tahoma"/>
                <w:b/>
                <w:bCs/>
                <w:sz w:val="24"/>
                <w:szCs w:val="24"/>
              </w:rPr>
              <w:t>Statement of Board’s responsibilities</w:t>
            </w:r>
          </w:p>
          <w:p w14:paraId="11F18087" w14:textId="77777777" w:rsidR="006238A6" w:rsidRPr="00797CE2" w:rsidRDefault="006238A6">
            <w:pPr>
              <w:pStyle w:val="ListParagraph"/>
              <w:spacing w:after="0" w:line="360" w:lineRule="auto"/>
              <w:ind w:left="714"/>
              <w:contextualSpacing w:val="0"/>
              <w:rPr>
                <w:rFonts w:ascii="Tahoma" w:hAnsi="Tahoma" w:cs="Tahoma"/>
              </w:rPr>
            </w:pPr>
          </w:p>
        </w:tc>
        <w:tc>
          <w:tcPr>
            <w:tcW w:w="850" w:type="dxa"/>
          </w:tcPr>
          <w:p w14:paraId="78DC8478" w14:textId="77777777" w:rsidR="006238A6" w:rsidRDefault="006238A6">
            <w:pPr>
              <w:spacing w:line="360" w:lineRule="auto"/>
              <w:jc w:val="center"/>
              <w:rPr>
                <w:rFonts w:ascii="Tahoma" w:hAnsi="Tahoma" w:cs="Tahoma"/>
              </w:rPr>
            </w:pPr>
          </w:p>
          <w:p w14:paraId="3ED2F019" w14:textId="77777777" w:rsidR="006238A6" w:rsidRPr="00BA5063" w:rsidRDefault="006238A6">
            <w:pPr>
              <w:spacing w:line="360" w:lineRule="auto"/>
              <w:jc w:val="center"/>
              <w:rPr>
                <w:rFonts w:ascii="Tahoma" w:hAnsi="Tahoma" w:cs="Tahoma"/>
                <w:b/>
                <w:bCs/>
                <w:sz w:val="24"/>
                <w:szCs w:val="24"/>
              </w:rPr>
            </w:pPr>
            <w:r w:rsidRPr="00BA5063">
              <w:rPr>
                <w:rFonts w:ascii="Tahoma" w:hAnsi="Tahoma" w:cs="Tahoma"/>
                <w:b/>
                <w:bCs/>
                <w:sz w:val="24"/>
                <w:szCs w:val="24"/>
              </w:rPr>
              <w:t>3</w:t>
            </w:r>
            <w:r>
              <w:rPr>
                <w:rFonts w:ascii="Tahoma" w:hAnsi="Tahoma" w:cs="Tahoma"/>
                <w:b/>
                <w:bCs/>
                <w:sz w:val="24"/>
                <w:szCs w:val="24"/>
              </w:rPr>
              <w:t>7</w:t>
            </w:r>
          </w:p>
          <w:p w14:paraId="3D51B657" w14:textId="77777777" w:rsidR="006238A6" w:rsidRPr="00BA5063" w:rsidRDefault="006238A6">
            <w:pPr>
              <w:spacing w:line="360" w:lineRule="auto"/>
              <w:jc w:val="center"/>
              <w:rPr>
                <w:rFonts w:ascii="Tahoma" w:hAnsi="Tahoma" w:cs="Tahoma"/>
                <w:b/>
                <w:bCs/>
                <w:sz w:val="24"/>
                <w:szCs w:val="24"/>
              </w:rPr>
            </w:pPr>
            <w:r>
              <w:rPr>
                <w:rFonts w:ascii="Tahoma" w:hAnsi="Tahoma" w:cs="Tahoma"/>
                <w:b/>
                <w:bCs/>
                <w:sz w:val="24"/>
                <w:szCs w:val="24"/>
              </w:rPr>
              <w:t>40</w:t>
            </w:r>
          </w:p>
          <w:p w14:paraId="02CCF77C" w14:textId="77777777" w:rsidR="006238A6" w:rsidRPr="003B70F1" w:rsidRDefault="006238A6">
            <w:pPr>
              <w:spacing w:line="360" w:lineRule="auto"/>
              <w:jc w:val="center"/>
              <w:rPr>
                <w:rFonts w:ascii="Tahoma" w:hAnsi="Tahoma" w:cs="Tahoma"/>
              </w:rPr>
            </w:pPr>
            <w:r w:rsidRPr="00BA5063">
              <w:rPr>
                <w:rFonts w:ascii="Tahoma" w:hAnsi="Tahoma" w:cs="Tahoma"/>
                <w:b/>
                <w:bCs/>
                <w:sz w:val="24"/>
                <w:szCs w:val="24"/>
              </w:rPr>
              <w:t>4</w:t>
            </w:r>
            <w:r>
              <w:rPr>
                <w:rFonts w:ascii="Tahoma" w:hAnsi="Tahoma" w:cs="Tahoma"/>
                <w:b/>
                <w:bCs/>
                <w:sz w:val="24"/>
                <w:szCs w:val="24"/>
              </w:rPr>
              <w:t>6</w:t>
            </w:r>
          </w:p>
        </w:tc>
      </w:tr>
    </w:tbl>
    <w:p w14:paraId="6654D5EC" w14:textId="77777777" w:rsidR="006238A6" w:rsidRDefault="006238A6" w:rsidP="006238A6">
      <w:pPr>
        <w:spacing w:after="120"/>
        <w:ind w:firstLine="720"/>
        <w:rPr>
          <w:rFonts w:ascii="Tahoma" w:hAnsi="Tahoma" w:cs="Tahoma"/>
          <w:b/>
          <w:color w:val="4F81BD" w:themeColor="accent1"/>
          <w:sz w:val="32"/>
          <w:szCs w:val="32"/>
        </w:rPr>
      </w:pPr>
    </w:p>
    <w:p w14:paraId="5F9FBEDA"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0E6992FB" w14:textId="77777777" w:rsidR="006238A6" w:rsidRPr="003831F5" w:rsidRDefault="006238A6" w:rsidP="006238A6">
      <w:pPr>
        <w:spacing w:after="120"/>
        <w:ind w:firstLine="720"/>
        <w:rPr>
          <w:rFonts w:ascii="Tahoma" w:hAnsi="Tahoma" w:cs="Tahoma"/>
          <w:b/>
          <w:color w:val="4F81BD" w:themeColor="accent1"/>
        </w:rPr>
      </w:pPr>
      <w:r>
        <w:rPr>
          <w:rFonts w:ascii="Tahoma" w:hAnsi="Tahoma" w:cs="Tahoma"/>
          <w:b/>
          <w:color w:val="4F81BD" w:themeColor="accent1"/>
          <w:sz w:val="32"/>
          <w:szCs w:val="32"/>
        </w:rPr>
        <w:lastRenderedPageBreak/>
        <w:t>Governance</w:t>
      </w:r>
    </w:p>
    <w:p w14:paraId="03385C3D" w14:textId="77777777" w:rsidR="006238A6" w:rsidRPr="00703AD0" w:rsidRDefault="006238A6" w:rsidP="006238A6">
      <w:pPr>
        <w:spacing w:line="360" w:lineRule="auto"/>
        <w:ind w:firstLine="720"/>
        <w:rPr>
          <w:rFonts w:ascii="Tahoma" w:hAnsi="Tahoma" w:cs="Tahoma"/>
          <w:b/>
          <w:color w:val="4F81BD" w:themeColor="accent1"/>
          <w:sz w:val="24"/>
          <w:szCs w:val="24"/>
        </w:rPr>
      </w:pPr>
      <w:bookmarkStart w:id="26" w:name="_Hlk131082491"/>
      <w:bookmarkEnd w:id="25"/>
      <w:r>
        <w:rPr>
          <w:rFonts w:ascii="Tahoma" w:hAnsi="Tahoma" w:cs="Tahoma"/>
          <w:b/>
          <w:color w:val="4F81BD" w:themeColor="accent1"/>
          <w:sz w:val="32"/>
          <w:szCs w:val="32"/>
        </w:rPr>
        <w:t>Board Members</w:t>
      </w:r>
    </w:p>
    <w:bookmarkEnd w:id="26"/>
    <w:p w14:paraId="2437345A" w14:textId="77777777" w:rsidR="006238A6" w:rsidRDefault="006238A6" w:rsidP="006238A6">
      <w:pPr>
        <w:spacing w:before="120" w:after="120" w:line="360" w:lineRule="auto"/>
        <w:ind w:left="720"/>
        <w:jc w:val="both"/>
        <w:rPr>
          <w:rFonts w:ascii="Tahoma" w:hAnsi="Tahoma" w:cs="Tahoma"/>
        </w:rPr>
      </w:pPr>
      <w:r w:rsidRPr="007A4860">
        <w:rPr>
          <w:rFonts w:ascii="Tahoma" w:hAnsi="Tahoma" w:cs="Tahoma"/>
        </w:rPr>
        <w:t xml:space="preserve">The Board members </w:t>
      </w:r>
      <w:r>
        <w:rPr>
          <w:rFonts w:ascii="Tahoma" w:hAnsi="Tahoma" w:cs="Tahoma"/>
        </w:rPr>
        <w:t>t</w:t>
      </w:r>
      <w:r w:rsidRPr="007A4860">
        <w:rPr>
          <w:rFonts w:ascii="Tahoma" w:hAnsi="Tahoma" w:cs="Tahoma"/>
        </w:rPr>
        <w:t>hat have served during the period from 1 April 202</w:t>
      </w:r>
      <w:r>
        <w:rPr>
          <w:rFonts w:ascii="Tahoma" w:hAnsi="Tahoma" w:cs="Tahoma"/>
        </w:rPr>
        <w:t>4</w:t>
      </w:r>
      <w:r w:rsidRPr="007A4860">
        <w:rPr>
          <w:rFonts w:ascii="Tahoma" w:hAnsi="Tahoma" w:cs="Tahoma"/>
        </w:rPr>
        <w:t xml:space="preserve"> up to the date these statements</w:t>
      </w:r>
      <w:r>
        <w:rPr>
          <w:rFonts w:ascii="Tahoma" w:hAnsi="Tahoma" w:cs="Tahoma"/>
        </w:rPr>
        <w:t xml:space="preserve"> </w:t>
      </w:r>
      <w:r w:rsidRPr="007A4860">
        <w:rPr>
          <w:rFonts w:ascii="Tahoma" w:hAnsi="Tahoma" w:cs="Tahoma"/>
        </w:rPr>
        <w:t xml:space="preserve">have been signed are set out on page </w:t>
      </w:r>
      <w:r>
        <w:rPr>
          <w:rFonts w:ascii="Tahoma" w:hAnsi="Tahoma" w:cs="Tahoma"/>
        </w:rPr>
        <w:t>3</w:t>
      </w:r>
      <w:r w:rsidRPr="007A4860">
        <w:rPr>
          <w:rFonts w:ascii="Tahoma" w:hAnsi="Tahoma" w:cs="Tahoma"/>
        </w:rPr>
        <w:t xml:space="preserve">. </w:t>
      </w:r>
      <w:r w:rsidRPr="00CC2D0D">
        <w:rPr>
          <w:rFonts w:ascii="Tahoma" w:hAnsi="Tahoma" w:cs="Tahoma"/>
        </w:rPr>
        <w:t xml:space="preserve">The Board of Directors </w:t>
      </w:r>
      <w:r w:rsidRPr="00380598">
        <w:rPr>
          <w:rFonts w:ascii="Tahoma" w:hAnsi="Tahoma" w:cs="Tahoma"/>
        </w:rPr>
        <w:t xml:space="preserve">of CGA are the Board of Management, as defined by the Accounting Direction for Private Registered providers of Social Housing 2022. The Board of Management’s responsibilities are as stated </w:t>
      </w:r>
      <w:r w:rsidRPr="00543DC9">
        <w:rPr>
          <w:rFonts w:ascii="Tahoma" w:hAnsi="Tahoma" w:cs="Tahoma"/>
        </w:rPr>
        <w:t>on page 46 below.</w:t>
      </w:r>
      <w:r w:rsidRPr="00A94E5E">
        <w:rPr>
          <w:rFonts w:ascii="Tahoma" w:hAnsi="Tahoma" w:cs="Tahoma"/>
        </w:rPr>
        <w:t xml:space="preserve">  </w:t>
      </w:r>
    </w:p>
    <w:p w14:paraId="74E03045" w14:textId="77777777" w:rsidR="006238A6" w:rsidRDefault="006238A6" w:rsidP="006238A6">
      <w:pPr>
        <w:spacing w:before="120" w:after="120" w:line="360" w:lineRule="auto"/>
        <w:ind w:left="720"/>
        <w:jc w:val="both"/>
        <w:rPr>
          <w:rFonts w:ascii="Tahoma" w:hAnsi="Tahoma" w:cs="Tahoma"/>
        </w:rPr>
      </w:pPr>
      <w:r w:rsidRPr="006A4BF1">
        <w:rPr>
          <w:rFonts w:ascii="Tahoma" w:hAnsi="Tahoma" w:cs="Tahoma"/>
        </w:rPr>
        <w:t>The Board members are drawn from a wide background bringing together professional, commercial and housing experience and have a range of skills, experience and qualities required to take decisions and monitor CGA’s performance.</w:t>
      </w:r>
      <w:bookmarkStart w:id="27" w:name="_Hlk103949884"/>
      <w:r w:rsidRPr="00254509">
        <w:rPr>
          <w:rFonts w:ascii="Tahoma" w:hAnsi="Tahoma" w:cs="Tahoma"/>
        </w:rPr>
        <w:t xml:space="preserve">  </w:t>
      </w:r>
    </w:p>
    <w:p w14:paraId="57A8B429" w14:textId="77777777" w:rsidR="006238A6" w:rsidRDefault="006238A6" w:rsidP="006238A6">
      <w:pPr>
        <w:spacing w:before="120" w:after="120" w:line="360" w:lineRule="auto"/>
        <w:ind w:left="720"/>
        <w:jc w:val="both"/>
        <w:rPr>
          <w:rFonts w:ascii="Tahoma" w:hAnsi="Tahoma" w:cs="Tahoma"/>
        </w:rPr>
      </w:pPr>
      <w:r>
        <w:rPr>
          <w:rFonts w:ascii="Tahoma" w:hAnsi="Tahoma" w:cs="Tahoma"/>
        </w:rPr>
        <w:t>I</w:t>
      </w:r>
      <w:r w:rsidRPr="007A4860">
        <w:rPr>
          <w:rFonts w:ascii="Tahoma" w:hAnsi="Tahoma" w:cs="Tahoma"/>
        </w:rPr>
        <w:t xml:space="preserve">n </w:t>
      </w:r>
      <w:r w:rsidRPr="00254509">
        <w:rPr>
          <w:rFonts w:ascii="Tahoma" w:hAnsi="Tahoma" w:cs="Tahoma"/>
        </w:rPr>
        <w:t xml:space="preserve">recognition of the challenges and responsibilities facing the Board and the time and effort they put into performing their duties, </w:t>
      </w:r>
      <w:r w:rsidRPr="007A4860">
        <w:rPr>
          <w:rFonts w:ascii="Tahoma" w:hAnsi="Tahoma" w:cs="Tahoma"/>
        </w:rPr>
        <w:t xml:space="preserve">Board members </w:t>
      </w:r>
      <w:r>
        <w:rPr>
          <w:rFonts w:ascii="Tahoma" w:hAnsi="Tahoma" w:cs="Tahoma"/>
        </w:rPr>
        <w:t>have been</w:t>
      </w:r>
      <w:r w:rsidRPr="007A4860">
        <w:rPr>
          <w:rFonts w:ascii="Tahoma" w:hAnsi="Tahoma" w:cs="Tahoma"/>
        </w:rPr>
        <w:t xml:space="preserve"> remunerated </w:t>
      </w:r>
      <w:r>
        <w:rPr>
          <w:rFonts w:ascii="Tahoma" w:hAnsi="Tahoma" w:cs="Tahoma"/>
        </w:rPr>
        <w:t xml:space="preserve">for the last three years, i.e. </w:t>
      </w:r>
      <w:r w:rsidRPr="007A4860">
        <w:rPr>
          <w:rFonts w:ascii="Tahoma" w:hAnsi="Tahoma" w:cs="Tahoma"/>
        </w:rPr>
        <w:t>from 1 April 2022.</w:t>
      </w:r>
      <w:r w:rsidRPr="00254509">
        <w:t xml:space="preserve"> </w:t>
      </w:r>
      <w:r w:rsidRPr="007A4860">
        <w:rPr>
          <w:rFonts w:ascii="Tahoma" w:hAnsi="Tahoma" w:cs="Tahoma"/>
        </w:rPr>
        <w:t xml:space="preserve">None of the Board members receive any pension benefits </w:t>
      </w:r>
      <w:r w:rsidRPr="00C37758">
        <w:rPr>
          <w:rFonts w:ascii="Tahoma" w:hAnsi="Tahoma" w:cs="Tahoma"/>
        </w:rPr>
        <w:t>from CGA (note 12).</w:t>
      </w:r>
    </w:p>
    <w:p w14:paraId="7E1474B6" w14:textId="77777777" w:rsidR="006238A6" w:rsidRDefault="006238A6" w:rsidP="006238A6">
      <w:pPr>
        <w:spacing w:before="120" w:after="120" w:line="360" w:lineRule="auto"/>
        <w:ind w:left="720"/>
        <w:jc w:val="both"/>
        <w:rPr>
          <w:rFonts w:ascii="Tahoma" w:hAnsi="Tahoma" w:cs="Tahoma"/>
        </w:rPr>
      </w:pPr>
      <w:r w:rsidRPr="00254509">
        <w:rPr>
          <w:rFonts w:ascii="Tahoma" w:hAnsi="Tahoma" w:cs="Tahoma"/>
        </w:rPr>
        <w:t>The Board Members are term-limited to enable the Board to adjust its leadership to suit changing organisational needs</w:t>
      </w:r>
      <w:r>
        <w:rPr>
          <w:rFonts w:ascii="Tahoma" w:hAnsi="Tahoma" w:cs="Tahoma"/>
        </w:rPr>
        <w:t>. T</w:t>
      </w:r>
      <w:r w:rsidRPr="00254509">
        <w:rPr>
          <w:rFonts w:ascii="Tahoma" w:hAnsi="Tahoma" w:cs="Tahoma"/>
        </w:rPr>
        <w:t>o ensure</w:t>
      </w:r>
      <w:r>
        <w:rPr>
          <w:rFonts w:ascii="Tahoma" w:hAnsi="Tahoma" w:cs="Tahoma"/>
        </w:rPr>
        <w:t xml:space="preserve"> </w:t>
      </w:r>
      <w:r w:rsidRPr="00254509">
        <w:rPr>
          <w:rFonts w:ascii="Tahoma" w:hAnsi="Tahoma" w:cs="Tahoma"/>
        </w:rPr>
        <w:t xml:space="preserve">that </w:t>
      </w:r>
      <w:r>
        <w:rPr>
          <w:rFonts w:ascii="Tahoma" w:hAnsi="Tahoma" w:cs="Tahoma"/>
        </w:rPr>
        <w:t>Board members have the right skills, the Board</w:t>
      </w:r>
      <w:r w:rsidRPr="00254509">
        <w:rPr>
          <w:rFonts w:ascii="Tahoma" w:hAnsi="Tahoma" w:cs="Tahoma"/>
        </w:rPr>
        <w:t xml:space="preserve"> has a regularly reviewed succession plan in place.</w:t>
      </w:r>
    </w:p>
    <w:p w14:paraId="71CE78EE" w14:textId="77777777" w:rsidR="006238A6" w:rsidRPr="00837423" w:rsidRDefault="006238A6" w:rsidP="006238A6">
      <w:pPr>
        <w:autoSpaceDE w:val="0"/>
        <w:autoSpaceDN w:val="0"/>
        <w:spacing w:after="240" w:line="360" w:lineRule="auto"/>
        <w:ind w:left="720"/>
        <w:jc w:val="both"/>
        <w:rPr>
          <w:rFonts w:ascii="Tahoma" w:hAnsi="Tahoma" w:cs="Tahoma"/>
          <w:color w:val="000000"/>
        </w:rPr>
      </w:pPr>
      <w:r w:rsidRPr="00837423">
        <w:rPr>
          <w:rFonts w:ascii="Tahoma" w:hAnsi="Tahoma" w:cs="Tahoma"/>
          <w:color w:val="000000"/>
        </w:rPr>
        <w:t xml:space="preserve">The focus of the Board is on CGA’s </w:t>
      </w:r>
      <w:r>
        <w:rPr>
          <w:rFonts w:ascii="Tahoma" w:hAnsi="Tahoma" w:cs="Tahoma"/>
          <w:color w:val="000000"/>
        </w:rPr>
        <w:t>Corporate Plan</w:t>
      </w:r>
      <w:r w:rsidRPr="00837423">
        <w:rPr>
          <w:rFonts w:ascii="Tahoma" w:hAnsi="Tahoma" w:cs="Tahoma"/>
          <w:color w:val="000000"/>
        </w:rPr>
        <w:t xml:space="preserve">, </w:t>
      </w:r>
      <w:r>
        <w:rPr>
          <w:rFonts w:ascii="Tahoma" w:hAnsi="Tahoma" w:cs="Tahoma"/>
          <w:color w:val="000000"/>
        </w:rPr>
        <w:t>and</w:t>
      </w:r>
      <w:r w:rsidRPr="00837423">
        <w:rPr>
          <w:rFonts w:ascii="Tahoma" w:hAnsi="Tahoma" w:cs="Tahoma"/>
          <w:color w:val="000000"/>
        </w:rPr>
        <w:t xml:space="preserve"> it also has responsibility for overseeing performance. The Board delegates certain governance responsibilities to committees, which have their own approved terms of reference. Day-to-day performance management is delegated to the Chief Executive, who in turn leads the Executive Leadership Team.</w:t>
      </w:r>
    </w:p>
    <w:p w14:paraId="19022465" w14:textId="77777777" w:rsidR="006238A6" w:rsidRPr="00EB7262" w:rsidRDefault="006238A6" w:rsidP="006238A6">
      <w:pPr>
        <w:spacing w:before="120" w:after="120" w:line="360" w:lineRule="auto"/>
        <w:ind w:left="720"/>
        <w:jc w:val="both"/>
        <w:rPr>
          <w:rFonts w:ascii="Tahoma" w:hAnsi="Tahoma" w:cs="Tahoma"/>
        </w:rPr>
      </w:pPr>
      <w:r w:rsidRPr="00EB7262">
        <w:rPr>
          <w:rFonts w:ascii="Tahoma" w:hAnsi="Tahoma" w:cs="Tahoma"/>
        </w:rPr>
        <w:t xml:space="preserve">The CGA Board currently consists of 4 tenant members, </w:t>
      </w:r>
      <w:r>
        <w:rPr>
          <w:rFonts w:ascii="Tahoma" w:hAnsi="Tahoma" w:cs="Tahoma"/>
        </w:rPr>
        <w:t>6</w:t>
      </w:r>
      <w:r w:rsidRPr="00EB7262">
        <w:rPr>
          <w:rFonts w:ascii="Tahoma" w:hAnsi="Tahoma" w:cs="Tahoma"/>
        </w:rPr>
        <w:t xml:space="preserve"> independent members</w:t>
      </w:r>
      <w:r>
        <w:rPr>
          <w:rFonts w:ascii="Tahoma" w:hAnsi="Tahoma" w:cs="Tahoma"/>
        </w:rPr>
        <w:t>,</w:t>
      </w:r>
      <w:r w:rsidRPr="00EB7262">
        <w:rPr>
          <w:rFonts w:ascii="Tahoma" w:hAnsi="Tahoma" w:cs="Tahoma"/>
        </w:rPr>
        <w:t xml:space="preserve"> one member nominated by Preston City Council</w:t>
      </w:r>
      <w:r>
        <w:rPr>
          <w:rFonts w:ascii="Tahoma" w:hAnsi="Tahoma" w:cs="Tahoma"/>
        </w:rPr>
        <w:t xml:space="preserve"> and a co-</w:t>
      </w:r>
      <w:proofErr w:type="spellStart"/>
      <w:r>
        <w:rPr>
          <w:rFonts w:ascii="Tahoma" w:hAnsi="Tahoma" w:cs="Tahoma"/>
        </w:rPr>
        <w:t>optee</w:t>
      </w:r>
      <w:proofErr w:type="spellEnd"/>
      <w:r w:rsidRPr="00EB7262">
        <w:rPr>
          <w:rFonts w:ascii="Tahoma" w:hAnsi="Tahoma" w:cs="Tahoma"/>
        </w:rPr>
        <w:t xml:space="preserve">. Tenant members have the same rights and responsibilities as other Board members.  </w:t>
      </w:r>
    </w:p>
    <w:p w14:paraId="023AF9C2" w14:textId="77777777" w:rsidR="006238A6" w:rsidRPr="00254509" w:rsidRDefault="006238A6" w:rsidP="006238A6">
      <w:pPr>
        <w:spacing w:before="120" w:after="120" w:line="360" w:lineRule="auto"/>
        <w:ind w:left="720"/>
        <w:jc w:val="both"/>
        <w:rPr>
          <w:rFonts w:ascii="Tahoma" w:hAnsi="Tahoma" w:cs="Tahoma"/>
          <w:b/>
          <w:bCs/>
          <w:color w:val="808080"/>
        </w:rPr>
      </w:pPr>
      <w:r w:rsidRPr="00254509">
        <w:rPr>
          <w:rFonts w:ascii="Tahoma" w:hAnsi="Tahoma" w:cs="Tahoma"/>
          <w:b/>
          <w:bCs/>
          <w:color w:val="808080"/>
        </w:rPr>
        <w:t xml:space="preserve">Executive </w:t>
      </w:r>
      <w:r>
        <w:rPr>
          <w:rFonts w:ascii="Tahoma" w:hAnsi="Tahoma" w:cs="Tahoma"/>
          <w:b/>
          <w:bCs/>
          <w:color w:val="808080"/>
        </w:rPr>
        <w:t>Directors</w:t>
      </w:r>
    </w:p>
    <w:p w14:paraId="2B8C2A65" w14:textId="77777777" w:rsidR="006238A6" w:rsidRDefault="006238A6" w:rsidP="006238A6">
      <w:pPr>
        <w:spacing w:before="120" w:after="120" w:line="360" w:lineRule="auto"/>
        <w:ind w:left="720"/>
        <w:jc w:val="both"/>
        <w:rPr>
          <w:rFonts w:ascii="Tahoma" w:hAnsi="Tahoma" w:cs="Tahoma"/>
        </w:rPr>
      </w:pPr>
      <w:r w:rsidRPr="00254509">
        <w:rPr>
          <w:rFonts w:ascii="Tahoma" w:hAnsi="Tahoma" w:cs="Tahoma"/>
        </w:rPr>
        <w:t xml:space="preserve">The Executive Officers listed on page </w:t>
      </w:r>
      <w:r>
        <w:rPr>
          <w:rFonts w:ascii="Tahoma" w:hAnsi="Tahoma" w:cs="Tahoma"/>
        </w:rPr>
        <w:t>3</w:t>
      </w:r>
      <w:r w:rsidRPr="00254509">
        <w:rPr>
          <w:rFonts w:ascii="Tahoma" w:hAnsi="Tahoma" w:cs="Tahoma"/>
        </w:rPr>
        <w:t xml:space="preserve"> of this report </w:t>
      </w:r>
      <w:r w:rsidRPr="007A4860">
        <w:rPr>
          <w:rFonts w:ascii="Tahoma" w:hAnsi="Tahoma" w:cs="Tahoma"/>
        </w:rPr>
        <w:t>have served during the period from 1 April 202</w:t>
      </w:r>
      <w:r>
        <w:rPr>
          <w:rFonts w:ascii="Tahoma" w:hAnsi="Tahoma" w:cs="Tahoma"/>
        </w:rPr>
        <w:t>4</w:t>
      </w:r>
      <w:r w:rsidRPr="007A4860">
        <w:rPr>
          <w:rFonts w:ascii="Tahoma" w:hAnsi="Tahoma" w:cs="Tahoma"/>
        </w:rPr>
        <w:t xml:space="preserve"> up to the date these statements</w:t>
      </w:r>
      <w:r>
        <w:rPr>
          <w:rFonts w:ascii="Tahoma" w:hAnsi="Tahoma" w:cs="Tahoma"/>
        </w:rPr>
        <w:t xml:space="preserve"> have been signed. They </w:t>
      </w:r>
      <w:r w:rsidRPr="00254509">
        <w:rPr>
          <w:rFonts w:ascii="Tahoma" w:hAnsi="Tahoma" w:cs="Tahoma"/>
        </w:rPr>
        <w:t xml:space="preserve">are responsible for the day-to-day management of CGA and meet on a weekly basis. The Executive Officers hold no financial interest in CGA and are not members of the Board.  </w:t>
      </w:r>
    </w:p>
    <w:p w14:paraId="3B4330E5"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1BB7A79F" w14:textId="77777777" w:rsidR="006238A6" w:rsidRDefault="006238A6" w:rsidP="006238A6">
      <w:pPr>
        <w:spacing w:line="360" w:lineRule="auto"/>
        <w:ind w:left="720"/>
        <w:rPr>
          <w:rFonts w:ascii="Tahoma" w:hAnsi="Tahoma" w:cs="Tahoma"/>
          <w:color w:val="000000"/>
        </w:rPr>
      </w:pPr>
      <w:r>
        <w:rPr>
          <w:rFonts w:ascii="Tahoma" w:hAnsi="Tahoma" w:cs="Tahoma"/>
          <w:b/>
          <w:color w:val="4F81BD" w:themeColor="accent1"/>
          <w:sz w:val="32"/>
          <w:szCs w:val="32"/>
        </w:rPr>
        <w:lastRenderedPageBreak/>
        <w:t>Governance Structure</w:t>
      </w:r>
      <w:r w:rsidRPr="008E67EF">
        <w:rPr>
          <w:rFonts w:ascii="Tahoma" w:hAnsi="Tahoma" w:cs="Tahoma"/>
          <w:color w:val="000000"/>
        </w:rPr>
        <w:t xml:space="preserve"> </w:t>
      </w:r>
    </w:p>
    <w:p w14:paraId="6FA63DD9" w14:textId="77777777" w:rsidR="006238A6" w:rsidRDefault="006238A6" w:rsidP="006238A6">
      <w:pPr>
        <w:spacing w:line="360" w:lineRule="auto"/>
        <w:ind w:left="720"/>
        <w:rPr>
          <w:rFonts w:ascii="Tahoma" w:hAnsi="Tahoma" w:cs="Tahoma"/>
          <w:b/>
          <w:color w:val="4F81BD" w:themeColor="accent1"/>
          <w:sz w:val="32"/>
          <w:szCs w:val="32"/>
        </w:rPr>
      </w:pPr>
      <w:r>
        <w:rPr>
          <w:rFonts w:ascii="Tahoma" w:hAnsi="Tahoma" w:cs="Tahoma"/>
          <w:color w:val="000000"/>
        </w:rPr>
        <w:t>The committees supporting the Board and the governance arrangements during the year under review were the:</w:t>
      </w:r>
      <w:r w:rsidRPr="008E67EF">
        <w:rPr>
          <w:rFonts w:ascii="Tahoma" w:hAnsi="Tahoma" w:cs="Tahoma"/>
          <w:b/>
          <w:color w:val="4F81BD" w:themeColor="accent1"/>
          <w:sz w:val="32"/>
          <w:szCs w:val="32"/>
        </w:rPr>
        <w:t xml:space="preserve"> </w:t>
      </w:r>
    </w:p>
    <w:p w14:paraId="579FABC9" w14:textId="77777777" w:rsidR="006238A6" w:rsidRPr="008E67EF" w:rsidRDefault="006238A6" w:rsidP="006238A6">
      <w:pPr>
        <w:spacing w:line="360" w:lineRule="auto"/>
        <w:ind w:firstLine="720"/>
        <w:rPr>
          <w:rFonts w:ascii="Tahoma" w:hAnsi="Tahoma" w:cs="Tahoma"/>
          <w:b/>
          <w:color w:val="808080" w:themeColor="background1" w:themeShade="80"/>
        </w:rPr>
      </w:pPr>
      <w:r w:rsidRPr="008E67EF">
        <w:rPr>
          <w:rFonts w:ascii="Tahoma" w:hAnsi="Tahoma" w:cs="Tahoma"/>
          <w:b/>
          <w:color w:val="808080" w:themeColor="background1" w:themeShade="80"/>
        </w:rPr>
        <w:t xml:space="preserve">Audit and Risk Committee  </w:t>
      </w:r>
    </w:p>
    <w:p w14:paraId="238E24E6" w14:textId="77777777" w:rsidR="006238A6" w:rsidRPr="00837423" w:rsidRDefault="006238A6" w:rsidP="006238A6">
      <w:pPr>
        <w:spacing w:after="240" w:line="360" w:lineRule="auto"/>
        <w:ind w:left="720"/>
        <w:jc w:val="both"/>
        <w:rPr>
          <w:rFonts w:ascii="Tahoma" w:hAnsi="Tahoma" w:cs="Tahoma"/>
        </w:rPr>
      </w:pPr>
      <w:r>
        <w:rPr>
          <w:rFonts w:ascii="Tahoma" w:hAnsi="Tahoma" w:cs="Tahoma"/>
        </w:rPr>
        <w:t xml:space="preserve">This committee’s primary role is to independently contribute to the Board’s overall process for ensuring that an effective internal control system is maintained and to oversee the implementation of the risk management strategy. </w:t>
      </w:r>
    </w:p>
    <w:p w14:paraId="1F2A4E18" w14:textId="77777777" w:rsidR="006238A6" w:rsidRPr="008E67EF" w:rsidRDefault="006238A6" w:rsidP="006238A6">
      <w:pPr>
        <w:spacing w:line="360" w:lineRule="auto"/>
        <w:ind w:firstLine="720"/>
        <w:rPr>
          <w:rFonts w:ascii="Tahoma" w:hAnsi="Tahoma" w:cs="Tahoma"/>
          <w:b/>
          <w:color w:val="808080" w:themeColor="background1" w:themeShade="80"/>
        </w:rPr>
      </w:pPr>
      <w:r w:rsidRPr="008E67EF">
        <w:rPr>
          <w:rFonts w:ascii="Tahoma" w:hAnsi="Tahoma" w:cs="Tahoma"/>
          <w:b/>
          <w:color w:val="808080" w:themeColor="background1" w:themeShade="80"/>
        </w:rPr>
        <w:t xml:space="preserve">Gateway Central </w:t>
      </w:r>
    </w:p>
    <w:p w14:paraId="3502AD96" w14:textId="77777777" w:rsidR="006238A6" w:rsidRPr="00837423" w:rsidRDefault="006238A6" w:rsidP="006238A6">
      <w:pPr>
        <w:spacing w:after="240" w:line="360" w:lineRule="auto"/>
        <w:ind w:left="720"/>
        <w:jc w:val="both"/>
        <w:rPr>
          <w:rFonts w:ascii="Tahoma" w:hAnsi="Tahoma" w:cs="Tahoma"/>
        </w:rPr>
      </w:pPr>
      <w:r w:rsidRPr="00165D06">
        <w:rPr>
          <w:rFonts w:ascii="Tahoma" w:hAnsi="Tahoma" w:cs="Tahoma"/>
        </w:rPr>
        <w:t>Gateway Central is a strategic tenant body which oversees development and delivery of the Community Empowerment Strategy, monitors customer service performance and oversees all tenant consultation activity. Gateway Central is a sub-committee of the Board</w:t>
      </w:r>
      <w:r>
        <w:rPr>
          <w:rFonts w:ascii="Tahoma" w:hAnsi="Tahoma" w:cs="Tahoma"/>
        </w:rPr>
        <w:t xml:space="preserve"> and </w:t>
      </w:r>
      <w:r w:rsidRPr="00165D06">
        <w:rPr>
          <w:rFonts w:ascii="Tahoma" w:hAnsi="Tahoma" w:cs="Tahoma"/>
        </w:rPr>
        <w:t xml:space="preserve">includes up to 12 members including </w:t>
      </w:r>
      <w:r>
        <w:rPr>
          <w:rFonts w:ascii="Tahoma" w:hAnsi="Tahoma" w:cs="Tahoma"/>
        </w:rPr>
        <w:t xml:space="preserve">up to </w:t>
      </w:r>
      <w:r w:rsidRPr="00165D06">
        <w:rPr>
          <w:rFonts w:ascii="Tahoma" w:hAnsi="Tahoma" w:cs="Tahoma"/>
        </w:rPr>
        <w:t>3</w:t>
      </w:r>
      <w:r>
        <w:rPr>
          <w:rFonts w:ascii="Tahoma" w:hAnsi="Tahoma" w:cs="Tahoma"/>
        </w:rPr>
        <w:t xml:space="preserve"> Tenant </w:t>
      </w:r>
      <w:r w:rsidRPr="00165D06">
        <w:rPr>
          <w:rFonts w:ascii="Tahoma" w:hAnsi="Tahoma" w:cs="Tahoma"/>
        </w:rPr>
        <w:t>Board members</w:t>
      </w:r>
      <w:r>
        <w:rPr>
          <w:rFonts w:ascii="Tahoma" w:hAnsi="Tahoma" w:cs="Tahoma"/>
        </w:rPr>
        <w:t>. T</w:t>
      </w:r>
      <w:r w:rsidRPr="003322C2">
        <w:rPr>
          <w:rFonts w:ascii="Tahoma" w:hAnsi="Tahoma" w:cs="Tahoma"/>
        </w:rPr>
        <w:t>he Chair of Gateway Central</w:t>
      </w:r>
      <w:r>
        <w:rPr>
          <w:rFonts w:ascii="Tahoma" w:hAnsi="Tahoma" w:cs="Tahoma"/>
        </w:rPr>
        <w:t xml:space="preserve"> </w:t>
      </w:r>
      <w:r w:rsidRPr="003322C2">
        <w:rPr>
          <w:rFonts w:ascii="Tahoma" w:hAnsi="Tahoma" w:cs="Tahoma"/>
        </w:rPr>
        <w:t>report</w:t>
      </w:r>
      <w:r>
        <w:rPr>
          <w:rFonts w:ascii="Tahoma" w:hAnsi="Tahoma" w:cs="Tahoma"/>
        </w:rPr>
        <w:t>s</w:t>
      </w:r>
      <w:r w:rsidRPr="003322C2">
        <w:rPr>
          <w:rFonts w:ascii="Tahoma" w:hAnsi="Tahoma" w:cs="Tahoma"/>
        </w:rPr>
        <w:t xml:space="preserve"> twice a year to the Board on all matters within its responsibilities.</w:t>
      </w:r>
    </w:p>
    <w:p w14:paraId="42CA162E" w14:textId="77777777" w:rsidR="006238A6" w:rsidRPr="008E67EF" w:rsidRDefault="006238A6" w:rsidP="006238A6">
      <w:pPr>
        <w:spacing w:line="360" w:lineRule="auto"/>
        <w:ind w:firstLine="720"/>
        <w:rPr>
          <w:rFonts w:ascii="Tahoma" w:hAnsi="Tahoma" w:cs="Tahoma"/>
          <w:b/>
          <w:color w:val="808080" w:themeColor="background1" w:themeShade="80"/>
        </w:rPr>
      </w:pPr>
      <w:r>
        <w:rPr>
          <w:rFonts w:ascii="Tahoma" w:hAnsi="Tahoma" w:cs="Tahoma"/>
          <w:b/>
          <w:color w:val="808080" w:themeColor="background1" w:themeShade="80"/>
        </w:rPr>
        <w:t xml:space="preserve">Governance and </w:t>
      </w:r>
      <w:r w:rsidRPr="008E67EF">
        <w:rPr>
          <w:rFonts w:ascii="Tahoma" w:hAnsi="Tahoma" w:cs="Tahoma"/>
          <w:b/>
          <w:color w:val="808080" w:themeColor="background1" w:themeShade="80"/>
        </w:rPr>
        <w:t>Remuneration Committee</w:t>
      </w:r>
    </w:p>
    <w:p w14:paraId="5DC1AF83" w14:textId="77777777" w:rsidR="006238A6" w:rsidRPr="00837423" w:rsidRDefault="006238A6" w:rsidP="006238A6">
      <w:pPr>
        <w:spacing w:after="240" w:line="360" w:lineRule="auto"/>
        <w:ind w:left="720"/>
        <w:jc w:val="both"/>
        <w:rPr>
          <w:rFonts w:ascii="Tahoma" w:hAnsi="Tahoma" w:cs="Tahoma"/>
        </w:rPr>
      </w:pPr>
      <w:r>
        <w:rPr>
          <w:rFonts w:ascii="Tahoma" w:hAnsi="Tahoma" w:cs="Tahoma"/>
        </w:rPr>
        <w:t>This committee is responsible for supporting the Board in governance and succession planning matters alongside reviewing the Group’s policy on employee remuneration and benefits. It also appraises the performance of the Chief Executive and considers matters relating to the remun</w:t>
      </w:r>
      <w:r w:rsidRPr="00652A96">
        <w:rPr>
          <w:rFonts w:ascii="Tahoma" w:hAnsi="Tahoma" w:cs="Tahoma"/>
        </w:rPr>
        <w:t>eration of the Board and Executive</w:t>
      </w:r>
      <w:r>
        <w:rPr>
          <w:rFonts w:ascii="Tahoma" w:hAnsi="Tahoma" w:cs="Tahoma"/>
        </w:rPr>
        <w:t xml:space="preserve"> Leadership Team.  </w:t>
      </w:r>
    </w:p>
    <w:p w14:paraId="6A771565" w14:textId="77777777" w:rsidR="006238A6" w:rsidRPr="00AD0310" w:rsidRDefault="006238A6" w:rsidP="006238A6">
      <w:pPr>
        <w:spacing w:line="360" w:lineRule="auto"/>
        <w:ind w:firstLine="720"/>
        <w:rPr>
          <w:rFonts w:ascii="Tahoma" w:hAnsi="Tahoma" w:cs="Tahoma"/>
          <w:b/>
        </w:rPr>
      </w:pPr>
      <w:r w:rsidRPr="00AD0310">
        <w:rPr>
          <w:rFonts w:ascii="Tahoma" w:hAnsi="Tahoma" w:cs="Tahoma"/>
          <w:b/>
        </w:rPr>
        <w:t>Governance review</w:t>
      </w:r>
    </w:p>
    <w:p w14:paraId="757CB79A" w14:textId="06B84679" w:rsidR="006238A6" w:rsidRDefault="006238A6" w:rsidP="006238A6">
      <w:pPr>
        <w:spacing w:line="360" w:lineRule="auto"/>
        <w:ind w:left="709" w:firstLine="11"/>
        <w:jc w:val="both"/>
        <w:rPr>
          <w:rFonts w:ascii="Tahoma" w:hAnsi="Tahoma" w:cs="Arial"/>
          <w:lang w:eastAsia="en-US"/>
        </w:rPr>
      </w:pPr>
      <w:r w:rsidRPr="00AD0310">
        <w:rPr>
          <w:rFonts w:ascii="Tahoma" w:hAnsi="Tahoma" w:cs="Arial"/>
          <w:lang w:eastAsia="en-US"/>
        </w:rPr>
        <w:t xml:space="preserve">CGA carries out a triennial Governance Review, with the last Independent Review of Board Effectiveness being conducted in 2023/24. The review concluded that CGA’s governance arrangements are effective with individual Board Members and the collective Board providing competent and appropriate oversight of the business. The annual Board appraisal exercise was also conducted as part of this Independent Review. The minor recommendations arising from the Independent Review and individual and collective development requirements arising from the appraisals have been fed into the Governance Action Plan, designed to further improve CGA’s corporate governance. </w:t>
      </w:r>
      <w:r w:rsidR="00A13F3D">
        <w:rPr>
          <w:rFonts w:ascii="Tahoma" w:hAnsi="Tahoma" w:cs="Arial"/>
          <w:lang w:eastAsia="en-US"/>
        </w:rPr>
        <w:t xml:space="preserve">We </w:t>
      </w:r>
      <w:r w:rsidR="00101EF4">
        <w:rPr>
          <w:rFonts w:ascii="Tahoma" w:hAnsi="Tahoma" w:cs="Arial"/>
          <w:lang w:eastAsia="en-US"/>
        </w:rPr>
        <w:t>are</w:t>
      </w:r>
      <w:r w:rsidR="00A13F3D">
        <w:rPr>
          <w:rFonts w:ascii="Tahoma" w:hAnsi="Tahoma" w:cs="Arial"/>
          <w:lang w:eastAsia="en-US"/>
        </w:rPr>
        <w:t xml:space="preserve"> also undertak</w:t>
      </w:r>
      <w:r w:rsidR="00101EF4">
        <w:rPr>
          <w:rFonts w:ascii="Tahoma" w:hAnsi="Tahoma" w:cs="Arial"/>
          <w:lang w:eastAsia="en-US"/>
        </w:rPr>
        <w:t>ing</w:t>
      </w:r>
      <w:r w:rsidR="00A13F3D">
        <w:rPr>
          <w:rFonts w:ascii="Tahoma" w:hAnsi="Tahoma" w:cs="Arial"/>
          <w:lang w:eastAsia="en-US"/>
        </w:rPr>
        <w:t xml:space="preserve"> an internal review of our Governance </w:t>
      </w:r>
      <w:r w:rsidR="00450736">
        <w:rPr>
          <w:rFonts w:ascii="Tahoma" w:hAnsi="Tahoma" w:cs="Arial"/>
          <w:lang w:eastAsia="en-US"/>
        </w:rPr>
        <w:t xml:space="preserve">arrangements to ensure that they remain fit for purpose in the future, and </w:t>
      </w:r>
      <w:r w:rsidR="00A011AF">
        <w:rPr>
          <w:rFonts w:ascii="Tahoma" w:hAnsi="Tahoma" w:cs="Arial"/>
          <w:lang w:eastAsia="en-US"/>
        </w:rPr>
        <w:t>any changes arising from this review will be effective during 2025/26.</w:t>
      </w:r>
    </w:p>
    <w:p w14:paraId="4C9C8F12" w14:textId="77777777" w:rsidR="006238A6" w:rsidRDefault="006238A6" w:rsidP="006238A6">
      <w:pPr>
        <w:spacing w:line="360" w:lineRule="auto"/>
        <w:ind w:left="709" w:firstLine="11"/>
        <w:jc w:val="both"/>
        <w:rPr>
          <w:rFonts w:ascii="Tahoma" w:hAnsi="Tahoma" w:cs="Arial"/>
          <w:lang w:eastAsia="en-US"/>
        </w:rPr>
      </w:pPr>
    </w:p>
    <w:p w14:paraId="2D2996C2" w14:textId="77777777" w:rsidR="006238A6" w:rsidRDefault="006238A6" w:rsidP="006238A6">
      <w:pPr>
        <w:spacing w:line="360" w:lineRule="auto"/>
        <w:ind w:left="709" w:firstLine="11"/>
        <w:jc w:val="both"/>
        <w:rPr>
          <w:rFonts w:ascii="Tahoma" w:hAnsi="Tahoma" w:cs="Arial"/>
          <w:lang w:eastAsia="en-US"/>
        </w:rPr>
      </w:pPr>
    </w:p>
    <w:p w14:paraId="2F895590" w14:textId="77777777" w:rsidR="006238A6" w:rsidRDefault="006238A6" w:rsidP="006238A6">
      <w:pPr>
        <w:spacing w:line="360" w:lineRule="auto"/>
        <w:ind w:left="709" w:firstLine="11"/>
        <w:jc w:val="both"/>
        <w:rPr>
          <w:rFonts w:ascii="Tahoma" w:hAnsi="Tahoma" w:cs="Arial"/>
          <w:lang w:eastAsia="en-US"/>
        </w:rPr>
      </w:pPr>
    </w:p>
    <w:p w14:paraId="42A43AEC" w14:textId="77777777" w:rsidR="006238A6" w:rsidRDefault="006238A6" w:rsidP="006238A6">
      <w:pPr>
        <w:spacing w:line="360" w:lineRule="auto"/>
        <w:ind w:left="709" w:firstLine="11"/>
        <w:jc w:val="both"/>
        <w:rPr>
          <w:rFonts w:ascii="Tahoma" w:hAnsi="Tahoma" w:cs="Arial"/>
          <w:lang w:eastAsia="en-US"/>
        </w:rPr>
      </w:pPr>
    </w:p>
    <w:p w14:paraId="31753FC2" w14:textId="77777777" w:rsidR="006238A6" w:rsidRDefault="006238A6" w:rsidP="006238A6">
      <w:pPr>
        <w:spacing w:line="360" w:lineRule="auto"/>
        <w:ind w:left="709" w:firstLine="11"/>
        <w:jc w:val="both"/>
        <w:rPr>
          <w:rFonts w:ascii="Tahoma" w:hAnsi="Tahoma" w:cs="Arial"/>
          <w:lang w:eastAsia="en-US"/>
        </w:rPr>
      </w:pPr>
    </w:p>
    <w:p w14:paraId="7A1BCF03" w14:textId="77777777" w:rsidR="006238A6" w:rsidRDefault="006238A6" w:rsidP="006238A6">
      <w:pPr>
        <w:spacing w:line="360" w:lineRule="auto"/>
        <w:ind w:left="720"/>
        <w:rPr>
          <w:rFonts w:ascii="Tahoma" w:hAnsi="Tahoma" w:cs="Tahoma"/>
          <w:color w:val="000000"/>
        </w:rPr>
      </w:pPr>
      <w:r>
        <w:rPr>
          <w:rFonts w:ascii="Tahoma" w:hAnsi="Tahoma" w:cs="Tahoma"/>
          <w:b/>
          <w:color w:val="4F81BD" w:themeColor="accent1"/>
          <w:sz w:val="32"/>
          <w:szCs w:val="32"/>
        </w:rPr>
        <w:t xml:space="preserve">Governance Structure </w:t>
      </w:r>
      <w:r w:rsidRPr="00473B42">
        <w:rPr>
          <w:rFonts w:ascii="Tahoma" w:hAnsi="Tahoma" w:cs="Tahoma"/>
          <w:b/>
          <w:color w:val="4F81BD" w:themeColor="accent1"/>
          <w:sz w:val="24"/>
          <w:szCs w:val="24"/>
        </w:rPr>
        <w:t>(continued)</w:t>
      </w:r>
      <w:r w:rsidRPr="008E67EF">
        <w:rPr>
          <w:rFonts w:ascii="Tahoma" w:hAnsi="Tahoma" w:cs="Tahoma"/>
          <w:color w:val="000000"/>
        </w:rPr>
        <w:t xml:space="preserve"> </w:t>
      </w:r>
    </w:p>
    <w:p w14:paraId="17E1A89E" w14:textId="77777777" w:rsidR="006238A6" w:rsidRPr="00AD0310" w:rsidRDefault="006238A6" w:rsidP="006238A6">
      <w:pPr>
        <w:spacing w:line="360" w:lineRule="auto"/>
        <w:ind w:firstLine="720"/>
        <w:rPr>
          <w:rFonts w:ascii="Tahoma" w:hAnsi="Tahoma" w:cs="Tahoma"/>
          <w:b/>
        </w:rPr>
      </w:pPr>
      <w:r w:rsidRPr="00AD0310">
        <w:rPr>
          <w:rFonts w:ascii="Tahoma" w:hAnsi="Tahoma" w:cs="Tahoma"/>
          <w:b/>
        </w:rPr>
        <w:t xml:space="preserve">Code of Governance </w:t>
      </w:r>
    </w:p>
    <w:p w14:paraId="470E790F" w14:textId="77777777" w:rsidR="006238A6" w:rsidRPr="00AD0310" w:rsidRDefault="006238A6" w:rsidP="006238A6">
      <w:pPr>
        <w:pStyle w:val="ListParagraph"/>
        <w:autoSpaceDE w:val="0"/>
        <w:autoSpaceDN w:val="0"/>
        <w:adjustRightInd w:val="0"/>
        <w:spacing w:after="120" w:line="360" w:lineRule="auto"/>
        <w:ind w:left="709"/>
        <w:jc w:val="both"/>
        <w:rPr>
          <w:rFonts w:ascii="Tahoma" w:hAnsi="Tahoma" w:cs="Arial"/>
        </w:rPr>
      </w:pPr>
      <w:r w:rsidRPr="00AD0310">
        <w:rPr>
          <w:rFonts w:ascii="Tahoma" w:hAnsi="Tahoma" w:cs="Arial"/>
        </w:rPr>
        <w:t>CGA’s Board has also adopted the National Housing Federation’s (NHF) Code of Governance 2020. A full review of CGA’s compliance against this Code has been completed and in summary, of the 162 requirements within the Code CGA is:</w:t>
      </w:r>
    </w:p>
    <w:p w14:paraId="11470F1E" w14:textId="77777777" w:rsidR="006238A6" w:rsidRPr="00AD0310" w:rsidRDefault="006238A6" w:rsidP="006238A6">
      <w:pPr>
        <w:pStyle w:val="ListParagraph"/>
        <w:autoSpaceDE w:val="0"/>
        <w:autoSpaceDN w:val="0"/>
        <w:adjustRightInd w:val="0"/>
        <w:spacing w:after="120" w:line="360" w:lineRule="auto"/>
        <w:ind w:left="709"/>
        <w:jc w:val="both"/>
        <w:rPr>
          <w:rFonts w:ascii="Tahoma" w:hAnsi="Tahoma" w:cs="Arial"/>
        </w:rPr>
      </w:pPr>
      <w:r w:rsidRPr="00AD0310">
        <w:rPr>
          <w:rFonts w:ascii="Tahoma" w:hAnsi="Tahoma" w:cs="Arial"/>
        </w:rPr>
        <w:t>•</w:t>
      </w:r>
      <w:r w:rsidRPr="00AD0310">
        <w:rPr>
          <w:rFonts w:ascii="Tahoma" w:hAnsi="Tahoma" w:cs="Arial"/>
        </w:rPr>
        <w:tab/>
        <w:t>Fully compliant with 161 (99.4%) requirements.</w:t>
      </w:r>
    </w:p>
    <w:p w14:paraId="6E1B9D21" w14:textId="77777777" w:rsidR="006238A6" w:rsidRPr="00AD0310" w:rsidRDefault="006238A6" w:rsidP="006238A6">
      <w:pPr>
        <w:pStyle w:val="ListParagraph"/>
        <w:autoSpaceDE w:val="0"/>
        <w:autoSpaceDN w:val="0"/>
        <w:adjustRightInd w:val="0"/>
        <w:spacing w:after="120" w:line="360" w:lineRule="auto"/>
        <w:ind w:left="709"/>
        <w:jc w:val="both"/>
        <w:rPr>
          <w:rFonts w:ascii="Tahoma" w:hAnsi="Tahoma" w:cs="Arial"/>
        </w:rPr>
      </w:pPr>
      <w:r w:rsidRPr="00AD0310">
        <w:rPr>
          <w:rFonts w:ascii="Tahoma" w:hAnsi="Tahoma" w:cs="Arial"/>
        </w:rPr>
        <w:t>•</w:t>
      </w:r>
      <w:r w:rsidRPr="00AD0310">
        <w:rPr>
          <w:rFonts w:ascii="Tahoma" w:hAnsi="Tahoma" w:cs="Arial"/>
        </w:rPr>
        <w:tab/>
        <w:t>Partially compliant with 1 (0.6%) requirement.</w:t>
      </w:r>
    </w:p>
    <w:p w14:paraId="3467F3C6" w14:textId="77777777" w:rsidR="006238A6" w:rsidRPr="00AD0310" w:rsidRDefault="006238A6" w:rsidP="006238A6">
      <w:pPr>
        <w:autoSpaceDE w:val="0"/>
        <w:autoSpaceDN w:val="0"/>
        <w:adjustRightInd w:val="0"/>
        <w:spacing w:after="120" w:line="360" w:lineRule="auto"/>
        <w:ind w:left="709"/>
        <w:jc w:val="both"/>
        <w:rPr>
          <w:rFonts w:ascii="Tahoma" w:hAnsi="Tahoma" w:cs="Arial"/>
        </w:rPr>
      </w:pPr>
      <w:r w:rsidRPr="00AD0310">
        <w:rPr>
          <w:rFonts w:ascii="Tahoma" w:hAnsi="Tahoma" w:cs="Arial"/>
        </w:rPr>
        <w:t xml:space="preserve">The one requirement where CGA demonstrates partial compliance is minor in nature and relates to section 3.7(5) of the Code. This section requires the Code’s requirements on tenure to apply to offices held across all Boards and Committees. </w:t>
      </w:r>
    </w:p>
    <w:p w14:paraId="12FFC547" w14:textId="77777777" w:rsidR="006238A6" w:rsidRPr="00056EBC" w:rsidRDefault="006238A6" w:rsidP="006238A6">
      <w:pPr>
        <w:autoSpaceDE w:val="0"/>
        <w:autoSpaceDN w:val="0"/>
        <w:adjustRightInd w:val="0"/>
        <w:spacing w:after="120" w:line="360" w:lineRule="auto"/>
        <w:ind w:left="709"/>
        <w:jc w:val="both"/>
        <w:rPr>
          <w:rFonts w:ascii="Tahoma" w:hAnsi="Tahoma" w:cs="Arial"/>
        </w:rPr>
      </w:pPr>
      <w:r w:rsidRPr="00AD0310">
        <w:rPr>
          <w:rFonts w:ascii="Tahoma" w:hAnsi="Tahoma" w:cs="Arial"/>
        </w:rPr>
        <w:t xml:space="preserve">Preston Vocational Centre (PVC) does not comply with all the Code’s requirements regarding tenure on the basis that it would be in PVC’s best interests to retain a maximum tenure of nine years as permitted under the </w:t>
      </w:r>
      <w:r w:rsidRPr="00056EBC">
        <w:rPr>
          <w:rFonts w:ascii="Tahoma" w:hAnsi="Tahoma" w:cs="Arial"/>
        </w:rPr>
        <w:t xml:space="preserve">Charity Governance Code for small Charities adopted by PVC. </w:t>
      </w:r>
    </w:p>
    <w:p w14:paraId="7940002B" w14:textId="77777777" w:rsidR="006238A6" w:rsidRPr="00056EBC" w:rsidRDefault="006238A6" w:rsidP="006238A6">
      <w:pPr>
        <w:pStyle w:val="ListParagraph"/>
        <w:autoSpaceDE w:val="0"/>
        <w:autoSpaceDN w:val="0"/>
        <w:adjustRightInd w:val="0"/>
        <w:spacing w:before="120" w:after="120" w:line="360" w:lineRule="auto"/>
        <w:ind w:hanging="11"/>
        <w:contextualSpacing w:val="0"/>
        <w:jc w:val="both"/>
        <w:rPr>
          <w:rFonts w:ascii="Tahoma" w:hAnsi="Tahoma" w:cs="Tahoma"/>
          <w:b/>
        </w:rPr>
      </w:pPr>
      <w:r w:rsidRPr="00056EBC">
        <w:rPr>
          <w:rFonts w:ascii="Tahoma" w:hAnsi="Tahoma" w:cs="Tahoma"/>
          <w:b/>
        </w:rPr>
        <w:t>Governance and Viability Standard</w:t>
      </w:r>
    </w:p>
    <w:p w14:paraId="2753677C" w14:textId="1A323906" w:rsidR="006238A6" w:rsidRPr="00AD0310" w:rsidRDefault="006238A6" w:rsidP="006238A6">
      <w:pPr>
        <w:spacing w:before="120" w:after="120" w:line="360" w:lineRule="auto"/>
        <w:ind w:left="709" w:right="-80"/>
        <w:jc w:val="both"/>
        <w:rPr>
          <w:rFonts w:ascii="Tahoma" w:hAnsi="Tahoma" w:cs="Tahoma"/>
        </w:rPr>
      </w:pPr>
      <w:r w:rsidRPr="00056EBC">
        <w:rPr>
          <w:rFonts w:ascii="Tahoma" w:hAnsi="Tahoma" w:cs="Tahoma"/>
        </w:rPr>
        <w:t xml:space="preserve">Our robust governance arrangements were assessed by the RSH following </w:t>
      </w:r>
      <w:r w:rsidR="001A0257" w:rsidRPr="00056EBC">
        <w:rPr>
          <w:rFonts w:ascii="Tahoma" w:hAnsi="Tahoma" w:cs="Tahoma"/>
        </w:rPr>
        <w:t>an inspection</w:t>
      </w:r>
      <w:r w:rsidRPr="00056EBC">
        <w:rPr>
          <w:rFonts w:ascii="Tahoma" w:hAnsi="Tahoma" w:cs="Tahoma"/>
        </w:rPr>
        <w:t xml:space="preserve"> carried out during 202</w:t>
      </w:r>
      <w:r w:rsidR="008D1020" w:rsidRPr="00056EBC">
        <w:rPr>
          <w:rFonts w:ascii="Tahoma" w:hAnsi="Tahoma" w:cs="Tahoma"/>
        </w:rPr>
        <w:t>5/26</w:t>
      </w:r>
      <w:r w:rsidRPr="00056EBC">
        <w:rPr>
          <w:rFonts w:ascii="Tahoma" w:hAnsi="Tahoma" w:cs="Tahoma"/>
        </w:rPr>
        <w:t xml:space="preserve"> when CGA retained its G1, V1 regulatory grading (the highest level of compliance). This rating is reviewed on an annual basis through the annual Stability Check review carried out by the RSH.</w:t>
      </w:r>
    </w:p>
    <w:p w14:paraId="45B5CF3F" w14:textId="77777777" w:rsidR="006238A6" w:rsidRPr="00AD0310" w:rsidRDefault="006238A6" w:rsidP="006238A6">
      <w:pPr>
        <w:spacing w:before="120" w:after="120" w:line="360" w:lineRule="auto"/>
        <w:ind w:left="709" w:right="-80"/>
        <w:jc w:val="both"/>
        <w:rPr>
          <w:rFonts w:ascii="Tahoma" w:hAnsi="Tahoma" w:cs="Tahoma"/>
        </w:rPr>
      </w:pPr>
      <w:r w:rsidRPr="00AD0310">
        <w:rPr>
          <w:rFonts w:ascii="Tahoma" w:hAnsi="Tahoma" w:cs="Tahoma"/>
        </w:rPr>
        <w:t xml:space="preserve">A review has also been undertaken to assess CGA’s current level of compliance against the RSH Governance and Financial Viability Standard. In summary, of the 21 areas of the Standard requiring a statement of compliance, CGA </w:t>
      </w:r>
      <w:proofErr w:type="gramStart"/>
      <w:r w:rsidRPr="00AD0310">
        <w:rPr>
          <w:rFonts w:ascii="Tahoma" w:hAnsi="Tahoma" w:cs="Tahoma"/>
        </w:rPr>
        <w:t>is able to</w:t>
      </w:r>
      <w:proofErr w:type="gramEnd"/>
      <w:r w:rsidRPr="00AD0310">
        <w:rPr>
          <w:rFonts w:ascii="Tahoma" w:hAnsi="Tahoma" w:cs="Tahoma"/>
        </w:rPr>
        <w:t xml:space="preserve"> evidence compliance in all areas.</w:t>
      </w:r>
    </w:p>
    <w:bookmarkEnd w:id="27"/>
    <w:p w14:paraId="6ADC7D80"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27C77AA2" w14:textId="77777777" w:rsidR="006238A6" w:rsidRDefault="006238A6" w:rsidP="006238A6">
      <w:pPr>
        <w:ind w:firstLine="709"/>
        <w:rPr>
          <w:rFonts w:ascii="Tahoma" w:hAnsi="Tahoma" w:cs="Tahoma"/>
          <w:b/>
          <w:color w:val="4F81BD" w:themeColor="accent1"/>
          <w:sz w:val="24"/>
          <w:szCs w:val="24"/>
        </w:rPr>
      </w:pPr>
      <w:bookmarkStart w:id="28" w:name="_Hlk131082756"/>
      <w:bookmarkStart w:id="29" w:name="_Hlk107486198"/>
      <w:r>
        <w:rPr>
          <w:rFonts w:ascii="Tahoma" w:hAnsi="Tahoma" w:cs="Tahoma"/>
          <w:b/>
          <w:color w:val="4F81BD" w:themeColor="accent1"/>
          <w:sz w:val="32"/>
          <w:szCs w:val="32"/>
        </w:rPr>
        <w:lastRenderedPageBreak/>
        <w:t>Internal Control and Risk Management</w:t>
      </w:r>
    </w:p>
    <w:bookmarkEnd w:id="28"/>
    <w:p w14:paraId="2AB85851" w14:textId="77777777" w:rsidR="006238A6" w:rsidRPr="00601FCF" w:rsidRDefault="006238A6" w:rsidP="006238A6">
      <w:pPr>
        <w:pStyle w:val="ListParagraph"/>
        <w:autoSpaceDE w:val="0"/>
        <w:autoSpaceDN w:val="0"/>
        <w:adjustRightInd w:val="0"/>
        <w:spacing w:before="120" w:after="120" w:line="360" w:lineRule="auto"/>
        <w:ind w:left="709"/>
        <w:contextualSpacing w:val="0"/>
        <w:jc w:val="both"/>
        <w:rPr>
          <w:rFonts w:ascii="Tahoma" w:hAnsi="Tahoma" w:cs="Tahoma"/>
          <w:b/>
          <w:color w:val="808080" w:themeColor="background1" w:themeShade="80"/>
        </w:rPr>
      </w:pPr>
      <w:r w:rsidRPr="00AD4427">
        <w:rPr>
          <w:rFonts w:ascii="Tahoma" w:hAnsi="Tahoma" w:cs="Tahoma"/>
          <w:b/>
          <w:color w:val="808080" w:themeColor="background1" w:themeShade="80"/>
        </w:rPr>
        <w:t>Key risks</w:t>
      </w:r>
      <w:r>
        <w:rPr>
          <w:rFonts w:ascii="Tahoma" w:hAnsi="Tahoma" w:cs="Tahoma"/>
          <w:b/>
          <w:color w:val="808080" w:themeColor="background1" w:themeShade="80"/>
        </w:rPr>
        <w:t xml:space="preserve"> </w:t>
      </w:r>
    </w:p>
    <w:bookmarkEnd w:id="29"/>
    <w:p w14:paraId="7D20EF7E" w14:textId="77777777" w:rsidR="006238A6" w:rsidRPr="00F92910"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F92910">
        <w:rPr>
          <w:rFonts w:ascii="Tahoma" w:eastAsia="Calibri" w:hAnsi="Tahoma" w:cs="Tahoma"/>
        </w:rPr>
        <w:t xml:space="preserve">CGA has embedded a culture of risk management. The ongoing process to identify, evaluate and manage the risks faced by CGA has been in place throughout the year up to the date of approval of the report and financial statements.  </w:t>
      </w:r>
    </w:p>
    <w:p w14:paraId="7390AD55"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F92910">
        <w:rPr>
          <w:rFonts w:ascii="Tahoma" w:eastAsia="Calibri" w:hAnsi="Tahoma" w:cs="Tahoma"/>
        </w:rPr>
        <w:t xml:space="preserve">CGA has a fully embedded Risk Management Strategy </w:t>
      </w:r>
      <w:r>
        <w:rPr>
          <w:rFonts w:ascii="Tahoma" w:eastAsia="Calibri" w:hAnsi="Tahoma" w:cs="Tahoma"/>
        </w:rPr>
        <w:t>setting</w:t>
      </w:r>
      <w:r w:rsidRPr="00F92910">
        <w:rPr>
          <w:rFonts w:ascii="Tahoma" w:eastAsia="Calibri" w:hAnsi="Tahoma" w:cs="Tahoma"/>
        </w:rPr>
        <w:t xml:space="preserve"> out </w:t>
      </w:r>
      <w:r>
        <w:rPr>
          <w:rFonts w:ascii="Tahoma" w:eastAsia="Calibri" w:hAnsi="Tahoma" w:cs="Tahoma"/>
        </w:rPr>
        <w:t>our</w:t>
      </w:r>
      <w:r w:rsidRPr="00F92910">
        <w:rPr>
          <w:rFonts w:ascii="Tahoma" w:eastAsia="Calibri" w:hAnsi="Tahoma" w:cs="Tahoma"/>
        </w:rPr>
        <w:t xml:space="preserve"> strategic approach to managing risk</w:t>
      </w:r>
      <w:r>
        <w:rPr>
          <w:rFonts w:ascii="Tahoma" w:eastAsia="Calibri" w:hAnsi="Tahoma" w:cs="Tahoma"/>
        </w:rPr>
        <w:t>. The Board’s Risk Appetite Statement is included within the Strategy and Board undertook a full, independently facilitated review of its appetite for risk during 2024/25. Our</w:t>
      </w:r>
      <w:r w:rsidRPr="00F92910">
        <w:rPr>
          <w:rFonts w:ascii="Tahoma" w:eastAsia="Calibri" w:hAnsi="Tahoma" w:cs="Tahoma"/>
        </w:rPr>
        <w:t xml:space="preserve"> </w:t>
      </w:r>
      <w:r>
        <w:rPr>
          <w:rFonts w:ascii="Tahoma" w:eastAsia="Calibri" w:hAnsi="Tahoma" w:cs="Tahoma"/>
        </w:rPr>
        <w:t>Risk Management S</w:t>
      </w:r>
      <w:r w:rsidRPr="00F92910">
        <w:rPr>
          <w:rFonts w:ascii="Tahoma" w:eastAsia="Calibri" w:hAnsi="Tahoma" w:cs="Tahoma"/>
        </w:rPr>
        <w:t>trategy is supported by a</w:t>
      </w:r>
      <w:r>
        <w:rPr>
          <w:rFonts w:ascii="Tahoma" w:eastAsia="Calibri" w:hAnsi="Tahoma" w:cs="Tahoma"/>
        </w:rPr>
        <w:t>n integrated</w:t>
      </w:r>
      <w:r w:rsidRPr="00F92910">
        <w:rPr>
          <w:rFonts w:ascii="Tahoma" w:eastAsia="Calibri" w:hAnsi="Tahoma" w:cs="Tahoma"/>
        </w:rPr>
        <w:t xml:space="preserve"> Risk </w:t>
      </w:r>
      <w:r>
        <w:rPr>
          <w:rFonts w:ascii="Tahoma" w:eastAsia="Calibri" w:hAnsi="Tahoma" w:cs="Tahoma"/>
        </w:rPr>
        <w:t>M</w:t>
      </w:r>
      <w:r w:rsidRPr="00F92910">
        <w:rPr>
          <w:rFonts w:ascii="Tahoma" w:eastAsia="Calibri" w:hAnsi="Tahoma" w:cs="Tahoma"/>
        </w:rPr>
        <w:t xml:space="preserve">anagement </w:t>
      </w:r>
      <w:r>
        <w:rPr>
          <w:rFonts w:ascii="Tahoma" w:eastAsia="Calibri" w:hAnsi="Tahoma" w:cs="Tahoma"/>
        </w:rPr>
        <w:t xml:space="preserve">and Assurance </w:t>
      </w:r>
      <w:r w:rsidRPr="00F92910">
        <w:rPr>
          <w:rFonts w:ascii="Tahoma" w:eastAsia="Calibri" w:hAnsi="Tahoma" w:cs="Tahoma"/>
        </w:rPr>
        <w:t>Framework.</w:t>
      </w:r>
    </w:p>
    <w:p w14:paraId="105679C3" w14:textId="77777777" w:rsidR="006238A6" w:rsidRPr="00652A9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F92910">
        <w:rPr>
          <w:rFonts w:ascii="Tahoma" w:eastAsia="Calibri" w:hAnsi="Tahoma" w:cs="Tahoma"/>
        </w:rPr>
        <w:t xml:space="preserve">The Audit </w:t>
      </w:r>
      <w:r>
        <w:rPr>
          <w:rFonts w:ascii="Tahoma" w:eastAsia="Calibri" w:hAnsi="Tahoma" w:cs="Tahoma"/>
        </w:rPr>
        <w:t>&amp;</w:t>
      </w:r>
      <w:r w:rsidRPr="00F92910">
        <w:rPr>
          <w:rFonts w:ascii="Tahoma" w:eastAsia="Calibri" w:hAnsi="Tahoma" w:cs="Tahoma"/>
        </w:rPr>
        <w:t xml:space="preserve"> Risk Committee plays a key role in the framework and in seeking assurance that risks are being managed and relevant policies and processes are being followed. Corporate and </w:t>
      </w:r>
      <w:r>
        <w:rPr>
          <w:rFonts w:ascii="Tahoma" w:eastAsia="Calibri" w:hAnsi="Tahoma" w:cs="Tahoma"/>
        </w:rPr>
        <w:t>M</w:t>
      </w:r>
      <w:r w:rsidRPr="00F92910">
        <w:rPr>
          <w:rFonts w:ascii="Tahoma" w:eastAsia="Calibri" w:hAnsi="Tahoma" w:cs="Tahoma"/>
        </w:rPr>
        <w:t xml:space="preserve">anagement risk </w:t>
      </w:r>
      <w:r>
        <w:rPr>
          <w:rFonts w:ascii="Tahoma" w:eastAsia="Calibri" w:hAnsi="Tahoma" w:cs="Tahoma"/>
        </w:rPr>
        <w:t xml:space="preserve">and assurance frameworks </w:t>
      </w:r>
      <w:r w:rsidRPr="00F92910">
        <w:rPr>
          <w:rFonts w:ascii="Tahoma" w:eastAsia="Calibri" w:hAnsi="Tahoma" w:cs="Tahoma"/>
        </w:rPr>
        <w:t xml:space="preserve">are reviewed by the Audit &amp; Risk Committee at each meeting with all </w:t>
      </w:r>
      <w:r w:rsidRPr="00652A96">
        <w:rPr>
          <w:rFonts w:ascii="Tahoma" w:eastAsia="Calibri" w:hAnsi="Tahoma" w:cs="Tahoma"/>
        </w:rPr>
        <w:t xml:space="preserve">updates and changes to the risk registers reported to the Committee. The Corporate Risk </w:t>
      </w:r>
      <w:r>
        <w:rPr>
          <w:rFonts w:ascii="Tahoma" w:eastAsia="Calibri" w:hAnsi="Tahoma" w:cs="Tahoma"/>
        </w:rPr>
        <w:t xml:space="preserve">and Assurance Framework </w:t>
      </w:r>
      <w:r w:rsidRPr="00652A96">
        <w:rPr>
          <w:rFonts w:ascii="Tahoma" w:eastAsia="Calibri" w:hAnsi="Tahoma" w:cs="Tahoma"/>
        </w:rPr>
        <w:t>is also considered by the Board quarterly including any recommendations from the Audit &amp; Risk Committee. Each of the subsidiaries within the CGA Group also have their own risk registers which are regularly reviewed by the Board of the relevant subsidiary.</w:t>
      </w:r>
    </w:p>
    <w:p w14:paraId="6089E642" w14:textId="77777777" w:rsidR="006238A6" w:rsidRPr="00F630DE" w:rsidRDefault="006238A6" w:rsidP="006238A6">
      <w:pPr>
        <w:pStyle w:val="ListParagraph"/>
        <w:autoSpaceDE w:val="0"/>
        <w:autoSpaceDN w:val="0"/>
        <w:adjustRightInd w:val="0"/>
        <w:spacing w:before="120" w:after="120" w:line="360" w:lineRule="auto"/>
        <w:ind w:left="709"/>
        <w:jc w:val="both"/>
        <w:rPr>
          <w:rFonts w:ascii="Tahoma" w:eastAsia="Calibri" w:hAnsi="Tahoma" w:cs="Tahoma"/>
        </w:rPr>
      </w:pPr>
      <w:r w:rsidRPr="00652A96">
        <w:rPr>
          <w:rFonts w:ascii="Tahoma" w:eastAsia="Calibri" w:hAnsi="Tahoma" w:cs="Tahoma"/>
        </w:rPr>
        <w:t xml:space="preserve">In order to provide the ongoing assurance to both Board and Audit &amp; Risk Committee members, that risk is being effectively managed, resourced, and where necessary, mitigated, the corporate and management risk </w:t>
      </w:r>
      <w:r>
        <w:rPr>
          <w:rFonts w:ascii="Tahoma" w:eastAsia="Calibri" w:hAnsi="Tahoma" w:cs="Tahoma"/>
        </w:rPr>
        <w:t xml:space="preserve">and assurance frameworks </w:t>
      </w:r>
      <w:r w:rsidRPr="00652A96">
        <w:rPr>
          <w:rFonts w:ascii="Tahoma" w:eastAsia="Calibri" w:hAnsi="Tahoma" w:cs="Tahoma"/>
        </w:rPr>
        <w:t>are reviewed on a quarterly basis by</w:t>
      </w:r>
      <w:r w:rsidRPr="00F630DE">
        <w:rPr>
          <w:rFonts w:ascii="Tahoma" w:eastAsia="Calibri" w:hAnsi="Tahoma" w:cs="Tahoma"/>
        </w:rPr>
        <w:t xml:space="preserve"> the Risk Review Group, an officer group chaired by the Executive Director of Resources and consisting of members of </w:t>
      </w:r>
      <w:r>
        <w:rPr>
          <w:rFonts w:ascii="Tahoma" w:eastAsia="Calibri" w:hAnsi="Tahoma" w:cs="Tahoma"/>
        </w:rPr>
        <w:t>the</w:t>
      </w:r>
      <w:r w:rsidRPr="00F630DE">
        <w:rPr>
          <w:rFonts w:ascii="Tahoma" w:eastAsia="Calibri" w:hAnsi="Tahoma" w:cs="Tahoma"/>
        </w:rPr>
        <w:t xml:space="preserve"> Senior Management Team.</w:t>
      </w:r>
      <w:r w:rsidRPr="00C06093">
        <w:rPr>
          <w:rFonts w:ascii="Tahoma" w:eastAsia="Calibri" w:hAnsi="Tahoma" w:cs="Tahoma"/>
        </w:rPr>
        <w:t xml:space="preserve"> </w:t>
      </w:r>
      <w:r w:rsidRPr="00AD4427">
        <w:rPr>
          <w:rFonts w:ascii="Tahoma" w:eastAsia="Calibri" w:hAnsi="Tahoma" w:cs="Tahoma"/>
        </w:rPr>
        <w:t xml:space="preserve">The </w:t>
      </w:r>
      <w:r>
        <w:rPr>
          <w:rFonts w:ascii="Tahoma" w:eastAsia="Calibri" w:hAnsi="Tahoma" w:cs="Tahoma"/>
        </w:rPr>
        <w:t xml:space="preserve">Corporate Risk and Assurance Framework </w:t>
      </w:r>
      <w:r w:rsidRPr="00AD4427">
        <w:rPr>
          <w:rFonts w:ascii="Tahoma" w:eastAsia="Calibri" w:hAnsi="Tahoma" w:cs="Tahoma"/>
        </w:rPr>
        <w:t>include</w:t>
      </w:r>
      <w:r>
        <w:rPr>
          <w:rFonts w:ascii="Tahoma" w:eastAsia="Calibri" w:hAnsi="Tahoma" w:cs="Tahoma"/>
        </w:rPr>
        <w:t>s</w:t>
      </w:r>
      <w:r w:rsidRPr="00AD4427">
        <w:rPr>
          <w:rFonts w:ascii="Tahoma" w:eastAsia="Calibri" w:hAnsi="Tahoma" w:cs="Tahoma"/>
        </w:rPr>
        <w:t>:</w:t>
      </w:r>
    </w:p>
    <w:tbl>
      <w:tblPr>
        <w:tblStyle w:val="TableGrid3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503"/>
        <w:gridCol w:w="4394"/>
      </w:tblGrid>
      <w:tr w:rsidR="006238A6" w:rsidRPr="00FF676D" w14:paraId="0AA45F2F" w14:textId="77777777">
        <w:tc>
          <w:tcPr>
            <w:tcW w:w="1876" w:type="dxa"/>
          </w:tcPr>
          <w:p w14:paraId="25536990" w14:textId="77777777" w:rsidR="006238A6" w:rsidRPr="00BC7967" w:rsidRDefault="006238A6">
            <w:pPr>
              <w:spacing w:after="120"/>
              <w:rPr>
                <w:rFonts w:ascii="Tahoma" w:hAnsi="Tahoma" w:cs="Tahoma"/>
                <w:b/>
                <w:color w:val="000000"/>
                <w:sz w:val="20"/>
                <w:szCs w:val="20"/>
              </w:rPr>
            </w:pPr>
            <w:bookmarkStart w:id="30" w:name="_Hlk137564136"/>
            <w:r w:rsidRPr="00BC7967">
              <w:rPr>
                <w:rFonts w:ascii="Tahoma" w:hAnsi="Tahoma" w:cs="Tahoma"/>
                <w:b/>
                <w:color w:val="000000"/>
                <w:sz w:val="20"/>
                <w:szCs w:val="20"/>
              </w:rPr>
              <w:t>Key Risk</w:t>
            </w:r>
          </w:p>
        </w:tc>
        <w:tc>
          <w:tcPr>
            <w:tcW w:w="4503" w:type="dxa"/>
          </w:tcPr>
          <w:p w14:paraId="0C058F42"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Description</w:t>
            </w:r>
          </w:p>
        </w:tc>
        <w:tc>
          <w:tcPr>
            <w:tcW w:w="4394" w:type="dxa"/>
          </w:tcPr>
          <w:p w14:paraId="4C559790"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Controls</w:t>
            </w:r>
          </w:p>
        </w:tc>
      </w:tr>
      <w:bookmarkEnd w:id="30"/>
      <w:tr w:rsidR="006238A6" w:rsidRPr="00FF676D" w14:paraId="66FA0F2C" w14:textId="77777777">
        <w:tc>
          <w:tcPr>
            <w:tcW w:w="1876" w:type="dxa"/>
          </w:tcPr>
          <w:p w14:paraId="5EE448D1" w14:textId="77777777" w:rsidR="006238A6" w:rsidRPr="00FF676D" w:rsidRDefault="006238A6">
            <w:pPr>
              <w:spacing w:after="120"/>
              <w:rPr>
                <w:rFonts w:ascii="Tahoma" w:hAnsi="Tahoma" w:cs="Tahoma"/>
                <w:b/>
                <w:color w:val="000000"/>
                <w:sz w:val="20"/>
                <w:szCs w:val="20"/>
              </w:rPr>
            </w:pPr>
            <w:r w:rsidRPr="00FF676D">
              <w:rPr>
                <w:rFonts w:ascii="Tahoma" w:hAnsi="Tahoma" w:cs="Tahoma"/>
                <w:b/>
                <w:color w:val="000000"/>
                <w:sz w:val="20"/>
                <w:szCs w:val="20"/>
              </w:rPr>
              <w:t>Health &amp; Safety</w:t>
            </w:r>
          </w:p>
        </w:tc>
        <w:tc>
          <w:tcPr>
            <w:tcW w:w="4503" w:type="dxa"/>
          </w:tcPr>
          <w:p w14:paraId="76CA6359"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Failing to ensure the health, safety and welfare of employees and any other persons affected by CGA, there is a risk of harm, legal action, increased costs and reputational damage.</w:t>
            </w:r>
          </w:p>
        </w:tc>
        <w:tc>
          <w:tcPr>
            <w:tcW w:w="4394" w:type="dxa"/>
          </w:tcPr>
          <w:p w14:paraId="4D523CFA"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Health &amp; safety management system; qualified staff; Health &amp; Safety Committee; Detailed risk register reviews.</w:t>
            </w:r>
          </w:p>
        </w:tc>
      </w:tr>
      <w:tr w:rsidR="006238A6" w:rsidRPr="00FF676D" w14:paraId="6C964540" w14:textId="77777777">
        <w:tc>
          <w:tcPr>
            <w:tcW w:w="1876" w:type="dxa"/>
          </w:tcPr>
          <w:p w14:paraId="2224E859" w14:textId="77777777" w:rsidR="006238A6" w:rsidRPr="00FF676D" w:rsidRDefault="006238A6">
            <w:pPr>
              <w:spacing w:after="120"/>
              <w:rPr>
                <w:rFonts w:ascii="Tahoma" w:hAnsi="Tahoma" w:cs="Tahoma"/>
                <w:b/>
                <w:color w:val="000000"/>
                <w:sz w:val="20"/>
                <w:szCs w:val="20"/>
              </w:rPr>
            </w:pPr>
            <w:r w:rsidRPr="00FF676D">
              <w:rPr>
                <w:rFonts w:ascii="Tahoma" w:hAnsi="Tahoma" w:cs="Tahoma"/>
                <w:b/>
                <w:color w:val="000000"/>
                <w:sz w:val="20"/>
                <w:szCs w:val="20"/>
              </w:rPr>
              <w:t>Asset Management</w:t>
            </w:r>
          </w:p>
        </w:tc>
        <w:tc>
          <w:tcPr>
            <w:tcW w:w="4503" w:type="dxa"/>
          </w:tcPr>
          <w:p w14:paraId="7CF25E3E"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Properties fail to reach legal requirements which could lead to legal action, increased costs, regulatory downgrade and reputational damage.</w:t>
            </w:r>
          </w:p>
        </w:tc>
        <w:tc>
          <w:tcPr>
            <w:tcW w:w="4394" w:type="dxa"/>
          </w:tcPr>
          <w:p w14:paraId="79166E66"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Asset Management Strategy; Decent Homes framework; In-house services; annual stock condition reviews; active asset management approach.</w:t>
            </w:r>
          </w:p>
        </w:tc>
      </w:tr>
      <w:tr w:rsidR="006238A6" w:rsidRPr="00FF676D" w14:paraId="77878957" w14:textId="77777777">
        <w:tc>
          <w:tcPr>
            <w:tcW w:w="1876" w:type="dxa"/>
          </w:tcPr>
          <w:p w14:paraId="5BEB8E60" w14:textId="77777777" w:rsidR="006238A6" w:rsidRPr="00FF676D" w:rsidRDefault="006238A6">
            <w:pPr>
              <w:spacing w:after="120"/>
              <w:rPr>
                <w:rFonts w:ascii="Tahoma" w:hAnsi="Tahoma" w:cs="Tahoma"/>
                <w:b/>
                <w:color w:val="000000"/>
                <w:sz w:val="20"/>
                <w:szCs w:val="20"/>
              </w:rPr>
            </w:pPr>
            <w:r w:rsidRPr="00FF676D">
              <w:rPr>
                <w:rFonts w:ascii="Tahoma" w:hAnsi="Tahoma" w:cs="Tahoma"/>
                <w:b/>
                <w:color w:val="000000"/>
                <w:sz w:val="20"/>
                <w:szCs w:val="20"/>
              </w:rPr>
              <w:t>Development Programme</w:t>
            </w:r>
          </w:p>
        </w:tc>
        <w:tc>
          <w:tcPr>
            <w:tcW w:w="4503" w:type="dxa"/>
          </w:tcPr>
          <w:p w14:paraId="76C1E8E4"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Due to the increased scale and diversity of the development programme, this could result in cash flow pressures and diminished financial viability.</w:t>
            </w:r>
          </w:p>
        </w:tc>
        <w:tc>
          <w:tcPr>
            <w:tcW w:w="4394" w:type="dxa"/>
          </w:tcPr>
          <w:p w14:paraId="081061E0"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Development strategy; financial regulations; steering group oversight; approval process via Board; financial planning/stress testing.</w:t>
            </w:r>
          </w:p>
        </w:tc>
      </w:tr>
    </w:tbl>
    <w:p w14:paraId="25ACCCF0" w14:textId="77777777" w:rsidR="006238A6" w:rsidRDefault="006238A6" w:rsidP="006238A6"/>
    <w:p w14:paraId="713ED040" w14:textId="77777777" w:rsidR="006238A6" w:rsidRDefault="006238A6" w:rsidP="006238A6">
      <w:pPr>
        <w:ind w:firstLine="597"/>
        <w:rPr>
          <w:rFonts w:ascii="Tahoma" w:hAnsi="Tahoma" w:cs="Tahoma"/>
          <w:b/>
          <w:color w:val="4F81BD" w:themeColor="accent1"/>
          <w:sz w:val="32"/>
          <w:szCs w:val="32"/>
        </w:rPr>
      </w:pPr>
    </w:p>
    <w:p w14:paraId="11C828E1" w14:textId="77777777" w:rsidR="006238A6" w:rsidRDefault="006238A6" w:rsidP="006238A6">
      <w:pPr>
        <w:ind w:firstLine="597"/>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Internal Control and Risk Management </w:t>
      </w:r>
      <w:r w:rsidRPr="00473B42">
        <w:rPr>
          <w:rFonts w:ascii="Tahoma" w:hAnsi="Tahoma" w:cs="Tahoma"/>
          <w:b/>
          <w:color w:val="4F81BD" w:themeColor="accent1"/>
          <w:sz w:val="24"/>
          <w:szCs w:val="24"/>
        </w:rPr>
        <w:t>(continued)</w:t>
      </w:r>
    </w:p>
    <w:p w14:paraId="46D4FC81" w14:textId="77777777" w:rsidR="006238A6" w:rsidRDefault="006238A6" w:rsidP="006238A6">
      <w:r w:rsidRPr="00375947">
        <w:rPr>
          <w:rFonts w:ascii="Tahoma" w:hAnsi="Tahoma" w:cs="Tahoma"/>
          <w:b/>
          <w:color w:val="808080" w:themeColor="background1" w:themeShade="80"/>
        </w:rPr>
        <w:t>Key</w:t>
      </w:r>
      <w:r w:rsidRPr="00AD4427">
        <w:rPr>
          <w:rFonts w:ascii="Tahoma" w:hAnsi="Tahoma" w:cs="Tahoma"/>
          <w:b/>
          <w:color w:val="808080" w:themeColor="background1" w:themeShade="80"/>
        </w:rPr>
        <w:t xml:space="preserve"> risks</w:t>
      </w:r>
    </w:p>
    <w:tbl>
      <w:tblPr>
        <w:tblStyle w:val="TableGrid35"/>
        <w:tblW w:w="10773" w:type="dxa"/>
        <w:tblInd w:w="-5" w:type="dxa"/>
        <w:tblLook w:val="04A0" w:firstRow="1" w:lastRow="0" w:firstColumn="1" w:lastColumn="0" w:noHBand="0" w:noVBand="1"/>
      </w:tblPr>
      <w:tblGrid>
        <w:gridCol w:w="1876"/>
        <w:gridCol w:w="4503"/>
        <w:gridCol w:w="4394"/>
      </w:tblGrid>
      <w:tr w:rsidR="006238A6" w:rsidRPr="00FF676D" w14:paraId="0255313B" w14:textId="77777777">
        <w:tc>
          <w:tcPr>
            <w:tcW w:w="1876" w:type="dxa"/>
            <w:tcBorders>
              <w:top w:val="nil"/>
              <w:left w:val="nil"/>
              <w:bottom w:val="nil"/>
              <w:right w:val="nil"/>
            </w:tcBorders>
          </w:tcPr>
          <w:p w14:paraId="73E7C69D" w14:textId="77777777" w:rsidR="006238A6" w:rsidRPr="00BC7967" w:rsidRDefault="006238A6">
            <w:pPr>
              <w:spacing w:after="120"/>
              <w:rPr>
                <w:rFonts w:ascii="Tahoma" w:hAnsi="Tahoma" w:cs="Tahoma"/>
                <w:b/>
                <w:color w:val="000000"/>
                <w:sz w:val="20"/>
                <w:szCs w:val="20"/>
              </w:rPr>
            </w:pPr>
            <w:r w:rsidRPr="00BC7967">
              <w:rPr>
                <w:rFonts w:ascii="Tahoma" w:hAnsi="Tahoma" w:cs="Tahoma"/>
                <w:b/>
                <w:color w:val="000000"/>
                <w:sz w:val="20"/>
                <w:szCs w:val="20"/>
              </w:rPr>
              <w:t>Key Risk</w:t>
            </w:r>
          </w:p>
        </w:tc>
        <w:tc>
          <w:tcPr>
            <w:tcW w:w="4503" w:type="dxa"/>
            <w:tcBorders>
              <w:top w:val="nil"/>
              <w:left w:val="nil"/>
              <w:bottom w:val="nil"/>
              <w:right w:val="nil"/>
            </w:tcBorders>
          </w:tcPr>
          <w:p w14:paraId="1DBB6881"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Description</w:t>
            </w:r>
          </w:p>
        </w:tc>
        <w:tc>
          <w:tcPr>
            <w:tcW w:w="4394" w:type="dxa"/>
            <w:tcBorders>
              <w:top w:val="nil"/>
              <w:left w:val="nil"/>
              <w:bottom w:val="nil"/>
              <w:right w:val="nil"/>
            </w:tcBorders>
          </w:tcPr>
          <w:p w14:paraId="39A4CCE5"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Controls</w:t>
            </w:r>
          </w:p>
        </w:tc>
      </w:tr>
      <w:tr w:rsidR="006238A6" w:rsidRPr="00FF676D" w14:paraId="77252C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194E5537" w14:textId="77777777" w:rsidR="006238A6" w:rsidRPr="00FF676D" w:rsidRDefault="006238A6">
            <w:pPr>
              <w:spacing w:after="120"/>
              <w:rPr>
                <w:rFonts w:ascii="Tahoma" w:hAnsi="Tahoma" w:cs="Tahoma"/>
                <w:b/>
                <w:color w:val="000000"/>
                <w:sz w:val="20"/>
                <w:szCs w:val="20"/>
              </w:rPr>
            </w:pPr>
            <w:r w:rsidRPr="00FF676D">
              <w:rPr>
                <w:rFonts w:ascii="Tahoma" w:hAnsi="Tahoma" w:cs="Tahoma"/>
                <w:b/>
                <w:color w:val="000000"/>
                <w:sz w:val="20"/>
                <w:szCs w:val="20"/>
              </w:rPr>
              <w:t>Regulatory Assurance</w:t>
            </w:r>
          </w:p>
        </w:tc>
        <w:tc>
          <w:tcPr>
            <w:tcW w:w="4503" w:type="dxa"/>
          </w:tcPr>
          <w:p w14:paraId="6D27DBF9"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As a result of the evolving nature of regulation, our governance and assurance framework or the Board is not judged to be effective and/or compliant with the regulatory framework could lead to a downgrade and a greater level of intervention by the Regulator.</w:t>
            </w:r>
          </w:p>
        </w:tc>
        <w:tc>
          <w:tcPr>
            <w:tcW w:w="4394" w:type="dxa"/>
          </w:tcPr>
          <w:p w14:paraId="2D2ECAC1"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Governance framework, including rules and standing orders; skilled board; Board succession planning; regulatory compliance framework in place.</w:t>
            </w:r>
          </w:p>
        </w:tc>
      </w:tr>
      <w:tr w:rsidR="006238A6" w:rsidRPr="00FF676D" w14:paraId="00F909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681B8611" w14:textId="77777777" w:rsidR="006238A6" w:rsidRPr="00FF676D" w:rsidRDefault="006238A6">
            <w:pPr>
              <w:spacing w:after="240"/>
              <w:rPr>
                <w:rFonts w:ascii="Tahoma" w:hAnsi="Tahoma" w:cs="Tahoma"/>
                <w:b/>
                <w:color w:val="000000"/>
                <w:sz w:val="20"/>
                <w:szCs w:val="20"/>
              </w:rPr>
            </w:pPr>
            <w:r>
              <w:rPr>
                <w:rFonts w:ascii="Tahoma" w:hAnsi="Tahoma" w:cs="Tahoma"/>
                <w:b/>
                <w:color w:val="000000"/>
                <w:sz w:val="20"/>
                <w:szCs w:val="20"/>
              </w:rPr>
              <w:t>Key Supplier ceases trading</w:t>
            </w:r>
          </w:p>
        </w:tc>
        <w:tc>
          <w:tcPr>
            <w:tcW w:w="4503" w:type="dxa"/>
          </w:tcPr>
          <w:p w14:paraId="02F3397C" w14:textId="77777777" w:rsidR="006238A6" w:rsidRPr="00FF676D" w:rsidRDefault="006238A6">
            <w:pPr>
              <w:spacing w:after="120"/>
              <w:rPr>
                <w:rFonts w:ascii="Tahoma" w:hAnsi="Tahoma" w:cs="Tahoma"/>
                <w:color w:val="000000"/>
                <w:sz w:val="20"/>
                <w:szCs w:val="20"/>
              </w:rPr>
            </w:pPr>
            <w:r w:rsidRPr="0031627D">
              <w:rPr>
                <w:rFonts w:ascii="Tahoma" w:hAnsi="Tahoma" w:cs="Tahoma"/>
                <w:color w:val="000000"/>
                <w:sz w:val="20"/>
                <w:szCs w:val="20"/>
              </w:rPr>
              <w:t>As a result of a key contractor/supplier ceasing to trade there is a risk that there is significant service failure which could lead to unforeseen costs and damage to CGA’s reputation</w:t>
            </w:r>
            <w:r>
              <w:rPr>
                <w:rFonts w:ascii="Tahoma" w:hAnsi="Tahoma" w:cs="Tahoma"/>
                <w:color w:val="000000"/>
                <w:sz w:val="20"/>
                <w:szCs w:val="20"/>
              </w:rPr>
              <w:t>.</w:t>
            </w:r>
          </w:p>
        </w:tc>
        <w:tc>
          <w:tcPr>
            <w:tcW w:w="4394" w:type="dxa"/>
          </w:tcPr>
          <w:p w14:paraId="47F0EE76"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Procurement/due diligence processes in place; financial controls/checks; monitoring performance including sub-contractors; contractual arrangements.</w:t>
            </w:r>
          </w:p>
        </w:tc>
      </w:tr>
      <w:tr w:rsidR="006238A6" w:rsidRPr="00FF676D" w14:paraId="66AD6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6CE87C10" w14:textId="77777777" w:rsidR="006238A6" w:rsidRPr="00FF676D" w:rsidRDefault="006238A6">
            <w:pPr>
              <w:spacing w:after="240"/>
              <w:rPr>
                <w:rFonts w:ascii="Tahoma" w:hAnsi="Tahoma" w:cs="Tahoma"/>
                <w:b/>
                <w:color w:val="000000"/>
                <w:sz w:val="20"/>
                <w:szCs w:val="20"/>
              </w:rPr>
            </w:pPr>
            <w:r w:rsidRPr="00FF676D">
              <w:rPr>
                <w:rFonts w:ascii="Tahoma" w:hAnsi="Tahoma" w:cs="Tahoma"/>
                <w:b/>
                <w:color w:val="000000"/>
                <w:sz w:val="20"/>
                <w:szCs w:val="20"/>
              </w:rPr>
              <w:t>Cyber Security</w:t>
            </w:r>
          </w:p>
        </w:tc>
        <w:tc>
          <w:tcPr>
            <w:tcW w:w="4503" w:type="dxa"/>
          </w:tcPr>
          <w:p w14:paraId="2DEC5EC3"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The threats from cyber security attacks not being effectively managed, our systems and data could be compromised leading to a loss or corruption of service and/or data resulting in reputational damage and financial penalties.</w:t>
            </w:r>
          </w:p>
        </w:tc>
        <w:tc>
          <w:tcPr>
            <w:tcW w:w="4394" w:type="dxa"/>
          </w:tcPr>
          <w:p w14:paraId="5FFC21E6"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Technology strategy; data breach procedure; staff awareness/training; systems access/ permissions; cyber security action plan; systems configuration and monitoring.</w:t>
            </w:r>
          </w:p>
        </w:tc>
      </w:tr>
      <w:tr w:rsidR="006238A6" w:rsidRPr="00FF676D" w14:paraId="2E50C2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24E9C4BB" w14:textId="77777777" w:rsidR="006238A6" w:rsidRPr="00FF676D" w:rsidRDefault="006238A6">
            <w:pPr>
              <w:spacing w:after="240"/>
              <w:rPr>
                <w:rFonts w:ascii="Tahoma" w:hAnsi="Tahoma" w:cs="Tahoma"/>
                <w:b/>
                <w:color w:val="000000"/>
                <w:sz w:val="20"/>
                <w:szCs w:val="20"/>
              </w:rPr>
            </w:pPr>
            <w:r w:rsidRPr="00FF676D">
              <w:rPr>
                <w:rFonts w:ascii="Tahoma" w:hAnsi="Tahoma" w:cs="Tahoma"/>
                <w:b/>
                <w:color w:val="000000"/>
                <w:sz w:val="20"/>
                <w:szCs w:val="20"/>
              </w:rPr>
              <w:t>Safeguarding</w:t>
            </w:r>
          </w:p>
        </w:tc>
        <w:tc>
          <w:tcPr>
            <w:tcW w:w="4503" w:type="dxa"/>
          </w:tcPr>
          <w:p w14:paraId="372D095C" w14:textId="77777777" w:rsidR="006238A6" w:rsidRPr="00FF676D" w:rsidRDefault="006238A6">
            <w:pPr>
              <w:spacing w:after="120"/>
              <w:rPr>
                <w:rFonts w:ascii="Tahoma" w:hAnsi="Tahoma" w:cs="Tahoma"/>
                <w:color w:val="000000"/>
                <w:sz w:val="20"/>
                <w:szCs w:val="20"/>
              </w:rPr>
            </w:pPr>
            <w:r w:rsidRPr="00FF676D">
              <w:rPr>
                <w:rFonts w:ascii="Tahoma" w:hAnsi="Tahoma" w:cs="Tahoma"/>
                <w:color w:val="000000"/>
                <w:sz w:val="20"/>
                <w:szCs w:val="20"/>
              </w:rPr>
              <w:t xml:space="preserve">An ineffective approach could mean our customers, or their dependents, partners, contractors or colleagues may be put at risk of abuse, which could result in a Serious Case Review, prosecution or other action leading to reputational damage or other serious detriment.  </w:t>
            </w:r>
          </w:p>
        </w:tc>
        <w:tc>
          <w:tcPr>
            <w:tcW w:w="4394" w:type="dxa"/>
          </w:tcPr>
          <w:p w14:paraId="55CCD694"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Policies and procedures; staff awareness/ training; collaborative working with partners; DBS checks; contractor engagement.</w:t>
            </w:r>
          </w:p>
        </w:tc>
      </w:tr>
      <w:tr w:rsidR="006238A6" w:rsidRPr="00FF676D" w14:paraId="68E481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6B43C248" w14:textId="77777777" w:rsidR="006238A6" w:rsidRPr="00FF676D" w:rsidRDefault="006238A6">
            <w:pPr>
              <w:spacing w:after="240"/>
              <w:rPr>
                <w:rFonts w:ascii="Tahoma" w:hAnsi="Tahoma" w:cs="Tahoma"/>
                <w:b/>
                <w:color w:val="000000"/>
                <w:sz w:val="20"/>
                <w:szCs w:val="20"/>
              </w:rPr>
            </w:pPr>
            <w:r>
              <w:rPr>
                <w:rFonts w:ascii="Tahoma" w:hAnsi="Tahoma" w:cs="Tahoma"/>
                <w:b/>
                <w:color w:val="000000"/>
                <w:sz w:val="20"/>
                <w:szCs w:val="20"/>
              </w:rPr>
              <w:t>Colleague Turnover</w:t>
            </w:r>
          </w:p>
        </w:tc>
        <w:tc>
          <w:tcPr>
            <w:tcW w:w="4503" w:type="dxa"/>
          </w:tcPr>
          <w:p w14:paraId="21812D0F" w14:textId="77777777" w:rsidR="006238A6" w:rsidRPr="00FF676D" w:rsidRDefault="006238A6">
            <w:pPr>
              <w:spacing w:after="120"/>
              <w:rPr>
                <w:rFonts w:ascii="Tahoma" w:hAnsi="Tahoma" w:cs="Tahoma"/>
                <w:color w:val="000000"/>
                <w:sz w:val="20"/>
                <w:szCs w:val="20"/>
              </w:rPr>
            </w:pPr>
            <w:r>
              <w:rPr>
                <w:rFonts w:ascii="Tahoma" w:hAnsi="Tahoma" w:cs="Tahoma"/>
                <w:color w:val="000000"/>
                <w:sz w:val="20"/>
                <w:szCs w:val="20"/>
              </w:rPr>
              <w:t>Due to the challenges of recruitment and retention, this could put increased pressure and demands on colleagues, which may impact on morale, wellbeing and resilience and our ability to deliver effective services.</w:t>
            </w:r>
          </w:p>
        </w:tc>
        <w:tc>
          <w:tcPr>
            <w:tcW w:w="4394" w:type="dxa"/>
          </w:tcPr>
          <w:p w14:paraId="73AA5750"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Employment package/offer; marketing strategies; recruitment and selection processes; colleague engagement activities.</w:t>
            </w:r>
          </w:p>
        </w:tc>
      </w:tr>
      <w:tr w:rsidR="006238A6" w:rsidRPr="00FF676D" w14:paraId="4D2CA5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213A027D" w14:textId="77777777" w:rsidR="006238A6" w:rsidRDefault="006238A6">
            <w:pPr>
              <w:spacing w:after="240"/>
              <w:rPr>
                <w:rFonts w:ascii="Tahoma" w:hAnsi="Tahoma" w:cs="Tahoma"/>
                <w:b/>
                <w:color w:val="000000"/>
                <w:sz w:val="20"/>
                <w:szCs w:val="20"/>
              </w:rPr>
            </w:pPr>
            <w:r>
              <w:rPr>
                <w:rFonts w:ascii="Tahoma" w:hAnsi="Tahoma" w:cs="Tahoma"/>
                <w:b/>
                <w:color w:val="000000"/>
                <w:sz w:val="20"/>
                <w:szCs w:val="20"/>
              </w:rPr>
              <w:t>Macro-economic Climate</w:t>
            </w:r>
          </w:p>
        </w:tc>
        <w:tc>
          <w:tcPr>
            <w:tcW w:w="4503" w:type="dxa"/>
          </w:tcPr>
          <w:p w14:paraId="497E3DCA" w14:textId="77777777" w:rsidR="006238A6" w:rsidRPr="00FF676D" w:rsidRDefault="006238A6">
            <w:pPr>
              <w:spacing w:after="120"/>
              <w:rPr>
                <w:rFonts w:ascii="Tahoma" w:hAnsi="Tahoma" w:cs="Tahoma"/>
                <w:color w:val="000000"/>
                <w:sz w:val="20"/>
                <w:szCs w:val="20"/>
              </w:rPr>
            </w:pPr>
            <w:r>
              <w:rPr>
                <w:rFonts w:ascii="Tahoma" w:hAnsi="Tahoma" w:cs="Tahoma"/>
                <w:color w:val="000000"/>
                <w:sz w:val="20"/>
                <w:szCs w:val="20"/>
              </w:rPr>
              <w:t xml:space="preserve">The recent impact of economic and political uncertainty has led to volatility in markets and increasing inflation which puts pressure on costs, income collection and service delivery, ultimately reducing the organisation’s financial resilience. </w:t>
            </w:r>
          </w:p>
        </w:tc>
        <w:tc>
          <w:tcPr>
            <w:tcW w:w="4394" w:type="dxa"/>
          </w:tcPr>
          <w:p w14:paraId="0B155A0F" w14:textId="77777777" w:rsidR="006238A6" w:rsidRPr="00BC7967" w:rsidRDefault="006238A6">
            <w:pPr>
              <w:spacing w:after="120"/>
              <w:rPr>
                <w:rFonts w:ascii="Tahoma" w:hAnsi="Tahoma" w:cs="Tahoma"/>
                <w:color w:val="000000"/>
                <w:sz w:val="20"/>
                <w:szCs w:val="20"/>
              </w:rPr>
            </w:pPr>
            <w:r>
              <w:rPr>
                <w:rFonts w:ascii="Tahoma" w:hAnsi="Tahoma" w:cs="Tahoma"/>
                <w:color w:val="000000"/>
                <w:sz w:val="20"/>
                <w:szCs w:val="20"/>
              </w:rPr>
              <w:t>Financial planning, including stress testing and resilience planning; financial and operational environmental scanning; performance monitoring/management.</w:t>
            </w:r>
          </w:p>
        </w:tc>
      </w:tr>
      <w:tr w:rsidR="006238A6" w:rsidRPr="00FF676D" w14:paraId="1FE9E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44D9C89B" w14:textId="77777777" w:rsidR="006238A6" w:rsidRDefault="006238A6">
            <w:pPr>
              <w:spacing w:after="240"/>
              <w:rPr>
                <w:rFonts w:ascii="Tahoma" w:hAnsi="Tahoma" w:cs="Tahoma"/>
                <w:b/>
                <w:color w:val="000000"/>
                <w:sz w:val="20"/>
                <w:szCs w:val="20"/>
              </w:rPr>
            </w:pPr>
            <w:r>
              <w:rPr>
                <w:rFonts w:ascii="Tahoma" w:hAnsi="Tahoma" w:cs="Tahoma"/>
                <w:b/>
                <w:color w:val="000000"/>
                <w:sz w:val="20"/>
                <w:szCs w:val="20"/>
              </w:rPr>
              <w:t>Data Management</w:t>
            </w:r>
          </w:p>
        </w:tc>
        <w:tc>
          <w:tcPr>
            <w:tcW w:w="4503" w:type="dxa"/>
          </w:tcPr>
          <w:p w14:paraId="71F1BCF8" w14:textId="77777777" w:rsidR="006238A6" w:rsidRDefault="006238A6">
            <w:pPr>
              <w:spacing w:after="120"/>
              <w:rPr>
                <w:rFonts w:ascii="Tahoma" w:hAnsi="Tahoma" w:cs="Tahoma"/>
                <w:color w:val="000000"/>
                <w:sz w:val="20"/>
                <w:szCs w:val="20"/>
              </w:rPr>
            </w:pPr>
            <w:r w:rsidRPr="00683E7B">
              <w:rPr>
                <w:rFonts w:ascii="Tahoma" w:hAnsi="Tahoma" w:cs="Tahoma"/>
                <w:color w:val="000000"/>
                <w:sz w:val="20"/>
                <w:szCs w:val="20"/>
              </w:rPr>
              <w:t>Good quality data management is crucial to ensure appropriate decision-making which aids the provision of great customer service and delivery of core landlord responsibilities, such as maintaining the quality and safety of our homes.</w:t>
            </w:r>
          </w:p>
        </w:tc>
        <w:tc>
          <w:tcPr>
            <w:tcW w:w="4394" w:type="dxa"/>
          </w:tcPr>
          <w:p w14:paraId="61EB6E0D" w14:textId="77777777" w:rsidR="006238A6" w:rsidRDefault="006238A6">
            <w:pPr>
              <w:spacing w:after="120"/>
              <w:rPr>
                <w:rFonts w:ascii="Tahoma" w:hAnsi="Tahoma" w:cs="Tahoma"/>
                <w:color w:val="000000"/>
                <w:sz w:val="20"/>
                <w:szCs w:val="20"/>
              </w:rPr>
            </w:pPr>
            <w:r w:rsidRPr="00683E7B">
              <w:rPr>
                <w:rFonts w:ascii="Tahoma" w:hAnsi="Tahoma" w:cs="Tahoma"/>
                <w:color w:val="000000"/>
                <w:sz w:val="20"/>
                <w:szCs w:val="20"/>
              </w:rPr>
              <w:t>Key data sets stored on robust systems with inherent controls and external support. In-house administrators/external support in place to assist in the management of data. Interfaces to ensure consistency of key data sets. Reconciliation processes in place where required.</w:t>
            </w:r>
          </w:p>
        </w:tc>
      </w:tr>
    </w:tbl>
    <w:p w14:paraId="6A7FEA71" w14:textId="77777777" w:rsidR="006238A6" w:rsidRDefault="006238A6" w:rsidP="006238A6">
      <w:pPr>
        <w:ind w:firstLine="597"/>
        <w:rPr>
          <w:rFonts w:ascii="Tahoma" w:hAnsi="Tahoma" w:cs="Tahoma"/>
          <w:b/>
          <w:color w:val="4F81BD" w:themeColor="accent1"/>
          <w:sz w:val="32"/>
          <w:szCs w:val="32"/>
        </w:rPr>
      </w:pPr>
    </w:p>
    <w:p w14:paraId="4851DEAC" w14:textId="77777777" w:rsidR="006238A6" w:rsidRDefault="006238A6" w:rsidP="006238A6">
      <w:pPr>
        <w:ind w:firstLine="597"/>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Internal Control and Risk Management </w:t>
      </w:r>
      <w:r w:rsidRPr="00473B42">
        <w:rPr>
          <w:rFonts w:ascii="Tahoma" w:hAnsi="Tahoma" w:cs="Tahoma"/>
          <w:b/>
          <w:color w:val="4F81BD" w:themeColor="accent1"/>
          <w:sz w:val="24"/>
          <w:szCs w:val="24"/>
        </w:rPr>
        <w:t>(continued)</w:t>
      </w:r>
    </w:p>
    <w:p w14:paraId="07D83C5D" w14:textId="77777777" w:rsidR="006238A6" w:rsidRDefault="006238A6" w:rsidP="006238A6">
      <w:r w:rsidRPr="00375947">
        <w:rPr>
          <w:rFonts w:ascii="Tahoma" w:hAnsi="Tahoma" w:cs="Tahoma"/>
          <w:b/>
          <w:color w:val="808080" w:themeColor="background1" w:themeShade="80"/>
        </w:rPr>
        <w:t>Key</w:t>
      </w:r>
      <w:r w:rsidRPr="00AD4427">
        <w:rPr>
          <w:rFonts w:ascii="Tahoma" w:hAnsi="Tahoma" w:cs="Tahoma"/>
          <w:b/>
          <w:color w:val="808080" w:themeColor="background1" w:themeShade="80"/>
        </w:rPr>
        <w:t xml:space="preserve"> risks</w:t>
      </w:r>
      <w:r>
        <w:rPr>
          <w:rFonts w:ascii="Tahoma" w:hAnsi="Tahoma" w:cs="Tahoma"/>
          <w:b/>
          <w:color w:val="808080" w:themeColor="background1" w:themeShade="80"/>
        </w:rPr>
        <w:t xml:space="preserve"> (continued)</w:t>
      </w:r>
    </w:p>
    <w:tbl>
      <w:tblPr>
        <w:tblStyle w:val="TableGrid35"/>
        <w:tblW w:w="10773" w:type="dxa"/>
        <w:tblInd w:w="-5" w:type="dxa"/>
        <w:tblLook w:val="04A0" w:firstRow="1" w:lastRow="0" w:firstColumn="1" w:lastColumn="0" w:noHBand="0" w:noVBand="1"/>
      </w:tblPr>
      <w:tblGrid>
        <w:gridCol w:w="1876"/>
        <w:gridCol w:w="4503"/>
        <w:gridCol w:w="4394"/>
      </w:tblGrid>
      <w:tr w:rsidR="006238A6" w:rsidRPr="00FF676D" w14:paraId="56813975" w14:textId="77777777">
        <w:tc>
          <w:tcPr>
            <w:tcW w:w="1876" w:type="dxa"/>
            <w:tcBorders>
              <w:top w:val="nil"/>
              <w:left w:val="nil"/>
              <w:bottom w:val="nil"/>
              <w:right w:val="nil"/>
            </w:tcBorders>
          </w:tcPr>
          <w:p w14:paraId="0D906107" w14:textId="77777777" w:rsidR="006238A6" w:rsidRPr="00BC7967" w:rsidRDefault="006238A6">
            <w:pPr>
              <w:spacing w:after="120"/>
              <w:rPr>
                <w:rFonts w:ascii="Tahoma" w:hAnsi="Tahoma" w:cs="Tahoma"/>
                <w:b/>
                <w:color w:val="000000"/>
                <w:sz w:val="20"/>
                <w:szCs w:val="20"/>
              </w:rPr>
            </w:pPr>
            <w:r w:rsidRPr="00BC7967">
              <w:rPr>
                <w:rFonts w:ascii="Tahoma" w:hAnsi="Tahoma" w:cs="Tahoma"/>
                <w:b/>
                <w:color w:val="000000"/>
                <w:sz w:val="20"/>
                <w:szCs w:val="20"/>
              </w:rPr>
              <w:t>Key Risk</w:t>
            </w:r>
          </w:p>
        </w:tc>
        <w:tc>
          <w:tcPr>
            <w:tcW w:w="4503" w:type="dxa"/>
            <w:tcBorders>
              <w:top w:val="nil"/>
              <w:left w:val="nil"/>
              <w:bottom w:val="nil"/>
              <w:right w:val="nil"/>
            </w:tcBorders>
          </w:tcPr>
          <w:p w14:paraId="76E70795"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Description</w:t>
            </w:r>
          </w:p>
        </w:tc>
        <w:tc>
          <w:tcPr>
            <w:tcW w:w="4394" w:type="dxa"/>
            <w:tcBorders>
              <w:top w:val="nil"/>
              <w:left w:val="nil"/>
              <w:bottom w:val="nil"/>
              <w:right w:val="nil"/>
            </w:tcBorders>
          </w:tcPr>
          <w:p w14:paraId="181AC842" w14:textId="77777777" w:rsidR="006238A6" w:rsidRPr="00BC7967" w:rsidRDefault="006238A6">
            <w:pPr>
              <w:spacing w:after="120"/>
              <w:rPr>
                <w:rFonts w:ascii="Tahoma" w:hAnsi="Tahoma" w:cs="Tahoma"/>
                <w:b/>
                <w:bCs/>
                <w:color w:val="000000"/>
                <w:sz w:val="20"/>
                <w:szCs w:val="20"/>
              </w:rPr>
            </w:pPr>
            <w:r w:rsidRPr="00BC7967">
              <w:rPr>
                <w:rFonts w:ascii="Tahoma" w:hAnsi="Tahoma" w:cs="Tahoma"/>
                <w:b/>
                <w:bCs/>
                <w:color w:val="000000"/>
                <w:sz w:val="20"/>
                <w:szCs w:val="20"/>
              </w:rPr>
              <w:t>Controls</w:t>
            </w:r>
          </w:p>
        </w:tc>
      </w:tr>
      <w:tr w:rsidR="006238A6" w:rsidRPr="00FF676D" w14:paraId="369D7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36862129" w14:textId="77777777" w:rsidR="006238A6" w:rsidRDefault="006238A6">
            <w:pPr>
              <w:spacing w:after="240"/>
              <w:rPr>
                <w:rFonts w:ascii="Tahoma" w:hAnsi="Tahoma" w:cs="Tahoma"/>
                <w:b/>
                <w:color w:val="000000"/>
                <w:sz w:val="20"/>
                <w:szCs w:val="20"/>
              </w:rPr>
            </w:pPr>
            <w:r>
              <w:rPr>
                <w:rFonts w:ascii="Tahoma" w:hAnsi="Tahoma" w:cs="Tahoma"/>
                <w:b/>
                <w:color w:val="000000"/>
                <w:sz w:val="20"/>
                <w:szCs w:val="20"/>
              </w:rPr>
              <w:t>Carbon Neutral</w:t>
            </w:r>
          </w:p>
        </w:tc>
        <w:tc>
          <w:tcPr>
            <w:tcW w:w="4503" w:type="dxa"/>
          </w:tcPr>
          <w:p w14:paraId="52B2EBB3" w14:textId="77777777" w:rsidR="006238A6" w:rsidRPr="00FF676D" w:rsidRDefault="006238A6">
            <w:pPr>
              <w:spacing w:after="240"/>
              <w:rPr>
                <w:rFonts w:ascii="Tahoma" w:hAnsi="Tahoma" w:cs="Tahoma"/>
                <w:color w:val="000000"/>
                <w:sz w:val="20"/>
                <w:szCs w:val="20"/>
              </w:rPr>
            </w:pPr>
            <w:r>
              <w:rPr>
                <w:rFonts w:ascii="Tahoma" w:hAnsi="Tahoma" w:cs="Tahoma"/>
                <w:color w:val="000000"/>
                <w:sz w:val="20"/>
                <w:szCs w:val="20"/>
              </w:rPr>
              <w:t xml:space="preserve">The future financial requirements to achieve carbon neutral could put undue pressure on the organisation’s ability to deliver other corporate objectives. </w:t>
            </w:r>
          </w:p>
        </w:tc>
        <w:tc>
          <w:tcPr>
            <w:tcW w:w="4394" w:type="dxa"/>
          </w:tcPr>
          <w:p w14:paraId="350908A5" w14:textId="77777777" w:rsidR="006238A6" w:rsidRPr="00BC7967" w:rsidRDefault="006238A6">
            <w:pPr>
              <w:spacing w:after="240"/>
              <w:rPr>
                <w:rFonts w:ascii="Tahoma" w:hAnsi="Tahoma" w:cs="Tahoma"/>
                <w:color w:val="000000"/>
                <w:sz w:val="20"/>
                <w:szCs w:val="20"/>
              </w:rPr>
            </w:pPr>
            <w:r>
              <w:rPr>
                <w:rFonts w:ascii="Tahoma" w:hAnsi="Tahoma" w:cs="Tahoma"/>
                <w:color w:val="000000"/>
                <w:sz w:val="20"/>
                <w:szCs w:val="20"/>
              </w:rPr>
              <w:t>Flexible delivery plan/phased approach; engagement with partners and supply chain; financial planning; environmental scanning.</w:t>
            </w:r>
          </w:p>
        </w:tc>
      </w:tr>
      <w:tr w:rsidR="006238A6" w:rsidRPr="00FF676D" w14:paraId="6129BC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6" w:type="dxa"/>
          </w:tcPr>
          <w:p w14:paraId="527FFAE1" w14:textId="77777777" w:rsidR="006238A6" w:rsidRDefault="006238A6">
            <w:pPr>
              <w:spacing w:after="240"/>
              <w:rPr>
                <w:rFonts w:ascii="Tahoma" w:hAnsi="Tahoma" w:cs="Tahoma"/>
                <w:b/>
                <w:color w:val="000000"/>
                <w:sz w:val="20"/>
                <w:szCs w:val="20"/>
              </w:rPr>
            </w:pPr>
            <w:r>
              <w:rPr>
                <w:rFonts w:ascii="Tahoma" w:hAnsi="Tahoma" w:cs="Tahoma"/>
                <w:b/>
                <w:color w:val="000000"/>
                <w:sz w:val="20"/>
                <w:szCs w:val="20"/>
              </w:rPr>
              <w:t>Damp, Mould &amp; Condensation (DMC)</w:t>
            </w:r>
          </w:p>
        </w:tc>
        <w:tc>
          <w:tcPr>
            <w:tcW w:w="4503" w:type="dxa"/>
          </w:tcPr>
          <w:p w14:paraId="12C86E38" w14:textId="77777777" w:rsidR="006238A6" w:rsidRPr="00FF676D" w:rsidRDefault="006238A6">
            <w:pPr>
              <w:spacing w:after="240"/>
              <w:rPr>
                <w:rFonts w:ascii="Tahoma" w:hAnsi="Tahoma" w:cs="Tahoma"/>
                <w:color w:val="000000"/>
                <w:sz w:val="20"/>
                <w:szCs w:val="20"/>
              </w:rPr>
            </w:pPr>
            <w:r>
              <w:rPr>
                <w:rFonts w:ascii="Tahoma" w:hAnsi="Tahoma" w:cs="Tahoma"/>
                <w:color w:val="000000"/>
                <w:sz w:val="20"/>
                <w:szCs w:val="20"/>
              </w:rPr>
              <w:t xml:space="preserve">If we don’t manage DMC in our homes effectively, living conditions can become unacceptable and property condition deteriorate. This can affect peoples’ health and wellbeing. </w:t>
            </w:r>
          </w:p>
        </w:tc>
        <w:tc>
          <w:tcPr>
            <w:tcW w:w="4394" w:type="dxa"/>
          </w:tcPr>
          <w:p w14:paraId="2E392413" w14:textId="77777777" w:rsidR="006238A6" w:rsidRPr="00BC7967" w:rsidRDefault="006238A6">
            <w:pPr>
              <w:spacing w:after="240"/>
              <w:rPr>
                <w:rFonts w:ascii="Tahoma" w:hAnsi="Tahoma" w:cs="Tahoma"/>
                <w:color w:val="000000"/>
                <w:sz w:val="20"/>
                <w:szCs w:val="20"/>
              </w:rPr>
            </w:pPr>
            <w:r>
              <w:rPr>
                <w:rFonts w:ascii="Tahoma" w:hAnsi="Tahoma" w:cs="Tahoma"/>
                <w:color w:val="000000"/>
                <w:sz w:val="20"/>
                <w:szCs w:val="20"/>
              </w:rPr>
              <w:t>DMC policy and procedure; inspections and treatment carried out by trained professionals; targeted communications with colleagues and customers; disrepair and complaints processes; data driven/risk-based approach.</w:t>
            </w:r>
          </w:p>
        </w:tc>
      </w:tr>
    </w:tbl>
    <w:p w14:paraId="19334A49"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AD4427">
        <w:rPr>
          <w:rFonts w:ascii="Tahoma" w:eastAsia="Calibri" w:hAnsi="Tahoma" w:cs="Tahoma"/>
        </w:rPr>
        <w:t>Continued strong governance, clear leadership and effective management are essential in order that we can manage the broad range of risks and challenges facing CGA and the wider housing sector. We believe that the Board, working in partnership with our colleagues and tenants, are well placed to meet these challenges and continue to ensure that CGA remains a successful tenant-led organisation.</w:t>
      </w:r>
    </w:p>
    <w:p w14:paraId="5FB59CEC" w14:textId="77777777" w:rsidR="006238A6" w:rsidRPr="00D72BC6" w:rsidRDefault="006238A6" w:rsidP="006238A6">
      <w:pPr>
        <w:pStyle w:val="ListParagraph"/>
        <w:autoSpaceDE w:val="0"/>
        <w:autoSpaceDN w:val="0"/>
        <w:adjustRightInd w:val="0"/>
        <w:spacing w:before="120" w:after="120" w:line="360" w:lineRule="auto"/>
        <w:ind w:left="709"/>
        <w:jc w:val="both"/>
        <w:rPr>
          <w:rFonts w:ascii="Tahoma" w:eastAsia="Calibri" w:hAnsi="Tahoma" w:cs="Tahoma"/>
        </w:rPr>
      </w:pPr>
      <w:r w:rsidRPr="00AD4427">
        <w:rPr>
          <w:rFonts w:ascii="Tahoma" w:eastAsia="Calibri" w:hAnsi="Tahoma" w:cs="Tahoma"/>
        </w:rPr>
        <w:t>The Board is responsible for ensuring that its business is conducted in accordance with the law and proper standards,</w:t>
      </w:r>
      <w:r>
        <w:rPr>
          <w:rFonts w:ascii="Tahoma" w:eastAsia="Calibri" w:hAnsi="Tahoma" w:cs="Tahoma"/>
        </w:rPr>
        <w:t xml:space="preserve"> </w:t>
      </w:r>
      <w:r w:rsidRPr="00AD4427">
        <w:rPr>
          <w:rFonts w:ascii="Tahoma" w:eastAsia="Calibri" w:hAnsi="Tahoma" w:cs="Tahoma"/>
        </w:rPr>
        <w:t>that public assets and money are safeguarded and properly accounted for, and that they are being used economically,</w:t>
      </w:r>
      <w:r>
        <w:rPr>
          <w:rFonts w:ascii="Tahoma" w:eastAsia="Calibri" w:hAnsi="Tahoma" w:cs="Tahoma"/>
        </w:rPr>
        <w:t xml:space="preserve"> </w:t>
      </w:r>
      <w:r w:rsidRPr="00AD4427">
        <w:rPr>
          <w:rFonts w:ascii="Tahoma" w:eastAsia="Calibri" w:hAnsi="Tahoma" w:cs="Tahoma"/>
        </w:rPr>
        <w:t>efficiently and effectively.</w:t>
      </w:r>
    </w:p>
    <w:p w14:paraId="5551F1BC" w14:textId="77777777" w:rsidR="006238A6" w:rsidRPr="00601FCF" w:rsidRDefault="006238A6" w:rsidP="006238A6">
      <w:pPr>
        <w:pStyle w:val="ListParagraph"/>
        <w:autoSpaceDE w:val="0"/>
        <w:autoSpaceDN w:val="0"/>
        <w:adjustRightInd w:val="0"/>
        <w:spacing w:before="240" w:after="120" w:line="360" w:lineRule="auto"/>
        <w:ind w:left="709"/>
        <w:contextualSpacing w:val="0"/>
        <w:jc w:val="both"/>
        <w:rPr>
          <w:rFonts w:ascii="Tahoma" w:hAnsi="Tahoma" w:cs="Tahoma"/>
          <w:b/>
          <w:color w:val="808080" w:themeColor="background1" w:themeShade="80"/>
        </w:rPr>
      </w:pPr>
      <w:r>
        <w:rPr>
          <w:rFonts w:ascii="Tahoma" w:hAnsi="Tahoma" w:cs="Tahoma"/>
          <w:b/>
          <w:color w:val="808080" w:themeColor="background1" w:themeShade="80"/>
        </w:rPr>
        <w:t>Internal Controls Assurance</w:t>
      </w:r>
    </w:p>
    <w:p w14:paraId="43B397A2"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AD4427">
        <w:rPr>
          <w:rFonts w:ascii="Tahoma" w:eastAsia="Calibri" w:hAnsi="Tahoma" w:cs="Tahoma"/>
        </w:rPr>
        <w:t>A wide range of internal control mechanisms are in place and being operated to help the organisation meet its strategic</w:t>
      </w:r>
      <w:r>
        <w:rPr>
          <w:rFonts w:ascii="Tahoma" w:eastAsia="Calibri" w:hAnsi="Tahoma" w:cs="Tahoma"/>
        </w:rPr>
        <w:t xml:space="preserve"> </w:t>
      </w:r>
      <w:r w:rsidRPr="00AD4427">
        <w:rPr>
          <w:rFonts w:ascii="Tahoma" w:eastAsia="Calibri" w:hAnsi="Tahoma" w:cs="Tahoma"/>
        </w:rPr>
        <w:t>objectives, to operate within the law, to make effective use of public money and to report activities accurately. These</w:t>
      </w:r>
      <w:r>
        <w:rPr>
          <w:rFonts w:ascii="Tahoma" w:eastAsia="Calibri" w:hAnsi="Tahoma" w:cs="Tahoma"/>
        </w:rPr>
        <w:t xml:space="preserve"> </w:t>
      </w:r>
      <w:r w:rsidRPr="00AD4427">
        <w:rPr>
          <w:rFonts w:ascii="Tahoma" w:eastAsia="Calibri" w:hAnsi="Tahoma" w:cs="Tahoma"/>
        </w:rPr>
        <w:t>bring together information from all significant parts of the business and provide assurance to the Board that an effective</w:t>
      </w:r>
      <w:r>
        <w:rPr>
          <w:rFonts w:ascii="Tahoma" w:eastAsia="Calibri" w:hAnsi="Tahoma" w:cs="Tahoma"/>
        </w:rPr>
        <w:t xml:space="preserve"> </w:t>
      </w:r>
      <w:r w:rsidRPr="00AD4427">
        <w:rPr>
          <w:rFonts w:ascii="Tahoma" w:eastAsia="Calibri" w:hAnsi="Tahoma" w:cs="Tahoma"/>
        </w:rPr>
        <w:t>system of internal controls is in place. The most significant sources are through:</w:t>
      </w:r>
    </w:p>
    <w:p w14:paraId="5BCCEFA0"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AD4427">
        <w:rPr>
          <w:rFonts w:ascii="Tahoma" w:eastAsia="Calibri" w:hAnsi="Tahoma" w:cs="Tahoma"/>
        </w:rPr>
        <w:t>Our approach to assurance, based around the three lines model</w:t>
      </w:r>
      <w:r>
        <w:rPr>
          <w:rFonts w:ascii="Tahoma" w:eastAsia="Calibri" w:hAnsi="Tahoma" w:cs="Tahoma"/>
        </w:rPr>
        <w:t>.</w:t>
      </w:r>
    </w:p>
    <w:p w14:paraId="6011BBCB" w14:textId="77777777" w:rsidR="006238A6" w:rsidRDefault="006238A6" w:rsidP="006238A6">
      <w:pPr>
        <w:pStyle w:val="ListParagraph"/>
        <w:numPr>
          <w:ilvl w:val="1"/>
          <w:numId w:val="12"/>
        </w:numPr>
        <w:autoSpaceDE w:val="0"/>
        <w:autoSpaceDN w:val="0"/>
        <w:adjustRightInd w:val="0"/>
        <w:spacing w:before="120" w:after="120" w:line="360" w:lineRule="auto"/>
        <w:jc w:val="both"/>
        <w:rPr>
          <w:rFonts w:ascii="Tahoma" w:eastAsia="Calibri" w:hAnsi="Tahoma" w:cs="Tahoma"/>
        </w:rPr>
      </w:pPr>
      <w:r w:rsidRPr="00AD4427">
        <w:rPr>
          <w:rFonts w:ascii="Tahoma" w:eastAsia="Calibri" w:hAnsi="Tahoma" w:cs="Tahoma"/>
        </w:rPr>
        <w:t>The 1st line describes controls operated by day-to-day management.</w:t>
      </w:r>
    </w:p>
    <w:p w14:paraId="235E3F74" w14:textId="77777777" w:rsidR="006238A6" w:rsidRDefault="006238A6" w:rsidP="006238A6">
      <w:pPr>
        <w:pStyle w:val="ListParagraph"/>
        <w:numPr>
          <w:ilvl w:val="1"/>
          <w:numId w:val="12"/>
        </w:numPr>
        <w:autoSpaceDE w:val="0"/>
        <w:autoSpaceDN w:val="0"/>
        <w:adjustRightInd w:val="0"/>
        <w:spacing w:before="120" w:after="120" w:line="360" w:lineRule="auto"/>
        <w:jc w:val="both"/>
        <w:rPr>
          <w:rFonts w:ascii="Tahoma" w:eastAsia="Calibri" w:hAnsi="Tahoma" w:cs="Tahoma"/>
        </w:rPr>
      </w:pPr>
      <w:r>
        <w:rPr>
          <w:rFonts w:ascii="Tahoma" w:eastAsia="Calibri" w:hAnsi="Tahoma" w:cs="Tahoma"/>
        </w:rPr>
        <w:t>T</w:t>
      </w:r>
      <w:r w:rsidRPr="00AD4427">
        <w:rPr>
          <w:rFonts w:ascii="Tahoma" w:eastAsia="Calibri" w:hAnsi="Tahoma" w:cs="Tahoma"/>
        </w:rPr>
        <w:t>he 2nd line covers more independent checks carried out by other internal teams</w:t>
      </w:r>
      <w:r>
        <w:rPr>
          <w:rFonts w:ascii="Tahoma" w:eastAsia="Calibri" w:hAnsi="Tahoma" w:cs="Tahoma"/>
        </w:rPr>
        <w:t xml:space="preserve"> or via Governance arrangements.</w:t>
      </w:r>
    </w:p>
    <w:p w14:paraId="71B4FD69" w14:textId="77777777" w:rsidR="006238A6" w:rsidRPr="003A54BF" w:rsidRDefault="006238A6" w:rsidP="006238A6">
      <w:pPr>
        <w:pStyle w:val="ListParagraph"/>
        <w:numPr>
          <w:ilvl w:val="1"/>
          <w:numId w:val="12"/>
        </w:numPr>
        <w:autoSpaceDE w:val="0"/>
        <w:autoSpaceDN w:val="0"/>
        <w:adjustRightInd w:val="0"/>
        <w:spacing w:before="120" w:after="120" w:line="360" w:lineRule="auto"/>
        <w:jc w:val="both"/>
        <w:rPr>
          <w:rFonts w:ascii="Tahoma" w:eastAsia="Calibri" w:hAnsi="Tahoma" w:cs="Tahoma"/>
        </w:rPr>
      </w:pPr>
      <w:r>
        <w:rPr>
          <w:rFonts w:ascii="Tahoma" w:eastAsia="Calibri" w:hAnsi="Tahoma" w:cs="Tahoma"/>
        </w:rPr>
        <w:t>T</w:t>
      </w:r>
      <w:r w:rsidRPr="003A54BF">
        <w:rPr>
          <w:rFonts w:ascii="Tahoma" w:eastAsia="Calibri" w:hAnsi="Tahoma" w:cs="Tahoma"/>
        </w:rPr>
        <w:t xml:space="preserve">he 3rd line incorporates external assurance obtained from auditors </w:t>
      </w:r>
      <w:r>
        <w:rPr>
          <w:rFonts w:ascii="Tahoma" w:eastAsia="Calibri" w:hAnsi="Tahoma" w:cs="Tahoma"/>
        </w:rPr>
        <w:t>and other sources of independent assurance.</w:t>
      </w:r>
    </w:p>
    <w:p w14:paraId="476A8ECB"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 xml:space="preserve">The existence of the Audit </w:t>
      </w:r>
      <w:r>
        <w:rPr>
          <w:rFonts w:ascii="Tahoma" w:eastAsia="Calibri" w:hAnsi="Tahoma" w:cs="Tahoma"/>
        </w:rPr>
        <w:t>&amp;</w:t>
      </w:r>
      <w:r w:rsidRPr="003A54BF">
        <w:rPr>
          <w:rFonts w:ascii="Tahoma" w:eastAsia="Calibri" w:hAnsi="Tahoma" w:cs="Tahoma"/>
        </w:rPr>
        <w:t xml:space="preserve"> </w:t>
      </w:r>
      <w:r>
        <w:rPr>
          <w:rFonts w:ascii="Tahoma" w:eastAsia="Calibri" w:hAnsi="Tahoma" w:cs="Tahoma"/>
        </w:rPr>
        <w:t>Risk</w:t>
      </w:r>
      <w:r w:rsidRPr="003A54BF">
        <w:rPr>
          <w:rFonts w:ascii="Tahoma" w:eastAsia="Calibri" w:hAnsi="Tahoma" w:cs="Tahoma"/>
        </w:rPr>
        <w:t xml:space="preserve"> Committee, with appropriate terms of reference</w:t>
      </w:r>
      <w:r>
        <w:rPr>
          <w:rFonts w:ascii="Tahoma" w:eastAsia="Calibri" w:hAnsi="Tahoma" w:cs="Tahoma"/>
        </w:rPr>
        <w:t>.</w:t>
      </w:r>
    </w:p>
    <w:p w14:paraId="5DF4E014"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An independent internal audit function</w:t>
      </w:r>
      <w:r>
        <w:rPr>
          <w:rFonts w:ascii="Tahoma" w:eastAsia="Calibri" w:hAnsi="Tahoma" w:cs="Tahoma"/>
        </w:rPr>
        <w:t>.</w:t>
      </w:r>
    </w:p>
    <w:p w14:paraId="16455368"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Risk management framework</w:t>
      </w:r>
      <w:r>
        <w:rPr>
          <w:rFonts w:ascii="Tahoma" w:eastAsia="Calibri" w:hAnsi="Tahoma" w:cs="Tahoma"/>
        </w:rPr>
        <w:t>.</w:t>
      </w:r>
    </w:p>
    <w:p w14:paraId="7C9D8515"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420781B2" w14:textId="77777777" w:rsidR="006238A6" w:rsidRPr="00931FD5" w:rsidRDefault="006238A6" w:rsidP="006238A6">
      <w:pPr>
        <w:ind w:firstLine="597"/>
        <w:rPr>
          <w:rFonts w:ascii="Tahoma" w:hAnsi="Tahoma" w:cs="Tahoma"/>
          <w:b/>
          <w:color w:val="4F81BD" w:themeColor="accent1"/>
          <w:sz w:val="32"/>
          <w:szCs w:val="32"/>
        </w:rPr>
      </w:pPr>
      <w:r w:rsidRPr="00931FD5">
        <w:rPr>
          <w:rFonts w:ascii="Tahoma" w:hAnsi="Tahoma" w:cs="Tahoma"/>
          <w:b/>
          <w:color w:val="4F81BD" w:themeColor="accent1"/>
          <w:sz w:val="32"/>
          <w:szCs w:val="32"/>
        </w:rPr>
        <w:lastRenderedPageBreak/>
        <w:t>Internal Control and Risk Management (continued)</w:t>
      </w:r>
    </w:p>
    <w:p w14:paraId="3507684D" w14:textId="77777777" w:rsidR="006238A6" w:rsidRPr="00601FCF" w:rsidRDefault="006238A6" w:rsidP="006238A6">
      <w:pPr>
        <w:pStyle w:val="ListParagraph"/>
        <w:autoSpaceDE w:val="0"/>
        <w:autoSpaceDN w:val="0"/>
        <w:adjustRightInd w:val="0"/>
        <w:spacing w:before="240" w:after="120" w:line="360" w:lineRule="auto"/>
        <w:ind w:left="709"/>
        <w:contextualSpacing w:val="0"/>
        <w:jc w:val="both"/>
        <w:rPr>
          <w:rFonts w:ascii="Tahoma" w:hAnsi="Tahoma" w:cs="Tahoma"/>
          <w:b/>
          <w:color w:val="808080" w:themeColor="background1" w:themeShade="80"/>
        </w:rPr>
      </w:pPr>
      <w:r>
        <w:rPr>
          <w:rFonts w:ascii="Tahoma" w:hAnsi="Tahoma" w:cs="Tahoma"/>
          <w:b/>
          <w:color w:val="808080" w:themeColor="background1" w:themeShade="80"/>
        </w:rPr>
        <w:t>Internal Controls Assurance (continued)</w:t>
      </w:r>
    </w:p>
    <w:p w14:paraId="78391541"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Financial and non-financial performance monitoring and management</w:t>
      </w:r>
      <w:r>
        <w:rPr>
          <w:rFonts w:ascii="Tahoma" w:eastAsia="Calibri" w:hAnsi="Tahoma" w:cs="Tahoma"/>
        </w:rPr>
        <w:t>.</w:t>
      </w:r>
    </w:p>
    <w:p w14:paraId="40F16329"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Appropriate communications structures</w:t>
      </w:r>
      <w:r>
        <w:rPr>
          <w:rFonts w:ascii="Tahoma" w:eastAsia="Calibri" w:hAnsi="Tahoma" w:cs="Tahoma"/>
        </w:rPr>
        <w:t>.</w:t>
      </w:r>
    </w:p>
    <w:p w14:paraId="0776022D"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Effective customer scrutiny arrangements</w:t>
      </w:r>
      <w:r>
        <w:rPr>
          <w:rFonts w:ascii="Tahoma" w:eastAsia="Calibri" w:hAnsi="Tahoma" w:cs="Tahoma"/>
        </w:rPr>
        <w:t>.</w:t>
      </w:r>
    </w:p>
    <w:p w14:paraId="553E2980" w14:textId="77777777" w:rsidR="006238A6" w:rsidRDefault="006238A6" w:rsidP="006238A6">
      <w:pPr>
        <w:pStyle w:val="ListParagraph"/>
        <w:numPr>
          <w:ilvl w:val="0"/>
          <w:numId w:val="12"/>
        </w:numPr>
        <w:autoSpaceDE w:val="0"/>
        <w:autoSpaceDN w:val="0"/>
        <w:adjustRightInd w:val="0"/>
        <w:spacing w:before="120" w:after="120" w:line="360" w:lineRule="auto"/>
        <w:ind w:hanging="578"/>
        <w:jc w:val="both"/>
        <w:rPr>
          <w:rFonts w:ascii="Tahoma" w:eastAsia="Calibri" w:hAnsi="Tahoma" w:cs="Tahoma"/>
        </w:rPr>
      </w:pPr>
      <w:r w:rsidRPr="003A54BF">
        <w:rPr>
          <w:rFonts w:ascii="Tahoma" w:eastAsia="Calibri" w:hAnsi="Tahoma" w:cs="Tahoma"/>
        </w:rPr>
        <w:t>Effective strategies, policies and procedures</w:t>
      </w:r>
      <w:r>
        <w:rPr>
          <w:rFonts w:ascii="Tahoma" w:eastAsia="Calibri" w:hAnsi="Tahoma" w:cs="Tahoma"/>
        </w:rPr>
        <w:t>.</w:t>
      </w:r>
    </w:p>
    <w:p w14:paraId="4CCAF355" w14:textId="77777777" w:rsidR="006238A6" w:rsidRPr="003A54BF" w:rsidRDefault="006238A6" w:rsidP="006238A6">
      <w:pPr>
        <w:pStyle w:val="ListParagraph"/>
        <w:numPr>
          <w:ilvl w:val="0"/>
          <w:numId w:val="12"/>
        </w:numPr>
        <w:autoSpaceDE w:val="0"/>
        <w:autoSpaceDN w:val="0"/>
        <w:adjustRightInd w:val="0"/>
        <w:spacing w:before="120" w:after="240" w:line="360" w:lineRule="auto"/>
        <w:ind w:hanging="578"/>
        <w:contextualSpacing w:val="0"/>
        <w:jc w:val="both"/>
        <w:rPr>
          <w:rFonts w:ascii="Tahoma" w:eastAsia="Calibri" w:hAnsi="Tahoma" w:cs="Tahoma"/>
        </w:rPr>
      </w:pPr>
      <w:r w:rsidRPr="003A54BF">
        <w:rPr>
          <w:rFonts w:ascii="Tahoma" w:eastAsia="Calibri" w:hAnsi="Tahoma" w:cs="Tahoma"/>
        </w:rPr>
        <w:t xml:space="preserve">External stakeholders, including the </w:t>
      </w:r>
      <w:r>
        <w:rPr>
          <w:rFonts w:ascii="Tahoma" w:eastAsia="Calibri" w:hAnsi="Tahoma" w:cs="Tahoma"/>
        </w:rPr>
        <w:t>RSH</w:t>
      </w:r>
      <w:r w:rsidRPr="003A54BF">
        <w:rPr>
          <w:rFonts w:ascii="Tahoma" w:eastAsia="Calibri" w:hAnsi="Tahoma" w:cs="Tahoma"/>
        </w:rPr>
        <w:t xml:space="preserve"> and accreditation bodies.</w:t>
      </w:r>
    </w:p>
    <w:p w14:paraId="20E5E9EF" w14:textId="77777777" w:rsidR="006238A6" w:rsidRPr="003A54BF" w:rsidRDefault="006238A6" w:rsidP="006238A6">
      <w:pPr>
        <w:pStyle w:val="ListParagraph"/>
        <w:autoSpaceDE w:val="0"/>
        <w:autoSpaceDN w:val="0"/>
        <w:adjustRightInd w:val="0"/>
        <w:spacing w:before="240" w:after="120" w:line="360" w:lineRule="auto"/>
        <w:ind w:left="709"/>
        <w:contextualSpacing w:val="0"/>
        <w:jc w:val="both"/>
        <w:rPr>
          <w:rFonts w:ascii="Tahoma" w:hAnsi="Tahoma" w:cs="Tahoma"/>
          <w:b/>
          <w:color w:val="808080" w:themeColor="background1" w:themeShade="80"/>
        </w:rPr>
      </w:pPr>
      <w:bookmarkStart w:id="31" w:name="_Hlk137561462"/>
      <w:r w:rsidRPr="003A54BF">
        <w:rPr>
          <w:rFonts w:ascii="Tahoma" w:hAnsi="Tahoma" w:cs="Tahoma"/>
          <w:b/>
          <w:color w:val="808080" w:themeColor="background1" w:themeShade="80"/>
        </w:rPr>
        <w:t>Internal Controls Framework</w:t>
      </w:r>
    </w:p>
    <w:bookmarkEnd w:id="31"/>
    <w:p w14:paraId="2F4C3870" w14:textId="77777777" w:rsidR="006238A6" w:rsidRPr="003A54BF"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AD4427">
        <w:rPr>
          <w:rFonts w:ascii="Tahoma" w:eastAsia="Calibri" w:hAnsi="Tahoma" w:cs="Tahoma"/>
        </w:rPr>
        <w:t>A comprehensive framework of internal controls is in place consisting of sources of assurance that, when brought</w:t>
      </w:r>
      <w:r>
        <w:rPr>
          <w:rFonts w:ascii="Tahoma" w:eastAsia="Calibri" w:hAnsi="Tahoma" w:cs="Tahoma"/>
        </w:rPr>
        <w:t xml:space="preserve"> </w:t>
      </w:r>
      <w:r w:rsidRPr="003A54BF">
        <w:rPr>
          <w:rFonts w:ascii="Tahoma" w:eastAsia="Calibri" w:hAnsi="Tahoma" w:cs="Tahoma"/>
        </w:rPr>
        <w:t xml:space="preserve">together, provide a complete picture of all significant parts of the business. </w:t>
      </w:r>
      <w:r>
        <w:rPr>
          <w:rFonts w:ascii="Tahoma" w:eastAsia="Calibri" w:hAnsi="Tahoma" w:cs="Tahoma"/>
        </w:rPr>
        <w:t>CGA</w:t>
      </w:r>
      <w:r w:rsidRPr="003A54BF">
        <w:rPr>
          <w:rFonts w:ascii="Tahoma" w:eastAsia="Calibri" w:hAnsi="Tahoma" w:cs="Tahoma"/>
        </w:rPr>
        <w:t xml:space="preserve"> ha</w:t>
      </w:r>
      <w:r>
        <w:rPr>
          <w:rFonts w:ascii="Tahoma" w:eastAsia="Calibri" w:hAnsi="Tahoma" w:cs="Tahoma"/>
        </w:rPr>
        <w:t>s</w:t>
      </w:r>
      <w:r w:rsidRPr="003A54BF">
        <w:rPr>
          <w:rFonts w:ascii="Tahoma" w:eastAsia="Calibri" w:hAnsi="Tahoma" w:cs="Tahoma"/>
        </w:rPr>
        <w:t xml:space="preserve"> a system of operational</w:t>
      </w:r>
      <w:r>
        <w:rPr>
          <w:rFonts w:ascii="Tahoma" w:eastAsia="Calibri" w:hAnsi="Tahoma" w:cs="Tahoma"/>
        </w:rPr>
        <w:t xml:space="preserve"> </w:t>
      </w:r>
      <w:r w:rsidRPr="003A54BF">
        <w:rPr>
          <w:rFonts w:ascii="Tahoma" w:eastAsia="Calibri" w:hAnsi="Tahoma" w:cs="Tahoma"/>
        </w:rPr>
        <w:t>controls in place supported by risk management and compliance checks.</w:t>
      </w:r>
    </w:p>
    <w:p w14:paraId="1A1DE686" w14:textId="77777777" w:rsidR="006238A6" w:rsidRDefault="006238A6" w:rsidP="006238A6">
      <w:pPr>
        <w:autoSpaceDE w:val="0"/>
        <w:autoSpaceDN w:val="0"/>
        <w:adjustRightInd w:val="0"/>
        <w:spacing w:after="120" w:line="360" w:lineRule="auto"/>
        <w:ind w:left="709"/>
        <w:jc w:val="both"/>
        <w:rPr>
          <w:rFonts w:ascii="Tahoma" w:eastAsia="Calibri" w:hAnsi="Tahoma" w:cs="Tahoma"/>
          <w:lang w:eastAsia="en-US"/>
        </w:rPr>
      </w:pPr>
      <w:r w:rsidRPr="00F92910">
        <w:rPr>
          <w:rFonts w:ascii="Tahoma" w:eastAsia="Calibri" w:hAnsi="Tahoma" w:cs="Tahoma"/>
          <w:lang w:eastAsia="en-US"/>
        </w:rPr>
        <w:t xml:space="preserve">The internal control framework is designed to manage and reduce, rather than eliminate the risk of failing to achieve the objectives of the business. It can only provide the Board with reasonable, and </w:t>
      </w:r>
      <w:r>
        <w:rPr>
          <w:rFonts w:ascii="Tahoma" w:eastAsia="Calibri" w:hAnsi="Tahoma" w:cs="Tahoma"/>
          <w:lang w:eastAsia="en-US"/>
        </w:rPr>
        <w:t>not absolute</w:t>
      </w:r>
      <w:r w:rsidRPr="00F92910">
        <w:rPr>
          <w:rFonts w:ascii="Tahoma" w:eastAsia="Calibri" w:hAnsi="Tahoma" w:cs="Tahoma"/>
          <w:lang w:eastAsia="en-US"/>
        </w:rPr>
        <w:t xml:space="preserve"> assurance against material misstatement or loss.  </w:t>
      </w:r>
    </w:p>
    <w:p w14:paraId="08216140" w14:textId="77777777" w:rsidR="006238A6" w:rsidRPr="00F92910" w:rsidRDefault="006238A6" w:rsidP="006238A6">
      <w:pPr>
        <w:autoSpaceDE w:val="0"/>
        <w:autoSpaceDN w:val="0"/>
        <w:adjustRightInd w:val="0"/>
        <w:spacing w:after="120" w:line="360" w:lineRule="auto"/>
        <w:ind w:firstLine="709"/>
        <w:jc w:val="both"/>
        <w:rPr>
          <w:rFonts w:ascii="Tahoma" w:eastAsia="Calibri" w:hAnsi="Tahoma" w:cs="Tahoma"/>
          <w:lang w:eastAsia="en-US"/>
        </w:rPr>
      </w:pPr>
      <w:r w:rsidRPr="00F92910">
        <w:rPr>
          <w:rFonts w:ascii="Tahoma" w:eastAsia="Calibri" w:hAnsi="Tahoma" w:cs="Tahoma"/>
          <w:lang w:eastAsia="en-US"/>
        </w:rPr>
        <w:t>The key features of the system of internal control include:</w:t>
      </w:r>
    </w:p>
    <w:p w14:paraId="039C7B11" w14:textId="77777777" w:rsidR="006238A6" w:rsidRDefault="006238A6" w:rsidP="006238A6">
      <w:pPr>
        <w:numPr>
          <w:ilvl w:val="0"/>
          <w:numId w:val="2"/>
        </w:numPr>
        <w:tabs>
          <w:tab w:val="clear" w:pos="4122"/>
          <w:tab w:val="num" w:pos="1276"/>
          <w:tab w:val="num" w:pos="1985"/>
        </w:tabs>
        <w:autoSpaceDE w:val="0"/>
        <w:autoSpaceDN w:val="0"/>
        <w:adjustRightInd w:val="0"/>
        <w:spacing w:after="120" w:line="360" w:lineRule="auto"/>
        <w:ind w:left="1276" w:hanging="425"/>
        <w:contextualSpacing/>
        <w:jc w:val="both"/>
        <w:rPr>
          <w:rFonts w:ascii="Tahoma" w:eastAsia="Calibri" w:hAnsi="Tahoma" w:cs="Tahoma"/>
          <w:lang w:eastAsia="en-US"/>
        </w:rPr>
      </w:pPr>
      <w:r w:rsidRPr="00F92910">
        <w:rPr>
          <w:rFonts w:ascii="Tahoma" w:hAnsi="Tahoma" w:cs="Tahoma"/>
        </w:rPr>
        <w:t xml:space="preserve">An established management structure operating across CGA with clearly defined levels of responsibility and delegated authorities. To support this, </w:t>
      </w:r>
      <w:r>
        <w:rPr>
          <w:rFonts w:ascii="Tahoma" w:hAnsi="Tahoma" w:cs="Tahoma"/>
        </w:rPr>
        <w:t>we have</w:t>
      </w:r>
      <w:r w:rsidRPr="00F92910">
        <w:rPr>
          <w:rFonts w:ascii="Tahoma" w:hAnsi="Tahoma" w:cs="Tahoma"/>
        </w:rPr>
        <w:t xml:space="preserve"> </w:t>
      </w:r>
      <w:r w:rsidRPr="00F92910">
        <w:rPr>
          <w:rFonts w:ascii="Tahoma" w:eastAsia="Calibri" w:hAnsi="Tahoma" w:cs="Tahoma"/>
          <w:lang w:eastAsia="en-US"/>
        </w:rPr>
        <w:t>Standing Orders and Financial Regulations that are reviewed annually by the Board.</w:t>
      </w:r>
    </w:p>
    <w:p w14:paraId="2529F21A" w14:textId="77777777" w:rsidR="006238A6" w:rsidRDefault="006238A6" w:rsidP="006238A6">
      <w:pPr>
        <w:numPr>
          <w:ilvl w:val="0"/>
          <w:numId w:val="2"/>
        </w:numPr>
        <w:tabs>
          <w:tab w:val="num" w:pos="1560"/>
        </w:tabs>
        <w:spacing w:after="120" w:line="360" w:lineRule="auto"/>
        <w:ind w:left="1276" w:hanging="425"/>
        <w:contextualSpacing/>
        <w:jc w:val="both"/>
        <w:rPr>
          <w:rFonts w:ascii="Tahoma" w:hAnsi="Tahoma" w:cs="Tahoma"/>
        </w:rPr>
      </w:pPr>
      <w:r w:rsidRPr="00E83A1E">
        <w:rPr>
          <w:rFonts w:ascii="Tahoma" w:hAnsi="Tahoma" w:cs="Tahoma"/>
        </w:rPr>
        <w:t xml:space="preserve">A robust risk management system (including health and safety) established by the Board to enable the identification, evaluation and management of the strategic and operational risks we face. </w:t>
      </w:r>
    </w:p>
    <w:p w14:paraId="55398864" w14:textId="77777777" w:rsidR="006238A6" w:rsidRDefault="006238A6" w:rsidP="006238A6">
      <w:pPr>
        <w:numPr>
          <w:ilvl w:val="0"/>
          <w:numId w:val="2"/>
        </w:numPr>
        <w:tabs>
          <w:tab w:val="clear" w:pos="4122"/>
          <w:tab w:val="num" w:pos="1276"/>
          <w:tab w:val="num" w:pos="1985"/>
        </w:tabs>
        <w:autoSpaceDE w:val="0"/>
        <w:autoSpaceDN w:val="0"/>
        <w:adjustRightInd w:val="0"/>
        <w:spacing w:after="0" w:line="360" w:lineRule="auto"/>
        <w:ind w:left="1276" w:hanging="425"/>
        <w:contextualSpacing/>
        <w:jc w:val="both"/>
        <w:rPr>
          <w:rFonts w:ascii="Tahoma" w:hAnsi="Tahoma" w:cs="Tahoma"/>
        </w:rPr>
      </w:pPr>
      <w:r w:rsidRPr="00F92910">
        <w:rPr>
          <w:rFonts w:ascii="Tahoma" w:hAnsi="Tahoma" w:cs="Tahoma"/>
        </w:rPr>
        <w:t>Adopting and complying with the principal recommendations of the National Housing Federation’s (NHF’s) 20</w:t>
      </w:r>
      <w:r>
        <w:rPr>
          <w:rFonts w:ascii="Tahoma" w:hAnsi="Tahoma" w:cs="Tahoma"/>
        </w:rPr>
        <w:t>20</w:t>
      </w:r>
      <w:r w:rsidRPr="00F92910">
        <w:rPr>
          <w:rFonts w:ascii="Tahoma" w:hAnsi="Tahoma" w:cs="Tahoma"/>
        </w:rPr>
        <w:t xml:space="preserve"> Code of Governance and accepting this as </w:t>
      </w:r>
      <w:r>
        <w:rPr>
          <w:rFonts w:ascii="Tahoma" w:hAnsi="Tahoma" w:cs="Tahoma"/>
        </w:rPr>
        <w:t>our</w:t>
      </w:r>
      <w:r w:rsidRPr="00F92910">
        <w:rPr>
          <w:rFonts w:ascii="Tahoma" w:hAnsi="Tahoma" w:cs="Tahoma"/>
        </w:rPr>
        <w:t xml:space="preserve"> code of good practice</w:t>
      </w:r>
      <w:r>
        <w:rPr>
          <w:rFonts w:ascii="Tahoma" w:hAnsi="Tahoma" w:cs="Tahoma"/>
        </w:rPr>
        <w:t>.</w:t>
      </w:r>
    </w:p>
    <w:p w14:paraId="1B323FF8" w14:textId="77777777" w:rsidR="006238A6" w:rsidRPr="00F92910"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eastAsia="Calibri" w:hAnsi="Tahoma" w:cs="Tahoma"/>
        </w:rPr>
      </w:pPr>
      <w:r w:rsidRPr="00F92910">
        <w:rPr>
          <w:rFonts w:ascii="Tahoma" w:hAnsi="Tahoma" w:cs="Tahoma"/>
        </w:rPr>
        <w:t xml:space="preserve">Audit &amp; Risk Committee assurance – the Committee meets </w:t>
      </w:r>
      <w:r>
        <w:rPr>
          <w:rFonts w:ascii="Tahoma" w:hAnsi="Tahoma" w:cs="Tahoma"/>
        </w:rPr>
        <w:t>quarterly</w:t>
      </w:r>
      <w:r w:rsidRPr="00F92910">
        <w:rPr>
          <w:rFonts w:ascii="Tahoma" w:hAnsi="Tahoma" w:cs="Tahoma"/>
        </w:rPr>
        <w:t xml:space="preserve"> to review </w:t>
      </w:r>
      <w:r>
        <w:rPr>
          <w:rFonts w:ascii="Tahoma" w:hAnsi="Tahoma" w:cs="Tahoma"/>
        </w:rPr>
        <w:t>our corporate risks, alongside receiving reports which provide assurance over compliance matters and</w:t>
      </w:r>
      <w:r w:rsidRPr="00F92910">
        <w:rPr>
          <w:rFonts w:ascii="Tahoma" w:hAnsi="Tahoma" w:cs="Tahoma"/>
        </w:rPr>
        <w:t xml:space="preserve"> </w:t>
      </w:r>
      <w:r>
        <w:rPr>
          <w:rFonts w:ascii="Tahoma" w:hAnsi="Tahoma" w:cs="Tahoma"/>
        </w:rPr>
        <w:t xml:space="preserve">that </w:t>
      </w:r>
      <w:r w:rsidRPr="00F92910">
        <w:rPr>
          <w:rFonts w:ascii="Tahoma" w:hAnsi="Tahoma" w:cs="Tahoma"/>
        </w:rPr>
        <w:t>internal control systems</w:t>
      </w:r>
      <w:r w:rsidRPr="00F92910">
        <w:rPr>
          <w:rFonts w:ascii="HelveticaNeueLTStd-Lt" w:hAnsi="HelveticaNeueLTStd-Lt" w:cs="HelveticaNeueLTStd-Lt"/>
          <w:sz w:val="20"/>
          <w:szCs w:val="20"/>
        </w:rPr>
        <w:t xml:space="preserve"> </w:t>
      </w:r>
      <w:r w:rsidRPr="00F92910">
        <w:rPr>
          <w:rFonts w:ascii="Tahoma" w:hAnsi="Tahoma" w:cs="Tahoma"/>
        </w:rPr>
        <w:t>are operating effectively. The Committee also reviews</w:t>
      </w:r>
      <w:r w:rsidRPr="00F92910">
        <w:rPr>
          <w:rFonts w:ascii="HelveticaNeueLTStd-Lt" w:hAnsi="HelveticaNeueLTStd-Lt" w:cs="HelveticaNeueLTStd-Lt"/>
          <w:sz w:val="20"/>
          <w:szCs w:val="20"/>
        </w:rPr>
        <w:t xml:space="preserve"> </w:t>
      </w:r>
      <w:r w:rsidRPr="00F92910">
        <w:rPr>
          <w:rFonts w:ascii="Tahoma" w:hAnsi="Tahoma" w:cs="Tahoma"/>
        </w:rPr>
        <w:t>any follow-up action to correct</w:t>
      </w:r>
      <w:r w:rsidRPr="00F92910">
        <w:rPr>
          <w:rFonts w:ascii="HelveticaNeueLTStd-Lt" w:hAnsi="HelveticaNeueLTStd-Lt" w:cs="HelveticaNeueLTStd-Lt"/>
          <w:sz w:val="20"/>
          <w:szCs w:val="20"/>
        </w:rPr>
        <w:t xml:space="preserve"> </w:t>
      </w:r>
      <w:r w:rsidRPr="00F92910">
        <w:rPr>
          <w:rFonts w:ascii="Tahoma" w:hAnsi="Tahoma" w:cs="Tahoma"/>
        </w:rPr>
        <w:t>identified weaknesses. All Board</w:t>
      </w:r>
      <w:r w:rsidRPr="00F92910">
        <w:rPr>
          <w:rFonts w:ascii="HelveticaNeueLTStd-Lt" w:hAnsi="HelveticaNeueLTStd-Lt" w:cs="HelveticaNeueLTStd-Lt"/>
          <w:sz w:val="20"/>
          <w:szCs w:val="20"/>
        </w:rPr>
        <w:t xml:space="preserve"> </w:t>
      </w:r>
      <w:r w:rsidRPr="00F92910">
        <w:rPr>
          <w:rFonts w:ascii="Tahoma" w:hAnsi="Tahoma" w:cs="Tahoma"/>
        </w:rPr>
        <w:t>members receive the minutes</w:t>
      </w:r>
      <w:r w:rsidRPr="00F92910">
        <w:rPr>
          <w:rFonts w:ascii="HelveticaNeueLTStd-Lt" w:hAnsi="HelveticaNeueLTStd-Lt" w:cs="HelveticaNeueLTStd-Lt"/>
          <w:sz w:val="20"/>
          <w:szCs w:val="20"/>
        </w:rPr>
        <w:t xml:space="preserve"> </w:t>
      </w:r>
      <w:r w:rsidRPr="00F92910">
        <w:rPr>
          <w:rFonts w:ascii="Tahoma" w:hAnsi="Tahoma" w:cs="Tahoma"/>
        </w:rPr>
        <w:t>of Audit &amp; Risk Committee</w:t>
      </w:r>
      <w:r w:rsidRPr="00F92910">
        <w:rPr>
          <w:rFonts w:ascii="HelveticaNeueLTStd-Lt" w:hAnsi="HelveticaNeueLTStd-Lt" w:cs="HelveticaNeueLTStd-Lt"/>
          <w:sz w:val="20"/>
          <w:szCs w:val="20"/>
        </w:rPr>
        <w:t xml:space="preserve"> </w:t>
      </w:r>
      <w:r w:rsidRPr="00F92910">
        <w:rPr>
          <w:rFonts w:ascii="Tahoma" w:hAnsi="Tahoma" w:cs="Tahoma"/>
        </w:rPr>
        <w:t>meetings.</w:t>
      </w:r>
    </w:p>
    <w:p w14:paraId="71CCC630" w14:textId="77777777" w:rsidR="006238A6"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eastAsia="Calibri" w:hAnsi="Tahoma" w:cs="Tahoma"/>
        </w:rPr>
      </w:pPr>
      <w:r w:rsidRPr="00F92910">
        <w:rPr>
          <w:rFonts w:ascii="Tahoma" w:hAnsi="Tahoma" w:cs="Tahoma"/>
        </w:rPr>
        <w:t xml:space="preserve">Internal audit assurance – </w:t>
      </w:r>
      <w:r>
        <w:rPr>
          <w:rFonts w:ascii="Tahoma" w:hAnsi="Tahoma" w:cs="Tahoma"/>
        </w:rPr>
        <w:t>the</w:t>
      </w:r>
      <w:r w:rsidRPr="00F92910">
        <w:rPr>
          <w:rFonts w:ascii="Tahoma" w:eastAsia="Calibri" w:hAnsi="Tahoma" w:cs="Tahoma"/>
        </w:rPr>
        <w:t xml:space="preserve"> internal audit function is provided by </w:t>
      </w:r>
      <w:r>
        <w:rPr>
          <w:rFonts w:ascii="Tahoma" w:eastAsia="Calibri" w:hAnsi="Tahoma" w:cs="Tahoma"/>
        </w:rPr>
        <w:t xml:space="preserve">TIAA </w:t>
      </w:r>
      <w:r w:rsidRPr="00F92910">
        <w:rPr>
          <w:rFonts w:ascii="Tahoma" w:eastAsia="Calibri" w:hAnsi="Tahoma" w:cs="Tahoma"/>
        </w:rPr>
        <w:t xml:space="preserve">and is based around a three-year risk-based programme </w:t>
      </w:r>
      <w:r>
        <w:rPr>
          <w:rFonts w:ascii="Tahoma" w:eastAsia="Calibri" w:hAnsi="Tahoma" w:cs="Tahoma"/>
        </w:rPr>
        <w:t>linked to our corporate risks</w:t>
      </w:r>
      <w:r w:rsidRPr="00F92910">
        <w:rPr>
          <w:rFonts w:ascii="Tahoma" w:eastAsia="Calibri" w:hAnsi="Tahoma" w:cs="Tahoma"/>
        </w:rPr>
        <w:t xml:space="preserve">. The Audit &amp; Risk Committee review and approve the audit programme and receive </w:t>
      </w:r>
      <w:r>
        <w:rPr>
          <w:rFonts w:ascii="Tahoma" w:eastAsia="Calibri" w:hAnsi="Tahoma" w:cs="Tahoma"/>
        </w:rPr>
        <w:t>regular</w:t>
      </w:r>
      <w:r w:rsidRPr="00F92910">
        <w:rPr>
          <w:rFonts w:ascii="Tahoma" w:eastAsia="Calibri" w:hAnsi="Tahoma" w:cs="Tahoma"/>
        </w:rPr>
        <w:t xml:space="preserve"> report</w:t>
      </w:r>
      <w:r>
        <w:rPr>
          <w:rFonts w:ascii="Tahoma" w:eastAsia="Calibri" w:hAnsi="Tahoma" w:cs="Tahoma"/>
        </w:rPr>
        <w:t>s</w:t>
      </w:r>
      <w:r w:rsidRPr="00F92910">
        <w:rPr>
          <w:rFonts w:ascii="Tahoma" w:eastAsia="Calibri" w:hAnsi="Tahoma" w:cs="Tahoma"/>
        </w:rPr>
        <w:t xml:space="preserve"> from the </w:t>
      </w:r>
      <w:r w:rsidRPr="00555C92">
        <w:rPr>
          <w:rFonts w:ascii="Tahoma" w:eastAsia="Calibri" w:hAnsi="Tahoma" w:cs="Tahoma"/>
        </w:rPr>
        <w:t>internal auditors. This includes an annual review at the end of each programme year</w:t>
      </w:r>
      <w:r>
        <w:rPr>
          <w:rFonts w:ascii="Tahoma" w:eastAsia="Calibri" w:hAnsi="Tahoma" w:cs="Tahoma"/>
        </w:rPr>
        <w:t xml:space="preserve">. </w:t>
      </w:r>
      <w:r w:rsidRPr="000A14C2">
        <w:rPr>
          <w:rFonts w:ascii="Tahoma" w:eastAsia="Calibri" w:hAnsi="Tahoma" w:cs="Tahoma"/>
        </w:rPr>
        <w:t>The 202</w:t>
      </w:r>
      <w:r>
        <w:rPr>
          <w:rFonts w:ascii="Tahoma" w:eastAsia="Calibri" w:hAnsi="Tahoma" w:cs="Tahoma"/>
        </w:rPr>
        <w:t>4</w:t>
      </w:r>
      <w:r w:rsidRPr="000A14C2">
        <w:rPr>
          <w:rFonts w:ascii="Tahoma" w:eastAsia="Calibri" w:hAnsi="Tahoma" w:cs="Tahoma"/>
        </w:rPr>
        <w:t>/2</w:t>
      </w:r>
      <w:r>
        <w:rPr>
          <w:rFonts w:ascii="Tahoma" w:eastAsia="Calibri" w:hAnsi="Tahoma" w:cs="Tahoma"/>
        </w:rPr>
        <w:t>5</w:t>
      </w:r>
      <w:r w:rsidRPr="000A14C2">
        <w:rPr>
          <w:rFonts w:ascii="Tahoma" w:eastAsia="Calibri" w:hAnsi="Tahoma" w:cs="Tahoma"/>
        </w:rPr>
        <w:t xml:space="preserve"> Internal Audit Programme included audit</w:t>
      </w:r>
      <w:r>
        <w:rPr>
          <w:rFonts w:ascii="Tahoma" w:eastAsia="Calibri" w:hAnsi="Tahoma" w:cs="Tahoma"/>
        </w:rPr>
        <w:t>s</w:t>
      </w:r>
      <w:r w:rsidRPr="000A14C2">
        <w:rPr>
          <w:rFonts w:ascii="Tahoma" w:eastAsia="Calibri" w:hAnsi="Tahoma" w:cs="Tahoma"/>
        </w:rPr>
        <w:t xml:space="preserve"> reviewing our </w:t>
      </w:r>
      <w:r>
        <w:rPr>
          <w:rFonts w:ascii="Tahoma" w:eastAsia="Calibri" w:hAnsi="Tahoma" w:cs="Tahoma"/>
        </w:rPr>
        <w:t>Risk Management Framework, Gas Safety, Rent Arrears processes, Budgetary Control, Voids and Lettings, Payroll and compliance with several areas of the Regulator’s Safety and Quality Standard.</w:t>
      </w:r>
    </w:p>
    <w:p w14:paraId="57DC0903" w14:textId="77777777" w:rsidR="006238A6" w:rsidRDefault="006238A6" w:rsidP="006238A6">
      <w:pPr>
        <w:pStyle w:val="ListParagraph"/>
        <w:autoSpaceDE w:val="0"/>
        <w:autoSpaceDN w:val="0"/>
        <w:adjustRightInd w:val="0"/>
        <w:spacing w:line="360" w:lineRule="auto"/>
        <w:ind w:left="1276"/>
        <w:jc w:val="both"/>
        <w:rPr>
          <w:rFonts w:ascii="Tahoma" w:eastAsia="Calibri" w:hAnsi="Tahoma" w:cs="Tahoma"/>
        </w:rPr>
      </w:pPr>
    </w:p>
    <w:p w14:paraId="2F528F62" w14:textId="77777777" w:rsidR="006238A6" w:rsidRDefault="006238A6" w:rsidP="006238A6">
      <w:pPr>
        <w:ind w:firstLine="709"/>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Internal Control and Risk Management </w:t>
      </w:r>
      <w:r w:rsidRPr="00473B42">
        <w:rPr>
          <w:rFonts w:ascii="Tahoma" w:hAnsi="Tahoma" w:cs="Tahoma"/>
          <w:b/>
          <w:color w:val="4F81BD" w:themeColor="accent1"/>
          <w:sz w:val="24"/>
          <w:szCs w:val="24"/>
        </w:rPr>
        <w:t>(continued)</w:t>
      </w:r>
    </w:p>
    <w:p w14:paraId="0D536D89" w14:textId="77777777" w:rsidR="006238A6" w:rsidRPr="003A54BF" w:rsidRDefault="006238A6" w:rsidP="006238A6">
      <w:pPr>
        <w:pStyle w:val="ListParagraph"/>
        <w:autoSpaceDE w:val="0"/>
        <w:autoSpaceDN w:val="0"/>
        <w:adjustRightInd w:val="0"/>
        <w:spacing w:before="120" w:after="120" w:line="360" w:lineRule="auto"/>
        <w:ind w:left="709"/>
        <w:jc w:val="both"/>
        <w:rPr>
          <w:rFonts w:ascii="Tahoma" w:hAnsi="Tahoma" w:cs="Tahoma"/>
          <w:b/>
          <w:color w:val="808080" w:themeColor="background1" w:themeShade="80"/>
        </w:rPr>
      </w:pPr>
      <w:r w:rsidRPr="003A54BF">
        <w:rPr>
          <w:rFonts w:ascii="Tahoma" w:hAnsi="Tahoma" w:cs="Tahoma"/>
          <w:b/>
          <w:color w:val="808080" w:themeColor="background1" w:themeShade="80"/>
        </w:rPr>
        <w:t>Internal Controls Framework</w:t>
      </w:r>
      <w:r>
        <w:rPr>
          <w:rFonts w:ascii="Tahoma" w:hAnsi="Tahoma" w:cs="Tahoma"/>
          <w:b/>
          <w:color w:val="808080" w:themeColor="background1" w:themeShade="80"/>
        </w:rPr>
        <w:t xml:space="preserve"> (continued)</w:t>
      </w:r>
    </w:p>
    <w:p w14:paraId="549DC675" w14:textId="77777777" w:rsidR="006238A6"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eastAsia="Calibri" w:hAnsi="Tahoma" w:cs="Tahoma"/>
        </w:rPr>
      </w:pPr>
      <w:r w:rsidRPr="00555C92">
        <w:rPr>
          <w:rFonts w:ascii="Tahoma" w:eastAsia="Calibri" w:hAnsi="Tahoma" w:cs="Tahoma"/>
        </w:rPr>
        <w:t>Other Audit/Specialist Reviews - During the year several other audit activities or third-party specialist reviews have taken place which provide additional assurance around Electrical Installation</w:t>
      </w:r>
      <w:r w:rsidRPr="000A14C2">
        <w:rPr>
          <w:rFonts w:ascii="Tahoma" w:eastAsia="Calibri" w:hAnsi="Tahoma" w:cs="Tahoma"/>
        </w:rPr>
        <w:t xml:space="preserve">, Gas Safety </w:t>
      </w:r>
      <w:r>
        <w:rPr>
          <w:rFonts w:ascii="Tahoma" w:eastAsia="Calibri" w:hAnsi="Tahoma" w:cs="Tahoma"/>
        </w:rPr>
        <w:t>and our Health and Safety Management system and culture.</w:t>
      </w:r>
    </w:p>
    <w:p w14:paraId="43D35E5B" w14:textId="77777777" w:rsidR="006238A6"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hAnsi="Tahoma" w:cs="Tahoma"/>
        </w:rPr>
      </w:pPr>
      <w:r w:rsidRPr="00F92910">
        <w:rPr>
          <w:rFonts w:ascii="Tahoma" w:hAnsi="Tahoma" w:cs="Tahoma"/>
        </w:rPr>
        <w:t>External audit assurance –</w:t>
      </w:r>
      <w:r>
        <w:rPr>
          <w:rFonts w:ascii="Tahoma" w:hAnsi="Tahoma" w:cs="Tahoma"/>
        </w:rPr>
        <w:t xml:space="preserve"> </w:t>
      </w:r>
      <w:r w:rsidRPr="00F92910">
        <w:rPr>
          <w:rFonts w:ascii="Tahoma" w:hAnsi="Tahoma" w:cs="Tahoma"/>
        </w:rPr>
        <w:t xml:space="preserve">external auditors provide a management letter, </w:t>
      </w:r>
      <w:r>
        <w:rPr>
          <w:rFonts w:ascii="Tahoma" w:hAnsi="Tahoma" w:cs="Tahoma"/>
        </w:rPr>
        <w:t xml:space="preserve">and interim findings report </w:t>
      </w:r>
      <w:r w:rsidRPr="00F92910">
        <w:rPr>
          <w:rFonts w:ascii="Tahoma" w:hAnsi="Tahoma" w:cs="Tahoma"/>
        </w:rPr>
        <w:t xml:space="preserve">identifying any internal control weaknesses. </w:t>
      </w:r>
      <w:r>
        <w:rPr>
          <w:rFonts w:ascii="Tahoma" w:hAnsi="Tahoma" w:cs="Tahoma"/>
        </w:rPr>
        <w:t>T</w:t>
      </w:r>
      <w:r w:rsidRPr="00E441D9">
        <w:rPr>
          <w:rFonts w:ascii="Tahoma" w:hAnsi="Tahoma" w:cs="Tahoma"/>
        </w:rPr>
        <w:t>he audit letter is required to report where 'a satisfactory system of control over transactions has not been maintained</w:t>
      </w:r>
      <w:r>
        <w:rPr>
          <w:rFonts w:ascii="Tahoma" w:hAnsi="Tahoma" w:cs="Tahoma"/>
        </w:rPr>
        <w:t>’</w:t>
      </w:r>
      <w:r w:rsidRPr="00E441D9">
        <w:rPr>
          <w:rFonts w:ascii="Tahoma" w:hAnsi="Tahoma" w:cs="Tahoma"/>
        </w:rPr>
        <w:t xml:space="preserve">. </w:t>
      </w:r>
      <w:r w:rsidRPr="00F92910">
        <w:rPr>
          <w:rFonts w:ascii="Tahoma" w:hAnsi="Tahoma" w:cs="Tahoma"/>
        </w:rPr>
        <w:t xml:space="preserve">In accordance with best practice, the Audit &amp; Risk Committee and the Board consider this letter. </w:t>
      </w:r>
    </w:p>
    <w:p w14:paraId="1ED79976" w14:textId="77777777" w:rsidR="006238A6" w:rsidRPr="00DE29F0"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eastAsia="Calibri" w:hAnsi="Tahoma" w:cs="Tahoma"/>
        </w:rPr>
      </w:pPr>
      <w:r w:rsidRPr="00F92910">
        <w:rPr>
          <w:rFonts w:ascii="Tahoma" w:hAnsi="Tahoma" w:cs="Tahoma"/>
        </w:rPr>
        <w:t>Well established procedures that ensure the employment, retention, training and develop</w:t>
      </w:r>
      <w:r>
        <w:rPr>
          <w:rFonts w:ascii="Tahoma" w:hAnsi="Tahoma" w:cs="Tahoma"/>
        </w:rPr>
        <w:t>ment of suitably qualified colleagues</w:t>
      </w:r>
      <w:r w:rsidRPr="00F92910">
        <w:rPr>
          <w:rFonts w:ascii="Tahoma" w:hAnsi="Tahoma" w:cs="Tahoma"/>
        </w:rPr>
        <w:t xml:space="preserve"> to manage the activities of the business</w:t>
      </w:r>
      <w:r>
        <w:rPr>
          <w:rFonts w:ascii="Tahoma" w:hAnsi="Tahoma" w:cs="Tahoma"/>
        </w:rPr>
        <w:t>.</w:t>
      </w:r>
    </w:p>
    <w:p w14:paraId="5026F385" w14:textId="77777777" w:rsidR="006238A6" w:rsidRPr="00931FD5"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hAnsi="Tahoma" w:cs="Tahoma"/>
        </w:rPr>
      </w:pPr>
      <w:r w:rsidRPr="00931FD5">
        <w:rPr>
          <w:rFonts w:ascii="Tahoma" w:hAnsi="Tahoma" w:cs="Tahoma"/>
        </w:rPr>
        <w:t>Comprehensive Board member appraisal and training programme to ensure that Board members remain professionally updated and are equipped with the skills to meet the needs of the business.</w:t>
      </w:r>
    </w:p>
    <w:p w14:paraId="0159233E" w14:textId="77777777" w:rsidR="006238A6" w:rsidRPr="00D851C4"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hAnsi="Tahoma" w:cs="Tahoma"/>
        </w:rPr>
      </w:pPr>
      <w:proofErr w:type="gramStart"/>
      <w:r w:rsidRPr="00D851C4">
        <w:rPr>
          <w:rFonts w:ascii="Tahoma" w:hAnsi="Tahoma" w:cs="Tahoma"/>
        </w:rPr>
        <w:t>A number of</w:t>
      </w:r>
      <w:proofErr w:type="gramEnd"/>
      <w:r w:rsidRPr="00D851C4">
        <w:rPr>
          <w:rFonts w:ascii="Tahoma" w:hAnsi="Tahoma" w:cs="Tahoma"/>
        </w:rPr>
        <w:t xml:space="preserve"> steps have been taken to improve the control environment including updating policies and procedures, reviewing assurance map</w:t>
      </w:r>
      <w:r>
        <w:rPr>
          <w:rFonts w:ascii="Tahoma" w:hAnsi="Tahoma" w:cs="Tahoma"/>
        </w:rPr>
        <w:t>s</w:t>
      </w:r>
      <w:r w:rsidRPr="00D851C4">
        <w:rPr>
          <w:rFonts w:ascii="Tahoma" w:hAnsi="Tahoma" w:cs="Tahoma"/>
        </w:rPr>
        <w:t xml:space="preserve"> and associated controls, </w:t>
      </w:r>
      <w:r>
        <w:rPr>
          <w:rFonts w:ascii="Tahoma" w:hAnsi="Tahoma" w:cs="Tahoma"/>
        </w:rPr>
        <w:t>our</w:t>
      </w:r>
      <w:r w:rsidRPr="00D851C4">
        <w:rPr>
          <w:rFonts w:ascii="Tahoma" w:hAnsi="Tahoma" w:cs="Tahoma"/>
        </w:rPr>
        <w:t xml:space="preserve"> risk appetite</w:t>
      </w:r>
      <w:r>
        <w:rPr>
          <w:rFonts w:ascii="Tahoma" w:hAnsi="Tahoma" w:cs="Tahoma"/>
        </w:rPr>
        <w:t xml:space="preserve"> statement</w:t>
      </w:r>
      <w:r w:rsidRPr="00D851C4">
        <w:rPr>
          <w:rFonts w:ascii="Tahoma" w:hAnsi="Tahoma" w:cs="Tahoma"/>
        </w:rPr>
        <w:t>, and stress testing of the business plan</w:t>
      </w:r>
      <w:r>
        <w:rPr>
          <w:rFonts w:ascii="Tahoma" w:hAnsi="Tahoma" w:cs="Tahoma"/>
        </w:rPr>
        <w:t>.</w:t>
      </w:r>
    </w:p>
    <w:p w14:paraId="53A9A08B" w14:textId="77777777" w:rsidR="006238A6" w:rsidRDefault="006238A6" w:rsidP="006238A6">
      <w:pPr>
        <w:pStyle w:val="ListParagraph"/>
        <w:numPr>
          <w:ilvl w:val="0"/>
          <w:numId w:val="2"/>
        </w:numPr>
        <w:tabs>
          <w:tab w:val="num" w:pos="1560"/>
        </w:tabs>
        <w:autoSpaceDE w:val="0"/>
        <w:autoSpaceDN w:val="0"/>
        <w:adjustRightInd w:val="0"/>
        <w:spacing w:line="360" w:lineRule="auto"/>
        <w:ind w:left="1276" w:hanging="425"/>
        <w:jc w:val="both"/>
        <w:rPr>
          <w:rFonts w:ascii="Tahoma" w:hAnsi="Tahoma" w:cs="Tahoma"/>
        </w:rPr>
      </w:pPr>
      <w:r w:rsidRPr="00F92910">
        <w:rPr>
          <w:rFonts w:ascii="Tahoma" w:hAnsi="Tahoma" w:cs="Tahoma"/>
        </w:rPr>
        <w:t>The preparation and monitoring of budgets and long-term business plans that enable the Executive Leadership Team and Board to regularly review financial performance throughout the year and investigate and act upon any key variances.</w:t>
      </w:r>
    </w:p>
    <w:p w14:paraId="2D80D5FB" w14:textId="77777777" w:rsidR="006238A6" w:rsidRDefault="006238A6" w:rsidP="006238A6">
      <w:pPr>
        <w:pStyle w:val="ListParagraph"/>
        <w:numPr>
          <w:ilvl w:val="0"/>
          <w:numId w:val="2"/>
        </w:numPr>
        <w:tabs>
          <w:tab w:val="num" w:pos="1276"/>
        </w:tabs>
        <w:autoSpaceDE w:val="0"/>
        <w:autoSpaceDN w:val="0"/>
        <w:adjustRightInd w:val="0"/>
        <w:spacing w:line="360" w:lineRule="auto"/>
        <w:ind w:left="1276" w:hanging="425"/>
        <w:jc w:val="both"/>
        <w:rPr>
          <w:rFonts w:ascii="Tahoma" w:hAnsi="Tahoma" w:cs="Tahoma"/>
        </w:rPr>
      </w:pPr>
      <w:r w:rsidRPr="00985071">
        <w:rPr>
          <w:rFonts w:ascii="Tahoma" w:hAnsi="Tahoma" w:cs="Tahoma"/>
        </w:rPr>
        <w:t>The Board approve the treasury management policy and strategy on an annual basis and regularly review treasury management activity; we also receive independent advice from specialist advisors.</w:t>
      </w:r>
    </w:p>
    <w:p w14:paraId="429DC930" w14:textId="77777777" w:rsidR="006238A6" w:rsidRDefault="006238A6" w:rsidP="006238A6">
      <w:pPr>
        <w:pStyle w:val="ListParagraph"/>
        <w:numPr>
          <w:ilvl w:val="0"/>
          <w:numId w:val="2"/>
        </w:numPr>
        <w:tabs>
          <w:tab w:val="num" w:pos="1276"/>
        </w:tabs>
        <w:autoSpaceDE w:val="0"/>
        <w:autoSpaceDN w:val="0"/>
        <w:adjustRightInd w:val="0"/>
        <w:spacing w:line="360" w:lineRule="auto"/>
        <w:ind w:left="1276" w:hanging="425"/>
        <w:jc w:val="both"/>
        <w:rPr>
          <w:rFonts w:ascii="Tahoma" w:hAnsi="Tahoma" w:cs="Tahoma"/>
        </w:rPr>
      </w:pPr>
      <w:r w:rsidRPr="00985071">
        <w:rPr>
          <w:rFonts w:ascii="Tahoma" w:hAnsi="Tahoma" w:cs="Tahoma"/>
        </w:rPr>
        <w:t>A clear process for reviewing all investment decisions – all such major decisions are subject to appraisal and approval of the Executive Leadership Team and, where appropriate, the Board.</w:t>
      </w:r>
    </w:p>
    <w:p w14:paraId="3A3C0975" w14:textId="77777777" w:rsidR="006238A6" w:rsidRPr="00F92910" w:rsidRDefault="006238A6" w:rsidP="006238A6">
      <w:pPr>
        <w:pStyle w:val="ListParagraph"/>
        <w:numPr>
          <w:ilvl w:val="0"/>
          <w:numId w:val="2"/>
        </w:numPr>
        <w:tabs>
          <w:tab w:val="num" w:pos="1418"/>
        </w:tabs>
        <w:autoSpaceDE w:val="0"/>
        <w:autoSpaceDN w:val="0"/>
        <w:adjustRightInd w:val="0"/>
        <w:spacing w:line="360" w:lineRule="auto"/>
        <w:ind w:left="1276" w:hanging="425"/>
        <w:jc w:val="both"/>
        <w:rPr>
          <w:rFonts w:ascii="Tahoma" w:eastAsia="Calibri" w:hAnsi="Tahoma" w:cs="Tahoma"/>
        </w:rPr>
      </w:pPr>
      <w:r w:rsidRPr="00F92910">
        <w:rPr>
          <w:rFonts w:ascii="Tahoma" w:hAnsi="Tahoma" w:cs="Tahoma"/>
        </w:rPr>
        <w:t>A register of frauds and attempted frauds is in place and is reviewed regularly by the Audit &amp; Risk Committee on behalf of the Board.</w:t>
      </w:r>
    </w:p>
    <w:p w14:paraId="2C43B13C" w14:textId="77777777" w:rsidR="006238A6" w:rsidRPr="00652A96" w:rsidRDefault="006238A6" w:rsidP="006238A6">
      <w:pPr>
        <w:pStyle w:val="ListParagraph"/>
        <w:numPr>
          <w:ilvl w:val="0"/>
          <w:numId w:val="2"/>
        </w:numPr>
        <w:tabs>
          <w:tab w:val="num" w:pos="1418"/>
        </w:tabs>
        <w:autoSpaceDE w:val="0"/>
        <w:autoSpaceDN w:val="0"/>
        <w:adjustRightInd w:val="0"/>
        <w:spacing w:after="120" w:line="360" w:lineRule="auto"/>
        <w:ind w:left="1276" w:hanging="425"/>
        <w:contextualSpacing w:val="0"/>
        <w:jc w:val="both"/>
        <w:rPr>
          <w:rFonts w:ascii="Tahoma" w:eastAsia="Calibri" w:hAnsi="Tahoma" w:cs="Tahoma"/>
        </w:rPr>
      </w:pPr>
      <w:r w:rsidRPr="00F92910">
        <w:rPr>
          <w:rFonts w:ascii="Tahoma" w:eastAsia="Calibri" w:hAnsi="Tahoma" w:cs="Tahoma"/>
        </w:rPr>
        <w:t xml:space="preserve">A strong ethical and performance management framework embedded into the culture of </w:t>
      </w:r>
      <w:r w:rsidRPr="00652A96">
        <w:rPr>
          <w:rFonts w:ascii="Tahoma" w:eastAsia="Calibri" w:hAnsi="Tahoma" w:cs="Tahoma"/>
        </w:rPr>
        <w:t>CGA with reporting designed and implemented to give the Board a regular and clear picture of performance and facilitate prompt remedial action if necessary.</w:t>
      </w:r>
    </w:p>
    <w:p w14:paraId="3BF31B92" w14:textId="77777777" w:rsidR="006238A6" w:rsidRPr="00DA3BB5" w:rsidRDefault="006238A6" w:rsidP="006238A6">
      <w:pPr>
        <w:pStyle w:val="ListParagraph"/>
        <w:spacing w:before="120" w:after="120" w:line="360" w:lineRule="auto"/>
        <w:jc w:val="both"/>
        <w:rPr>
          <w:rFonts w:cs="Tahoma"/>
          <w:color w:val="000000"/>
        </w:rPr>
      </w:pPr>
      <w:r w:rsidRPr="00A13022">
        <w:rPr>
          <w:rFonts w:ascii="Tahoma" w:eastAsia="Calibri" w:hAnsi="Tahoma" w:cs="Tahoma"/>
        </w:rPr>
        <w:t>In their internal audit annual report for 202</w:t>
      </w:r>
      <w:r>
        <w:rPr>
          <w:rFonts w:ascii="Tahoma" w:eastAsia="Calibri" w:hAnsi="Tahoma" w:cs="Tahoma"/>
        </w:rPr>
        <w:t>4</w:t>
      </w:r>
      <w:r w:rsidRPr="00A13022">
        <w:rPr>
          <w:rFonts w:ascii="Tahoma" w:eastAsia="Calibri" w:hAnsi="Tahoma" w:cs="Tahoma"/>
        </w:rPr>
        <w:t>/2</w:t>
      </w:r>
      <w:r>
        <w:rPr>
          <w:rFonts w:ascii="Tahoma" w:eastAsia="Calibri" w:hAnsi="Tahoma" w:cs="Tahoma"/>
        </w:rPr>
        <w:t>5</w:t>
      </w:r>
      <w:r w:rsidRPr="00A13022">
        <w:rPr>
          <w:rFonts w:ascii="Tahoma" w:eastAsia="Calibri" w:hAnsi="Tahoma" w:cs="Tahoma"/>
        </w:rPr>
        <w:t xml:space="preserve"> which was submitted to the April 202</w:t>
      </w:r>
      <w:r>
        <w:rPr>
          <w:rFonts w:ascii="Tahoma" w:eastAsia="Calibri" w:hAnsi="Tahoma" w:cs="Tahoma"/>
        </w:rPr>
        <w:t>5</w:t>
      </w:r>
      <w:r w:rsidRPr="00A13022">
        <w:rPr>
          <w:rFonts w:ascii="Tahoma" w:eastAsia="Calibri" w:hAnsi="Tahoma" w:cs="Tahoma"/>
        </w:rPr>
        <w:t xml:space="preserve"> Audit </w:t>
      </w:r>
      <w:r>
        <w:rPr>
          <w:rFonts w:ascii="Tahoma" w:eastAsia="Calibri" w:hAnsi="Tahoma" w:cs="Tahoma"/>
        </w:rPr>
        <w:t>&amp;</w:t>
      </w:r>
      <w:r w:rsidRPr="00A13022">
        <w:rPr>
          <w:rFonts w:ascii="Tahoma" w:eastAsia="Calibri" w:hAnsi="Tahoma" w:cs="Tahoma"/>
        </w:rPr>
        <w:t xml:space="preserve"> Risk Committee meeting, </w:t>
      </w:r>
      <w:r>
        <w:rPr>
          <w:rFonts w:ascii="Tahoma" w:eastAsia="Calibri" w:hAnsi="Tahoma" w:cs="Tahoma"/>
        </w:rPr>
        <w:t xml:space="preserve">TIAA </w:t>
      </w:r>
      <w:r w:rsidRPr="00A13022">
        <w:rPr>
          <w:rFonts w:ascii="Tahoma" w:eastAsia="Calibri" w:hAnsi="Tahoma" w:cs="Tahoma"/>
        </w:rPr>
        <w:t>state</w:t>
      </w:r>
      <w:r w:rsidRPr="00DA3BB5">
        <w:rPr>
          <w:rFonts w:ascii="Tahoma" w:eastAsia="Calibri" w:hAnsi="Tahoma" w:cs="Tahoma"/>
        </w:rPr>
        <w:t xml:space="preserve">: </w:t>
      </w:r>
      <w:r w:rsidRPr="001F7014">
        <w:rPr>
          <w:rFonts w:ascii="Tahoma" w:hAnsi="Tahoma" w:cs="Tahoma"/>
          <w:color w:val="000000"/>
        </w:rPr>
        <w:t>‘TIAA is satisfied that, for the areas reviewed during the year, Community Gateway Association has reasonable and effective risk management, control and governance processes in place.’</w:t>
      </w:r>
      <w:r w:rsidRPr="00DA3BB5">
        <w:rPr>
          <w:rFonts w:cs="Tahoma"/>
          <w:color w:val="000000"/>
        </w:rPr>
        <w:t xml:space="preserve"> </w:t>
      </w:r>
    </w:p>
    <w:p w14:paraId="78758288" w14:textId="77777777" w:rsidR="006238A6" w:rsidRPr="00DE12A7" w:rsidRDefault="006238A6" w:rsidP="006238A6">
      <w:pPr>
        <w:autoSpaceDE w:val="0"/>
        <w:autoSpaceDN w:val="0"/>
        <w:adjustRightInd w:val="0"/>
        <w:spacing w:before="120" w:after="120" w:line="360" w:lineRule="auto"/>
        <w:ind w:firstLine="709"/>
        <w:jc w:val="both"/>
        <w:rPr>
          <w:rFonts w:ascii="Tahoma" w:hAnsi="Tahoma" w:cs="Tahoma"/>
          <w:b/>
          <w:color w:val="808080" w:themeColor="background1" w:themeShade="80"/>
        </w:rPr>
      </w:pPr>
      <w:r w:rsidRPr="00DE12A7">
        <w:rPr>
          <w:rFonts w:ascii="Tahoma" w:hAnsi="Tahoma" w:cs="Tahoma"/>
          <w:b/>
          <w:color w:val="808080" w:themeColor="background1" w:themeShade="80"/>
        </w:rPr>
        <w:t>Internal controls assurance conclusion</w:t>
      </w:r>
    </w:p>
    <w:p w14:paraId="4F1D9B15"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AD4427">
        <w:rPr>
          <w:rFonts w:ascii="Tahoma" w:eastAsia="Calibri" w:hAnsi="Tahoma" w:cs="Tahoma"/>
        </w:rPr>
        <w:t>The Board ha</w:t>
      </w:r>
      <w:r>
        <w:rPr>
          <w:rFonts w:ascii="Tahoma" w:eastAsia="Calibri" w:hAnsi="Tahoma" w:cs="Tahoma"/>
        </w:rPr>
        <w:t>s</w:t>
      </w:r>
      <w:r w:rsidRPr="00AD4427">
        <w:rPr>
          <w:rFonts w:ascii="Tahoma" w:eastAsia="Calibri" w:hAnsi="Tahoma" w:cs="Tahoma"/>
        </w:rPr>
        <w:t xml:space="preserve"> reviewed the effectiveness of the system of internal control, including the sources of assurance agreed</w:t>
      </w:r>
      <w:r>
        <w:rPr>
          <w:rFonts w:ascii="Tahoma" w:eastAsia="Calibri" w:hAnsi="Tahoma" w:cs="Tahoma"/>
        </w:rPr>
        <w:t xml:space="preserve"> </w:t>
      </w:r>
      <w:r w:rsidRPr="00A0605A">
        <w:rPr>
          <w:rFonts w:ascii="Tahoma" w:eastAsia="Calibri" w:hAnsi="Tahoma" w:cs="Tahoma"/>
        </w:rPr>
        <w:t xml:space="preserve">by the Board as being appropriate for that purpose. </w:t>
      </w:r>
    </w:p>
    <w:p w14:paraId="3DD36240"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p>
    <w:p w14:paraId="716D011F"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hAnsi="Tahoma" w:cs="Tahoma"/>
          <w:b/>
          <w:color w:val="4F81BD" w:themeColor="accent1"/>
          <w:sz w:val="24"/>
          <w:szCs w:val="24"/>
        </w:rPr>
      </w:pPr>
      <w:r>
        <w:rPr>
          <w:rFonts w:ascii="Tahoma" w:hAnsi="Tahoma" w:cs="Tahoma"/>
          <w:b/>
          <w:color w:val="4F81BD" w:themeColor="accent1"/>
          <w:sz w:val="32"/>
          <w:szCs w:val="32"/>
        </w:rPr>
        <w:lastRenderedPageBreak/>
        <w:t xml:space="preserve">Internal Control and Risk Management </w:t>
      </w:r>
      <w:r w:rsidRPr="00473B42">
        <w:rPr>
          <w:rFonts w:ascii="Tahoma" w:hAnsi="Tahoma" w:cs="Tahoma"/>
          <w:b/>
          <w:color w:val="4F81BD" w:themeColor="accent1"/>
          <w:sz w:val="24"/>
          <w:szCs w:val="24"/>
        </w:rPr>
        <w:t>(continued)</w:t>
      </w:r>
    </w:p>
    <w:p w14:paraId="7DD0F439" w14:textId="77777777" w:rsidR="006238A6" w:rsidRPr="00DE12A7" w:rsidRDefault="006238A6" w:rsidP="006238A6">
      <w:pPr>
        <w:autoSpaceDE w:val="0"/>
        <w:autoSpaceDN w:val="0"/>
        <w:adjustRightInd w:val="0"/>
        <w:spacing w:before="120" w:after="120" w:line="360" w:lineRule="auto"/>
        <w:ind w:firstLine="709"/>
        <w:jc w:val="both"/>
        <w:rPr>
          <w:rFonts w:ascii="Tahoma" w:hAnsi="Tahoma" w:cs="Tahoma"/>
          <w:b/>
          <w:color w:val="808080" w:themeColor="background1" w:themeShade="80"/>
        </w:rPr>
      </w:pPr>
      <w:r w:rsidRPr="00DE12A7">
        <w:rPr>
          <w:rFonts w:ascii="Tahoma" w:hAnsi="Tahoma" w:cs="Tahoma"/>
          <w:b/>
          <w:color w:val="808080" w:themeColor="background1" w:themeShade="80"/>
        </w:rPr>
        <w:t>Internal controls assurance conclusion</w:t>
      </w:r>
      <w:r>
        <w:rPr>
          <w:rFonts w:ascii="Tahoma" w:hAnsi="Tahoma" w:cs="Tahoma"/>
          <w:b/>
          <w:color w:val="808080" w:themeColor="background1" w:themeShade="80"/>
        </w:rPr>
        <w:t xml:space="preserve"> (continued)</w:t>
      </w:r>
    </w:p>
    <w:p w14:paraId="5436398C" w14:textId="77777777" w:rsidR="006238A6" w:rsidRPr="00A0605A"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A0605A">
        <w:rPr>
          <w:rFonts w:ascii="Tahoma" w:eastAsia="Calibri" w:hAnsi="Tahoma" w:cs="Tahoma"/>
        </w:rPr>
        <w:t>The Board is satisfied that there is sufficient evidence to confirm</w:t>
      </w:r>
      <w:r>
        <w:rPr>
          <w:rFonts w:ascii="Tahoma" w:eastAsia="Calibri" w:hAnsi="Tahoma" w:cs="Tahoma"/>
        </w:rPr>
        <w:t xml:space="preserve"> </w:t>
      </w:r>
      <w:r w:rsidRPr="00A0605A">
        <w:rPr>
          <w:rFonts w:ascii="Tahoma" w:eastAsia="Calibri" w:hAnsi="Tahoma" w:cs="Tahoma"/>
        </w:rPr>
        <w:t>that adequate systems of internal control have existed and have operated throughout the year, and that those systems</w:t>
      </w:r>
      <w:r>
        <w:rPr>
          <w:rFonts w:ascii="Tahoma" w:eastAsia="Calibri" w:hAnsi="Tahoma" w:cs="Tahoma"/>
        </w:rPr>
        <w:t xml:space="preserve"> </w:t>
      </w:r>
      <w:r w:rsidRPr="00A0605A">
        <w:rPr>
          <w:rFonts w:ascii="Tahoma" w:eastAsia="Calibri" w:hAnsi="Tahoma" w:cs="Tahoma"/>
        </w:rPr>
        <w:t>have been aligned to the management of significant risks facing the organisation.</w:t>
      </w:r>
    </w:p>
    <w:p w14:paraId="3F4AA007" w14:textId="77777777" w:rsidR="006238A6" w:rsidRPr="00F92910"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rPr>
      </w:pPr>
      <w:r w:rsidRPr="00F92910">
        <w:rPr>
          <w:rFonts w:ascii="Tahoma" w:eastAsia="Calibri" w:hAnsi="Tahoma" w:cs="Tahoma"/>
        </w:rPr>
        <w:t>In meeting its responsibilities</w:t>
      </w:r>
      <w:r>
        <w:rPr>
          <w:rFonts w:ascii="Tahoma" w:eastAsia="Calibri" w:hAnsi="Tahoma" w:cs="Tahoma"/>
        </w:rPr>
        <w:t>,</w:t>
      </w:r>
      <w:r w:rsidRPr="00F92910">
        <w:rPr>
          <w:rFonts w:ascii="Tahoma" w:eastAsia="Calibri" w:hAnsi="Tahoma" w:cs="Tahoma"/>
        </w:rPr>
        <w:t xml:space="preserve"> the Board has adopted a risk-based approach to internal controls which is embedded within its governance and management processes. This approach includes the regular evaluation of the nature and extent of risks to which CGA is exposed.</w:t>
      </w:r>
    </w:p>
    <w:p w14:paraId="2CEA0329" w14:textId="77777777" w:rsidR="006238A6"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bCs/>
        </w:rPr>
      </w:pPr>
      <w:r w:rsidRPr="00F92910">
        <w:rPr>
          <w:rFonts w:ascii="Tahoma" w:eastAsia="Calibri" w:hAnsi="Tahoma" w:cs="Tahoma"/>
          <w:bCs/>
        </w:rPr>
        <w:t xml:space="preserve">The Board has delegated </w:t>
      </w:r>
      <w:r w:rsidRPr="00E61860">
        <w:rPr>
          <w:rFonts w:ascii="Tahoma" w:eastAsia="Calibri" w:hAnsi="Tahoma" w:cs="Tahoma"/>
          <w:bCs/>
        </w:rPr>
        <w:t xml:space="preserve">authority to the Audit &amp; Risk Committee to review the effectiveness of internal control and has received regular reports throughout the year through </w:t>
      </w:r>
      <w:r>
        <w:rPr>
          <w:rFonts w:ascii="Tahoma" w:eastAsia="Calibri" w:hAnsi="Tahoma" w:cs="Tahoma"/>
          <w:bCs/>
        </w:rPr>
        <w:t>a</w:t>
      </w:r>
      <w:r w:rsidRPr="00E61860">
        <w:rPr>
          <w:rFonts w:ascii="Tahoma" w:eastAsia="Calibri" w:hAnsi="Tahoma" w:cs="Tahoma"/>
          <w:bCs/>
        </w:rPr>
        <w:t xml:space="preserve"> quarterly risk management update report. </w:t>
      </w:r>
    </w:p>
    <w:p w14:paraId="288814D6" w14:textId="77777777" w:rsidR="006238A6" w:rsidRPr="00F92910"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bCs/>
        </w:rPr>
      </w:pPr>
      <w:r w:rsidRPr="00E61860">
        <w:rPr>
          <w:rFonts w:ascii="Tahoma" w:eastAsia="Calibri" w:hAnsi="Tahoma" w:cs="Tahoma"/>
          <w:bCs/>
        </w:rPr>
        <w:t>The</w:t>
      </w:r>
      <w:r w:rsidRPr="00F92910">
        <w:rPr>
          <w:rFonts w:ascii="Tahoma" w:eastAsia="Calibri" w:hAnsi="Tahoma" w:cs="Tahoma"/>
          <w:bCs/>
        </w:rPr>
        <w:t xml:space="preserve"> Audit &amp; Risk Committee has </w:t>
      </w:r>
      <w:r>
        <w:rPr>
          <w:rFonts w:ascii="Tahoma" w:eastAsia="Calibri" w:hAnsi="Tahoma" w:cs="Tahoma"/>
          <w:bCs/>
        </w:rPr>
        <w:t xml:space="preserve">also </w:t>
      </w:r>
      <w:r w:rsidRPr="00F92910">
        <w:rPr>
          <w:rFonts w:ascii="Tahoma" w:eastAsia="Calibri" w:hAnsi="Tahoma" w:cs="Tahoma"/>
          <w:bCs/>
        </w:rPr>
        <w:t>received the Chief Executive’s annual report on the effectiveness of internal controls, together with the annual report from the internal auditor, and reported its findings to the Board.</w:t>
      </w:r>
    </w:p>
    <w:p w14:paraId="07942086" w14:textId="77777777" w:rsidR="006238A6" w:rsidRPr="001E4674" w:rsidRDefault="006238A6" w:rsidP="006238A6">
      <w:pPr>
        <w:pStyle w:val="ListParagraph"/>
        <w:autoSpaceDE w:val="0"/>
        <w:autoSpaceDN w:val="0"/>
        <w:adjustRightInd w:val="0"/>
        <w:spacing w:before="120" w:after="120" w:line="360" w:lineRule="auto"/>
        <w:ind w:left="709"/>
        <w:contextualSpacing w:val="0"/>
        <w:jc w:val="both"/>
        <w:rPr>
          <w:rFonts w:ascii="Tahoma" w:eastAsia="Calibri" w:hAnsi="Tahoma" w:cs="Tahoma"/>
          <w:bCs/>
        </w:rPr>
      </w:pPr>
      <w:r w:rsidRPr="00F92910">
        <w:rPr>
          <w:rFonts w:ascii="Tahoma" w:eastAsia="Calibri" w:hAnsi="Tahoma" w:cs="Tahoma"/>
          <w:bCs/>
        </w:rPr>
        <w:t>The Board has reviewed the effectiveness of the system of internal control, including risk managemen</w:t>
      </w:r>
      <w:r>
        <w:rPr>
          <w:rFonts w:ascii="Tahoma" w:eastAsia="Calibri" w:hAnsi="Tahoma" w:cs="Tahoma"/>
          <w:bCs/>
        </w:rPr>
        <w:t>t, for the year to 31 March 2025</w:t>
      </w:r>
      <w:r w:rsidRPr="00F92910">
        <w:rPr>
          <w:rFonts w:ascii="Tahoma" w:eastAsia="Calibri" w:hAnsi="Tahoma" w:cs="Tahoma"/>
          <w:bCs/>
        </w:rPr>
        <w:t xml:space="preserve"> and up to the date of signing these financial statements. It has not identified any weaknesses sufficient to cause material misstatement or loss </w:t>
      </w:r>
      <w:r w:rsidRPr="001E4674">
        <w:rPr>
          <w:rFonts w:ascii="Tahoma" w:eastAsia="Calibri" w:hAnsi="Tahoma" w:cs="Tahoma"/>
          <w:bCs/>
        </w:rPr>
        <w:t>which require disclosure in the financial statements.</w:t>
      </w:r>
    </w:p>
    <w:p w14:paraId="58B072CB" w14:textId="77777777" w:rsidR="006238A6" w:rsidRPr="001E4674" w:rsidRDefault="006238A6" w:rsidP="006238A6">
      <w:pPr>
        <w:autoSpaceDE w:val="0"/>
        <w:autoSpaceDN w:val="0"/>
        <w:adjustRightInd w:val="0"/>
        <w:spacing w:before="240" w:after="120" w:line="360" w:lineRule="auto"/>
        <w:ind w:firstLine="720"/>
        <w:jc w:val="both"/>
        <w:rPr>
          <w:rFonts w:ascii="Tahoma" w:hAnsi="Tahoma" w:cs="Tahoma"/>
          <w:b/>
          <w:color w:val="808080" w:themeColor="background1" w:themeShade="80"/>
        </w:rPr>
      </w:pPr>
      <w:r w:rsidRPr="001E4674">
        <w:rPr>
          <w:rFonts w:ascii="Tahoma" w:hAnsi="Tahoma" w:cs="Tahoma"/>
          <w:b/>
          <w:color w:val="808080" w:themeColor="background1" w:themeShade="80"/>
        </w:rPr>
        <w:t>Health &amp; Safety</w:t>
      </w:r>
    </w:p>
    <w:p w14:paraId="0430C5D8" w14:textId="77777777" w:rsidR="006238A6" w:rsidRPr="001E4674" w:rsidRDefault="006238A6" w:rsidP="006238A6">
      <w:pPr>
        <w:spacing w:line="360" w:lineRule="auto"/>
        <w:ind w:left="720"/>
        <w:jc w:val="both"/>
        <w:rPr>
          <w:rFonts w:ascii="Tahoma" w:eastAsiaTheme="minorHAnsi" w:hAnsi="Tahoma" w:cs="Tahoma"/>
        </w:rPr>
      </w:pPr>
      <w:r w:rsidRPr="001E4674">
        <w:rPr>
          <w:rFonts w:ascii="Tahoma" w:hAnsi="Tahoma" w:cs="Tahoma"/>
        </w:rPr>
        <w:t xml:space="preserve">CGA is committed to providing a safe working environment to its workforce and aims to lead by example with its partner contractors. The Board is aware of its health and safety responsibilities and has a policy statement in place and receives regular briefings on health and safety matters. The Health and Safety Committee monitors performance, addresses health &amp; safety issues, and reports into the Audit &amp; Risk Committee. Advice and support to colleagues is provided by a Health and Safety Manager. </w:t>
      </w:r>
      <w:r w:rsidRPr="008D6C5A">
        <w:rPr>
          <w:rFonts w:ascii="Tahoma" w:hAnsi="Tahoma" w:cs="Tahoma"/>
        </w:rPr>
        <w:t xml:space="preserve">Demonstrating the strength of our Health and Safety culture, systems and processes we have been awarded </w:t>
      </w:r>
      <w:r w:rsidRPr="008D6C5A">
        <w:rPr>
          <w:rFonts w:ascii="Tahoma" w:eastAsiaTheme="minorHAnsi" w:hAnsi="Tahoma" w:cs="Tahoma"/>
        </w:rPr>
        <w:t xml:space="preserve">the internationally renowned Royal Society for the Prevention of Accidents (RoSPA) President’s Award (14 consecutive Golds). This is a tremendous accolade and one of the highest awards that RoSPA confer. It recognises over a decade of achievements in ensuring the highest standards of health and safety across the whole business. </w:t>
      </w:r>
      <w:r w:rsidRPr="001E4674">
        <w:rPr>
          <w:rFonts w:ascii="Tahoma" w:eastAsiaTheme="minorHAnsi" w:hAnsi="Tahoma" w:cs="Tahoma"/>
        </w:rPr>
        <w:t xml:space="preserve">We also have the highest 5-star health and safety rating, by the British Safety Council. </w:t>
      </w:r>
    </w:p>
    <w:p w14:paraId="5E2298C1" w14:textId="77777777" w:rsidR="006238A6" w:rsidRPr="001E4674" w:rsidRDefault="006238A6" w:rsidP="006238A6">
      <w:pPr>
        <w:autoSpaceDE w:val="0"/>
        <w:autoSpaceDN w:val="0"/>
        <w:adjustRightInd w:val="0"/>
        <w:spacing w:before="240" w:after="120" w:line="360" w:lineRule="auto"/>
        <w:ind w:firstLine="720"/>
        <w:jc w:val="both"/>
        <w:rPr>
          <w:rFonts w:ascii="Tahoma" w:hAnsi="Tahoma" w:cs="Tahoma"/>
          <w:b/>
          <w:color w:val="808080" w:themeColor="background1" w:themeShade="80"/>
        </w:rPr>
      </w:pPr>
      <w:r w:rsidRPr="001E4674">
        <w:rPr>
          <w:rFonts w:ascii="Tahoma" w:hAnsi="Tahoma" w:cs="Tahoma"/>
          <w:b/>
          <w:color w:val="808080" w:themeColor="background1" w:themeShade="80"/>
        </w:rPr>
        <w:t>Qualifying third party indemnity provisions</w:t>
      </w:r>
    </w:p>
    <w:p w14:paraId="704B012C" w14:textId="77777777" w:rsidR="006238A6" w:rsidRPr="001E4674" w:rsidRDefault="006238A6" w:rsidP="006238A6">
      <w:pPr>
        <w:autoSpaceDE w:val="0"/>
        <w:autoSpaceDN w:val="0"/>
        <w:adjustRightInd w:val="0"/>
        <w:spacing w:line="360" w:lineRule="auto"/>
        <w:ind w:left="720"/>
        <w:jc w:val="both"/>
        <w:rPr>
          <w:rFonts w:ascii="Tahoma" w:hAnsi="Tahoma" w:cs="Tahoma"/>
        </w:rPr>
      </w:pPr>
      <w:r w:rsidRPr="001E4674">
        <w:rPr>
          <w:rFonts w:ascii="Tahoma" w:hAnsi="Tahoma" w:cs="Tahoma"/>
        </w:rPr>
        <w:t xml:space="preserve">CGA has insurance policies that indemnify its board members and executive directors against liability when acting for CGA. </w:t>
      </w:r>
    </w:p>
    <w:p w14:paraId="0878E5C1"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2112DED4" w14:textId="77777777" w:rsidR="006238A6" w:rsidRPr="005214B9" w:rsidRDefault="006238A6" w:rsidP="006238A6">
      <w:pPr>
        <w:spacing w:line="264" w:lineRule="auto"/>
        <w:ind w:left="709" w:firstLine="11"/>
        <w:rPr>
          <w:rFonts w:ascii="Tahoma" w:hAnsi="Tahoma" w:cs="Tahoma"/>
          <w:b/>
          <w:color w:val="4F81BD" w:themeColor="accent1"/>
          <w:sz w:val="32"/>
          <w:szCs w:val="32"/>
        </w:rPr>
      </w:pPr>
      <w:r w:rsidRPr="005214B9">
        <w:rPr>
          <w:rFonts w:ascii="Tahoma" w:hAnsi="Tahoma" w:cs="Tahoma"/>
          <w:b/>
          <w:color w:val="4F81BD" w:themeColor="accent1"/>
          <w:sz w:val="32"/>
          <w:szCs w:val="32"/>
        </w:rPr>
        <w:lastRenderedPageBreak/>
        <w:t>Statement of Board’s responsibilities in respect of the</w:t>
      </w:r>
      <w:r>
        <w:rPr>
          <w:rFonts w:ascii="Tahoma" w:hAnsi="Tahoma" w:cs="Tahoma"/>
          <w:b/>
          <w:color w:val="4F81BD" w:themeColor="accent1"/>
          <w:sz w:val="32"/>
          <w:szCs w:val="32"/>
        </w:rPr>
        <w:t xml:space="preserve"> </w:t>
      </w:r>
      <w:r w:rsidRPr="005214B9">
        <w:rPr>
          <w:rFonts w:ascii="Tahoma" w:hAnsi="Tahoma" w:cs="Tahoma"/>
          <w:b/>
          <w:color w:val="4F81BD" w:themeColor="accent1"/>
          <w:sz w:val="32"/>
          <w:szCs w:val="32"/>
        </w:rPr>
        <w:t xml:space="preserve">Board’s report and the financial statements  </w:t>
      </w:r>
    </w:p>
    <w:p w14:paraId="6BFB29F4" w14:textId="77777777" w:rsidR="006238A6" w:rsidRPr="00B82EAE" w:rsidRDefault="006238A6" w:rsidP="006238A6">
      <w:pPr>
        <w:spacing w:before="120" w:after="120" w:line="360" w:lineRule="auto"/>
        <w:ind w:left="709"/>
        <w:jc w:val="both"/>
        <w:rPr>
          <w:rFonts w:ascii="Tahoma" w:hAnsi="Tahoma" w:cs="Tahoma"/>
        </w:rPr>
      </w:pPr>
      <w:r w:rsidRPr="00B82EAE">
        <w:rPr>
          <w:rFonts w:ascii="Tahoma" w:hAnsi="Tahoma" w:cs="Tahoma"/>
        </w:rPr>
        <w:t>The Board is responsible for preparing the report and financial statements in accordance with applicable law and regulations.</w:t>
      </w:r>
    </w:p>
    <w:p w14:paraId="1D8565A9" w14:textId="77777777" w:rsidR="006238A6" w:rsidRPr="00B82EAE" w:rsidRDefault="006238A6" w:rsidP="006238A6">
      <w:pPr>
        <w:spacing w:before="120" w:after="120" w:line="360" w:lineRule="auto"/>
        <w:ind w:left="709"/>
        <w:jc w:val="both"/>
        <w:rPr>
          <w:rFonts w:ascii="Tahoma" w:hAnsi="Tahoma" w:cs="Tahoma"/>
        </w:rPr>
      </w:pPr>
      <w:r w:rsidRPr="00B82EAE">
        <w:rPr>
          <w:rFonts w:ascii="Tahoma" w:hAnsi="Tahoma" w:cs="Tahoma"/>
        </w:rPr>
        <w:t xml:space="preserve">The Co-operative and Community Benefit Societies Act 2014, and registered social housing legislation require the Board to prepare financial statements for each financial year which give a true and fair view of the </w:t>
      </w:r>
      <w:proofErr w:type="gramStart"/>
      <w:r w:rsidRPr="00B82EAE">
        <w:rPr>
          <w:rFonts w:ascii="Tahoma" w:hAnsi="Tahoma" w:cs="Tahoma"/>
        </w:rPr>
        <w:t>state of affairs</w:t>
      </w:r>
      <w:proofErr w:type="gramEnd"/>
      <w:r w:rsidRPr="00B82EAE">
        <w:rPr>
          <w:rFonts w:ascii="Tahoma" w:hAnsi="Tahoma" w:cs="Tahoma"/>
        </w:rPr>
        <w:t xml:space="preserve"> of the Group and Association and of the Group’s and Association’s income and expenditure for the year then ended.  </w:t>
      </w:r>
    </w:p>
    <w:p w14:paraId="2199CD27" w14:textId="77777777" w:rsidR="006238A6" w:rsidRPr="00B82EAE" w:rsidRDefault="006238A6" w:rsidP="006238A6">
      <w:pPr>
        <w:spacing w:before="120" w:after="120" w:line="360" w:lineRule="auto"/>
        <w:ind w:left="709"/>
        <w:jc w:val="both"/>
        <w:rPr>
          <w:rFonts w:ascii="Tahoma" w:hAnsi="Tahoma" w:cs="Tahoma"/>
        </w:rPr>
      </w:pPr>
      <w:r w:rsidRPr="00B82EAE">
        <w:rPr>
          <w:rFonts w:ascii="Tahoma" w:hAnsi="Tahoma" w:cs="Tahoma"/>
        </w:rPr>
        <w:t>In preparing these financial statements, the Board is required to:</w:t>
      </w:r>
    </w:p>
    <w:p w14:paraId="246012F5" w14:textId="77777777" w:rsidR="006238A6" w:rsidRPr="00B82EAE" w:rsidRDefault="006238A6" w:rsidP="006238A6">
      <w:pPr>
        <w:numPr>
          <w:ilvl w:val="0"/>
          <w:numId w:val="19"/>
        </w:numPr>
        <w:spacing w:before="120" w:after="120" w:line="360" w:lineRule="auto"/>
        <w:jc w:val="both"/>
        <w:rPr>
          <w:rFonts w:ascii="Tahoma" w:hAnsi="Tahoma" w:cs="Tahoma"/>
        </w:rPr>
      </w:pPr>
      <w:r w:rsidRPr="00B82EAE">
        <w:rPr>
          <w:rFonts w:ascii="Tahoma" w:hAnsi="Tahoma" w:cs="Tahoma"/>
        </w:rPr>
        <w:t>select suitable accounting policies and then apply them consistently.</w:t>
      </w:r>
    </w:p>
    <w:p w14:paraId="14C406EA" w14:textId="77777777" w:rsidR="006238A6" w:rsidRDefault="006238A6" w:rsidP="006238A6">
      <w:pPr>
        <w:numPr>
          <w:ilvl w:val="0"/>
          <w:numId w:val="19"/>
        </w:numPr>
        <w:spacing w:before="120" w:after="120" w:line="360" w:lineRule="auto"/>
        <w:jc w:val="both"/>
        <w:rPr>
          <w:rFonts w:ascii="Tahoma" w:hAnsi="Tahoma" w:cs="Tahoma"/>
        </w:rPr>
      </w:pPr>
      <w:r w:rsidRPr="00B82EAE">
        <w:rPr>
          <w:rFonts w:ascii="Tahoma" w:hAnsi="Tahoma" w:cs="Tahoma"/>
        </w:rPr>
        <w:t>make judgements and estimates that are reasonable and prudent.</w:t>
      </w:r>
    </w:p>
    <w:p w14:paraId="3F4A048B" w14:textId="77777777" w:rsidR="006238A6" w:rsidRPr="00B82EAE" w:rsidRDefault="006238A6" w:rsidP="006238A6">
      <w:pPr>
        <w:numPr>
          <w:ilvl w:val="0"/>
          <w:numId w:val="19"/>
        </w:numPr>
        <w:spacing w:before="120" w:after="120" w:line="360" w:lineRule="auto"/>
        <w:jc w:val="both"/>
        <w:rPr>
          <w:rFonts w:ascii="Tahoma" w:hAnsi="Tahoma" w:cs="Tahoma"/>
        </w:rPr>
      </w:pPr>
      <w:r w:rsidRPr="00B82EAE">
        <w:rPr>
          <w:rFonts w:ascii="Tahoma" w:hAnsi="Tahoma" w:cs="Tahoma"/>
        </w:rPr>
        <w:t>state whether applicable accounting standards have been followed, subject to any material departures disclosed and explained in the financial statements; and</w:t>
      </w:r>
    </w:p>
    <w:p w14:paraId="159D118E" w14:textId="77777777" w:rsidR="006238A6" w:rsidRPr="00B82EAE" w:rsidRDefault="006238A6" w:rsidP="006238A6">
      <w:pPr>
        <w:numPr>
          <w:ilvl w:val="0"/>
          <w:numId w:val="19"/>
        </w:numPr>
        <w:spacing w:before="120" w:after="120" w:line="360" w:lineRule="auto"/>
        <w:jc w:val="both"/>
        <w:rPr>
          <w:rFonts w:ascii="Tahoma" w:hAnsi="Tahoma" w:cs="Tahoma"/>
        </w:rPr>
      </w:pPr>
      <w:r w:rsidRPr="00B82EAE">
        <w:rPr>
          <w:rFonts w:ascii="Tahoma" w:hAnsi="Tahoma" w:cs="Tahoma"/>
        </w:rPr>
        <w:t>prepare the financial statements on the going concern basis unless it is inappropriate to presume that the Association will continue in business.</w:t>
      </w:r>
    </w:p>
    <w:p w14:paraId="45B72BE2" w14:textId="77777777" w:rsidR="006238A6" w:rsidRPr="00B82EAE" w:rsidRDefault="006238A6" w:rsidP="006238A6">
      <w:pPr>
        <w:spacing w:before="120" w:after="120" w:line="360" w:lineRule="auto"/>
        <w:ind w:left="709"/>
        <w:jc w:val="both"/>
        <w:rPr>
          <w:rFonts w:ascii="Tahoma" w:hAnsi="Tahoma" w:cs="Tahoma"/>
        </w:rPr>
      </w:pPr>
      <w:r w:rsidRPr="00B82EAE">
        <w:rPr>
          <w:rFonts w:ascii="Tahoma" w:hAnsi="Tahoma" w:cs="Tahoma"/>
        </w:rPr>
        <w:t>The Board is responsible for keeping proper accounting records that disclose with reasonable accuracy at any time the financial position of the Group and Association and enable it to ensure that the financial statements comply with the Co-operative and Community Benefit Societies Act 2014, the Co-operative and Community Benefit Societies (Group Accounts) Regulations 1969, the Housing and Regeneration Act 2008 and the Accounting Direction for private registered providers of social housing in England 2022. It has general responsibility for taking reasonable steps to safeguard the assets of the Group and Association and to prevent and detect fraud and other irregularities.</w:t>
      </w:r>
    </w:p>
    <w:p w14:paraId="1F1B58E4" w14:textId="77777777" w:rsidR="006238A6" w:rsidRPr="00B82EAE" w:rsidRDefault="006238A6" w:rsidP="006238A6">
      <w:pPr>
        <w:spacing w:before="120" w:after="120" w:line="360" w:lineRule="auto"/>
        <w:ind w:left="709"/>
        <w:jc w:val="both"/>
        <w:rPr>
          <w:rFonts w:ascii="Tahoma" w:hAnsi="Tahoma" w:cs="Tahoma"/>
        </w:rPr>
      </w:pPr>
      <w:r w:rsidRPr="00B82EAE">
        <w:rPr>
          <w:rFonts w:ascii="Tahoma" w:hAnsi="Tahoma" w:cs="Tahoma"/>
        </w:rPr>
        <w:t>The Board is responsible for the maintenance and integrity of the corporate and financial information included on the Association’s website. Legislation in the United Kingdom governing the preparation and dissemination of financial statements may differ from legislation in other jurisdictions.</w:t>
      </w:r>
    </w:p>
    <w:p w14:paraId="772DE9DB" w14:textId="77777777" w:rsidR="006238A6" w:rsidRPr="00F65F5F" w:rsidRDefault="006238A6" w:rsidP="006238A6">
      <w:pPr>
        <w:pStyle w:val="ListParagraph"/>
        <w:autoSpaceDE w:val="0"/>
        <w:autoSpaceDN w:val="0"/>
        <w:adjustRightInd w:val="0"/>
        <w:spacing w:before="240" w:after="120" w:line="360" w:lineRule="auto"/>
        <w:ind w:hanging="11"/>
        <w:contextualSpacing w:val="0"/>
        <w:jc w:val="both"/>
        <w:rPr>
          <w:rFonts w:ascii="Tahoma" w:hAnsi="Tahoma" w:cs="Tahoma"/>
          <w:b/>
          <w:color w:val="808080" w:themeColor="background1" w:themeShade="80"/>
        </w:rPr>
      </w:pPr>
      <w:r w:rsidRPr="00F65F5F">
        <w:rPr>
          <w:rFonts w:ascii="Tahoma" w:hAnsi="Tahoma" w:cs="Tahoma"/>
          <w:b/>
          <w:color w:val="808080" w:themeColor="background1" w:themeShade="80"/>
        </w:rPr>
        <w:t>Going concern</w:t>
      </w:r>
    </w:p>
    <w:p w14:paraId="37717E41" w14:textId="77777777" w:rsidR="006238A6" w:rsidRPr="00C35D70" w:rsidRDefault="006238A6" w:rsidP="006238A6">
      <w:pPr>
        <w:pStyle w:val="ListParagraph"/>
        <w:autoSpaceDE w:val="0"/>
        <w:autoSpaceDN w:val="0"/>
        <w:adjustRightInd w:val="0"/>
        <w:spacing w:before="120" w:after="120" w:line="360" w:lineRule="auto"/>
        <w:ind w:left="709"/>
        <w:jc w:val="both"/>
        <w:rPr>
          <w:rFonts w:ascii="Tahoma" w:hAnsi="Tahoma" w:cs="Tahoma"/>
        </w:rPr>
      </w:pPr>
      <w:r w:rsidRPr="00675C52">
        <w:rPr>
          <w:rFonts w:ascii="Tahoma" w:hAnsi="Tahoma" w:cs="Tahoma"/>
        </w:rPr>
        <w:t xml:space="preserve">The Board has a reasonable expectation that </w:t>
      </w:r>
      <w:r>
        <w:rPr>
          <w:rFonts w:ascii="Tahoma" w:hAnsi="Tahoma" w:cs="Tahoma"/>
        </w:rPr>
        <w:t>CGA</w:t>
      </w:r>
      <w:r w:rsidRPr="00675C52">
        <w:rPr>
          <w:rFonts w:ascii="Tahoma" w:hAnsi="Tahoma" w:cs="Tahoma"/>
        </w:rPr>
        <w:t xml:space="preserve"> has adequate resources to continue in operational existence for</w:t>
      </w:r>
      <w:r>
        <w:rPr>
          <w:rFonts w:ascii="Tahoma" w:hAnsi="Tahoma" w:cs="Tahoma"/>
        </w:rPr>
        <w:t xml:space="preserve"> </w:t>
      </w:r>
      <w:r w:rsidRPr="00675C52">
        <w:rPr>
          <w:rFonts w:ascii="Tahoma" w:hAnsi="Tahoma" w:cs="Tahoma"/>
        </w:rPr>
        <w:t>the foreseeable future, being a period of at least twelve months after the date on which the report and financial</w:t>
      </w:r>
      <w:r>
        <w:rPr>
          <w:rFonts w:ascii="Tahoma" w:hAnsi="Tahoma" w:cs="Tahoma"/>
        </w:rPr>
        <w:t xml:space="preserve"> </w:t>
      </w:r>
      <w:r w:rsidRPr="00C35D70">
        <w:rPr>
          <w:rFonts w:ascii="Tahoma" w:hAnsi="Tahoma" w:cs="Tahoma"/>
        </w:rPr>
        <w:t>statements are signed. Therefore</w:t>
      </w:r>
      <w:r>
        <w:rPr>
          <w:rFonts w:ascii="Tahoma" w:hAnsi="Tahoma" w:cs="Tahoma"/>
        </w:rPr>
        <w:t>,</w:t>
      </w:r>
      <w:r w:rsidRPr="00C35D70">
        <w:rPr>
          <w:rFonts w:ascii="Tahoma" w:hAnsi="Tahoma" w:cs="Tahoma"/>
        </w:rPr>
        <w:t xml:space="preserve"> the Board continues to adopt the going concern basis in the financial statements.</w:t>
      </w:r>
    </w:p>
    <w:p w14:paraId="18055BA8"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2099FFEB" w14:textId="77777777" w:rsidR="006238A6" w:rsidRPr="005214B9" w:rsidRDefault="006238A6" w:rsidP="006238A6">
      <w:pPr>
        <w:spacing w:line="264" w:lineRule="auto"/>
        <w:ind w:left="709" w:firstLine="11"/>
        <w:rPr>
          <w:rFonts w:ascii="Tahoma" w:hAnsi="Tahoma" w:cs="Tahoma"/>
          <w:b/>
          <w:color w:val="4F81BD" w:themeColor="accent1"/>
          <w:sz w:val="32"/>
          <w:szCs w:val="32"/>
        </w:rPr>
      </w:pPr>
      <w:r w:rsidRPr="005214B9">
        <w:rPr>
          <w:rFonts w:ascii="Tahoma" w:hAnsi="Tahoma" w:cs="Tahoma"/>
          <w:b/>
          <w:color w:val="4F81BD" w:themeColor="accent1"/>
          <w:sz w:val="32"/>
          <w:szCs w:val="32"/>
        </w:rPr>
        <w:lastRenderedPageBreak/>
        <w:t>Statement of Board’s responsibilities in respect of the</w:t>
      </w:r>
      <w:r>
        <w:rPr>
          <w:rFonts w:ascii="Tahoma" w:hAnsi="Tahoma" w:cs="Tahoma"/>
          <w:b/>
          <w:color w:val="4F81BD" w:themeColor="accent1"/>
          <w:sz w:val="32"/>
          <w:szCs w:val="32"/>
        </w:rPr>
        <w:t xml:space="preserve"> </w:t>
      </w:r>
      <w:r w:rsidRPr="005214B9">
        <w:rPr>
          <w:rFonts w:ascii="Tahoma" w:hAnsi="Tahoma" w:cs="Tahoma"/>
          <w:b/>
          <w:color w:val="4F81BD" w:themeColor="accent1"/>
          <w:sz w:val="32"/>
          <w:szCs w:val="32"/>
        </w:rPr>
        <w:t xml:space="preserve">Board’s report and the financial statements </w:t>
      </w:r>
      <w:r w:rsidRPr="00473B42">
        <w:rPr>
          <w:rFonts w:ascii="Tahoma" w:hAnsi="Tahoma" w:cs="Tahoma"/>
          <w:b/>
          <w:color w:val="4F81BD" w:themeColor="accent1"/>
          <w:sz w:val="24"/>
          <w:szCs w:val="24"/>
        </w:rPr>
        <w:t>(continued)</w:t>
      </w:r>
      <w:r w:rsidRPr="005214B9">
        <w:rPr>
          <w:rFonts w:ascii="Tahoma" w:hAnsi="Tahoma" w:cs="Tahoma"/>
          <w:b/>
          <w:color w:val="4F81BD" w:themeColor="accent1"/>
          <w:sz w:val="32"/>
          <w:szCs w:val="32"/>
        </w:rPr>
        <w:t xml:space="preserve">  </w:t>
      </w:r>
    </w:p>
    <w:p w14:paraId="4EFBA393" w14:textId="77777777" w:rsidR="006238A6" w:rsidRPr="00E25068" w:rsidRDefault="006238A6" w:rsidP="006238A6">
      <w:pPr>
        <w:pStyle w:val="ListParagraph"/>
        <w:autoSpaceDE w:val="0"/>
        <w:autoSpaceDN w:val="0"/>
        <w:adjustRightInd w:val="0"/>
        <w:spacing w:before="240" w:after="120" w:line="360" w:lineRule="auto"/>
        <w:ind w:left="0" w:firstLine="720"/>
        <w:contextualSpacing w:val="0"/>
        <w:jc w:val="both"/>
        <w:rPr>
          <w:rFonts w:ascii="Tahoma" w:hAnsi="Tahoma" w:cs="Tahoma"/>
          <w:b/>
          <w:color w:val="808080" w:themeColor="background1" w:themeShade="80"/>
        </w:rPr>
      </w:pPr>
      <w:r w:rsidRPr="00E72EBB">
        <w:rPr>
          <w:rFonts w:ascii="Tahoma" w:hAnsi="Tahoma" w:cs="Tahoma"/>
          <w:b/>
          <w:color w:val="808080" w:themeColor="background1" w:themeShade="80"/>
        </w:rPr>
        <w:t xml:space="preserve">Annual General </w:t>
      </w:r>
      <w:r w:rsidRPr="00E25068">
        <w:rPr>
          <w:rFonts w:ascii="Tahoma" w:hAnsi="Tahoma" w:cs="Tahoma"/>
          <w:b/>
          <w:color w:val="808080" w:themeColor="background1" w:themeShade="80"/>
        </w:rPr>
        <w:t>Meeting (AGM)</w:t>
      </w:r>
    </w:p>
    <w:p w14:paraId="26BF2A00" w14:textId="77777777" w:rsidR="006238A6" w:rsidRPr="008D6C5A" w:rsidRDefault="006238A6" w:rsidP="006238A6">
      <w:pPr>
        <w:pStyle w:val="ListParagraph"/>
        <w:autoSpaceDE w:val="0"/>
        <w:autoSpaceDN w:val="0"/>
        <w:adjustRightInd w:val="0"/>
        <w:spacing w:after="0" w:line="360" w:lineRule="auto"/>
        <w:ind w:left="0" w:firstLine="720"/>
        <w:jc w:val="both"/>
        <w:rPr>
          <w:rFonts w:ascii="Tahoma" w:hAnsi="Tahoma" w:cs="Tahoma"/>
        </w:rPr>
      </w:pPr>
      <w:r w:rsidRPr="008D6C5A">
        <w:rPr>
          <w:rFonts w:ascii="Tahoma" w:hAnsi="Tahoma" w:cs="Tahoma"/>
        </w:rPr>
        <w:t>The AGM will be held on Saturday 1</w:t>
      </w:r>
      <w:r>
        <w:rPr>
          <w:rFonts w:ascii="Tahoma" w:hAnsi="Tahoma" w:cs="Tahoma"/>
        </w:rPr>
        <w:t>3</w:t>
      </w:r>
      <w:r w:rsidRPr="008D6C5A">
        <w:rPr>
          <w:rFonts w:ascii="Tahoma" w:hAnsi="Tahoma" w:cs="Tahoma"/>
          <w:vertAlign w:val="superscript"/>
        </w:rPr>
        <w:t>th</w:t>
      </w:r>
      <w:r w:rsidRPr="008D6C5A">
        <w:rPr>
          <w:rFonts w:ascii="Tahoma" w:hAnsi="Tahoma" w:cs="Tahoma"/>
        </w:rPr>
        <w:t xml:space="preserve"> September 202</w:t>
      </w:r>
      <w:r>
        <w:rPr>
          <w:rFonts w:ascii="Tahoma" w:hAnsi="Tahoma" w:cs="Tahoma"/>
        </w:rPr>
        <w:t>5</w:t>
      </w:r>
      <w:r w:rsidRPr="008D6C5A">
        <w:rPr>
          <w:rFonts w:ascii="Tahoma" w:hAnsi="Tahoma" w:cs="Tahoma"/>
        </w:rPr>
        <w:t>.</w:t>
      </w:r>
    </w:p>
    <w:p w14:paraId="0EBB158C" w14:textId="77777777" w:rsidR="006238A6" w:rsidRPr="006F184A" w:rsidRDefault="006238A6" w:rsidP="006238A6">
      <w:pPr>
        <w:spacing w:before="120" w:after="240" w:line="360" w:lineRule="auto"/>
        <w:ind w:firstLine="720"/>
        <w:jc w:val="both"/>
        <w:rPr>
          <w:rFonts w:ascii="Tahoma" w:hAnsi="Tahoma" w:cs="Tahoma"/>
          <w:b/>
          <w:bCs/>
          <w:color w:val="808080"/>
        </w:rPr>
      </w:pPr>
      <w:r>
        <w:rPr>
          <w:rFonts w:ascii="Tahoma" w:hAnsi="Tahoma" w:cs="Tahoma"/>
          <w:b/>
          <w:bCs/>
          <w:color w:val="808080"/>
        </w:rPr>
        <w:t>Statement of Compliance</w:t>
      </w:r>
    </w:p>
    <w:p w14:paraId="3A3663A4" w14:textId="77777777" w:rsidR="006238A6" w:rsidRPr="0021062F" w:rsidRDefault="006238A6" w:rsidP="006238A6">
      <w:pPr>
        <w:pStyle w:val="ListParagraph"/>
        <w:autoSpaceDE w:val="0"/>
        <w:autoSpaceDN w:val="0"/>
        <w:adjustRightInd w:val="0"/>
        <w:spacing w:before="240" w:after="120" w:line="360" w:lineRule="auto"/>
        <w:contextualSpacing w:val="0"/>
        <w:jc w:val="both"/>
        <w:rPr>
          <w:rFonts w:ascii="Tahoma" w:hAnsi="Tahoma" w:cs="Tahoma"/>
          <w:b/>
        </w:rPr>
      </w:pPr>
      <w:r w:rsidRPr="0021062F">
        <w:rPr>
          <w:rFonts w:ascii="Tahoma" w:hAnsi="Tahoma" w:cs="Tahoma"/>
        </w:rPr>
        <w:t>The Board confirms that this Strategic Report has been prepared in accordance with the principles set out in paragraph 4.7 of the 2018 Statement of Recommended Practice (SORP) for Registered Social Housing Providers and the Accounting Direction for Private Registered Providers of Social Housing 2022.</w:t>
      </w:r>
      <w:r>
        <w:rPr>
          <w:rFonts w:ascii="Tahoma" w:hAnsi="Tahoma" w:cs="Tahoma"/>
        </w:rPr>
        <w:t xml:space="preserve">  </w:t>
      </w:r>
    </w:p>
    <w:p w14:paraId="539964DE" w14:textId="77777777" w:rsidR="006238A6" w:rsidRPr="005D3D71" w:rsidRDefault="006238A6" w:rsidP="006238A6">
      <w:pPr>
        <w:autoSpaceDE w:val="0"/>
        <w:autoSpaceDN w:val="0"/>
        <w:adjustRightInd w:val="0"/>
        <w:spacing w:before="240" w:after="120" w:line="360" w:lineRule="auto"/>
        <w:ind w:firstLine="709"/>
        <w:jc w:val="both"/>
        <w:rPr>
          <w:rFonts w:ascii="Tahoma" w:hAnsi="Tahoma" w:cs="Tahoma"/>
          <w:b/>
          <w:color w:val="808080" w:themeColor="background1" w:themeShade="80"/>
        </w:rPr>
      </w:pPr>
      <w:r>
        <w:rPr>
          <w:rFonts w:ascii="Tahoma" w:hAnsi="Tahoma" w:cs="Tahoma"/>
          <w:b/>
          <w:color w:val="808080" w:themeColor="background1" w:themeShade="80"/>
        </w:rPr>
        <w:t>Provision of information to the a</w:t>
      </w:r>
      <w:r w:rsidRPr="005D3D71">
        <w:rPr>
          <w:rFonts w:ascii="Tahoma" w:hAnsi="Tahoma" w:cs="Tahoma"/>
          <w:b/>
          <w:color w:val="808080" w:themeColor="background1" w:themeShade="80"/>
        </w:rPr>
        <w:t>uditor</w:t>
      </w:r>
    </w:p>
    <w:p w14:paraId="3EBF6DC4" w14:textId="77777777" w:rsidR="006238A6" w:rsidRPr="005D3D71" w:rsidRDefault="006238A6" w:rsidP="006238A6">
      <w:pPr>
        <w:tabs>
          <w:tab w:val="left" w:pos="284"/>
          <w:tab w:val="left" w:pos="426"/>
        </w:tabs>
        <w:overflowPunct w:val="0"/>
        <w:autoSpaceDE w:val="0"/>
        <w:autoSpaceDN w:val="0"/>
        <w:adjustRightInd w:val="0"/>
        <w:spacing w:before="120" w:after="120" w:line="360" w:lineRule="auto"/>
        <w:ind w:left="709"/>
        <w:jc w:val="both"/>
        <w:textAlignment w:val="baseline"/>
        <w:rPr>
          <w:rFonts w:ascii="Tahoma" w:hAnsi="Tahoma" w:cs="Tahoma"/>
        </w:rPr>
      </w:pPr>
      <w:r w:rsidRPr="005D3D71">
        <w:rPr>
          <w:rFonts w:ascii="Tahoma" w:hAnsi="Tahoma" w:cs="Tahoma"/>
          <w:lang w:val="x-none"/>
        </w:rPr>
        <w:tab/>
        <w:t xml:space="preserve">All of the current board members have taken all the steps that they ought to have taken to make themselves aware of any information needed by the </w:t>
      </w:r>
      <w:r w:rsidRPr="005D3D71">
        <w:rPr>
          <w:rFonts w:ascii="Tahoma" w:hAnsi="Tahoma" w:cs="Tahoma"/>
        </w:rPr>
        <w:t>Group’s</w:t>
      </w:r>
      <w:r w:rsidRPr="005D3D71">
        <w:rPr>
          <w:rFonts w:ascii="Tahoma" w:hAnsi="Tahoma" w:cs="Tahoma"/>
          <w:lang w:val="x-none"/>
        </w:rPr>
        <w:t xml:space="preserve"> auditors for the purposes of their audit</w:t>
      </w:r>
      <w:r w:rsidRPr="005D3D71">
        <w:rPr>
          <w:rFonts w:ascii="Tahoma" w:hAnsi="Tahoma" w:cs="Tahoma"/>
        </w:rPr>
        <w:t xml:space="preserve"> </w:t>
      </w:r>
      <w:r w:rsidRPr="005D3D71">
        <w:rPr>
          <w:rFonts w:ascii="Tahoma" w:hAnsi="Tahoma" w:cs="Tahoma"/>
          <w:lang w:val="x-none"/>
        </w:rPr>
        <w:t>and to establish that the auditors are aware of that information. The directors are not aware of any</w:t>
      </w:r>
      <w:r w:rsidRPr="005D3D71">
        <w:rPr>
          <w:rFonts w:ascii="Tahoma" w:hAnsi="Tahoma" w:cs="Tahoma"/>
        </w:rPr>
        <w:t xml:space="preserve"> </w:t>
      </w:r>
      <w:r w:rsidRPr="005D3D71">
        <w:rPr>
          <w:rFonts w:ascii="Tahoma" w:hAnsi="Tahoma" w:cs="Tahoma"/>
          <w:lang w:val="x-none"/>
        </w:rPr>
        <w:t>relevant audit information of which the auditors are unaware.</w:t>
      </w:r>
    </w:p>
    <w:p w14:paraId="50E2DF3B" w14:textId="77777777" w:rsidR="006238A6" w:rsidRPr="005D3D71" w:rsidRDefault="006238A6" w:rsidP="006238A6">
      <w:pPr>
        <w:tabs>
          <w:tab w:val="left" w:pos="284"/>
          <w:tab w:val="left" w:pos="426"/>
        </w:tabs>
        <w:overflowPunct w:val="0"/>
        <w:autoSpaceDE w:val="0"/>
        <w:autoSpaceDN w:val="0"/>
        <w:adjustRightInd w:val="0"/>
        <w:spacing w:before="120" w:after="120" w:line="360" w:lineRule="auto"/>
        <w:ind w:left="709"/>
        <w:jc w:val="both"/>
        <w:textAlignment w:val="baseline"/>
        <w:rPr>
          <w:rFonts w:ascii="Tahoma" w:hAnsi="Tahoma" w:cs="Tahoma"/>
        </w:rPr>
      </w:pPr>
      <w:r w:rsidRPr="005D3D71">
        <w:rPr>
          <w:rFonts w:ascii="Tahoma" w:hAnsi="Tahoma" w:cs="Tahoma"/>
        </w:rPr>
        <w:tab/>
        <w:t xml:space="preserve">Beever and Struthers </w:t>
      </w:r>
      <w:r w:rsidRPr="005D3D71">
        <w:rPr>
          <w:rFonts w:ascii="Tahoma" w:hAnsi="Tahoma" w:cs="Tahoma"/>
          <w:lang w:val="x-none"/>
        </w:rPr>
        <w:t xml:space="preserve">have </w:t>
      </w:r>
      <w:r w:rsidRPr="005D3D71">
        <w:rPr>
          <w:rFonts w:ascii="Tahoma" w:hAnsi="Tahoma" w:cs="Tahoma"/>
        </w:rPr>
        <w:t>been appointed as CGA</w:t>
      </w:r>
      <w:r>
        <w:rPr>
          <w:rFonts w:ascii="Tahoma" w:hAnsi="Tahoma" w:cs="Tahoma"/>
        </w:rPr>
        <w:t>’s</w:t>
      </w:r>
      <w:r w:rsidRPr="005D3D71">
        <w:rPr>
          <w:rFonts w:ascii="Tahoma" w:hAnsi="Tahoma" w:cs="Tahoma"/>
        </w:rPr>
        <w:t xml:space="preserve"> External Auditors. </w:t>
      </w:r>
      <w:r w:rsidRPr="005D3D71">
        <w:rPr>
          <w:rFonts w:ascii="Tahoma" w:hAnsi="Tahoma" w:cs="Tahoma"/>
          <w:lang w:val="x-none"/>
        </w:rPr>
        <w:t xml:space="preserve">A resolution for the re-appointment of </w:t>
      </w:r>
      <w:r w:rsidRPr="005D3D71">
        <w:rPr>
          <w:rFonts w:ascii="Tahoma" w:hAnsi="Tahoma" w:cs="Tahoma"/>
        </w:rPr>
        <w:t>Beever and Struthers</w:t>
      </w:r>
      <w:r w:rsidRPr="005D3D71">
        <w:rPr>
          <w:rFonts w:ascii="Tahoma" w:hAnsi="Tahoma" w:cs="Tahoma"/>
          <w:lang w:val="x-none"/>
        </w:rPr>
        <w:t xml:space="preserve"> as</w:t>
      </w:r>
      <w:r w:rsidRPr="005D3D71">
        <w:rPr>
          <w:rFonts w:ascii="Tahoma" w:hAnsi="Tahoma" w:cs="Tahoma"/>
        </w:rPr>
        <w:t xml:space="preserve"> </w:t>
      </w:r>
      <w:r w:rsidRPr="005D3D71">
        <w:rPr>
          <w:rFonts w:ascii="Tahoma" w:hAnsi="Tahoma" w:cs="Tahoma"/>
          <w:lang w:val="x-none"/>
        </w:rPr>
        <w:t>auditors of the Group is to be proposed at the forthcoming Annual General Meeting.</w:t>
      </w:r>
    </w:p>
    <w:p w14:paraId="2A9AAAE9" w14:textId="77777777" w:rsidR="006238A6" w:rsidRPr="008D6C5A" w:rsidRDefault="006238A6" w:rsidP="006238A6">
      <w:pPr>
        <w:autoSpaceDE w:val="0"/>
        <w:autoSpaceDN w:val="0"/>
        <w:adjustRightInd w:val="0"/>
        <w:spacing w:line="360" w:lineRule="auto"/>
        <w:ind w:firstLine="720"/>
        <w:jc w:val="both"/>
        <w:rPr>
          <w:rFonts w:ascii="Tahoma" w:hAnsi="Tahoma" w:cs="Tahoma"/>
          <w:b/>
          <w:sz w:val="24"/>
          <w:szCs w:val="24"/>
        </w:rPr>
      </w:pPr>
      <w:r w:rsidRPr="008D6C5A">
        <w:rPr>
          <w:rFonts w:ascii="Tahoma" w:hAnsi="Tahoma" w:cs="Tahoma"/>
        </w:rPr>
        <w:t xml:space="preserve">The Strategic Report was approved on </w:t>
      </w:r>
      <w:r>
        <w:rPr>
          <w:rFonts w:ascii="Tahoma" w:hAnsi="Tahoma" w:cs="Tahoma"/>
        </w:rPr>
        <w:t>31</w:t>
      </w:r>
      <w:r w:rsidRPr="005A58D4">
        <w:rPr>
          <w:rFonts w:ascii="Tahoma" w:hAnsi="Tahoma" w:cs="Tahoma"/>
          <w:vertAlign w:val="superscript"/>
        </w:rPr>
        <w:t>st</w:t>
      </w:r>
      <w:r>
        <w:rPr>
          <w:rFonts w:ascii="Tahoma" w:hAnsi="Tahoma" w:cs="Tahoma"/>
        </w:rPr>
        <w:t xml:space="preserve"> </w:t>
      </w:r>
      <w:r w:rsidRPr="008D6C5A">
        <w:rPr>
          <w:rFonts w:ascii="Tahoma" w:hAnsi="Tahoma" w:cs="Tahoma"/>
        </w:rPr>
        <w:t>July 202</w:t>
      </w:r>
      <w:r>
        <w:rPr>
          <w:rFonts w:ascii="Tahoma" w:hAnsi="Tahoma" w:cs="Tahoma"/>
        </w:rPr>
        <w:t xml:space="preserve">5 </w:t>
      </w:r>
      <w:r w:rsidRPr="008D6C5A">
        <w:rPr>
          <w:rFonts w:ascii="Tahoma" w:hAnsi="Tahoma" w:cs="Tahoma"/>
        </w:rPr>
        <w:t>and signed by order of the Board.</w:t>
      </w:r>
    </w:p>
    <w:p w14:paraId="0A9B6345" w14:textId="77777777" w:rsidR="006238A6" w:rsidRDefault="006238A6" w:rsidP="006238A6">
      <w:pPr>
        <w:autoSpaceDE w:val="0"/>
        <w:autoSpaceDN w:val="0"/>
        <w:adjustRightInd w:val="0"/>
        <w:spacing w:line="360" w:lineRule="auto"/>
        <w:ind w:firstLine="720"/>
        <w:jc w:val="both"/>
        <w:rPr>
          <w:rFonts w:ascii="Tahoma" w:hAnsi="Tahoma" w:cs="Tahoma"/>
          <w:b/>
          <w:sz w:val="24"/>
          <w:szCs w:val="24"/>
        </w:rPr>
      </w:pPr>
    </w:p>
    <w:p w14:paraId="063C1181" w14:textId="77777777" w:rsidR="006238A6" w:rsidRDefault="006238A6" w:rsidP="006238A6">
      <w:pPr>
        <w:autoSpaceDE w:val="0"/>
        <w:autoSpaceDN w:val="0"/>
        <w:adjustRightInd w:val="0"/>
        <w:spacing w:line="360" w:lineRule="auto"/>
        <w:ind w:firstLine="720"/>
        <w:jc w:val="both"/>
        <w:rPr>
          <w:rFonts w:ascii="Tahoma" w:hAnsi="Tahoma" w:cs="Tahoma"/>
          <w:b/>
          <w:sz w:val="24"/>
          <w:szCs w:val="24"/>
        </w:rPr>
      </w:pPr>
    </w:p>
    <w:p w14:paraId="4978479F" w14:textId="77777777" w:rsidR="006238A6" w:rsidRDefault="006238A6" w:rsidP="006238A6">
      <w:pPr>
        <w:autoSpaceDE w:val="0"/>
        <w:autoSpaceDN w:val="0"/>
        <w:adjustRightInd w:val="0"/>
        <w:spacing w:line="360" w:lineRule="auto"/>
        <w:ind w:firstLine="720"/>
        <w:jc w:val="both"/>
        <w:rPr>
          <w:rFonts w:ascii="Tahoma" w:hAnsi="Tahoma" w:cs="Tahoma"/>
          <w:b/>
          <w:sz w:val="24"/>
          <w:szCs w:val="24"/>
        </w:rPr>
      </w:pPr>
    </w:p>
    <w:p w14:paraId="26607CB9" w14:textId="77777777" w:rsidR="006238A6" w:rsidRPr="00F00D2A" w:rsidRDefault="006238A6" w:rsidP="006238A6">
      <w:pPr>
        <w:autoSpaceDE w:val="0"/>
        <w:autoSpaceDN w:val="0"/>
        <w:adjustRightInd w:val="0"/>
        <w:spacing w:after="120" w:line="360" w:lineRule="auto"/>
        <w:ind w:firstLine="720"/>
        <w:jc w:val="both"/>
        <w:rPr>
          <w:rFonts w:ascii="Tahoma" w:hAnsi="Tahoma" w:cs="Tahoma"/>
          <w:b/>
          <w:sz w:val="24"/>
          <w:szCs w:val="24"/>
        </w:rPr>
      </w:pPr>
      <w:r>
        <w:rPr>
          <w:rFonts w:ascii="Tahoma" w:hAnsi="Tahoma" w:cs="Tahoma"/>
          <w:b/>
          <w:sz w:val="24"/>
          <w:szCs w:val="24"/>
        </w:rPr>
        <w:t>Craig Garner</w:t>
      </w:r>
    </w:p>
    <w:p w14:paraId="5E9D9681" w14:textId="77777777" w:rsidR="006238A6" w:rsidRDefault="006238A6" w:rsidP="006238A6">
      <w:pPr>
        <w:autoSpaceDE w:val="0"/>
        <w:autoSpaceDN w:val="0"/>
        <w:adjustRightInd w:val="0"/>
        <w:spacing w:line="360" w:lineRule="auto"/>
        <w:ind w:firstLine="720"/>
        <w:jc w:val="both"/>
        <w:rPr>
          <w:rFonts w:ascii="Tahoma" w:hAnsi="Tahoma" w:cs="Tahoma"/>
          <w:b/>
          <w:sz w:val="24"/>
          <w:szCs w:val="24"/>
        </w:rPr>
      </w:pPr>
      <w:r w:rsidRPr="00F00D2A">
        <w:rPr>
          <w:rFonts w:ascii="Tahoma" w:hAnsi="Tahoma" w:cs="Tahoma"/>
          <w:b/>
          <w:sz w:val="24"/>
          <w:szCs w:val="24"/>
        </w:rPr>
        <w:t>C</w:t>
      </w:r>
      <w:r>
        <w:rPr>
          <w:rFonts w:ascii="Tahoma" w:hAnsi="Tahoma" w:cs="Tahoma"/>
          <w:b/>
          <w:sz w:val="24"/>
          <w:szCs w:val="24"/>
        </w:rPr>
        <w:t>ompany Secretary</w:t>
      </w:r>
    </w:p>
    <w:p w14:paraId="5EA3AFC6"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tbl>
      <w:tblPr>
        <w:tblStyle w:val="TableGrid"/>
        <w:tblW w:w="10063" w:type="dxa"/>
        <w:tblInd w:w="421" w:type="dxa"/>
        <w:tblLook w:val="04A0" w:firstRow="1" w:lastRow="0" w:firstColumn="1" w:lastColumn="0" w:noHBand="0" w:noVBand="1"/>
      </w:tblPr>
      <w:tblGrid>
        <w:gridCol w:w="9213"/>
        <w:gridCol w:w="850"/>
      </w:tblGrid>
      <w:tr w:rsidR="006238A6" w:rsidRPr="00433ECF" w14:paraId="2A2C12FD" w14:textId="77777777">
        <w:tc>
          <w:tcPr>
            <w:tcW w:w="9213" w:type="dxa"/>
          </w:tcPr>
          <w:p w14:paraId="489B21C3" w14:textId="77777777" w:rsidR="006238A6" w:rsidRPr="00C86E83" w:rsidRDefault="006238A6">
            <w:pPr>
              <w:spacing w:line="360" w:lineRule="auto"/>
              <w:rPr>
                <w:rFonts w:ascii="Tahoma" w:hAnsi="Tahoma" w:cs="Tahoma"/>
                <w:b/>
                <w:bCs/>
                <w:sz w:val="28"/>
                <w:szCs w:val="28"/>
              </w:rPr>
            </w:pPr>
            <w:r w:rsidRPr="00C86E83">
              <w:rPr>
                <w:rFonts w:ascii="Tahoma" w:hAnsi="Tahoma" w:cs="Tahoma"/>
                <w:b/>
                <w:bCs/>
                <w:sz w:val="28"/>
                <w:szCs w:val="28"/>
              </w:rPr>
              <w:lastRenderedPageBreak/>
              <w:t>Financial Statements</w:t>
            </w:r>
            <w:r>
              <w:rPr>
                <w:rFonts w:ascii="Tahoma" w:hAnsi="Tahoma" w:cs="Tahoma"/>
                <w:b/>
                <w:bCs/>
                <w:sz w:val="28"/>
                <w:szCs w:val="28"/>
              </w:rPr>
              <w:t xml:space="preserve"> 2024/25</w:t>
            </w:r>
          </w:p>
          <w:p w14:paraId="026AFFB9"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 xml:space="preserve">Independent auditor’s report to </w:t>
            </w:r>
            <w:r>
              <w:rPr>
                <w:rFonts w:ascii="Tahoma" w:hAnsi="Tahoma" w:cs="Tahoma"/>
                <w:b/>
                <w:bCs/>
                <w:sz w:val="24"/>
                <w:szCs w:val="24"/>
              </w:rPr>
              <w:t xml:space="preserve">the members of </w:t>
            </w:r>
            <w:r w:rsidRPr="00C86E83">
              <w:rPr>
                <w:rFonts w:ascii="Tahoma" w:hAnsi="Tahoma" w:cs="Tahoma"/>
                <w:b/>
                <w:bCs/>
                <w:sz w:val="24"/>
                <w:szCs w:val="24"/>
              </w:rPr>
              <w:t>Community Gateway Association</w:t>
            </w:r>
          </w:p>
          <w:p w14:paraId="5DE1136D"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Comprehensive Income</w:t>
            </w:r>
          </w:p>
          <w:p w14:paraId="1EB337C9"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Financial Position</w:t>
            </w:r>
          </w:p>
          <w:p w14:paraId="5C6FD5D0"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and Association Statement of Changes in Reserves</w:t>
            </w:r>
          </w:p>
          <w:p w14:paraId="496A6474"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Consolidated Statement of Cash Flows</w:t>
            </w:r>
          </w:p>
          <w:p w14:paraId="119C9275" w14:textId="77777777" w:rsidR="006238A6" w:rsidRPr="00C86E83" w:rsidRDefault="006238A6">
            <w:pPr>
              <w:pStyle w:val="ListParagraph"/>
              <w:numPr>
                <w:ilvl w:val="0"/>
                <w:numId w:val="20"/>
              </w:numPr>
              <w:spacing w:after="0" w:line="360" w:lineRule="auto"/>
              <w:ind w:left="714" w:hanging="357"/>
              <w:contextualSpacing w:val="0"/>
              <w:rPr>
                <w:rFonts w:ascii="Tahoma" w:hAnsi="Tahoma" w:cs="Tahoma"/>
                <w:b/>
                <w:bCs/>
                <w:sz w:val="24"/>
                <w:szCs w:val="24"/>
              </w:rPr>
            </w:pPr>
            <w:r w:rsidRPr="00C86E83">
              <w:rPr>
                <w:rFonts w:ascii="Tahoma" w:hAnsi="Tahoma" w:cs="Tahoma"/>
                <w:b/>
                <w:bCs/>
                <w:sz w:val="24"/>
                <w:szCs w:val="24"/>
              </w:rPr>
              <w:t>Notes to the financial statements</w:t>
            </w:r>
          </w:p>
          <w:p w14:paraId="3EAB3D97" w14:textId="77777777" w:rsidR="006238A6" w:rsidRPr="003B70F1" w:rsidRDefault="006238A6">
            <w:pPr>
              <w:spacing w:line="360" w:lineRule="auto"/>
              <w:rPr>
                <w:rFonts w:ascii="Tahoma" w:hAnsi="Tahoma" w:cs="Tahoma"/>
              </w:rPr>
            </w:pPr>
          </w:p>
        </w:tc>
        <w:tc>
          <w:tcPr>
            <w:tcW w:w="850" w:type="dxa"/>
          </w:tcPr>
          <w:p w14:paraId="4A668E57" w14:textId="77777777" w:rsidR="006238A6" w:rsidRDefault="006238A6">
            <w:pPr>
              <w:spacing w:line="360" w:lineRule="auto"/>
              <w:jc w:val="center"/>
              <w:rPr>
                <w:rFonts w:ascii="Tahoma" w:hAnsi="Tahoma" w:cs="Tahoma"/>
                <w:b/>
                <w:bCs/>
                <w:sz w:val="24"/>
                <w:szCs w:val="24"/>
              </w:rPr>
            </w:pPr>
          </w:p>
          <w:p w14:paraId="5B6F7A31"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4</w:t>
            </w:r>
            <w:r>
              <w:rPr>
                <w:rFonts w:ascii="Tahoma" w:hAnsi="Tahoma" w:cs="Tahoma"/>
                <w:b/>
                <w:bCs/>
                <w:sz w:val="24"/>
                <w:szCs w:val="24"/>
              </w:rPr>
              <w:t>9</w:t>
            </w:r>
          </w:p>
          <w:p w14:paraId="5EAF9ACB"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5</w:t>
            </w:r>
            <w:r>
              <w:rPr>
                <w:rFonts w:ascii="Tahoma" w:hAnsi="Tahoma" w:cs="Tahoma"/>
                <w:b/>
                <w:bCs/>
                <w:sz w:val="24"/>
                <w:szCs w:val="24"/>
              </w:rPr>
              <w:t>4</w:t>
            </w:r>
          </w:p>
          <w:p w14:paraId="11D2344B"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5</w:t>
            </w:r>
            <w:r>
              <w:rPr>
                <w:rFonts w:ascii="Tahoma" w:hAnsi="Tahoma" w:cs="Tahoma"/>
                <w:b/>
                <w:bCs/>
                <w:sz w:val="24"/>
                <w:szCs w:val="24"/>
              </w:rPr>
              <w:t>5</w:t>
            </w:r>
          </w:p>
          <w:p w14:paraId="482CCCDB"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5</w:t>
            </w:r>
            <w:r>
              <w:rPr>
                <w:rFonts w:ascii="Tahoma" w:hAnsi="Tahoma" w:cs="Tahoma"/>
                <w:b/>
                <w:bCs/>
                <w:sz w:val="24"/>
                <w:szCs w:val="24"/>
              </w:rPr>
              <w:t>6</w:t>
            </w:r>
          </w:p>
          <w:p w14:paraId="79BBBC74"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5</w:t>
            </w:r>
            <w:r>
              <w:rPr>
                <w:rFonts w:ascii="Tahoma" w:hAnsi="Tahoma" w:cs="Tahoma"/>
                <w:b/>
                <w:bCs/>
                <w:sz w:val="24"/>
                <w:szCs w:val="24"/>
              </w:rPr>
              <w:t>8</w:t>
            </w:r>
          </w:p>
          <w:p w14:paraId="3239B89C" w14:textId="77777777" w:rsidR="006238A6" w:rsidRPr="00BA5063" w:rsidRDefault="006238A6">
            <w:pPr>
              <w:spacing w:after="0" w:line="360" w:lineRule="auto"/>
              <w:jc w:val="center"/>
              <w:rPr>
                <w:rFonts w:ascii="Tahoma" w:hAnsi="Tahoma" w:cs="Tahoma"/>
                <w:b/>
                <w:bCs/>
                <w:sz w:val="24"/>
                <w:szCs w:val="24"/>
              </w:rPr>
            </w:pPr>
            <w:r w:rsidRPr="00BA5063">
              <w:rPr>
                <w:rFonts w:ascii="Tahoma" w:hAnsi="Tahoma" w:cs="Tahoma"/>
                <w:b/>
                <w:bCs/>
                <w:sz w:val="24"/>
                <w:szCs w:val="24"/>
              </w:rPr>
              <w:t>5</w:t>
            </w:r>
            <w:r>
              <w:rPr>
                <w:rFonts w:ascii="Tahoma" w:hAnsi="Tahoma" w:cs="Tahoma"/>
                <w:b/>
                <w:bCs/>
                <w:sz w:val="24"/>
                <w:szCs w:val="24"/>
              </w:rPr>
              <w:t>9</w:t>
            </w:r>
          </w:p>
          <w:p w14:paraId="6B6C05EC" w14:textId="77777777" w:rsidR="006238A6" w:rsidRPr="003B70F1" w:rsidRDefault="006238A6">
            <w:pPr>
              <w:spacing w:line="360" w:lineRule="auto"/>
              <w:jc w:val="center"/>
              <w:rPr>
                <w:rFonts w:ascii="Tahoma" w:hAnsi="Tahoma" w:cs="Tahoma"/>
              </w:rPr>
            </w:pPr>
          </w:p>
        </w:tc>
      </w:tr>
    </w:tbl>
    <w:p w14:paraId="77E14F3F" w14:textId="77777777" w:rsidR="006238A6" w:rsidRDefault="006238A6" w:rsidP="006238A6">
      <w:pPr>
        <w:spacing w:after="120"/>
        <w:ind w:firstLine="720"/>
        <w:rPr>
          <w:rFonts w:ascii="Tahoma" w:hAnsi="Tahoma" w:cs="Tahoma"/>
          <w:b/>
          <w:color w:val="4F81BD" w:themeColor="accent1"/>
          <w:sz w:val="32"/>
          <w:szCs w:val="32"/>
        </w:rPr>
      </w:pPr>
    </w:p>
    <w:p w14:paraId="19AA0DD7"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2BE19E97" w14:textId="77777777" w:rsidR="006238A6" w:rsidRPr="003831F5" w:rsidRDefault="006238A6" w:rsidP="006238A6">
      <w:pPr>
        <w:spacing w:after="120"/>
        <w:ind w:firstLine="720"/>
        <w:rPr>
          <w:rFonts w:ascii="Tahoma" w:hAnsi="Tahoma" w:cs="Tahoma"/>
          <w:b/>
          <w:color w:val="4F81BD" w:themeColor="accent1"/>
        </w:rPr>
      </w:pPr>
      <w:r>
        <w:rPr>
          <w:rFonts w:ascii="Tahoma" w:hAnsi="Tahoma" w:cs="Tahoma"/>
          <w:b/>
          <w:color w:val="4F81BD" w:themeColor="accent1"/>
          <w:sz w:val="32"/>
          <w:szCs w:val="32"/>
        </w:rPr>
        <w:lastRenderedPageBreak/>
        <w:t>Financial Statements 2024/25</w:t>
      </w:r>
    </w:p>
    <w:p w14:paraId="098DC427" w14:textId="77777777" w:rsidR="006238A6" w:rsidRPr="0058579E" w:rsidRDefault="006238A6" w:rsidP="006238A6">
      <w:pPr>
        <w:spacing w:line="440" w:lineRule="exact"/>
        <w:ind w:left="720"/>
        <w:rPr>
          <w:rFonts w:ascii="Tahoma" w:hAnsi="Tahoma" w:cs="Tahoma"/>
          <w:b/>
          <w:color w:val="4F81BD" w:themeColor="accent1"/>
          <w:sz w:val="32"/>
          <w:szCs w:val="32"/>
        </w:rPr>
      </w:pPr>
      <w:bookmarkStart w:id="32" w:name="_Hlk138612899"/>
      <w:r>
        <w:rPr>
          <w:rFonts w:ascii="Tahoma" w:hAnsi="Tahoma" w:cs="Tahoma"/>
          <w:b/>
          <w:color w:val="4F81BD" w:themeColor="accent1"/>
          <w:sz w:val="32"/>
          <w:szCs w:val="32"/>
        </w:rPr>
        <w:t>I</w:t>
      </w:r>
      <w:r w:rsidRPr="0058579E">
        <w:rPr>
          <w:rFonts w:ascii="Tahoma" w:hAnsi="Tahoma" w:cs="Tahoma"/>
          <w:b/>
          <w:color w:val="4F81BD" w:themeColor="accent1"/>
          <w:sz w:val="32"/>
          <w:szCs w:val="32"/>
        </w:rPr>
        <w:t xml:space="preserve">ndependent auditor’s report to </w:t>
      </w:r>
      <w:r>
        <w:rPr>
          <w:rFonts w:ascii="Tahoma" w:hAnsi="Tahoma" w:cs="Tahoma"/>
          <w:b/>
          <w:color w:val="4F81BD" w:themeColor="accent1"/>
          <w:sz w:val="32"/>
          <w:szCs w:val="32"/>
        </w:rPr>
        <w:t xml:space="preserve">the members of </w:t>
      </w:r>
      <w:r w:rsidRPr="0058579E">
        <w:rPr>
          <w:rFonts w:ascii="Tahoma" w:hAnsi="Tahoma" w:cs="Tahoma"/>
          <w:b/>
          <w:color w:val="4F81BD" w:themeColor="accent1"/>
          <w:sz w:val="32"/>
          <w:szCs w:val="32"/>
        </w:rPr>
        <w:t xml:space="preserve">Community Gateway Association Limited </w:t>
      </w:r>
    </w:p>
    <w:bookmarkEnd w:id="32"/>
    <w:p w14:paraId="1EAAAF9D"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Opinion</w:t>
      </w:r>
    </w:p>
    <w:p w14:paraId="151FCA4B" w14:textId="77777777" w:rsidR="006238A6" w:rsidRPr="002A7575" w:rsidRDefault="006238A6" w:rsidP="006238A6">
      <w:pPr>
        <w:spacing w:line="360" w:lineRule="auto"/>
        <w:ind w:left="720"/>
        <w:jc w:val="both"/>
        <w:rPr>
          <w:rFonts w:ascii="Tahoma" w:hAnsi="Tahoma" w:cs="Tahoma"/>
        </w:rPr>
      </w:pPr>
      <w:r w:rsidRPr="002A7575">
        <w:rPr>
          <w:rFonts w:ascii="Tahoma" w:hAnsi="Tahoma" w:cs="Tahoma"/>
        </w:rPr>
        <w:t xml:space="preserve">We have audited the financial statements of Community Gateway Association Limited (the Association) and its subsidiaries (the Group) for the year ended </w:t>
      </w:r>
      <w:r>
        <w:rPr>
          <w:rFonts w:ascii="Tahoma" w:hAnsi="Tahoma" w:cs="Tahoma"/>
        </w:rPr>
        <w:t>31 March 2025</w:t>
      </w:r>
      <w:r w:rsidRPr="002A7575">
        <w:rPr>
          <w:rFonts w:ascii="Tahoma" w:hAnsi="Tahoma" w:cs="Tahoma"/>
        </w:rPr>
        <w:t xml:space="preserve"> which comprise the Consolidated and Association Statement of Comprehensive Income, Consolidated and Association Statement of Financial Position, Consolidated </w:t>
      </w:r>
      <w:r>
        <w:rPr>
          <w:rFonts w:ascii="Tahoma" w:hAnsi="Tahoma" w:cs="Tahoma"/>
        </w:rPr>
        <w:t xml:space="preserve">and Association </w:t>
      </w:r>
      <w:r w:rsidRPr="002A7575">
        <w:rPr>
          <w:rFonts w:ascii="Tahoma" w:hAnsi="Tahoma" w:cs="Tahoma"/>
        </w:rPr>
        <w:t xml:space="preserve">Statement of Changes in Reserves, Consolidated Statement of Cash Flows and the notes to the financial statements, including a summary of significant accounting policies in note </w:t>
      </w:r>
      <w:r>
        <w:rPr>
          <w:rFonts w:ascii="Tahoma" w:hAnsi="Tahoma" w:cs="Tahoma"/>
        </w:rPr>
        <w:t>2</w:t>
      </w:r>
      <w:r w:rsidRPr="002A7575">
        <w:rPr>
          <w:rFonts w:ascii="Tahoma" w:hAnsi="Tahoma" w:cs="Tahoma"/>
        </w:rPr>
        <w:t>.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w:t>
      </w:r>
    </w:p>
    <w:p w14:paraId="7FA051D2" w14:textId="77777777" w:rsidR="006238A6" w:rsidRPr="002A7575" w:rsidRDefault="006238A6" w:rsidP="006238A6">
      <w:pPr>
        <w:spacing w:line="360" w:lineRule="auto"/>
        <w:ind w:firstLine="720"/>
        <w:jc w:val="both"/>
        <w:rPr>
          <w:rFonts w:ascii="Tahoma" w:hAnsi="Tahoma" w:cs="Tahoma"/>
        </w:rPr>
      </w:pPr>
      <w:r w:rsidRPr="002A7575">
        <w:rPr>
          <w:rFonts w:ascii="Tahoma" w:hAnsi="Tahoma" w:cs="Tahoma"/>
        </w:rPr>
        <w:t>In our opinion, the financial statements:</w:t>
      </w:r>
    </w:p>
    <w:p w14:paraId="446FD66E" w14:textId="77777777" w:rsidR="006238A6" w:rsidRPr="002A7575" w:rsidRDefault="006238A6" w:rsidP="006238A6">
      <w:pPr>
        <w:numPr>
          <w:ilvl w:val="0"/>
          <w:numId w:val="8"/>
        </w:numPr>
        <w:spacing w:line="360" w:lineRule="auto"/>
        <w:jc w:val="both"/>
        <w:rPr>
          <w:rFonts w:ascii="Tahoma" w:hAnsi="Tahoma" w:cs="Tahoma"/>
        </w:rPr>
      </w:pPr>
      <w:r w:rsidRPr="002A7575">
        <w:rPr>
          <w:rFonts w:ascii="Tahoma" w:hAnsi="Tahoma" w:cs="Tahoma"/>
        </w:rPr>
        <w:t xml:space="preserve">give a true and fair view of the state of the Group’s and of the Association’s affairs as </w:t>
      </w:r>
      <w:proofErr w:type="gramStart"/>
      <w:r w:rsidRPr="002A7575">
        <w:rPr>
          <w:rFonts w:ascii="Tahoma" w:hAnsi="Tahoma" w:cs="Tahoma"/>
        </w:rPr>
        <w:t>at</w:t>
      </w:r>
      <w:proofErr w:type="gramEnd"/>
      <w:r w:rsidRPr="002A7575">
        <w:rPr>
          <w:rFonts w:ascii="Tahoma" w:hAnsi="Tahoma" w:cs="Tahoma"/>
        </w:rPr>
        <w:t xml:space="preserve"> </w:t>
      </w:r>
      <w:r>
        <w:rPr>
          <w:rFonts w:ascii="Tahoma" w:hAnsi="Tahoma" w:cs="Tahoma"/>
        </w:rPr>
        <w:t>31 March 2025</w:t>
      </w:r>
      <w:r w:rsidRPr="002A7575">
        <w:rPr>
          <w:rFonts w:ascii="Tahoma" w:hAnsi="Tahoma" w:cs="Tahoma"/>
        </w:rPr>
        <w:t xml:space="preserve"> and of the Group’s income and expenditure and the Association’s income and expenditure for the year then ended.</w:t>
      </w:r>
    </w:p>
    <w:p w14:paraId="11821E98" w14:textId="77777777" w:rsidR="006238A6" w:rsidRPr="002A7575" w:rsidRDefault="006238A6" w:rsidP="006238A6">
      <w:pPr>
        <w:numPr>
          <w:ilvl w:val="0"/>
          <w:numId w:val="8"/>
        </w:numPr>
        <w:spacing w:line="360" w:lineRule="auto"/>
        <w:jc w:val="both"/>
        <w:rPr>
          <w:rFonts w:ascii="Tahoma" w:hAnsi="Tahoma" w:cs="Tahoma"/>
        </w:rPr>
      </w:pPr>
      <w:r w:rsidRPr="002A7575">
        <w:rPr>
          <w:rFonts w:ascii="Tahoma" w:hAnsi="Tahoma" w:cs="Tahoma"/>
        </w:rPr>
        <w:t>have been properly prepared in accordance with United Kingdom Generally Accepted Accounting Practice; and</w:t>
      </w:r>
    </w:p>
    <w:p w14:paraId="47DC5E85" w14:textId="77777777" w:rsidR="006238A6" w:rsidRPr="002A7575" w:rsidRDefault="006238A6" w:rsidP="006238A6">
      <w:pPr>
        <w:numPr>
          <w:ilvl w:val="0"/>
          <w:numId w:val="8"/>
        </w:numPr>
        <w:spacing w:line="360" w:lineRule="auto"/>
        <w:jc w:val="both"/>
        <w:rPr>
          <w:rFonts w:ascii="Tahoma" w:hAnsi="Tahoma" w:cs="Tahoma"/>
        </w:rPr>
      </w:pPr>
      <w:r w:rsidRPr="002A7575">
        <w:rPr>
          <w:rFonts w:ascii="Tahoma" w:hAnsi="Tahoma" w:cs="Tahoma"/>
        </w:rPr>
        <w:t>have been prepared in accordance with the requirements of the Co-operative and Community Benefit Societies Act 2014, the Co-operative and Community Benefit Societies (Group Accounts) Regulations 1969, the Housing and Regeneration Act 2008 and the Accounting Direction for Private Registered Providers of Social Housing 20</w:t>
      </w:r>
      <w:r>
        <w:rPr>
          <w:rFonts w:ascii="Tahoma" w:hAnsi="Tahoma" w:cs="Tahoma"/>
        </w:rPr>
        <w:t>22</w:t>
      </w:r>
      <w:r w:rsidRPr="002A7575">
        <w:rPr>
          <w:rFonts w:ascii="Tahoma" w:hAnsi="Tahoma" w:cs="Tahoma"/>
        </w:rPr>
        <w:t>.</w:t>
      </w:r>
    </w:p>
    <w:p w14:paraId="6C230215"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Basis for opinion</w:t>
      </w:r>
    </w:p>
    <w:p w14:paraId="1613E3CE" w14:textId="77777777" w:rsidR="006238A6" w:rsidRPr="002A7575" w:rsidRDefault="006238A6" w:rsidP="006238A6">
      <w:pPr>
        <w:spacing w:line="360" w:lineRule="auto"/>
        <w:ind w:left="720"/>
        <w:jc w:val="both"/>
        <w:rPr>
          <w:rFonts w:ascii="Tahoma" w:hAnsi="Tahoma" w:cs="Tahoma"/>
        </w:rPr>
      </w:pPr>
      <w:r w:rsidRPr="002A7575">
        <w:rPr>
          <w:rFonts w:ascii="Tahoma" w:hAnsi="Tahoma" w:cs="Tahoma"/>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and Association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14171933" w14:textId="77777777" w:rsidR="006238A6" w:rsidRDefault="006238A6" w:rsidP="006238A6">
      <w:pPr>
        <w:spacing w:line="360" w:lineRule="auto"/>
        <w:ind w:left="720"/>
        <w:jc w:val="both"/>
        <w:rPr>
          <w:rFonts w:ascii="Tahoma" w:hAnsi="Tahoma" w:cs="Tahoma"/>
        </w:rPr>
      </w:pPr>
    </w:p>
    <w:p w14:paraId="552E7851"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72CA9D81" w14:textId="77777777" w:rsidR="006238A6" w:rsidRPr="0058579E" w:rsidRDefault="006238A6" w:rsidP="006238A6">
      <w:pPr>
        <w:spacing w:line="440" w:lineRule="exact"/>
        <w:ind w:left="720"/>
        <w:rPr>
          <w:rFonts w:ascii="Tahoma" w:hAnsi="Tahoma" w:cs="Tahoma"/>
          <w:b/>
          <w:color w:val="4F81BD" w:themeColor="accent1"/>
          <w:sz w:val="32"/>
          <w:szCs w:val="32"/>
        </w:rPr>
      </w:pPr>
      <w:r w:rsidRPr="0058579E">
        <w:rPr>
          <w:rFonts w:ascii="Tahoma" w:hAnsi="Tahoma" w:cs="Tahoma"/>
          <w:b/>
          <w:color w:val="4F81BD" w:themeColor="accent1"/>
          <w:sz w:val="32"/>
          <w:szCs w:val="32"/>
        </w:rPr>
        <w:lastRenderedPageBreak/>
        <w:t xml:space="preserve">Independent auditor’s report to </w:t>
      </w:r>
      <w:r>
        <w:rPr>
          <w:rFonts w:ascii="Tahoma" w:hAnsi="Tahoma" w:cs="Tahoma"/>
          <w:b/>
          <w:color w:val="4F81BD" w:themeColor="accent1"/>
          <w:sz w:val="32"/>
          <w:szCs w:val="32"/>
        </w:rPr>
        <w:t xml:space="preserve">the members of </w:t>
      </w:r>
      <w:r w:rsidRPr="0058579E">
        <w:rPr>
          <w:rFonts w:ascii="Tahoma" w:hAnsi="Tahoma" w:cs="Tahoma"/>
          <w:b/>
          <w:color w:val="4F81BD" w:themeColor="accent1"/>
          <w:sz w:val="32"/>
          <w:szCs w:val="32"/>
        </w:rPr>
        <w:t>Community Gateway Association Limited</w:t>
      </w:r>
      <w:r>
        <w:rPr>
          <w:rFonts w:ascii="Tahoma" w:hAnsi="Tahoma" w:cs="Tahoma"/>
          <w:b/>
          <w:color w:val="4F81BD" w:themeColor="accent1"/>
          <w:sz w:val="32"/>
          <w:szCs w:val="32"/>
        </w:rPr>
        <w:t xml:space="preserve"> </w:t>
      </w:r>
      <w:r w:rsidRPr="005C1F33">
        <w:rPr>
          <w:rFonts w:ascii="Tahoma" w:hAnsi="Tahoma" w:cs="Tahoma"/>
          <w:b/>
          <w:color w:val="4F81BD" w:themeColor="accent1"/>
          <w:sz w:val="24"/>
          <w:szCs w:val="24"/>
        </w:rPr>
        <w:t>(continued)</w:t>
      </w:r>
    </w:p>
    <w:p w14:paraId="62095526"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Conclusions relating to going concern</w:t>
      </w:r>
    </w:p>
    <w:p w14:paraId="1B14733D" w14:textId="77777777" w:rsidR="006238A6" w:rsidRPr="002A7575" w:rsidRDefault="006238A6" w:rsidP="006238A6">
      <w:pPr>
        <w:spacing w:after="120" w:line="360" w:lineRule="auto"/>
        <w:ind w:left="720"/>
        <w:jc w:val="both"/>
        <w:rPr>
          <w:rFonts w:ascii="Tahoma" w:hAnsi="Tahoma" w:cs="Tahoma"/>
        </w:rPr>
      </w:pPr>
      <w:r w:rsidRPr="002A7575">
        <w:rPr>
          <w:rFonts w:ascii="Tahoma" w:hAnsi="Tahoma" w:cs="Tahoma"/>
        </w:rPr>
        <w:t>In auditing the financial statements, we have concluded that the Board’s use of the going concern basis of accounting in the preparation of the financial statements is appropriate. </w:t>
      </w:r>
    </w:p>
    <w:p w14:paraId="7A95BC3B" w14:textId="77777777" w:rsidR="006238A6" w:rsidRPr="002A7575" w:rsidRDefault="006238A6" w:rsidP="006238A6">
      <w:pPr>
        <w:spacing w:after="120" w:line="360" w:lineRule="auto"/>
        <w:ind w:left="720"/>
        <w:jc w:val="both"/>
        <w:rPr>
          <w:rFonts w:ascii="Tahoma" w:hAnsi="Tahoma" w:cs="Tahoma"/>
        </w:rPr>
      </w:pPr>
      <w:r w:rsidRPr="002A7575">
        <w:rPr>
          <w:rFonts w:ascii="Tahoma" w:hAnsi="Tahoma" w:cs="Tahoma"/>
        </w:rPr>
        <w:t>Based on the work we have performed, we have not identified any material uncertainties relating to events or conditions that, individually or collectively, may cast significant doubt on the Group’s or the Association’s ability to continue as a going concern for a period of at least twelve months from when the financial statements are authorised for issue.</w:t>
      </w:r>
    </w:p>
    <w:p w14:paraId="5D6311CD" w14:textId="77777777" w:rsidR="006238A6" w:rsidRPr="002A7575" w:rsidRDefault="006238A6" w:rsidP="006238A6">
      <w:pPr>
        <w:spacing w:after="120" w:line="360" w:lineRule="auto"/>
        <w:ind w:left="720"/>
        <w:jc w:val="both"/>
        <w:rPr>
          <w:rFonts w:ascii="Tahoma" w:hAnsi="Tahoma" w:cs="Tahoma"/>
        </w:rPr>
      </w:pPr>
      <w:r w:rsidRPr="002A7575">
        <w:rPr>
          <w:rFonts w:ascii="Tahoma" w:hAnsi="Tahoma" w:cs="Tahoma"/>
        </w:rPr>
        <w:t>Our responsibilities and the responsibilities of the Board with respect to going concern are described in the relevant sections of this report.</w:t>
      </w:r>
    </w:p>
    <w:p w14:paraId="3CAED4BE"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Other information</w:t>
      </w:r>
    </w:p>
    <w:p w14:paraId="1A244CC0" w14:textId="77777777" w:rsidR="006238A6" w:rsidRPr="002A7575" w:rsidRDefault="006238A6" w:rsidP="006238A6">
      <w:pPr>
        <w:spacing w:before="120" w:after="120" w:line="360" w:lineRule="auto"/>
        <w:ind w:left="720"/>
        <w:jc w:val="both"/>
        <w:rPr>
          <w:rFonts w:ascii="Tahoma" w:hAnsi="Tahoma" w:cs="Tahoma"/>
        </w:rPr>
      </w:pPr>
      <w:r w:rsidRPr="002A7575">
        <w:rPr>
          <w:rFonts w:ascii="Tahoma" w:hAnsi="Tahoma" w:cs="Tahoma"/>
        </w:rPr>
        <w:t xml:space="preserve">The other information comprises the information included in the </w:t>
      </w:r>
      <w:r>
        <w:rPr>
          <w:rFonts w:ascii="Tahoma" w:hAnsi="Tahoma" w:cs="Tahoma"/>
        </w:rPr>
        <w:t>Annual</w:t>
      </w:r>
      <w:r w:rsidRPr="002A7575">
        <w:rPr>
          <w:rFonts w:ascii="Tahoma" w:hAnsi="Tahoma" w:cs="Tahoma"/>
        </w:rPr>
        <w:t xml:space="preserve"> Report, other than the financial statements and our auditor’s report thereon. The Board is responsible for the other information.  Our opinion on the financial statements does not cover the other information and we do not express any form of assurance conclusion thereon.  </w:t>
      </w:r>
    </w:p>
    <w:p w14:paraId="7DA11F6A" w14:textId="77777777" w:rsidR="006238A6" w:rsidRPr="002A7575" w:rsidRDefault="006238A6" w:rsidP="006238A6">
      <w:pPr>
        <w:spacing w:before="120" w:after="120" w:line="360" w:lineRule="auto"/>
        <w:ind w:left="720"/>
        <w:jc w:val="both"/>
        <w:rPr>
          <w:rFonts w:ascii="Tahoma" w:hAnsi="Tahoma" w:cs="Tahoma"/>
        </w:rPr>
      </w:pPr>
      <w:r w:rsidRPr="002A7575">
        <w:rPr>
          <w:rFonts w:ascii="Tahoma" w:hAnsi="Tahoma" w:cs="Tahom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293F1228" w14:textId="77777777" w:rsidR="006238A6" w:rsidRPr="005C1F33" w:rsidRDefault="006238A6" w:rsidP="006238A6">
      <w:pPr>
        <w:spacing w:before="120" w:after="120" w:line="360" w:lineRule="auto"/>
        <w:ind w:firstLine="720"/>
        <w:jc w:val="both"/>
        <w:rPr>
          <w:rFonts w:ascii="Tahoma" w:hAnsi="Tahoma" w:cs="Tahoma"/>
        </w:rPr>
      </w:pPr>
      <w:r w:rsidRPr="002A7575">
        <w:rPr>
          <w:rFonts w:ascii="Tahoma" w:hAnsi="Tahoma" w:cs="Tahoma"/>
        </w:rPr>
        <w:t>We have nothing to report in this regard.</w:t>
      </w:r>
    </w:p>
    <w:p w14:paraId="73A84AB1" w14:textId="77777777" w:rsidR="006238A6" w:rsidRPr="001F05C7" w:rsidRDefault="006238A6" w:rsidP="006238A6">
      <w:pPr>
        <w:spacing w:line="360" w:lineRule="auto"/>
        <w:ind w:firstLine="720"/>
        <w:jc w:val="both"/>
        <w:rPr>
          <w:rFonts w:ascii="Tahoma" w:hAnsi="Tahoma" w:cs="Tahoma"/>
          <w:b/>
          <w:bCs/>
          <w:color w:val="808080"/>
        </w:rPr>
      </w:pPr>
      <w:r w:rsidRPr="001F05C7">
        <w:rPr>
          <w:rFonts w:ascii="Tahoma" w:hAnsi="Tahoma" w:cs="Tahoma"/>
          <w:b/>
          <w:bCs/>
          <w:color w:val="808080"/>
        </w:rPr>
        <w:t>Matters on which we are required to report by exception</w:t>
      </w:r>
    </w:p>
    <w:p w14:paraId="1A46510E" w14:textId="77777777" w:rsidR="006238A6" w:rsidRPr="002A7575" w:rsidRDefault="006238A6" w:rsidP="006238A6">
      <w:pPr>
        <w:spacing w:line="360" w:lineRule="auto"/>
        <w:ind w:left="720"/>
        <w:jc w:val="both"/>
        <w:rPr>
          <w:rFonts w:ascii="Tahoma" w:hAnsi="Tahoma" w:cs="Tahoma"/>
        </w:rPr>
      </w:pPr>
      <w:r w:rsidRPr="002A7575">
        <w:rPr>
          <w:rFonts w:ascii="Tahoma" w:hAnsi="Tahoma" w:cs="Tahoma"/>
        </w:rPr>
        <w:t>We have nothing to report in respect of the following matters in relation to which the Co-operative and Community Benefit Societies Act 2014, or the Housing and Regeneration Act 2008 requires us to report to you if, in our opinion:</w:t>
      </w:r>
    </w:p>
    <w:p w14:paraId="16A0372B" w14:textId="77777777" w:rsidR="006238A6" w:rsidRPr="002A7575" w:rsidRDefault="006238A6" w:rsidP="006238A6">
      <w:pPr>
        <w:numPr>
          <w:ilvl w:val="0"/>
          <w:numId w:val="9"/>
        </w:numPr>
        <w:spacing w:line="360" w:lineRule="auto"/>
        <w:jc w:val="both"/>
        <w:rPr>
          <w:rFonts w:ascii="Tahoma" w:hAnsi="Tahoma" w:cs="Tahoma"/>
        </w:rPr>
      </w:pPr>
      <w:bookmarkStart w:id="33" w:name="_Hlk71628070"/>
      <w:r w:rsidRPr="002A7575">
        <w:rPr>
          <w:rFonts w:ascii="Tahoma" w:hAnsi="Tahoma" w:cs="Tahoma"/>
        </w:rPr>
        <w:t>the Association has not maintained a satisfactory system of control over transactions</w:t>
      </w:r>
      <w:bookmarkEnd w:id="33"/>
      <w:r w:rsidRPr="002A7575">
        <w:rPr>
          <w:rFonts w:ascii="Tahoma" w:hAnsi="Tahoma" w:cs="Tahoma"/>
        </w:rPr>
        <w:t>; or</w:t>
      </w:r>
    </w:p>
    <w:p w14:paraId="1B711F20" w14:textId="77777777" w:rsidR="006238A6" w:rsidRPr="002A7575" w:rsidRDefault="006238A6" w:rsidP="006238A6">
      <w:pPr>
        <w:numPr>
          <w:ilvl w:val="0"/>
          <w:numId w:val="9"/>
        </w:numPr>
        <w:spacing w:line="360" w:lineRule="auto"/>
        <w:jc w:val="both"/>
        <w:rPr>
          <w:rFonts w:ascii="Tahoma" w:hAnsi="Tahoma" w:cs="Tahoma"/>
        </w:rPr>
      </w:pPr>
      <w:r w:rsidRPr="002A7575">
        <w:rPr>
          <w:rFonts w:ascii="Tahoma" w:hAnsi="Tahoma" w:cs="Tahoma"/>
        </w:rPr>
        <w:t>the Association has not kept proper accounting records; or</w:t>
      </w:r>
    </w:p>
    <w:p w14:paraId="5DC3D26F" w14:textId="77777777" w:rsidR="006238A6" w:rsidRPr="002A7575" w:rsidRDefault="006238A6" w:rsidP="006238A6">
      <w:pPr>
        <w:numPr>
          <w:ilvl w:val="0"/>
          <w:numId w:val="9"/>
        </w:numPr>
        <w:spacing w:line="360" w:lineRule="auto"/>
        <w:jc w:val="both"/>
        <w:rPr>
          <w:rFonts w:ascii="Tahoma" w:hAnsi="Tahoma" w:cs="Tahoma"/>
        </w:rPr>
      </w:pPr>
      <w:bookmarkStart w:id="34" w:name="_Hlk71628111"/>
      <w:r w:rsidRPr="002A7575">
        <w:rPr>
          <w:rFonts w:ascii="Tahoma" w:hAnsi="Tahoma" w:cs="Tahoma"/>
        </w:rPr>
        <w:t>the Association’s financial statements are not in agreement with books of account</w:t>
      </w:r>
      <w:bookmarkEnd w:id="34"/>
      <w:r w:rsidRPr="002A7575">
        <w:rPr>
          <w:rFonts w:ascii="Tahoma" w:hAnsi="Tahoma" w:cs="Tahoma"/>
        </w:rPr>
        <w:t>; or</w:t>
      </w:r>
    </w:p>
    <w:p w14:paraId="3C6CD4ED" w14:textId="77777777" w:rsidR="006238A6" w:rsidRPr="002A7575" w:rsidRDefault="006238A6" w:rsidP="006238A6">
      <w:pPr>
        <w:numPr>
          <w:ilvl w:val="0"/>
          <w:numId w:val="9"/>
        </w:numPr>
        <w:spacing w:line="360" w:lineRule="auto"/>
        <w:jc w:val="both"/>
        <w:rPr>
          <w:rFonts w:ascii="Tahoma" w:hAnsi="Tahoma" w:cs="Tahoma"/>
        </w:rPr>
      </w:pPr>
      <w:r w:rsidRPr="002A7575">
        <w:rPr>
          <w:rFonts w:ascii="Tahoma" w:hAnsi="Tahoma" w:cs="Tahoma"/>
        </w:rPr>
        <w:t xml:space="preserve">we have not received all the information and explanations we require for our audit. </w:t>
      </w:r>
    </w:p>
    <w:p w14:paraId="36315174" w14:textId="77777777" w:rsidR="006238A6" w:rsidRPr="0058579E" w:rsidRDefault="006238A6" w:rsidP="006238A6">
      <w:pPr>
        <w:spacing w:line="440" w:lineRule="exact"/>
        <w:ind w:left="720"/>
        <w:rPr>
          <w:rFonts w:ascii="Tahoma" w:hAnsi="Tahoma" w:cs="Tahoma"/>
          <w:b/>
          <w:color w:val="4F81BD" w:themeColor="accent1"/>
          <w:sz w:val="32"/>
          <w:szCs w:val="32"/>
        </w:rPr>
      </w:pPr>
      <w:r>
        <w:rPr>
          <w:rFonts w:ascii="Tahoma" w:hAnsi="Tahoma" w:cs="Tahoma"/>
          <w:b/>
          <w:color w:val="4F81BD" w:themeColor="accent1"/>
          <w:sz w:val="32"/>
          <w:szCs w:val="32"/>
        </w:rPr>
        <w:br w:type="page"/>
      </w:r>
      <w:bookmarkStart w:id="35" w:name="_Hlk138612935"/>
      <w:r>
        <w:rPr>
          <w:rFonts w:ascii="Tahoma" w:hAnsi="Tahoma" w:cs="Tahoma"/>
          <w:b/>
          <w:color w:val="4F81BD" w:themeColor="accent1"/>
          <w:sz w:val="32"/>
          <w:szCs w:val="32"/>
        </w:rPr>
        <w:lastRenderedPageBreak/>
        <w:t>I</w:t>
      </w:r>
      <w:r w:rsidRPr="0058579E">
        <w:rPr>
          <w:rFonts w:ascii="Tahoma" w:hAnsi="Tahoma" w:cs="Tahoma"/>
          <w:b/>
          <w:color w:val="4F81BD" w:themeColor="accent1"/>
          <w:sz w:val="32"/>
          <w:szCs w:val="32"/>
        </w:rPr>
        <w:t xml:space="preserve">ndependent auditor’s report to </w:t>
      </w:r>
      <w:r>
        <w:rPr>
          <w:rFonts w:ascii="Tahoma" w:hAnsi="Tahoma" w:cs="Tahoma"/>
          <w:b/>
          <w:color w:val="4F81BD" w:themeColor="accent1"/>
          <w:sz w:val="32"/>
          <w:szCs w:val="32"/>
        </w:rPr>
        <w:t xml:space="preserve">the members of </w:t>
      </w:r>
      <w:r w:rsidRPr="0058579E">
        <w:rPr>
          <w:rFonts w:ascii="Tahoma" w:hAnsi="Tahoma" w:cs="Tahoma"/>
          <w:b/>
          <w:color w:val="4F81BD" w:themeColor="accent1"/>
          <w:sz w:val="32"/>
          <w:szCs w:val="32"/>
        </w:rPr>
        <w:t xml:space="preserve">Community Gateway Association Limited </w:t>
      </w:r>
      <w:bookmarkEnd w:id="35"/>
      <w:r w:rsidRPr="005C1F33">
        <w:rPr>
          <w:rFonts w:ascii="Tahoma" w:hAnsi="Tahoma" w:cs="Tahoma"/>
          <w:b/>
          <w:color w:val="4F81BD" w:themeColor="accent1"/>
          <w:sz w:val="24"/>
          <w:szCs w:val="24"/>
        </w:rPr>
        <w:t>(continued)</w:t>
      </w:r>
    </w:p>
    <w:p w14:paraId="1D0EA250"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Responsibilities of the Board</w:t>
      </w:r>
    </w:p>
    <w:p w14:paraId="5575A25D" w14:textId="77777777" w:rsidR="006238A6" w:rsidRPr="002A7575" w:rsidRDefault="006238A6" w:rsidP="006238A6">
      <w:pPr>
        <w:spacing w:before="120" w:after="120" w:line="360" w:lineRule="auto"/>
        <w:ind w:left="720"/>
        <w:jc w:val="both"/>
        <w:rPr>
          <w:rFonts w:ascii="Tahoma" w:hAnsi="Tahoma" w:cs="Tahoma"/>
        </w:rPr>
      </w:pPr>
      <w:r w:rsidRPr="002A7575">
        <w:rPr>
          <w:rFonts w:ascii="Tahoma" w:hAnsi="Tahoma" w:cs="Tahoma"/>
        </w:rPr>
        <w:t xml:space="preserve">As explained more fully in the </w:t>
      </w:r>
      <w:r w:rsidRPr="00380598">
        <w:rPr>
          <w:rFonts w:ascii="Tahoma" w:hAnsi="Tahoma" w:cs="Tahoma"/>
        </w:rPr>
        <w:t xml:space="preserve">Statement of Board’s Responsibilities in respect of the Board’s report and the financial statements set </w:t>
      </w:r>
      <w:r w:rsidRPr="00543DC9">
        <w:rPr>
          <w:rFonts w:ascii="Tahoma" w:hAnsi="Tahoma" w:cs="Tahoma"/>
        </w:rPr>
        <w:t>out on page 46, the Board</w:t>
      </w:r>
      <w:r w:rsidRPr="002A7575">
        <w:rPr>
          <w:rFonts w:ascii="Tahoma" w:hAnsi="Tahoma" w:cs="Tahoma"/>
        </w:rPr>
        <w:t xml:space="preserve"> is responsible for the preparation of the financial statements and for being satisfied that they give a true and fair view, and for such internal control as the Board determines is necessary to enable the preparation of financial statements that are free from material misstatement, whether due to fraud or error.</w:t>
      </w:r>
    </w:p>
    <w:p w14:paraId="1CE2B8AE" w14:textId="77777777" w:rsidR="006238A6" w:rsidRPr="002A7575" w:rsidRDefault="006238A6" w:rsidP="006238A6">
      <w:pPr>
        <w:spacing w:before="120" w:after="120" w:line="360" w:lineRule="auto"/>
        <w:ind w:left="720"/>
        <w:jc w:val="both"/>
        <w:rPr>
          <w:rFonts w:ascii="Tahoma" w:hAnsi="Tahoma" w:cs="Tahoma"/>
        </w:rPr>
      </w:pPr>
      <w:r w:rsidRPr="002A7575">
        <w:rPr>
          <w:rFonts w:ascii="Tahoma" w:hAnsi="Tahoma" w:cs="Tahoma"/>
        </w:rPr>
        <w:t>In preparing the financial statements, the Board is responsible for assessing the Group’s and the Association’s ability to continue as a going concern, disclosing, as applicable, matters related to going concern and using the going concern basis of accounting unless the Board either intends to liquidate the Group or the Association or to cease operations, or has no realistic alternative but to do so.</w:t>
      </w:r>
    </w:p>
    <w:p w14:paraId="40D3BE75"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Auditor’s responsibilities for the audit of the financial statements</w:t>
      </w:r>
    </w:p>
    <w:p w14:paraId="163E60C7" w14:textId="77777777" w:rsidR="006238A6" w:rsidRPr="002A7575" w:rsidRDefault="006238A6" w:rsidP="006238A6">
      <w:pPr>
        <w:spacing w:after="120" w:line="360" w:lineRule="auto"/>
        <w:ind w:left="720"/>
        <w:jc w:val="both"/>
        <w:rPr>
          <w:rFonts w:ascii="Tahoma" w:hAnsi="Tahoma" w:cs="Tahoma"/>
        </w:rPr>
      </w:pPr>
      <w:r w:rsidRPr="002A7575">
        <w:rPr>
          <w:rFonts w:ascii="Tahoma" w:hAnsi="Tahoma" w:cs="Tahoma"/>
        </w:rPr>
        <w:t xml:space="preserve">Our objectives are to obtain reasonable assurance about whether the financial statements </w:t>
      </w:r>
      <w:proofErr w:type="gramStart"/>
      <w:r w:rsidRPr="002A7575">
        <w:rPr>
          <w:rFonts w:ascii="Tahoma" w:hAnsi="Tahoma" w:cs="Tahoma"/>
        </w:rPr>
        <w:t>as a whole are</w:t>
      </w:r>
      <w:proofErr w:type="gramEnd"/>
      <w:r w:rsidRPr="002A7575">
        <w:rPr>
          <w:rFonts w:ascii="Tahoma" w:hAnsi="Tahoma" w:cs="Tahoma"/>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2A7575">
        <w:rPr>
          <w:rFonts w:ascii="Tahoma" w:hAnsi="Tahoma" w:cs="Tahoma"/>
        </w:rPr>
        <w:t>on the basis of</w:t>
      </w:r>
      <w:proofErr w:type="gramEnd"/>
      <w:r w:rsidRPr="002A7575">
        <w:rPr>
          <w:rFonts w:ascii="Tahoma" w:hAnsi="Tahoma" w:cs="Tahoma"/>
        </w:rPr>
        <w:t xml:space="preserve"> these financial statements. </w:t>
      </w:r>
    </w:p>
    <w:p w14:paraId="721376B3" w14:textId="77777777" w:rsidR="006238A6" w:rsidRPr="002A7575" w:rsidRDefault="006238A6" w:rsidP="006238A6">
      <w:pPr>
        <w:spacing w:after="120" w:line="360" w:lineRule="auto"/>
        <w:ind w:left="720"/>
        <w:jc w:val="both"/>
        <w:rPr>
          <w:rFonts w:ascii="Tahoma" w:hAnsi="Tahoma" w:cs="Tahoma"/>
        </w:rPr>
      </w:pPr>
      <w:r w:rsidRPr="002A7575">
        <w:rPr>
          <w:rFonts w:ascii="Tahoma" w:hAnsi="Tahoma" w:cs="Tahoma"/>
        </w:rPr>
        <w:t xml:space="preserve">A further description of our responsibilities for the audit of the financial statements is located on the Financial Reporting Council’s website at </w:t>
      </w:r>
      <w:hyperlink r:id="rId47" w:history="1">
        <w:r w:rsidRPr="002A7575">
          <w:rPr>
            <w:rFonts w:ascii="Tahoma" w:hAnsi="Tahoma" w:cs="Tahoma"/>
          </w:rPr>
          <w:t>www.frc.org.uk/auditorsresponsibilities</w:t>
        </w:r>
      </w:hyperlink>
      <w:r w:rsidRPr="002A7575">
        <w:rPr>
          <w:rFonts w:ascii="Tahoma" w:hAnsi="Tahoma" w:cs="Tahoma"/>
        </w:rPr>
        <w:t>. This description forms part of our auditor’s report.</w:t>
      </w:r>
    </w:p>
    <w:p w14:paraId="6FBDAB02" w14:textId="77777777" w:rsidR="006238A6" w:rsidRPr="001F05C7" w:rsidRDefault="006238A6" w:rsidP="006238A6">
      <w:pPr>
        <w:spacing w:line="360" w:lineRule="auto"/>
        <w:ind w:left="720"/>
        <w:jc w:val="both"/>
        <w:rPr>
          <w:rFonts w:ascii="Tahoma" w:hAnsi="Tahoma" w:cs="Tahoma"/>
          <w:b/>
          <w:bCs/>
          <w:color w:val="808080"/>
        </w:rPr>
      </w:pPr>
      <w:r w:rsidRPr="001F05C7">
        <w:rPr>
          <w:rFonts w:ascii="Tahoma" w:hAnsi="Tahoma" w:cs="Tahoma"/>
          <w:b/>
          <w:bCs/>
          <w:color w:val="808080"/>
        </w:rPr>
        <w:t>Extent to which the audit was considered capable of detecting irregularities, including fraud</w:t>
      </w:r>
    </w:p>
    <w:p w14:paraId="3ECDEE59" w14:textId="77777777" w:rsidR="006238A6" w:rsidRPr="002A7575" w:rsidRDefault="006238A6" w:rsidP="006238A6">
      <w:pPr>
        <w:spacing w:before="120" w:after="120" w:line="360" w:lineRule="auto"/>
        <w:ind w:left="720"/>
        <w:jc w:val="both"/>
        <w:rPr>
          <w:rFonts w:ascii="Tahoma" w:hAnsi="Tahoma" w:cs="Tahoma"/>
        </w:rPr>
      </w:pPr>
      <w:r w:rsidRPr="00362ED4">
        <w:rPr>
          <w:rFonts w:ascii="Tahoma" w:hAnsi="Tahoma" w:cs="Tahoma"/>
        </w:rP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is detailed below:</w:t>
      </w:r>
    </w:p>
    <w:p w14:paraId="7D3DA8CA" w14:textId="77777777" w:rsidR="006238A6" w:rsidRPr="002A7575" w:rsidRDefault="006238A6" w:rsidP="006238A6">
      <w:pPr>
        <w:spacing w:line="360" w:lineRule="auto"/>
        <w:jc w:val="both"/>
        <w:rPr>
          <w:rFonts w:ascii="Tahoma" w:hAnsi="Tahoma" w:cs="Tahoma"/>
        </w:rPr>
      </w:pPr>
    </w:p>
    <w:p w14:paraId="41815321"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195EFBAC" w14:textId="77777777" w:rsidR="006238A6" w:rsidRPr="005C1F33" w:rsidRDefault="006238A6" w:rsidP="006238A6">
      <w:pPr>
        <w:spacing w:line="440" w:lineRule="exact"/>
        <w:ind w:left="720"/>
        <w:rPr>
          <w:rFonts w:ascii="Tahoma" w:hAnsi="Tahoma" w:cs="Tahoma"/>
          <w:b/>
          <w:color w:val="4F81BD" w:themeColor="accent1"/>
          <w:sz w:val="32"/>
          <w:szCs w:val="32"/>
        </w:rPr>
      </w:pPr>
      <w:r>
        <w:rPr>
          <w:rFonts w:ascii="Tahoma" w:hAnsi="Tahoma" w:cs="Tahoma"/>
          <w:b/>
          <w:color w:val="4F81BD" w:themeColor="accent1"/>
          <w:sz w:val="32"/>
          <w:szCs w:val="32"/>
        </w:rPr>
        <w:lastRenderedPageBreak/>
        <w:t>I</w:t>
      </w:r>
      <w:r w:rsidRPr="0058579E">
        <w:rPr>
          <w:rFonts w:ascii="Tahoma" w:hAnsi="Tahoma" w:cs="Tahoma"/>
          <w:b/>
          <w:color w:val="4F81BD" w:themeColor="accent1"/>
          <w:sz w:val="32"/>
          <w:szCs w:val="32"/>
        </w:rPr>
        <w:t xml:space="preserve">ndependent auditor’s report to </w:t>
      </w:r>
      <w:r>
        <w:rPr>
          <w:rFonts w:ascii="Tahoma" w:hAnsi="Tahoma" w:cs="Tahoma"/>
          <w:b/>
          <w:color w:val="4F81BD" w:themeColor="accent1"/>
          <w:sz w:val="32"/>
          <w:szCs w:val="32"/>
        </w:rPr>
        <w:t xml:space="preserve">the members of </w:t>
      </w:r>
      <w:r w:rsidRPr="0058579E">
        <w:rPr>
          <w:rFonts w:ascii="Tahoma" w:hAnsi="Tahoma" w:cs="Tahoma"/>
          <w:b/>
          <w:color w:val="4F81BD" w:themeColor="accent1"/>
          <w:sz w:val="32"/>
          <w:szCs w:val="32"/>
        </w:rPr>
        <w:t xml:space="preserve">Community Gateway Association Limited </w:t>
      </w:r>
      <w:r w:rsidRPr="005C1F33">
        <w:rPr>
          <w:rFonts w:ascii="Tahoma" w:hAnsi="Tahoma" w:cs="Tahoma"/>
          <w:b/>
          <w:color w:val="4F81BD" w:themeColor="accent1"/>
          <w:sz w:val="24"/>
          <w:szCs w:val="24"/>
        </w:rPr>
        <w:t>(continued)</w:t>
      </w:r>
    </w:p>
    <w:p w14:paraId="6BE9B16D" w14:textId="77777777" w:rsidR="006238A6" w:rsidRPr="001F05C7" w:rsidRDefault="006238A6" w:rsidP="006238A6">
      <w:pPr>
        <w:spacing w:before="120" w:after="120" w:line="360" w:lineRule="auto"/>
        <w:ind w:left="720"/>
        <w:jc w:val="both"/>
        <w:rPr>
          <w:rFonts w:ascii="Tahoma" w:hAnsi="Tahoma" w:cs="Tahoma"/>
          <w:b/>
          <w:bCs/>
          <w:color w:val="808080"/>
        </w:rPr>
      </w:pPr>
      <w:r w:rsidRPr="001F05C7">
        <w:rPr>
          <w:rFonts w:ascii="Tahoma" w:hAnsi="Tahoma" w:cs="Tahoma"/>
          <w:b/>
          <w:bCs/>
          <w:color w:val="808080"/>
        </w:rPr>
        <w:t>Extent to which the audit was considered capable of detecting irregularities, including fraud</w:t>
      </w:r>
      <w:r>
        <w:rPr>
          <w:rFonts w:ascii="Tahoma" w:hAnsi="Tahoma" w:cs="Tahoma"/>
          <w:b/>
          <w:bCs/>
          <w:color w:val="808080"/>
        </w:rPr>
        <w:t xml:space="preserve"> (continued)</w:t>
      </w:r>
    </w:p>
    <w:p w14:paraId="7F48886C" w14:textId="32BB9A4D"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We obtained an understanding of laws, regulations and guidance that affect the Group and Association, focusing on those that had a direct effect on the financial statements or that had a fundamental effect on its operations. Key laws, regulations and guidance that we identified included the Co-operative and Community Benefit Societies Act 2014,</w:t>
      </w:r>
      <w:r w:rsidRPr="0077429C">
        <w:rPr>
          <w:rFonts w:ascii="Tahoma" w:hAnsi="Tahoma" w:cs="Tahoma"/>
        </w:rPr>
        <w:t xml:space="preserve"> the Co-operative and Community Benefit Societies (Group Accounts) Regulations 1969</w:t>
      </w:r>
      <w:r w:rsidR="00FC2B09">
        <w:rPr>
          <w:rFonts w:ascii="Tahoma" w:hAnsi="Tahoma" w:cs="Tahoma"/>
        </w:rPr>
        <w:t>,</w:t>
      </w:r>
      <w:r w:rsidRPr="002A7575">
        <w:rPr>
          <w:rFonts w:ascii="Tahoma" w:hAnsi="Tahoma" w:cs="Tahoma"/>
        </w:rPr>
        <w:t xml:space="preserve"> </w:t>
      </w:r>
      <w:r>
        <w:rPr>
          <w:rFonts w:ascii="Tahoma" w:hAnsi="Tahoma" w:cs="Tahoma"/>
        </w:rPr>
        <w:t xml:space="preserve">the NHF Code of Governance 2020, the Regulatory Standards, </w:t>
      </w:r>
      <w:r w:rsidRPr="002A7575">
        <w:rPr>
          <w:rFonts w:ascii="Tahoma" w:hAnsi="Tahoma" w:cs="Tahoma"/>
        </w:rPr>
        <w:t>the Statement of Recommended Practice for registered housing providers: Housing SORP 2018, the Housing and Regeneration Act 2008, the Accounting Direction for Private Registered Providers of Social Housing 20</w:t>
      </w:r>
      <w:r>
        <w:rPr>
          <w:rFonts w:ascii="Tahoma" w:hAnsi="Tahoma" w:cs="Tahoma"/>
        </w:rPr>
        <w:t>22</w:t>
      </w:r>
      <w:r w:rsidRPr="002A7575">
        <w:rPr>
          <w:rFonts w:ascii="Tahoma" w:hAnsi="Tahoma" w:cs="Tahoma"/>
        </w:rPr>
        <w:t>, tax legislation, health and safety legislation, and employment legislation.</w:t>
      </w:r>
    </w:p>
    <w:p w14:paraId="1CA691BF"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 xml:space="preserve">We enquired of the Board and reviewed correspondence and Board meeting minutes for evidence of non-compliance with relevant laws and regulations. We also reviewed </w:t>
      </w:r>
      <w:r>
        <w:rPr>
          <w:rFonts w:ascii="Tahoma" w:hAnsi="Tahoma" w:cs="Tahoma"/>
        </w:rPr>
        <w:t xml:space="preserve">the </w:t>
      </w:r>
      <w:r w:rsidRPr="002A7575">
        <w:rPr>
          <w:rFonts w:ascii="Tahoma" w:hAnsi="Tahoma" w:cs="Tahoma"/>
        </w:rPr>
        <w:t>controls the Board have in place, where necessary, to ensure compliance.</w:t>
      </w:r>
    </w:p>
    <w:p w14:paraId="3D31FF43"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We gained an understanding of the controls that the Board have in place to prevent and detect fraud. We enquired of the Board about any incidences of fraud that had taken place during the accounting period.</w:t>
      </w:r>
    </w:p>
    <w:p w14:paraId="421A93FE" w14:textId="1A2DB113" w:rsidR="006238A6" w:rsidRPr="00B24AAB" w:rsidRDefault="006238A6" w:rsidP="006238A6">
      <w:pPr>
        <w:numPr>
          <w:ilvl w:val="0"/>
          <w:numId w:val="10"/>
        </w:numPr>
        <w:spacing w:line="360" w:lineRule="auto"/>
        <w:jc w:val="both"/>
        <w:rPr>
          <w:rFonts w:ascii="Tahoma" w:hAnsi="Tahoma" w:cs="Tahoma"/>
        </w:rPr>
      </w:pPr>
      <w:r w:rsidRPr="002A7575">
        <w:rPr>
          <w:rFonts w:ascii="Tahoma" w:hAnsi="Tahoma" w:cs="Tahoma"/>
        </w:rPr>
        <w:t xml:space="preserve">The risk of fraud and non-compliance with laws and regulations was discussed within the audit team and tests were planned and performed to address these risks. </w:t>
      </w:r>
    </w:p>
    <w:p w14:paraId="10AC4B45"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We reviewed financial statements disclosures and supporting documentation to assess compliance with relevant laws and regulations discussed above.</w:t>
      </w:r>
    </w:p>
    <w:p w14:paraId="3CD0614C"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We enquired of the Board about actual and potential litigation and claims.</w:t>
      </w:r>
    </w:p>
    <w:p w14:paraId="2131622D"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We performed analytical procedures to identify any unusual or unexpected relationships that might indicate risks of material misstatement due to fraud.</w:t>
      </w:r>
    </w:p>
    <w:p w14:paraId="7E900959" w14:textId="77777777" w:rsidR="006238A6" w:rsidRPr="002A7575" w:rsidRDefault="006238A6" w:rsidP="006238A6">
      <w:pPr>
        <w:numPr>
          <w:ilvl w:val="0"/>
          <w:numId w:val="10"/>
        </w:numPr>
        <w:spacing w:line="360" w:lineRule="auto"/>
        <w:jc w:val="both"/>
        <w:rPr>
          <w:rFonts w:ascii="Tahoma" w:hAnsi="Tahoma" w:cs="Tahoma"/>
        </w:rPr>
      </w:pPr>
      <w:r w:rsidRPr="002A7575">
        <w:rPr>
          <w:rFonts w:ascii="Tahoma" w:hAnsi="Tahoma" w:cs="Tahoma"/>
        </w:rPr>
        <w:t>In addressing the risk of fraud due to management override of internal controls we tested the appropriateness of journal entries and assessed whether the judgements made in making accounting estimates were indicative of a potential bias.</w:t>
      </w:r>
    </w:p>
    <w:p w14:paraId="76C39397" w14:textId="77777777" w:rsidR="006238A6" w:rsidRPr="002A7575" w:rsidRDefault="006238A6" w:rsidP="006238A6">
      <w:pPr>
        <w:spacing w:line="360" w:lineRule="auto"/>
        <w:jc w:val="both"/>
        <w:rPr>
          <w:rFonts w:ascii="Tahoma" w:hAnsi="Tahoma" w:cs="Tahoma"/>
        </w:rPr>
      </w:pPr>
    </w:p>
    <w:p w14:paraId="4801F63A"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0E4FD7FB" w14:textId="77777777" w:rsidR="006238A6" w:rsidRPr="005C1F33" w:rsidRDefault="006238A6" w:rsidP="006238A6">
      <w:pPr>
        <w:spacing w:line="440" w:lineRule="exact"/>
        <w:ind w:left="720"/>
        <w:rPr>
          <w:rFonts w:ascii="Tahoma" w:hAnsi="Tahoma" w:cs="Tahoma"/>
          <w:b/>
          <w:color w:val="4F81BD" w:themeColor="accent1"/>
          <w:sz w:val="32"/>
          <w:szCs w:val="32"/>
        </w:rPr>
      </w:pPr>
      <w:r>
        <w:rPr>
          <w:rFonts w:ascii="Tahoma" w:hAnsi="Tahoma" w:cs="Tahoma"/>
          <w:b/>
          <w:color w:val="4F81BD" w:themeColor="accent1"/>
          <w:sz w:val="32"/>
          <w:szCs w:val="32"/>
        </w:rPr>
        <w:lastRenderedPageBreak/>
        <w:t>I</w:t>
      </w:r>
      <w:r w:rsidRPr="0058579E">
        <w:rPr>
          <w:rFonts w:ascii="Tahoma" w:hAnsi="Tahoma" w:cs="Tahoma"/>
          <w:b/>
          <w:color w:val="4F81BD" w:themeColor="accent1"/>
          <w:sz w:val="32"/>
          <w:szCs w:val="32"/>
        </w:rPr>
        <w:t xml:space="preserve">ndependent auditor’s report to </w:t>
      </w:r>
      <w:r>
        <w:rPr>
          <w:rFonts w:ascii="Tahoma" w:hAnsi="Tahoma" w:cs="Tahoma"/>
          <w:b/>
          <w:color w:val="4F81BD" w:themeColor="accent1"/>
          <w:sz w:val="32"/>
          <w:szCs w:val="32"/>
        </w:rPr>
        <w:t xml:space="preserve">the members of </w:t>
      </w:r>
      <w:r w:rsidRPr="0058579E">
        <w:rPr>
          <w:rFonts w:ascii="Tahoma" w:hAnsi="Tahoma" w:cs="Tahoma"/>
          <w:b/>
          <w:color w:val="4F81BD" w:themeColor="accent1"/>
          <w:sz w:val="32"/>
          <w:szCs w:val="32"/>
        </w:rPr>
        <w:t xml:space="preserve">Community Gateway Association Limited </w:t>
      </w:r>
      <w:r w:rsidRPr="005C1F33">
        <w:rPr>
          <w:rFonts w:ascii="Tahoma" w:hAnsi="Tahoma" w:cs="Tahoma"/>
          <w:b/>
          <w:color w:val="4F81BD" w:themeColor="accent1"/>
          <w:sz w:val="24"/>
          <w:szCs w:val="24"/>
        </w:rPr>
        <w:t>(continued)</w:t>
      </w:r>
    </w:p>
    <w:p w14:paraId="281D618C" w14:textId="77777777" w:rsidR="006238A6" w:rsidRPr="001F05C7" w:rsidRDefault="006238A6" w:rsidP="006238A6">
      <w:pPr>
        <w:spacing w:before="120" w:after="120" w:line="360" w:lineRule="auto"/>
        <w:ind w:left="720"/>
        <w:jc w:val="both"/>
        <w:rPr>
          <w:rFonts w:ascii="Tahoma" w:hAnsi="Tahoma" w:cs="Tahoma"/>
          <w:b/>
          <w:bCs/>
          <w:color w:val="808080"/>
        </w:rPr>
      </w:pPr>
      <w:r w:rsidRPr="001F05C7">
        <w:rPr>
          <w:rFonts w:ascii="Tahoma" w:hAnsi="Tahoma" w:cs="Tahoma"/>
          <w:b/>
          <w:bCs/>
          <w:color w:val="808080"/>
        </w:rPr>
        <w:t>Extent to which the audit was considered capable of detecting irregularities, including fraud</w:t>
      </w:r>
      <w:r>
        <w:rPr>
          <w:rFonts w:ascii="Tahoma" w:hAnsi="Tahoma" w:cs="Tahoma"/>
          <w:b/>
          <w:bCs/>
          <w:color w:val="808080"/>
        </w:rPr>
        <w:t xml:space="preserve"> (continued)</w:t>
      </w:r>
    </w:p>
    <w:p w14:paraId="0A33F587" w14:textId="77777777" w:rsidR="006238A6" w:rsidRPr="002A7575" w:rsidRDefault="006238A6" w:rsidP="006238A6">
      <w:pPr>
        <w:spacing w:before="240" w:line="360" w:lineRule="auto"/>
        <w:ind w:left="720"/>
        <w:jc w:val="both"/>
        <w:rPr>
          <w:rFonts w:ascii="Tahoma" w:hAnsi="Tahoma" w:cs="Tahoma"/>
        </w:rPr>
      </w:pPr>
      <w:r w:rsidRPr="002A7575">
        <w:rPr>
          <w:rFonts w:ascii="Tahoma" w:hAnsi="Tahoma" w:cs="Tahoma"/>
        </w:rPr>
        <w:t>Due to the inherent limitations of an audit, there is an unavoidable risk that we may not have detected some material misstatements in the financial statements, even though we have properly planned and performed our audit in accordance with auditing standards. For example, as with any audit, there remained a higher risk of non-detection of irregularities, as these may involve collusion, forgery, intentional omissions, misrepresentations, or the override of internal controls.  We are not responsible for preventing fraud or non-compliance with laws and regulations and cannot be expected to detect all fraud and non-compliance with laws and regulations.</w:t>
      </w:r>
    </w:p>
    <w:p w14:paraId="065F0254" w14:textId="77777777" w:rsidR="006238A6" w:rsidRPr="002A7575" w:rsidRDefault="006238A6" w:rsidP="006238A6">
      <w:pPr>
        <w:spacing w:before="120" w:after="120" w:line="360" w:lineRule="auto"/>
        <w:ind w:firstLine="720"/>
        <w:jc w:val="both"/>
        <w:rPr>
          <w:rFonts w:ascii="Tahoma" w:hAnsi="Tahoma" w:cs="Tahoma"/>
          <w:b/>
          <w:bCs/>
          <w:color w:val="808080"/>
        </w:rPr>
      </w:pPr>
      <w:r w:rsidRPr="002A7575">
        <w:rPr>
          <w:rFonts w:ascii="Tahoma" w:hAnsi="Tahoma" w:cs="Tahoma"/>
          <w:b/>
          <w:bCs/>
          <w:color w:val="808080"/>
        </w:rPr>
        <w:t>Use of our report</w:t>
      </w:r>
    </w:p>
    <w:p w14:paraId="05E91288" w14:textId="77777777" w:rsidR="006238A6" w:rsidRPr="002A7575" w:rsidRDefault="006238A6" w:rsidP="006238A6">
      <w:pPr>
        <w:spacing w:line="360" w:lineRule="auto"/>
        <w:ind w:left="720"/>
        <w:jc w:val="both"/>
        <w:rPr>
          <w:rFonts w:ascii="Tahoma" w:hAnsi="Tahoma" w:cs="Tahoma"/>
        </w:rPr>
      </w:pPr>
      <w:r w:rsidRPr="002A7575">
        <w:rPr>
          <w:rFonts w:ascii="Tahoma" w:hAnsi="Tahoma" w:cs="Tahoma"/>
        </w:rPr>
        <w:t>This report is made solely to the Association</w:t>
      </w:r>
      <w:r>
        <w:rPr>
          <w:rFonts w:ascii="Tahoma" w:hAnsi="Tahoma" w:cs="Tahoma"/>
        </w:rPr>
        <w:t>’s members as a body</w:t>
      </w:r>
      <w:r w:rsidRPr="002A7575">
        <w:rPr>
          <w:rFonts w:ascii="Tahoma" w:hAnsi="Tahoma" w:cs="Tahoma"/>
        </w:rPr>
        <w:t>, in accordance with section 87 of the Co-operative and Community Benefit Societies Act 2014 and Section 128 of the Housing and Regeneration Act 2008. Our audit work has been undertaken so that we might state to the Association</w:t>
      </w:r>
      <w:r>
        <w:rPr>
          <w:rFonts w:ascii="Tahoma" w:hAnsi="Tahoma" w:cs="Tahoma"/>
        </w:rPr>
        <w:t>’s members</w:t>
      </w:r>
      <w:r w:rsidRPr="002A7575">
        <w:rPr>
          <w:rFonts w:ascii="Tahoma" w:hAnsi="Tahoma" w:cs="Tahoma"/>
        </w:rPr>
        <w:t xml:space="preserve"> those matters we are required to state to</w:t>
      </w:r>
      <w:r>
        <w:rPr>
          <w:rFonts w:ascii="Tahoma" w:hAnsi="Tahoma" w:cs="Tahoma"/>
        </w:rPr>
        <w:t xml:space="preserve"> them in</w:t>
      </w:r>
      <w:r w:rsidRPr="002A7575">
        <w:rPr>
          <w:rFonts w:ascii="Tahoma" w:hAnsi="Tahoma" w:cs="Tahoma"/>
        </w:rPr>
        <w:t xml:space="preserve"> an auditor’s report and for no other purpose. To the fullest extent permitted by law, we do not accept or assume responsibility to anyone other than the Association </w:t>
      </w:r>
      <w:r>
        <w:rPr>
          <w:rFonts w:ascii="Tahoma" w:hAnsi="Tahoma" w:cs="Tahoma"/>
        </w:rPr>
        <w:t xml:space="preserve">and the Association’s members as a body </w:t>
      </w:r>
      <w:r w:rsidRPr="002A7575">
        <w:rPr>
          <w:rFonts w:ascii="Tahoma" w:hAnsi="Tahoma" w:cs="Tahoma"/>
        </w:rPr>
        <w:t>for our audit work, for this report, or for the opinions we have formed.</w:t>
      </w:r>
    </w:p>
    <w:p w14:paraId="59789FDB" w14:textId="77777777" w:rsidR="006238A6" w:rsidRDefault="006238A6" w:rsidP="006238A6">
      <w:pPr>
        <w:jc w:val="both"/>
        <w:rPr>
          <w:rFonts w:ascii="Tahoma" w:hAnsi="Tahoma" w:cs="Tahoma"/>
        </w:rPr>
      </w:pPr>
    </w:p>
    <w:p w14:paraId="03997419" w14:textId="77777777" w:rsidR="006238A6" w:rsidRDefault="006238A6" w:rsidP="006238A6">
      <w:pPr>
        <w:jc w:val="both"/>
        <w:rPr>
          <w:rFonts w:ascii="Tahoma" w:hAnsi="Tahoma" w:cs="Tahoma"/>
        </w:rPr>
      </w:pPr>
    </w:p>
    <w:p w14:paraId="310786E6" w14:textId="77777777" w:rsidR="006238A6" w:rsidRDefault="006238A6" w:rsidP="006238A6">
      <w:pPr>
        <w:jc w:val="both"/>
        <w:rPr>
          <w:rFonts w:ascii="Tahoma" w:hAnsi="Tahoma" w:cs="Tahoma"/>
        </w:rPr>
      </w:pPr>
    </w:p>
    <w:p w14:paraId="08CEF8A7" w14:textId="77777777" w:rsidR="006238A6" w:rsidRPr="002A7575" w:rsidRDefault="006238A6" w:rsidP="006238A6">
      <w:pPr>
        <w:jc w:val="both"/>
        <w:rPr>
          <w:rFonts w:ascii="Tahoma" w:hAnsi="Tahoma" w:cs="Tahoma"/>
        </w:rPr>
      </w:pPr>
    </w:p>
    <w:p w14:paraId="0725E302" w14:textId="77777777" w:rsidR="006238A6" w:rsidRPr="00380598" w:rsidRDefault="006238A6" w:rsidP="006238A6">
      <w:pPr>
        <w:spacing w:after="120" w:line="240" w:lineRule="auto"/>
        <w:ind w:firstLine="720"/>
        <w:rPr>
          <w:rFonts w:ascii="Tahoma" w:hAnsi="Tahoma" w:cs="Tahoma"/>
          <w:bCs/>
        </w:rPr>
      </w:pPr>
      <w:r w:rsidRPr="00380598">
        <w:rPr>
          <w:rFonts w:ascii="Tahoma" w:hAnsi="Tahoma" w:cs="Tahoma"/>
          <w:bCs/>
        </w:rPr>
        <w:t xml:space="preserve">Beever and Struthers </w:t>
      </w:r>
    </w:p>
    <w:p w14:paraId="53826A04" w14:textId="77777777" w:rsidR="006238A6" w:rsidRPr="00380598" w:rsidRDefault="006238A6" w:rsidP="006238A6">
      <w:pPr>
        <w:spacing w:after="120" w:line="240" w:lineRule="auto"/>
        <w:ind w:left="69" w:firstLine="651"/>
        <w:rPr>
          <w:rFonts w:ascii="Tahoma" w:hAnsi="Tahoma" w:cs="Tahoma"/>
          <w:bCs/>
        </w:rPr>
      </w:pPr>
      <w:r w:rsidRPr="00380598">
        <w:rPr>
          <w:rFonts w:ascii="Tahoma" w:hAnsi="Tahoma" w:cs="Tahoma"/>
          <w:bCs/>
        </w:rPr>
        <w:t xml:space="preserve">Statutory Auditor </w:t>
      </w:r>
    </w:p>
    <w:p w14:paraId="4D29EE53" w14:textId="77777777" w:rsidR="006238A6" w:rsidRPr="00380598" w:rsidRDefault="006238A6" w:rsidP="006238A6">
      <w:pPr>
        <w:spacing w:after="120" w:line="240" w:lineRule="auto"/>
        <w:ind w:firstLine="720"/>
        <w:rPr>
          <w:rFonts w:ascii="Tahoma" w:hAnsi="Tahoma" w:cs="Tahoma"/>
          <w:bCs/>
        </w:rPr>
      </w:pPr>
      <w:r>
        <w:rPr>
          <w:rFonts w:ascii="Tahoma" w:hAnsi="Tahoma" w:cs="Tahoma"/>
          <w:bCs/>
        </w:rPr>
        <w:t>One Express</w:t>
      </w:r>
      <w:r w:rsidRPr="00380598">
        <w:rPr>
          <w:rFonts w:ascii="Tahoma" w:hAnsi="Tahoma" w:cs="Tahoma"/>
          <w:bCs/>
        </w:rPr>
        <w:t xml:space="preserve">, </w:t>
      </w:r>
    </w:p>
    <w:p w14:paraId="5CA8BBF2" w14:textId="77777777" w:rsidR="006238A6" w:rsidRDefault="006238A6" w:rsidP="006238A6">
      <w:pPr>
        <w:spacing w:after="120" w:line="240" w:lineRule="auto"/>
        <w:ind w:left="69" w:firstLine="651"/>
        <w:rPr>
          <w:rFonts w:ascii="Tahoma" w:hAnsi="Tahoma" w:cs="Tahoma"/>
          <w:bCs/>
        </w:rPr>
      </w:pPr>
      <w:r>
        <w:rPr>
          <w:rFonts w:ascii="Tahoma" w:hAnsi="Tahoma" w:cs="Tahoma"/>
          <w:bCs/>
        </w:rPr>
        <w:t>1 George Leigh Street</w:t>
      </w:r>
    </w:p>
    <w:p w14:paraId="503F0BEE" w14:textId="77777777" w:rsidR="006238A6" w:rsidRPr="00380598" w:rsidRDefault="006238A6" w:rsidP="006238A6">
      <w:pPr>
        <w:spacing w:after="120" w:line="240" w:lineRule="auto"/>
        <w:ind w:left="69" w:firstLine="651"/>
        <w:rPr>
          <w:rFonts w:ascii="Tahoma" w:hAnsi="Tahoma" w:cs="Tahoma"/>
          <w:bCs/>
        </w:rPr>
      </w:pPr>
      <w:r w:rsidRPr="00380598">
        <w:rPr>
          <w:rFonts w:ascii="Tahoma" w:hAnsi="Tahoma" w:cs="Tahoma"/>
          <w:bCs/>
        </w:rPr>
        <w:t xml:space="preserve">Manchester, </w:t>
      </w:r>
    </w:p>
    <w:p w14:paraId="1DB97B36" w14:textId="77777777" w:rsidR="006238A6" w:rsidRPr="00E6772D" w:rsidRDefault="006238A6" w:rsidP="006238A6">
      <w:pPr>
        <w:spacing w:after="120" w:line="240" w:lineRule="auto"/>
        <w:ind w:left="69" w:firstLine="651"/>
        <w:rPr>
          <w:rFonts w:ascii="Tahoma" w:hAnsi="Tahoma" w:cs="Tahoma"/>
          <w:bCs/>
        </w:rPr>
      </w:pPr>
      <w:r w:rsidRPr="00380598">
        <w:rPr>
          <w:rFonts w:ascii="Tahoma" w:hAnsi="Tahoma" w:cs="Tahoma"/>
          <w:bCs/>
        </w:rPr>
        <w:t>M</w:t>
      </w:r>
      <w:r>
        <w:rPr>
          <w:rFonts w:ascii="Tahoma" w:hAnsi="Tahoma" w:cs="Tahoma"/>
          <w:bCs/>
        </w:rPr>
        <w:t>4</w:t>
      </w:r>
      <w:r w:rsidRPr="00380598">
        <w:rPr>
          <w:rFonts w:ascii="Tahoma" w:hAnsi="Tahoma" w:cs="Tahoma"/>
          <w:bCs/>
        </w:rPr>
        <w:t xml:space="preserve"> </w:t>
      </w:r>
      <w:r>
        <w:rPr>
          <w:rFonts w:ascii="Tahoma" w:hAnsi="Tahoma" w:cs="Tahoma"/>
          <w:bCs/>
        </w:rPr>
        <w:t>5DL</w:t>
      </w:r>
    </w:p>
    <w:p w14:paraId="6FB8809C" w14:textId="77777777" w:rsidR="006238A6" w:rsidRPr="002A7575" w:rsidRDefault="006238A6" w:rsidP="006238A6">
      <w:pPr>
        <w:jc w:val="both"/>
        <w:rPr>
          <w:rFonts w:ascii="Tahoma" w:hAnsi="Tahoma" w:cs="Tahoma"/>
        </w:rPr>
      </w:pPr>
    </w:p>
    <w:p w14:paraId="142AD124" w14:textId="77777777" w:rsidR="006238A6" w:rsidRPr="002A7575" w:rsidRDefault="006238A6" w:rsidP="006238A6">
      <w:pPr>
        <w:ind w:firstLine="720"/>
        <w:jc w:val="both"/>
        <w:rPr>
          <w:rFonts w:ascii="Tahoma" w:hAnsi="Tahoma" w:cs="Tahoma"/>
        </w:rPr>
      </w:pPr>
      <w:r w:rsidRPr="002A7575">
        <w:rPr>
          <w:rFonts w:ascii="Tahoma" w:hAnsi="Tahoma" w:cs="Tahoma"/>
        </w:rPr>
        <w:t>Date:</w:t>
      </w:r>
    </w:p>
    <w:p w14:paraId="49A61E48" w14:textId="77777777" w:rsidR="006238A6" w:rsidRDefault="006238A6" w:rsidP="006238A6">
      <w:pPr>
        <w:rPr>
          <w:lang w:eastAsia="en-US"/>
        </w:rPr>
      </w:pPr>
    </w:p>
    <w:p w14:paraId="04E47F96" w14:textId="77777777" w:rsidR="006238A6" w:rsidRPr="00F921C3" w:rsidRDefault="006238A6" w:rsidP="006238A6">
      <w:pPr>
        <w:pStyle w:val="Heading2"/>
        <w:spacing w:after="120" w:line="360" w:lineRule="auto"/>
        <w:ind w:right="-506" w:firstLine="156"/>
        <w:jc w:val="left"/>
        <w:rPr>
          <w:rFonts w:ascii="Tahoma" w:hAnsi="Tahoma" w:cs="Tahoma"/>
          <w:b/>
          <w:bCs/>
          <w:color w:val="4F81BD" w:themeColor="accent1"/>
        </w:rPr>
      </w:pPr>
      <w:r w:rsidRPr="00F921C3">
        <w:rPr>
          <w:rFonts w:ascii="Tahoma" w:hAnsi="Tahoma" w:cs="Tahoma"/>
          <w:b/>
          <w:bCs/>
          <w:color w:val="4F81BD" w:themeColor="accent1"/>
        </w:rPr>
        <w:lastRenderedPageBreak/>
        <w:t>Consolidated and Association Statement of Comprehensive Income</w:t>
      </w:r>
    </w:p>
    <w:p w14:paraId="4CFF3F49" w14:textId="77777777" w:rsidR="006238A6" w:rsidRPr="00D16BDA" w:rsidRDefault="006238A6" w:rsidP="006238A6">
      <w:pPr>
        <w:spacing w:line="240" w:lineRule="auto"/>
        <w:ind w:firstLine="156"/>
        <w:rPr>
          <w:rFonts w:ascii="Tahoma" w:hAnsi="Tahoma" w:cs="Tahoma"/>
          <w:b/>
        </w:rPr>
      </w:pPr>
      <w:r w:rsidRPr="00CA1D70">
        <w:rPr>
          <w:rFonts w:ascii="Tahoma" w:hAnsi="Tahoma" w:cs="Tahoma"/>
          <w:b/>
        </w:rPr>
        <w:t>For the year ended 31 March 2025</w:t>
      </w:r>
    </w:p>
    <w:tbl>
      <w:tblPr>
        <w:tblW w:w="11284" w:type="dxa"/>
        <w:tblInd w:w="108" w:type="dxa"/>
        <w:tblLook w:val="04A0" w:firstRow="1" w:lastRow="0" w:firstColumn="1" w:lastColumn="0" w:noHBand="0" w:noVBand="1"/>
      </w:tblPr>
      <w:tblGrid>
        <w:gridCol w:w="4257"/>
        <w:gridCol w:w="744"/>
        <w:gridCol w:w="1215"/>
        <w:gridCol w:w="228"/>
        <w:gridCol w:w="1204"/>
        <w:gridCol w:w="236"/>
        <w:gridCol w:w="1478"/>
        <w:gridCol w:w="222"/>
        <w:gridCol w:w="1421"/>
        <w:gridCol w:w="279"/>
      </w:tblGrid>
      <w:tr w:rsidR="006238A6" w:rsidRPr="00D16BDA" w14:paraId="54D43F45" w14:textId="77777777">
        <w:trPr>
          <w:gridAfter w:val="1"/>
          <w:wAfter w:w="279" w:type="dxa"/>
          <w:trHeight w:val="251"/>
        </w:trPr>
        <w:tc>
          <w:tcPr>
            <w:tcW w:w="4257" w:type="dxa"/>
            <w:tcBorders>
              <w:top w:val="nil"/>
              <w:left w:val="nil"/>
              <w:bottom w:val="nil"/>
              <w:right w:val="nil"/>
            </w:tcBorders>
            <w:noWrap/>
            <w:vAlign w:val="bottom"/>
            <w:hideMark/>
          </w:tcPr>
          <w:p w14:paraId="772BAA49" w14:textId="77777777" w:rsidR="006238A6" w:rsidRPr="00D16BDA" w:rsidRDefault="006238A6">
            <w:pPr>
              <w:spacing w:line="240" w:lineRule="auto"/>
              <w:rPr>
                <w:rFonts w:ascii="Tahoma" w:hAnsi="Tahoma" w:cs="Tahoma"/>
                <w:b/>
                <w:bCs/>
                <w:i/>
                <w:iCs/>
                <w:lang w:val="en-US" w:eastAsia="en-US"/>
              </w:rPr>
            </w:pPr>
          </w:p>
        </w:tc>
        <w:tc>
          <w:tcPr>
            <w:tcW w:w="744" w:type="dxa"/>
            <w:tcBorders>
              <w:top w:val="nil"/>
              <w:left w:val="nil"/>
              <w:bottom w:val="nil"/>
              <w:right w:val="nil"/>
            </w:tcBorders>
            <w:noWrap/>
            <w:vAlign w:val="bottom"/>
            <w:hideMark/>
          </w:tcPr>
          <w:p w14:paraId="61309965" w14:textId="77777777" w:rsidR="006238A6" w:rsidRPr="00560789" w:rsidRDefault="006238A6">
            <w:pPr>
              <w:spacing w:line="240" w:lineRule="auto"/>
              <w:rPr>
                <w:rFonts w:ascii="Tahoma" w:hAnsi="Tahoma" w:cs="Tahoma"/>
                <w:lang w:val="en-US" w:eastAsia="en-US"/>
              </w:rPr>
            </w:pPr>
          </w:p>
        </w:tc>
        <w:tc>
          <w:tcPr>
            <w:tcW w:w="1215" w:type="dxa"/>
            <w:tcBorders>
              <w:top w:val="nil"/>
              <w:left w:val="nil"/>
              <w:bottom w:val="nil"/>
              <w:right w:val="nil"/>
            </w:tcBorders>
            <w:noWrap/>
            <w:hideMark/>
          </w:tcPr>
          <w:p w14:paraId="2079A0AB"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Group</w:t>
            </w:r>
          </w:p>
        </w:tc>
        <w:tc>
          <w:tcPr>
            <w:tcW w:w="228" w:type="dxa"/>
            <w:tcBorders>
              <w:top w:val="nil"/>
              <w:left w:val="nil"/>
              <w:bottom w:val="nil"/>
              <w:right w:val="nil"/>
            </w:tcBorders>
            <w:noWrap/>
            <w:hideMark/>
          </w:tcPr>
          <w:p w14:paraId="751585F4" w14:textId="77777777" w:rsidR="006238A6" w:rsidRPr="00560789" w:rsidRDefault="006238A6">
            <w:pPr>
              <w:spacing w:line="240" w:lineRule="auto"/>
              <w:jc w:val="right"/>
              <w:rPr>
                <w:rFonts w:ascii="Tahoma" w:hAnsi="Tahoma" w:cs="Tahoma"/>
                <w:b/>
                <w:bCs/>
                <w:lang w:val="en-US" w:eastAsia="en-US"/>
              </w:rPr>
            </w:pPr>
          </w:p>
        </w:tc>
        <w:tc>
          <w:tcPr>
            <w:tcW w:w="1204" w:type="dxa"/>
            <w:tcBorders>
              <w:top w:val="nil"/>
              <w:left w:val="nil"/>
              <w:bottom w:val="nil"/>
              <w:right w:val="nil"/>
            </w:tcBorders>
            <w:noWrap/>
            <w:hideMark/>
          </w:tcPr>
          <w:p w14:paraId="55C0C691"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Group</w:t>
            </w:r>
          </w:p>
        </w:tc>
        <w:tc>
          <w:tcPr>
            <w:tcW w:w="236" w:type="dxa"/>
            <w:tcBorders>
              <w:top w:val="nil"/>
              <w:left w:val="nil"/>
              <w:bottom w:val="nil"/>
              <w:right w:val="nil"/>
            </w:tcBorders>
            <w:noWrap/>
            <w:hideMark/>
          </w:tcPr>
          <w:p w14:paraId="5F8E9C4A" w14:textId="77777777" w:rsidR="006238A6" w:rsidRPr="00560789" w:rsidRDefault="006238A6">
            <w:pPr>
              <w:spacing w:line="240" w:lineRule="auto"/>
              <w:jc w:val="right"/>
              <w:rPr>
                <w:rFonts w:ascii="Tahoma" w:hAnsi="Tahoma" w:cs="Tahoma"/>
                <w:b/>
                <w:bCs/>
                <w:lang w:val="en-US" w:eastAsia="en-US"/>
              </w:rPr>
            </w:pPr>
          </w:p>
        </w:tc>
        <w:tc>
          <w:tcPr>
            <w:tcW w:w="1478" w:type="dxa"/>
            <w:tcBorders>
              <w:top w:val="nil"/>
              <w:left w:val="nil"/>
              <w:bottom w:val="nil"/>
              <w:right w:val="nil"/>
            </w:tcBorders>
            <w:noWrap/>
            <w:hideMark/>
          </w:tcPr>
          <w:p w14:paraId="7D0EA722"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Association</w:t>
            </w:r>
          </w:p>
        </w:tc>
        <w:tc>
          <w:tcPr>
            <w:tcW w:w="222" w:type="dxa"/>
            <w:tcBorders>
              <w:top w:val="nil"/>
              <w:left w:val="nil"/>
              <w:bottom w:val="nil"/>
              <w:right w:val="nil"/>
            </w:tcBorders>
            <w:noWrap/>
            <w:hideMark/>
          </w:tcPr>
          <w:p w14:paraId="362EC4E7" w14:textId="77777777" w:rsidR="006238A6" w:rsidRPr="00560789" w:rsidRDefault="006238A6">
            <w:pPr>
              <w:spacing w:line="240" w:lineRule="auto"/>
              <w:jc w:val="right"/>
              <w:rPr>
                <w:rFonts w:ascii="Tahoma" w:hAnsi="Tahoma" w:cs="Tahoma"/>
                <w:b/>
                <w:bCs/>
                <w:lang w:val="en-US" w:eastAsia="en-US"/>
              </w:rPr>
            </w:pPr>
          </w:p>
        </w:tc>
        <w:tc>
          <w:tcPr>
            <w:tcW w:w="1421" w:type="dxa"/>
            <w:tcBorders>
              <w:top w:val="nil"/>
              <w:left w:val="nil"/>
              <w:bottom w:val="nil"/>
              <w:right w:val="nil"/>
            </w:tcBorders>
            <w:noWrap/>
            <w:hideMark/>
          </w:tcPr>
          <w:p w14:paraId="3B44AE01"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Association</w:t>
            </w:r>
          </w:p>
        </w:tc>
      </w:tr>
      <w:tr w:rsidR="006238A6" w:rsidRPr="00D16BDA" w14:paraId="2031D392" w14:textId="77777777">
        <w:trPr>
          <w:gridAfter w:val="1"/>
          <w:wAfter w:w="279" w:type="dxa"/>
          <w:trHeight w:val="251"/>
        </w:trPr>
        <w:tc>
          <w:tcPr>
            <w:tcW w:w="4257" w:type="dxa"/>
            <w:tcBorders>
              <w:top w:val="nil"/>
              <w:left w:val="nil"/>
              <w:bottom w:val="nil"/>
              <w:right w:val="nil"/>
            </w:tcBorders>
            <w:noWrap/>
            <w:hideMark/>
          </w:tcPr>
          <w:p w14:paraId="6D8C0AE9" w14:textId="77777777" w:rsidR="006238A6" w:rsidRPr="00D16BDA" w:rsidRDefault="006238A6">
            <w:pPr>
              <w:spacing w:line="240" w:lineRule="auto"/>
              <w:rPr>
                <w:rFonts w:ascii="Tahoma" w:hAnsi="Tahoma" w:cs="Tahoma"/>
                <w:b/>
                <w:bCs/>
                <w:lang w:val="en-US" w:eastAsia="en-US"/>
              </w:rPr>
            </w:pPr>
          </w:p>
        </w:tc>
        <w:tc>
          <w:tcPr>
            <w:tcW w:w="744" w:type="dxa"/>
            <w:tcBorders>
              <w:top w:val="nil"/>
              <w:left w:val="nil"/>
              <w:bottom w:val="nil"/>
              <w:right w:val="nil"/>
            </w:tcBorders>
            <w:noWrap/>
            <w:hideMark/>
          </w:tcPr>
          <w:p w14:paraId="308B8C79" w14:textId="77777777" w:rsidR="006238A6" w:rsidRPr="00560789" w:rsidRDefault="006238A6">
            <w:pPr>
              <w:spacing w:line="240" w:lineRule="auto"/>
              <w:jc w:val="center"/>
              <w:rPr>
                <w:rFonts w:ascii="Tahoma" w:hAnsi="Tahoma" w:cs="Tahoma"/>
                <w:b/>
                <w:bCs/>
                <w:lang w:val="en-US" w:eastAsia="en-US"/>
              </w:rPr>
            </w:pPr>
            <w:r w:rsidRPr="00560789">
              <w:rPr>
                <w:rFonts w:ascii="Tahoma" w:hAnsi="Tahoma" w:cs="Tahoma"/>
                <w:b/>
                <w:bCs/>
                <w:lang w:val="en-US" w:eastAsia="en-US"/>
              </w:rPr>
              <w:t>Note</w:t>
            </w:r>
          </w:p>
        </w:tc>
        <w:tc>
          <w:tcPr>
            <w:tcW w:w="1215" w:type="dxa"/>
            <w:tcBorders>
              <w:top w:val="nil"/>
              <w:left w:val="nil"/>
              <w:bottom w:val="nil"/>
              <w:right w:val="nil"/>
            </w:tcBorders>
            <w:noWrap/>
            <w:hideMark/>
          </w:tcPr>
          <w:p w14:paraId="7498D34C"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202</w:t>
            </w:r>
            <w:r>
              <w:rPr>
                <w:rFonts w:ascii="Tahoma" w:hAnsi="Tahoma" w:cs="Tahoma"/>
                <w:b/>
                <w:bCs/>
                <w:lang w:val="en-US" w:eastAsia="en-US"/>
              </w:rPr>
              <w:t>5</w:t>
            </w:r>
          </w:p>
        </w:tc>
        <w:tc>
          <w:tcPr>
            <w:tcW w:w="228" w:type="dxa"/>
            <w:tcBorders>
              <w:top w:val="nil"/>
              <w:left w:val="nil"/>
              <w:bottom w:val="nil"/>
              <w:right w:val="nil"/>
            </w:tcBorders>
            <w:noWrap/>
            <w:hideMark/>
          </w:tcPr>
          <w:p w14:paraId="25EF068B" w14:textId="77777777" w:rsidR="006238A6" w:rsidRPr="00560789" w:rsidRDefault="006238A6">
            <w:pPr>
              <w:spacing w:line="240" w:lineRule="auto"/>
              <w:jc w:val="right"/>
              <w:rPr>
                <w:rFonts w:ascii="Tahoma" w:hAnsi="Tahoma" w:cs="Tahoma"/>
                <w:b/>
                <w:bCs/>
                <w:lang w:val="en-US" w:eastAsia="en-US"/>
              </w:rPr>
            </w:pPr>
          </w:p>
        </w:tc>
        <w:tc>
          <w:tcPr>
            <w:tcW w:w="1204" w:type="dxa"/>
            <w:tcBorders>
              <w:top w:val="nil"/>
              <w:left w:val="nil"/>
              <w:bottom w:val="nil"/>
              <w:right w:val="nil"/>
            </w:tcBorders>
            <w:noWrap/>
            <w:hideMark/>
          </w:tcPr>
          <w:p w14:paraId="5DDAC6C1"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202</w:t>
            </w:r>
            <w:r>
              <w:rPr>
                <w:rFonts w:ascii="Tahoma" w:hAnsi="Tahoma" w:cs="Tahoma"/>
                <w:b/>
                <w:bCs/>
                <w:lang w:val="en-US" w:eastAsia="en-US"/>
              </w:rPr>
              <w:t>4</w:t>
            </w:r>
          </w:p>
        </w:tc>
        <w:tc>
          <w:tcPr>
            <w:tcW w:w="236" w:type="dxa"/>
            <w:tcBorders>
              <w:top w:val="nil"/>
              <w:left w:val="nil"/>
              <w:bottom w:val="nil"/>
              <w:right w:val="nil"/>
            </w:tcBorders>
            <w:noWrap/>
            <w:hideMark/>
          </w:tcPr>
          <w:p w14:paraId="2D07C629" w14:textId="77777777" w:rsidR="006238A6" w:rsidRPr="00560789" w:rsidRDefault="006238A6">
            <w:pPr>
              <w:spacing w:line="240" w:lineRule="auto"/>
              <w:jc w:val="right"/>
              <w:rPr>
                <w:rFonts w:ascii="Tahoma" w:hAnsi="Tahoma" w:cs="Tahoma"/>
                <w:b/>
                <w:bCs/>
                <w:lang w:val="en-US" w:eastAsia="en-US"/>
              </w:rPr>
            </w:pPr>
          </w:p>
        </w:tc>
        <w:tc>
          <w:tcPr>
            <w:tcW w:w="1478" w:type="dxa"/>
            <w:tcBorders>
              <w:top w:val="nil"/>
              <w:left w:val="nil"/>
              <w:bottom w:val="nil"/>
              <w:right w:val="nil"/>
            </w:tcBorders>
            <w:noWrap/>
            <w:hideMark/>
          </w:tcPr>
          <w:p w14:paraId="1E49E9E3"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202</w:t>
            </w:r>
            <w:r>
              <w:rPr>
                <w:rFonts w:ascii="Tahoma" w:hAnsi="Tahoma" w:cs="Tahoma"/>
                <w:b/>
                <w:bCs/>
                <w:lang w:val="en-US" w:eastAsia="en-US"/>
              </w:rPr>
              <w:t>5</w:t>
            </w:r>
          </w:p>
        </w:tc>
        <w:tc>
          <w:tcPr>
            <w:tcW w:w="222" w:type="dxa"/>
            <w:tcBorders>
              <w:top w:val="nil"/>
              <w:left w:val="nil"/>
              <w:bottom w:val="nil"/>
              <w:right w:val="nil"/>
            </w:tcBorders>
            <w:noWrap/>
            <w:hideMark/>
          </w:tcPr>
          <w:p w14:paraId="149E7EE3" w14:textId="77777777" w:rsidR="006238A6" w:rsidRPr="00560789" w:rsidRDefault="006238A6">
            <w:pPr>
              <w:spacing w:line="240" w:lineRule="auto"/>
              <w:jc w:val="right"/>
              <w:rPr>
                <w:rFonts w:ascii="Tahoma" w:hAnsi="Tahoma" w:cs="Tahoma"/>
                <w:b/>
                <w:bCs/>
                <w:lang w:val="en-US" w:eastAsia="en-US"/>
              </w:rPr>
            </w:pPr>
          </w:p>
        </w:tc>
        <w:tc>
          <w:tcPr>
            <w:tcW w:w="1421" w:type="dxa"/>
            <w:tcBorders>
              <w:top w:val="nil"/>
              <w:left w:val="nil"/>
              <w:bottom w:val="nil"/>
              <w:right w:val="nil"/>
            </w:tcBorders>
            <w:noWrap/>
            <w:hideMark/>
          </w:tcPr>
          <w:p w14:paraId="1F7680A4"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202</w:t>
            </w:r>
            <w:r>
              <w:rPr>
                <w:rFonts w:ascii="Tahoma" w:hAnsi="Tahoma" w:cs="Tahoma"/>
                <w:b/>
                <w:bCs/>
                <w:lang w:val="en-US" w:eastAsia="en-US"/>
              </w:rPr>
              <w:t>4</w:t>
            </w:r>
          </w:p>
        </w:tc>
      </w:tr>
      <w:tr w:rsidR="006238A6" w:rsidRPr="00D16BDA" w14:paraId="1C7020FA" w14:textId="77777777">
        <w:trPr>
          <w:gridAfter w:val="1"/>
          <w:wAfter w:w="279" w:type="dxa"/>
          <w:trHeight w:val="251"/>
        </w:trPr>
        <w:tc>
          <w:tcPr>
            <w:tcW w:w="4257" w:type="dxa"/>
            <w:tcBorders>
              <w:top w:val="nil"/>
              <w:left w:val="nil"/>
              <w:bottom w:val="nil"/>
              <w:right w:val="nil"/>
            </w:tcBorders>
            <w:noWrap/>
            <w:hideMark/>
          </w:tcPr>
          <w:p w14:paraId="328E4029" w14:textId="77777777" w:rsidR="006238A6" w:rsidRPr="00D16BDA" w:rsidRDefault="006238A6">
            <w:pPr>
              <w:spacing w:line="240" w:lineRule="auto"/>
              <w:rPr>
                <w:rFonts w:ascii="Tahoma" w:hAnsi="Tahoma" w:cs="Tahoma"/>
                <w:b/>
                <w:bCs/>
                <w:lang w:val="en-US" w:eastAsia="en-US"/>
              </w:rPr>
            </w:pPr>
          </w:p>
        </w:tc>
        <w:tc>
          <w:tcPr>
            <w:tcW w:w="744" w:type="dxa"/>
            <w:tcBorders>
              <w:top w:val="nil"/>
              <w:left w:val="nil"/>
              <w:bottom w:val="nil"/>
              <w:right w:val="nil"/>
            </w:tcBorders>
            <w:noWrap/>
            <w:hideMark/>
          </w:tcPr>
          <w:p w14:paraId="1640409C" w14:textId="77777777" w:rsidR="006238A6" w:rsidRPr="00560789" w:rsidRDefault="006238A6">
            <w:pPr>
              <w:spacing w:line="240" w:lineRule="auto"/>
              <w:jc w:val="right"/>
              <w:rPr>
                <w:rFonts w:ascii="Tahoma" w:hAnsi="Tahoma" w:cs="Tahoma"/>
                <w:b/>
                <w:bCs/>
                <w:lang w:val="en-US" w:eastAsia="en-US"/>
              </w:rPr>
            </w:pPr>
          </w:p>
        </w:tc>
        <w:tc>
          <w:tcPr>
            <w:tcW w:w="1215" w:type="dxa"/>
            <w:tcBorders>
              <w:top w:val="nil"/>
              <w:left w:val="nil"/>
              <w:bottom w:val="nil"/>
              <w:right w:val="nil"/>
            </w:tcBorders>
            <w:noWrap/>
            <w:hideMark/>
          </w:tcPr>
          <w:p w14:paraId="39FB60BC"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£'000</w:t>
            </w:r>
          </w:p>
        </w:tc>
        <w:tc>
          <w:tcPr>
            <w:tcW w:w="228" w:type="dxa"/>
            <w:tcBorders>
              <w:top w:val="nil"/>
              <w:left w:val="nil"/>
              <w:bottom w:val="nil"/>
              <w:right w:val="nil"/>
            </w:tcBorders>
            <w:noWrap/>
            <w:hideMark/>
          </w:tcPr>
          <w:p w14:paraId="7BBAF1BF" w14:textId="77777777" w:rsidR="006238A6" w:rsidRPr="00560789" w:rsidRDefault="006238A6">
            <w:pPr>
              <w:spacing w:line="240" w:lineRule="auto"/>
              <w:jc w:val="right"/>
              <w:rPr>
                <w:rFonts w:ascii="Tahoma" w:hAnsi="Tahoma" w:cs="Tahoma"/>
                <w:b/>
                <w:bCs/>
                <w:lang w:val="en-US" w:eastAsia="en-US"/>
              </w:rPr>
            </w:pPr>
          </w:p>
        </w:tc>
        <w:tc>
          <w:tcPr>
            <w:tcW w:w="1204" w:type="dxa"/>
            <w:tcBorders>
              <w:top w:val="nil"/>
              <w:left w:val="nil"/>
              <w:bottom w:val="nil"/>
              <w:right w:val="nil"/>
            </w:tcBorders>
            <w:noWrap/>
            <w:hideMark/>
          </w:tcPr>
          <w:p w14:paraId="4DD92A57"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£'000</w:t>
            </w:r>
          </w:p>
        </w:tc>
        <w:tc>
          <w:tcPr>
            <w:tcW w:w="236" w:type="dxa"/>
            <w:tcBorders>
              <w:top w:val="nil"/>
              <w:left w:val="nil"/>
              <w:bottom w:val="nil"/>
              <w:right w:val="nil"/>
            </w:tcBorders>
            <w:noWrap/>
            <w:hideMark/>
          </w:tcPr>
          <w:p w14:paraId="1F3A327C" w14:textId="77777777" w:rsidR="006238A6" w:rsidRPr="00560789" w:rsidRDefault="006238A6">
            <w:pPr>
              <w:spacing w:line="240" w:lineRule="auto"/>
              <w:jc w:val="right"/>
              <w:rPr>
                <w:rFonts w:ascii="Tahoma" w:hAnsi="Tahoma" w:cs="Tahoma"/>
                <w:b/>
                <w:bCs/>
                <w:lang w:val="en-US" w:eastAsia="en-US"/>
              </w:rPr>
            </w:pPr>
          </w:p>
        </w:tc>
        <w:tc>
          <w:tcPr>
            <w:tcW w:w="1478" w:type="dxa"/>
            <w:tcBorders>
              <w:top w:val="nil"/>
              <w:left w:val="nil"/>
              <w:bottom w:val="nil"/>
              <w:right w:val="nil"/>
            </w:tcBorders>
            <w:noWrap/>
            <w:hideMark/>
          </w:tcPr>
          <w:p w14:paraId="16AF8196"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£'000</w:t>
            </w:r>
          </w:p>
        </w:tc>
        <w:tc>
          <w:tcPr>
            <w:tcW w:w="222" w:type="dxa"/>
            <w:tcBorders>
              <w:top w:val="nil"/>
              <w:left w:val="nil"/>
              <w:bottom w:val="nil"/>
              <w:right w:val="nil"/>
            </w:tcBorders>
            <w:noWrap/>
            <w:hideMark/>
          </w:tcPr>
          <w:p w14:paraId="660B165B" w14:textId="77777777" w:rsidR="006238A6" w:rsidRPr="00560789" w:rsidRDefault="006238A6">
            <w:pPr>
              <w:spacing w:line="240" w:lineRule="auto"/>
              <w:jc w:val="right"/>
              <w:rPr>
                <w:rFonts w:ascii="Tahoma" w:hAnsi="Tahoma" w:cs="Tahoma"/>
                <w:b/>
                <w:bCs/>
                <w:lang w:val="en-US" w:eastAsia="en-US"/>
              </w:rPr>
            </w:pPr>
          </w:p>
        </w:tc>
        <w:tc>
          <w:tcPr>
            <w:tcW w:w="1421" w:type="dxa"/>
            <w:tcBorders>
              <w:top w:val="nil"/>
              <w:left w:val="nil"/>
              <w:bottom w:val="nil"/>
              <w:right w:val="nil"/>
            </w:tcBorders>
            <w:noWrap/>
            <w:hideMark/>
          </w:tcPr>
          <w:p w14:paraId="52658A1B" w14:textId="77777777" w:rsidR="006238A6" w:rsidRPr="00560789" w:rsidRDefault="006238A6">
            <w:pPr>
              <w:spacing w:line="240" w:lineRule="auto"/>
              <w:jc w:val="right"/>
              <w:rPr>
                <w:rFonts w:ascii="Tahoma" w:hAnsi="Tahoma" w:cs="Tahoma"/>
                <w:b/>
                <w:bCs/>
                <w:lang w:val="en-US" w:eastAsia="en-US"/>
              </w:rPr>
            </w:pPr>
            <w:r w:rsidRPr="00560789">
              <w:rPr>
                <w:rFonts w:ascii="Tahoma" w:hAnsi="Tahoma" w:cs="Tahoma"/>
                <w:b/>
                <w:bCs/>
                <w:lang w:val="en-US" w:eastAsia="en-US"/>
              </w:rPr>
              <w:t>£'000</w:t>
            </w:r>
          </w:p>
        </w:tc>
      </w:tr>
      <w:tr w:rsidR="006238A6" w:rsidRPr="00D16BDA" w14:paraId="3EE2328F" w14:textId="77777777">
        <w:trPr>
          <w:gridAfter w:val="1"/>
          <w:wAfter w:w="279" w:type="dxa"/>
          <w:trHeight w:val="251"/>
        </w:trPr>
        <w:tc>
          <w:tcPr>
            <w:tcW w:w="4257" w:type="dxa"/>
            <w:tcBorders>
              <w:top w:val="nil"/>
              <w:left w:val="nil"/>
              <w:bottom w:val="nil"/>
              <w:right w:val="nil"/>
            </w:tcBorders>
            <w:noWrap/>
            <w:hideMark/>
          </w:tcPr>
          <w:p w14:paraId="14ADD144" w14:textId="77777777" w:rsidR="006238A6" w:rsidRPr="00D16BDA" w:rsidRDefault="006238A6">
            <w:pPr>
              <w:spacing w:line="240" w:lineRule="auto"/>
              <w:rPr>
                <w:rFonts w:ascii="Tahoma" w:hAnsi="Tahoma" w:cs="Tahoma"/>
                <w:b/>
                <w:bCs/>
                <w:lang w:val="en-US" w:eastAsia="en-US"/>
              </w:rPr>
            </w:pPr>
          </w:p>
        </w:tc>
        <w:tc>
          <w:tcPr>
            <w:tcW w:w="744" w:type="dxa"/>
            <w:tcBorders>
              <w:top w:val="nil"/>
              <w:left w:val="nil"/>
              <w:bottom w:val="nil"/>
              <w:right w:val="nil"/>
            </w:tcBorders>
            <w:noWrap/>
            <w:hideMark/>
          </w:tcPr>
          <w:p w14:paraId="6B41EB40" w14:textId="77777777" w:rsidR="006238A6" w:rsidRPr="00560789" w:rsidRDefault="006238A6">
            <w:pPr>
              <w:spacing w:line="240" w:lineRule="auto"/>
              <w:jc w:val="right"/>
              <w:rPr>
                <w:rFonts w:ascii="Tahoma" w:hAnsi="Tahoma" w:cs="Tahoma"/>
                <w:b/>
                <w:bCs/>
                <w:lang w:val="en-US" w:eastAsia="en-US"/>
              </w:rPr>
            </w:pPr>
          </w:p>
        </w:tc>
        <w:tc>
          <w:tcPr>
            <w:tcW w:w="1215" w:type="dxa"/>
            <w:tcBorders>
              <w:top w:val="nil"/>
              <w:left w:val="nil"/>
              <w:bottom w:val="nil"/>
              <w:right w:val="nil"/>
            </w:tcBorders>
            <w:noWrap/>
            <w:vAlign w:val="bottom"/>
            <w:hideMark/>
          </w:tcPr>
          <w:p w14:paraId="5AEAF660" w14:textId="77777777" w:rsidR="006238A6" w:rsidRPr="00560789" w:rsidRDefault="006238A6">
            <w:pPr>
              <w:spacing w:line="240" w:lineRule="auto"/>
              <w:rPr>
                <w:rFonts w:ascii="Tahoma" w:hAnsi="Tahoma" w:cs="Tahoma"/>
                <w:lang w:val="en-US" w:eastAsia="en-US"/>
              </w:rPr>
            </w:pPr>
          </w:p>
        </w:tc>
        <w:tc>
          <w:tcPr>
            <w:tcW w:w="228" w:type="dxa"/>
            <w:tcBorders>
              <w:top w:val="nil"/>
              <w:left w:val="nil"/>
              <w:bottom w:val="nil"/>
              <w:right w:val="nil"/>
            </w:tcBorders>
            <w:noWrap/>
            <w:vAlign w:val="bottom"/>
            <w:hideMark/>
          </w:tcPr>
          <w:p w14:paraId="02FAB218" w14:textId="77777777" w:rsidR="006238A6" w:rsidRPr="00560789" w:rsidRDefault="006238A6">
            <w:pPr>
              <w:spacing w:line="240" w:lineRule="auto"/>
              <w:rPr>
                <w:rFonts w:ascii="Tahoma" w:hAnsi="Tahoma" w:cs="Tahoma"/>
                <w:lang w:val="en-US" w:eastAsia="en-US"/>
              </w:rPr>
            </w:pPr>
          </w:p>
        </w:tc>
        <w:tc>
          <w:tcPr>
            <w:tcW w:w="1204" w:type="dxa"/>
            <w:tcBorders>
              <w:top w:val="nil"/>
              <w:left w:val="nil"/>
              <w:bottom w:val="nil"/>
              <w:right w:val="nil"/>
            </w:tcBorders>
            <w:noWrap/>
            <w:vAlign w:val="bottom"/>
            <w:hideMark/>
          </w:tcPr>
          <w:p w14:paraId="668F07CD" w14:textId="77777777" w:rsidR="006238A6" w:rsidRPr="00560789" w:rsidRDefault="006238A6">
            <w:pPr>
              <w:spacing w:line="240" w:lineRule="auto"/>
              <w:jc w:val="center"/>
              <w:rPr>
                <w:rFonts w:ascii="Tahoma" w:hAnsi="Tahoma" w:cs="Tahoma"/>
                <w:b/>
                <w:bCs/>
                <w:lang w:val="en-US" w:eastAsia="en-US"/>
              </w:rPr>
            </w:pPr>
          </w:p>
        </w:tc>
        <w:tc>
          <w:tcPr>
            <w:tcW w:w="236" w:type="dxa"/>
            <w:tcBorders>
              <w:top w:val="nil"/>
              <w:left w:val="nil"/>
              <w:bottom w:val="nil"/>
              <w:right w:val="nil"/>
            </w:tcBorders>
            <w:noWrap/>
            <w:hideMark/>
          </w:tcPr>
          <w:p w14:paraId="182B2F73" w14:textId="77777777" w:rsidR="006238A6" w:rsidRPr="00560789" w:rsidRDefault="006238A6">
            <w:pPr>
              <w:spacing w:line="240" w:lineRule="auto"/>
              <w:jc w:val="center"/>
              <w:rPr>
                <w:rFonts w:ascii="Tahoma" w:hAnsi="Tahoma" w:cs="Tahoma"/>
                <w:b/>
                <w:bCs/>
                <w:lang w:val="en-US" w:eastAsia="en-US"/>
              </w:rPr>
            </w:pPr>
          </w:p>
        </w:tc>
        <w:tc>
          <w:tcPr>
            <w:tcW w:w="1478" w:type="dxa"/>
            <w:tcBorders>
              <w:top w:val="nil"/>
              <w:left w:val="nil"/>
              <w:bottom w:val="nil"/>
              <w:right w:val="nil"/>
            </w:tcBorders>
            <w:noWrap/>
            <w:vAlign w:val="bottom"/>
            <w:hideMark/>
          </w:tcPr>
          <w:p w14:paraId="4BC80F71" w14:textId="77777777" w:rsidR="006238A6" w:rsidRPr="00560789" w:rsidRDefault="006238A6">
            <w:pPr>
              <w:spacing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55053286" w14:textId="77777777" w:rsidR="006238A6" w:rsidRPr="00560789" w:rsidRDefault="006238A6">
            <w:pPr>
              <w:spacing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43701BAA" w14:textId="77777777" w:rsidR="006238A6" w:rsidRPr="00560789" w:rsidRDefault="006238A6">
            <w:pPr>
              <w:spacing w:line="240" w:lineRule="auto"/>
              <w:rPr>
                <w:rFonts w:ascii="Tahoma" w:hAnsi="Tahoma" w:cs="Tahoma"/>
                <w:lang w:val="en-US" w:eastAsia="en-US"/>
              </w:rPr>
            </w:pPr>
          </w:p>
        </w:tc>
      </w:tr>
      <w:tr w:rsidR="006238A6" w:rsidRPr="00D16BDA" w14:paraId="5C6C9C44" w14:textId="77777777">
        <w:trPr>
          <w:gridAfter w:val="1"/>
          <w:wAfter w:w="279" w:type="dxa"/>
          <w:trHeight w:val="251"/>
        </w:trPr>
        <w:tc>
          <w:tcPr>
            <w:tcW w:w="4257" w:type="dxa"/>
            <w:tcBorders>
              <w:top w:val="nil"/>
              <w:left w:val="nil"/>
              <w:bottom w:val="nil"/>
              <w:right w:val="nil"/>
            </w:tcBorders>
            <w:noWrap/>
            <w:hideMark/>
          </w:tcPr>
          <w:p w14:paraId="06BA5DB6" w14:textId="77777777" w:rsidR="006238A6" w:rsidRPr="00D16BDA" w:rsidRDefault="006238A6">
            <w:pPr>
              <w:spacing w:after="0" w:line="240" w:lineRule="auto"/>
              <w:rPr>
                <w:rFonts w:ascii="Tahoma" w:hAnsi="Tahoma" w:cs="Tahoma"/>
                <w:b/>
                <w:bCs/>
                <w:lang w:val="en-US" w:eastAsia="en-US"/>
              </w:rPr>
            </w:pPr>
            <w:r w:rsidRPr="00D16BDA">
              <w:rPr>
                <w:rFonts w:ascii="Tahoma" w:hAnsi="Tahoma" w:cs="Tahoma"/>
                <w:b/>
                <w:bCs/>
                <w:lang w:val="en-US" w:eastAsia="en-US"/>
              </w:rPr>
              <w:t>Turnover</w:t>
            </w:r>
          </w:p>
        </w:tc>
        <w:tc>
          <w:tcPr>
            <w:tcW w:w="744" w:type="dxa"/>
            <w:tcBorders>
              <w:top w:val="nil"/>
              <w:left w:val="nil"/>
              <w:bottom w:val="nil"/>
              <w:right w:val="nil"/>
            </w:tcBorders>
            <w:noWrap/>
            <w:hideMark/>
          </w:tcPr>
          <w:p w14:paraId="36A9C6B7" w14:textId="77777777" w:rsidR="006238A6" w:rsidRPr="00560789" w:rsidRDefault="006238A6">
            <w:pPr>
              <w:spacing w:after="0" w:line="240" w:lineRule="auto"/>
              <w:jc w:val="center"/>
              <w:rPr>
                <w:rFonts w:ascii="Tahoma" w:hAnsi="Tahoma" w:cs="Tahoma"/>
                <w:iCs/>
                <w:lang w:val="en-US" w:eastAsia="en-US"/>
              </w:rPr>
            </w:pPr>
            <w:r w:rsidRPr="00560789">
              <w:rPr>
                <w:rFonts w:ascii="Tahoma" w:hAnsi="Tahoma" w:cs="Tahoma"/>
                <w:iCs/>
                <w:lang w:val="en-US" w:eastAsia="en-US"/>
              </w:rPr>
              <w:t>4</w:t>
            </w:r>
          </w:p>
        </w:tc>
        <w:tc>
          <w:tcPr>
            <w:tcW w:w="1215" w:type="dxa"/>
            <w:tcBorders>
              <w:top w:val="nil"/>
              <w:left w:val="nil"/>
              <w:bottom w:val="nil"/>
              <w:right w:val="nil"/>
            </w:tcBorders>
            <w:noWrap/>
          </w:tcPr>
          <w:p w14:paraId="2A392BC8"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45,985</w:t>
            </w:r>
          </w:p>
        </w:tc>
        <w:tc>
          <w:tcPr>
            <w:tcW w:w="228" w:type="dxa"/>
            <w:tcBorders>
              <w:top w:val="nil"/>
              <w:left w:val="nil"/>
              <w:bottom w:val="nil"/>
              <w:right w:val="nil"/>
            </w:tcBorders>
            <w:noWrap/>
            <w:hideMark/>
          </w:tcPr>
          <w:p w14:paraId="6E514E34"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403203B9"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38,19</w:t>
            </w:r>
            <w:r>
              <w:rPr>
                <w:rFonts w:ascii="Tahoma" w:hAnsi="Tahoma" w:cs="Tahoma"/>
                <w:lang w:val="en-US" w:eastAsia="en-US"/>
              </w:rPr>
              <w:t>3</w:t>
            </w:r>
          </w:p>
        </w:tc>
        <w:tc>
          <w:tcPr>
            <w:tcW w:w="236" w:type="dxa"/>
            <w:tcBorders>
              <w:top w:val="nil"/>
              <w:left w:val="nil"/>
              <w:bottom w:val="nil"/>
              <w:right w:val="nil"/>
            </w:tcBorders>
            <w:noWrap/>
            <w:hideMark/>
          </w:tcPr>
          <w:p w14:paraId="59C59A29"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tcPr>
          <w:p w14:paraId="0CB7FB74"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45,541</w:t>
            </w:r>
          </w:p>
        </w:tc>
        <w:tc>
          <w:tcPr>
            <w:tcW w:w="222" w:type="dxa"/>
            <w:tcBorders>
              <w:top w:val="nil"/>
              <w:left w:val="nil"/>
              <w:bottom w:val="nil"/>
              <w:right w:val="nil"/>
            </w:tcBorders>
            <w:noWrap/>
            <w:vAlign w:val="bottom"/>
            <w:hideMark/>
          </w:tcPr>
          <w:p w14:paraId="09363B7B"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hideMark/>
          </w:tcPr>
          <w:p w14:paraId="009482DA"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37,76</w:t>
            </w:r>
            <w:r>
              <w:rPr>
                <w:rFonts w:ascii="Tahoma" w:hAnsi="Tahoma" w:cs="Tahoma"/>
                <w:lang w:val="en-US" w:eastAsia="en-US"/>
              </w:rPr>
              <w:t>1</w:t>
            </w:r>
          </w:p>
        </w:tc>
      </w:tr>
      <w:tr w:rsidR="006238A6" w:rsidRPr="00D16BDA" w14:paraId="60C19B17" w14:textId="77777777">
        <w:trPr>
          <w:gridAfter w:val="1"/>
          <w:wAfter w:w="279" w:type="dxa"/>
          <w:trHeight w:val="251"/>
        </w:trPr>
        <w:tc>
          <w:tcPr>
            <w:tcW w:w="4257" w:type="dxa"/>
            <w:tcBorders>
              <w:top w:val="nil"/>
              <w:left w:val="nil"/>
              <w:bottom w:val="nil"/>
              <w:right w:val="nil"/>
            </w:tcBorders>
            <w:noWrap/>
            <w:hideMark/>
          </w:tcPr>
          <w:p w14:paraId="4DB3C9F3" w14:textId="77777777" w:rsidR="006238A6" w:rsidRPr="00380598" w:rsidRDefault="006238A6">
            <w:pPr>
              <w:spacing w:after="0" w:line="240" w:lineRule="auto"/>
              <w:rPr>
                <w:rFonts w:ascii="Tahoma" w:hAnsi="Tahoma" w:cs="Tahoma"/>
                <w:lang w:val="en-US" w:eastAsia="en-US"/>
              </w:rPr>
            </w:pPr>
            <w:r w:rsidRPr="00380598">
              <w:rPr>
                <w:rFonts w:ascii="Tahoma" w:hAnsi="Tahoma" w:cs="Tahoma"/>
                <w:lang w:val="en-US" w:eastAsia="en-US"/>
              </w:rPr>
              <w:t>Operating expenditure</w:t>
            </w:r>
          </w:p>
        </w:tc>
        <w:tc>
          <w:tcPr>
            <w:tcW w:w="744" w:type="dxa"/>
            <w:tcBorders>
              <w:top w:val="nil"/>
              <w:left w:val="nil"/>
              <w:bottom w:val="nil"/>
              <w:right w:val="nil"/>
            </w:tcBorders>
            <w:noWrap/>
            <w:hideMark/>
          </w:tcPr>
          <w:p w14:paraId="05574E24" w14:textId="77777777" w:rsidR="006238A6" w:rsidRPr="00560789" w:rsidRDefault="006238A6">
            <w:pPr>
              <w:spacing w:after="0" w:line="240" w:lineRule="auto"/>
              <w:jc w:val="center"/>
              <w:rPr>
                <w:rFonts w:ascii="Tahoma" w:hAnsi="Tahoma" w:cs="Tahoma"/>
                <w:iCs/>
                <w:lang w:val="en-US" w:eastAsia="en-US"/>
              </w:rPr>
            </w:pPr>
            <w:r w:rsidRPr="00560789">
              <w:rPr>
                <w:rFonts w:ascii="Tahoma" w:hAnsi="Tahoma" w:cs="Tahoma"/>
                <w:iCs/>
                <w:lang w:val="en-US" w:eastAsia="en-US"/>
              </w:rPr>
              <w:t>4</w:t>
            </w:r>
          </w:p>
        </w:tc>
        <w:tc>
          <w:tcPr>
            <w:tcW w:w="1215" w:type="dxa"/>
            <w:tcBorders>
              <w:top w:val="nil"/>
              <w:left w:val="nil"/>
              <w:bottom w:val="nil"/>
              <w:right w:val="nil"/>
            </w:tcBorders>
            <w:noWrap/>
          </w:tcPr>
          <w:p w14:paraId="015D6CE9"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(36,159)</w:t>
            </w:r>
          </w:p>
        </w:tc>
        <w:tc>
          <w:tcPr>
            <w:tcW w:w="228" w:type="dxa"/>
            <w:tcBorders>
              <w:top w:val="nil"/>
              <w:left w:val="nil"/>
              <w:bottom w:val="nil"/>
              <w:right w:val="nil"/>
            </w:tcBorders>
            <w:noWrap/>
            <w:hideMark/>
          </w:tcPr>
          <w:p w14:paraId="7827D21A"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2AB416C6"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(29,42</w:t>
            </w:r>
            <w:r>
              <w:rPr>
                <w:rFonts w:ascii="Tahoma" w:hAnsi="Tahoma" w:cs="Tahoma"/>
                <w:lang w:val="en-US" w:eastAsia="en-US"/>
              </w:rPr>
              <w:t>4</w:t>
            </w:r>
            <w:r w:rsidRPr="00523C62">
              <w:rPr>
                <w:rFonts w:ascii="Tahoma" w:hAnsi="Tahoma" w:cs="Tahoma"/>
                <w:lang w:val="en-US" w:eastAsia="en-US"/>
              </w:rPr>
              <w:t>)</w:t>
            </w:r>
          </w:p>
        </w:tc>
        <w:tc>
          <w:tcPr>
            <w:tcW w:w="236" w:type="dxa"/>
            <w:tcBorders>
              <w:top w:val="nil"/>
              <w:left w:val="nil"/>
              <w:bottom w:val="nil"/>
              <w:right w:val="nil"/>
            </w:tcBorders>
            <w:noWrap/>
            <w:hideMark/>
          </w:tcPr>
          <w:p w14:paraId="59DA7B86"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tcPr>
          <w:p w14:paraId="2DC1BC77"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r>
              <w:rPr>
                <w:rFonts w:ascii="Tahoma" w:hAnsi="Tahoma" w:cs="Tahoma"/>
                <w:lang w:val="en-US" w:eastAsia="en-US"/>
              </w:rPr>
              <w:t>35,754</w:t>
            </w:r>
            <w:r w:rsidRPr="00523C62">
              <w:rPr>
                <w:rFonts w:ascii="Tahoma" w:hAnsi="Tahoma" w:cs="Tahoma"/>
                <w:lang w:val="en-US" w:eastAsia="en-US"/>
              </w:rPr>
              <w:t>)</w:t>
            </w:r>
          </w:p>
        </w:tc>
        <w:tc>
          <w:tcPr>
            <w:tcW w:w="222" w:type="dxa"/>
            <w:tcBorders>
              <w:top w:val="nil"/>
              <w:left w:val="nil"/>
              <w:bottom w:val="nil"/>
              <w:right w:val="nil"/>
            </w:tcBorders>
            <w:noWrap/>
            <w:vAlign w:val="bottom"/>
            <w:hideMark/>
          </w:tcPr>
          <w:p w14:paraId="7C67F393"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hideMark/>
          </w:tcPr>
          <w:p w14:paraId="3AF84025"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(29,02</w:t>
            </w:r>
            <w:r>
              <w:rPr>
                <w:rFonts w:ascii="Tahoma" w:hAnsi="Tahoma" w:cs="Tahoma"/>
                <w:lang w:val="en-US" w:eastAsia="en-US"/>
              </w:rPr>
              <w:t>5</w:t>
            </w:r>
            <w:r w:rsidRPr="00523C62">
              <w:rPr>
                <w:rFonts w:ascii="Tahoma" w:hAnsi="Tahoma" w:cs="Tahoma"/>
                <w:lang w:val="en-US" w:eastAsia="en-US"/>
              </w:rPr>
              <w:t>)</w:t>
            </w:r>
          </w:p>
        </w:tc>
      </w:tr>
      <w:tr w:rsidR="006238A6" w:rsidRPr="00D16BDA" w14:paraId="6E7BD174" w14:textId="77777777">
        <w:trPr>
          <w:trHeight w:val="251"/>
        </w:trPr>
        <w:tc>
          <w:tcPr>
            <w:tcW w:w="4257" w:type="dxa"/>
            <w:tcBorders>
              <w:top w:val="nil"/>
              <w:left w:val="nil"/>
              <w:bottom w:val="nil"/>
              <w:right w:val="nil"/>
            </w:tcBorders>
            <w:noWrap/>
          </w:tcPr>
          <w:p w14:paraId="7E679E6A" w14:textId="77777777" w:rsidR="006238A6" w:rsidRPr="00380598" w:rsidRDefault="006238A6">
            <w:pPr>
              <w:spacing w:after="0" w:line="240" w:lineRule="auto"/>
              <w:rPr>
                <w:rFonts w:ascii="Tahoma" w:hAnsi="Tahoma" w:cs="Tahoma"/>
                <w:lang w:val="en-US" w:eastAsia="en-US"/>
              </w:rPr>
            </w:pPr>
            <w:r>
              <w:rPr>
                <w:rFonts w:ascii="Tahoma" w:hAnsi="Tahoma" w:cs="Tahoma"/>
                <w:lang w:val="en-US" w:eastAsia="en-US"/>
              </w:rPr>
              <w:t>Gain on disposal of property</w:t>
            </w:r>
          </w:p>
        </w:tc>
        <w:tc>
          <w:tcPr>
            <w:tcW w:w="744" w:type="dxa"/>
            <w:tcBorders>
              <w:top w:val="nil"/>
              <w:left w:val="nil"/>
              <w:bottom w:val="nil"/>
              <w:right w:val="nil"/>
            </w:tcBorders>
            <w:noWrap/>
          </w:tcPr>
          <w:p w14:paraId="68353946" w14:textId="77777777" w:rsidR="006238A6" w:rsidRPr="00560789" w:rsidRDefault="006238A6">
            <w:pPr>
              <w:spacing w:after="0" w:line="240" w:lineRule="auto"/>
              <w:jc w:val="center"/>
              <w:rPr>
                <w:rFonts w:ascii="Tahoma" w:hAnsi="Tahoma" w:cs="Tahoma"/>
                <w:iCs/>
                <w:lang w:val="en-US" w:eastAsia="en-US"/>
              </w:rPr>
            </w:pPr>
            <w:r>
              <w:rPr>
                <w:rFonts w:ascii="Tahoma" w:hAnsi="Tahoma" w:cs="Tahoma"/>
                <w:iCs/>
                <w:lang w:val="en-US" w:eastAsia="en-US"/>
              </w:rPr>
              <w:t>6</w:t>
            </w:r>
          </w:p>
        </w:tc>
        <w:tc>
          <w:tcPr>
            <w:tcW w:w="1215" w:type="dxa"/>
            <w:tcBorders>
              <w:top w:val="nil"/>
              <w:left w:val="nil"/>
              <w:bottom w:val="nil"/>
              <w:right w:val="nil"/>
            </w:tcBorders>
            <w:noWrap/>
          </w:tcPr>
          <w:p w14:paraId="5CE31A81"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1,183</w:t>
            </w:r>
          </w:p>
        </w:tc>
        <w:tc>
          <w:tcPr>
            <w:tcW w:w="228" w:type="dxa"/>
            <w:tcBorders>
              <w:top w:val="nil"/>
              <w:left w:val="nil"/>
              <w:bottom w:val="nil"/>
              <w:right w:val="nil"/>
            </w:tcBorders>
            <w:noWrap/>
          </w:tcPr>
          <w:p w14:paraId="0F7CAC2B"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tcPr>
          <w:p w14:paraId="3CE5B747"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800</w:t>
            </w:r>
          </w:p>
        </w:tc>
        <w:tc>
          <w:tcPr>
            <w:tcW w:w="236" w:type="dxa"/>
            <w:tcBorders>
              <w:top w:val="nil"/>
              <w:left w:val="nil"/>
              <w:bottom w:val="nil"/>
              <w:right w:val="nil"/>
            </w:tcBorders>
            <w:noWrap/>
          </w:tcPr>
          <w:p w14:paraId="53B4E779"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tcPr>
          <w:p w14:paraId="5E20EE23"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1,183</w:t>
            </w:r>
          </w:p>
        </w:tc>
        <w:tc>
          <w:tcPr>
            <w:tcW w:w="222" w:type="dxa"/>
            <w:tcBorders>
              <w:top w:val="nil"/>
              <w:left w:val="nil"/>
              <w:bottom w:val="nil"/>
              <w:right w:val="nil"/>
            </w:tcBorders>
            <w:noWrap/>
            <w:vAlign w:val="bottom"/>
          </w:tcPr>
          <w:p w14:paraId="305CA51C" w14:textId="77777777" w:rsidR="006238A6" w:rsidRPr="00523C62" w:rsidRDefault="006238A6">
            <w:pPr>
              <w:spacing w:after="0" w:line="240" w:lineRule="auto"/>
              <w:rPr>
                <w:rFonts w:ascii="Tahoma" w:hAnsi="Tahoma" w:cs="Tahoma"/>
                <w:lang w:val="en-US" w:eastAsia="en-US"/>
              </w:rPr>
            </w:pPr>
          </w:p>
        </w:tc>
        <w:tc>
          <w:tcPr>
            <w:tcW w:w="1700" w:type="dxa"/>
            <w:gridSpan w:val="2"/>
            <w:tcBorders>
              <w:top w:val="nil"/>
              <w:left w:val="nil"/>
              <w:bottom w:val="nil"/>
              <w:right w:val="nil"/>
            </w:tcBorders>
            <w:noWrap/>
          </w:tcPr>
          <w:p w14:paraId="6D36E854" w14:textId="77777777" w:rsidR="006238A6" w:rsidRPr="00523C62" w:rsidRDefault="006238A6">
            <w:pPr>
              <w:spacing w:after="0" w:line="240" w:lineRule="auto"/>
              <w:jc w:val="center"/>
              <w:rPr>
                <w:rFonts w:ascii="Tahoma" w:hAnsi="Tahoma" w:cs="Tahoma"/>
                <w:lang w:val="en-US" w:eastAsia="en-US"/>
              </w:rPr>
            </w:pPr>
            <w:r>
              <w:rPr>
                <w:rFonts w:ascii="Tahoma" w:hAnsi="Tahoma" w:cs="Tahoma"/>
                <w:lang w:val="en-US" w:eastAsia="en-US"/>
              </w:rPr>
              <w:t xml:space="preserve">       800</w:t>
            </w:r>
          </w:p>
        </w:tc>
      </w:tr>
      <w:tr w:rsidR="006238A6" w:rsidRPr="00D16BDA" w14:paraId="293B14C0" w14:textId="77777777">
        <w:trPr>
          <w:gridAfter w:val="1"/>
          <w:wAfter w:w="279" w:type="dxa"/>
          <w:trHeight w:val="251"/>
        </w:trPr>
        <w:tc>
          <w:tcPr>
            <w:tcW w:w="4257" w:type="dxa"/>
            <w:tcBorders>
              <w:top w:val="nil"/>
              <w:left w:val="nil"/>
              <w:bottom w:val="nil"/>
              <w:right w:val="nil"/>
            </w:tcBorders>
            <w:noWrap/>
            <w:hideMark/>
          </w:tcPr>
          <w:p w14:paraId="1F1F418F" w14:textId="77777777" w:rsidR="006238A6" w:rsidRPr="00380598" w:rsidRDefault="006238A6">
            <w:pPr>
              <w:spacing w:after="0" w:line="240" w:lineRule="auto"/>
              <w:rPr>
                <w:rFonts w:ascii="Tahoma" w:hAnsi="Tahoma" w:cs="Tahoma"/>
                <w:lang w:val="en-US" w:eastAsia="en-US"/>
              </w:rPr>
            </w:pPr>
            <w:r>
              <w:rPr>
                <w:rFonts w:ascii="Tahoma" w:hAnsi="Tahoma" w:cs="Tahoma"/>
                <w:lang w:val="en-US" w:eastAsia="en-US"/>
              </w:rPr>
              <w:t>Loss</w:t>
            </w:r>
            <w:r w:rsidRPr="00380598">
              <w:rPr>
                <w:rFonts w:ascii="Tahoma" w:hAnsi="Tahoma" w:cs="Tahoma"/>
                <w:lang w:val="en-US" w:eastAsia="en-US"/>
              </w:rPr>
              <w:t xml:space="preserve"> on disposal of </w:t>
            </w:r>
            <w:proofErr w:type="gramStart"/>
            <w:r>
              <w:rPr>
                <w:rFonts w:ascii="Tahoma" w:hAnsi="Tahoma" w:cs="Tahoma"/>
                <w:lang w:val="en-US" w:eastAsia="en-US"/>
              </w:rPr>
              <w:t>other</w:t>
            </w:r>
            <w:proofErr w:type="gramEnd"/>
            <w:r>
              <w:rPr>
                <w:rFonts w:ascii="Tahoma" w:hAnsi="Tahoma" w:cs="Tahoma"/>
                <w:lang w:val="en-US" w:eastAsia="en-US"/>
              </w:rPr>
              <w:t xml:space="preserve"> fixed asset</w:t>
            </w:r>
          </w:p>
        </w:tc>
        <w:tc>
          <w:tcPr>
            <w:tcW w:w="744" w:type="dxa"/>
            <w:tcBorders>
              <w:top w:val="nil"/>
              <w:left w:val="nil"/>
              <w:bottom w:val="nil"/>
              <w:right w:val="nil"/>
            </w:tcBorders>
            <w:noWrap/>
            <w:hideMark/>
          </w:tcPr>
          <w:p w14:paraId="0D22CC84" w14:textId="77777777" w:rsidR="006238A6" w:rsidRPr="00560789" w:rsidRDefault="006238A6">
            <w:pPr>
              <w:spacing w:after="0" w:line="240" w:lineRule="auto"/>
              <w:jc w:val="center"/>
              <w:rPr>
                <w:rFonts w:ascii="Tahoma" w:hAnsi="Tahoma" w:cs="Tahoma"/>
                <w:iCs/>
                <w:lang w:val="en-US" w:eastAsia="en-US"/>
              </w:rPr>
            </w:pPr>
          </w:p>
        </w:tc>
        <w:tc>
          <w:tcPr>
            <w:tcW w:w="1215" w:type="dxa"/>
            <w:tcBorders>
              <w:top w:val="nil"/>
              <w:left w:val="nil"/>
              <w:bottom w:val="single" w:sz="4" w:space="0" w:color="auto"/>
              <w:right w:val="nil"/>
            </w:tcBorders>
            <w:noWrap/>
          </w:tcPr>
          <w:p w14:paraId="0B0C94F6"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(7)</w:t>
            </w:r>
          </w:p>
        </w:tc>
        <w:tc>
          <w:tcPr>
            <w:tcW w:w="228" w:type="dxa"/>
            <w:tcBorders>
              <w:top w:val="nil"/>
              <w:left w:val="nil"/>
              <w:bottom w:val="nil"/>
              <w:right w:val="nil"/>
            </w:tcBorders>
            <w:noWrap/>
            <w:hideMark/>
          </w:tcPr>
          <w:p w14:paraId="7CBB4CE6"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single" w:sz="4" w:space="0" w:color="auto"/>
              <w:right w:val="nil"/>
            </w:tcBorders>
            <w:noWrap/>
            <w:hideMark/>
          </w:tcPr>
          <w:p w14:paraId="388201DA"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36" w:type="dxa"/>
            <w:tcBorders>
              <w:top w:val="nil"/>
              <w:left w:val="nil"/>
              <w:bottom w:val="nil"/>
              <w:right w:val="nil"/>
            </w:tcBorders>
            <w:noWrap/>
            <w:hideMark/>
          </w:tcPr>
          <w:p w14:paraId="6E8DCA0E"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single" w:sz="4" w:space="0" w:color="auto"/>
              <w:right w:val="nil"/>
            </w:tcBorders>
            <w:noWrap/>
          </w:tcPr>
          <w:p w14:paraId="508D6E53" w14:textId="77777777" w:rsidR="006238A6" w:rsidRPr="00523C62" w:rsidRDefault="006238A6">
            <w:pPr>
              <w:spacing w:after="0" w:line="240" w:lineRule="auto"/>
              <w:jc w:val="right"/>
              <w:rPr>
                <w:rFonts w:ascii="Tahoma" w:hAnsi="Tahoma" w:cs="Tahoma"/>
                <w:lang w:val="en-US" w:eastAsia="en-US"/>
              </w:rPr>
            </w:pPr>
            <w:r w:rsidRPr="00CC6993">
              <w:rPr>
                <w:rFonts w:ascii="Tahoma" w:hAnsi="Tahoma" w:cs="Tahoma"/>
                <w:lang w:val="en-US" w:eastAsia="en-US"/>
              </w:rPr>
              <w:t>(7)</w:t>
            </w:r>
          </w:p>
        </w:tc>
        <w:tc>
          <w:tcPr>
            <w:tcW w:w="222" w:type="dxa"/>
            <w:tcBorders>
              <w:top w:val="nil"/>
              <w:left w:val="nil"/>
              <w:bottom w:val="nil"/>
              <w:right w:val="nil"/>
            </w:tcBorders>
            <w:noWrap/>
            <w:vAlign w:val="bottom"/>
            <w:hideMark/>
          </w:tcPr>
          <w:p w14:paraId="5CCE4E14"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single" w:sz="4" w:space="0" w:color="auto"/>
              <w:right w:val="nil"/>
            </w:tcBorders>
            <w:noWrap/>
            <w:hideMark/>
          </w:tcPr>
          <w:p w14:paraId="71962CA1"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r>
      <w:tr w:rsidR="006238A6" w:rsidRPr="00D16BDA" w14:paraId="49156E26" w14:textId="77777777">
        <w:trPr>
          <w:gridAfter w:val="1"/>
          <w:wAfter w:w="279" w:type="dxa"/>
          <w:trHeight w:val="251"/>
        </w:trPr>
        <w:tc>
          <w:tcPr>
            <w:tcW w:w="4257" w:type="dxa"/>
            <w:tcBorders>
              <w:top w:val="nil"/>
              <w:left w:val="nil"/>
              <w:bottom w:val="nil"/>
              <w:right w:val="nil"/>
            </w:tcBorders>
            <w:noWrap/>
            <w:hideMark/>
          </w:tcPr>
          <w:p w14:paraId="5A97D1C1" w14:textId="77777777" w:rsidR="006238A6" w:rsidRPr="00D16BDA" w:rsidRDefault="006238A6">
            <w:pPr>
              <w:spacing w:after="0" w:line="240" w:lineRule="auto"/>
              <w:rPr>
                <w:rFonts w:ascii="Tahoma" w:hAnsi="Tahoma" w:cs="Tahoma"/>
                <w:b/>
                <w:bCs/>
                <w:lang w:val="en-US" w:eastAsia="en-US"/>
              </w:rPr>
            </w:pPr>
            <w:r w:rsidRPr="00D16BDA">
              <w:rPr>
                <w:rFonts w:ascii="Tahoma" w:hAnsi="Tahoma" w:cs="Tahoma"/>
                <w:b/>
                <w:bCs/>
                <w:lang w:val="en-US" w:eastAsia="en-US"/>
              </w:rPr>
              <w:t>Operating surplus</w:t>
            </w:r>
          </w:p>
        </w:tc>
        <w:tc>
          <w:tcPr>
            <w:tcW w:w="744" w:type="dxa"/>
            <w:tcBorders>
              <w:top w:val="nil"/>
              <w:left w:val="nil"/>
              <w:bottom w:val="nil"/>
              <w:right w:val="nil"/>
            </w:tcBorders>
            <w:noWrap/>
            <w:hideMark/>
          </w:tcPr>
          <w:p w14:paraId="0D56C84F" w14:textId="77777777" w:rsidR="006238A6" w:rsidRPr="00560789" w:rsidRDefault="006238A6">
            <w:pPr>
              <w:spacing w:after="0" w:line="240" w:lineRule="auto"/>
              <w:jc w:val="center"/>
              <w:rPr>
                <w:rFonts w:ascii="Tahoma" w:hAnsi="Tahoma" w:cs="Tahoma"/>
                <w:iCs/>
                <w:lang w:val="en-US" w:eastAsia="en-US"/>
              </w:rPr>
            </w:pPr>
          </w:p>
        </w:tc>
        <w:tc>
          <w:tcPr>
            <w:tcW w:w="1215" w:type="dxa"/>
            <w:tcBorders>
              <w:top w:val="nil"/>
              <w:left w:val="nil"/>
              <w:bottom w:val="nil"/>
              <w:right w:val="nil"/>
            </w:tcBorders>
            <w:noWrap/>
            <w:vAlign w:val="center"/>
          </w:tcPr>
          <w:p w14:paraId="554F4774"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11,002</w:t>
            </w:r>
          </w:p>
        </w:tc>
        <w:tc>
          <w:tcPr>
            <w:tcW w:w="228" w:type="dxa"/>
            <w:tcBorders>
              <w:top w:val="nil"/>
              <w:left w:val="nil"/>
              <w:bottom w:val="nil"/>
              <w:right w:val="nil"/>
            </w:tcBorders>
            <w:noWrap/>
            <w:vAlign w:val="center"/>
            <w:hideMark/>
          </w:tcPr>
          <w:p w14:paraId="5D75154A"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vAlign w:val="center"/>
            <w:hideMark/>
          </w:tcPr>
          <w:p w14:paraId="6FBEA427"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9,569</w:t>
            </w:r>
          </w:p>
        </w:tc>
        <w:tc>
          <w:tcPr>
            <w:tcW w:w="236" w:type="dxa"/>
            <w:tcBorders>
              <w:top w:val="nil"/>
              <w:left w:val="nil"/>
              <w:bottom w:val="nil"/>
              <w:right w:val="nil"/>
            </w:tcBorders>
            <w:noWrap/>
            <w:vAlign w:val="center"/>
            <w:hideMark/>
          </w:tcPr>
          <w:p w14:paraId="7FAC5810"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vAlign w:val="center"/>
          </w:tcPr>
          <w:p w14:paraId="11BB4D3C"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10,963</w:t>
            </w:r>
          </w:p>
        </w:tc>
        <w:tc>
          <w:tcPr>
            <w:tcW w:w="222" w:type="dxa"/>
            <w:tcBorders>
              <w:top w:val="nil"/>
              <w:left w:val="nil"/>
              <w:bottom w:val="nil"/>
              <w:right w:val="nil"/>
            </w:tcBorders>
            <w:noWrap/>
            <w:vAlign w:val="bottom"/>
            <w:hideMark/>
          </w:tcPr>
          <w:p w14:paraId="598EAE2B"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vAlign w:val="center"/>
            <w:hideMark/>
          </w:tcPr>
          <w:p w14:paraId="51BC8A60"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9,536</w:t>
            </w:r>
          </w:p>
        </w:tc>
      </w:tr>
      <w:tr w:rsidR="006238A6" w:rsidRPr="00D16BDA" w14:paraId="2E71F878" w14:textId="77777777">
        <w:trPr>
          <w:gridAfter w:val="1"/>
          <w:wAfter w:w="279" w:type="dxa"/>
          <w:trHeight w:val="361"/>
        </w:trPr>
        <w:tc>
          <w:tcPr>
            <w:tcW w:w="4257" w:type="dxa"/>
            <w:tcBorders>
              <w:top w:val="nil"/>
              <w:left w:val="nil"/>
              <w:bottom w:val="nil"/>
              <w:right w:val="nil"/>
            </w:tcBorders>
            <w:noWrap/>
            <w:hideMark/>
          </w:tcPr>
          <w:p w14:paraId="562F8983" w14:textId="77777777" w:rsidR="006238A6" w:rsidRPr="00D16BDA" w:rsidRDefault="006238A6">
            <w:pPr>
              <w:spacing w:after="0" w:line="240" w:lineRule="auto"/>
              <w:rPr>
                <w:rFonts w:ascii="Tahoma" w:hAnsi="Tahoma" w:cs="Tahoma"/>
                <w:b/>
                <w:bCs/>
                <w:lang w:val="en-US" w:eastAsia="en-US"/>
              </w:rPr>
            </w:pPr>
          </w:p>
        </w:tc>
        <w:tc>
          <w:tcPr>
            <w:tcW w:w="744" w:type="dxa"/>
            <w:tcBorders>
              <w:top w:val="nil"/>
              <w:left w:val="nil"/>
              <w:bottom w:val="nil"/>
              <w:right w:val="nil"/>
            </w:tcBorders>
            <w:noWrap/>
            <w:hideMark/>
          </w:tcPr>
          <w:p w14:paraId="78BB3B08" w14:textId="77777777" w:rsidR="006238A6" w:rsidRPr="00560789" w:rsidRDefault="006238A6">
            <w:pPr>
              <w:spacing w:after="0" w:line="240" w:lineRule="auto"/>
              <w:jc w:val="center"/>
              <w:rPr>
                <w:rFonts w:ascii="Tahoma" w:hAnsi="Tahoma" w:cs="Tahoma"/>
                <w:iCs/>
                <w:lang w:val="en-US" w:eastAsia="en-US"/>
              </w:rPr>
            </w:pPr>
          </w:p>
        </w:tc>
        <w:tc>
          <w:tcPr>
            <w:tcW w:w="1215" w:type="dxa"/>
            <w:tcBorders>
              <w:top w:val="nil"/>
              <w:left w:val="nil"/>
              <w:bottom w:val="nil"/>
              <w:right w:val="nil"/>
            </w:tcBorders>
            <w:noWrap/>
          </w:tcPr>
          <w:p w14:paraId="41D496F2" w14:textId="77777777" w:rsidR="006238A6" w:rsidRPr="00523C62" w:rsidRDefault="006238A6">
            <w:pPr>
              <w:spacing w:after="0" w:line="240" w:lineRule="auto"/>
              <w:jc w:val="right"/>
              <w:rPr>
                <w:rFonts w:ascii="Tahoma" w:hAnsi="Tahoma" w:cs="Tahoma"/>
                <w:lang w:val="en-US" w:eastAsia="en-US"/>
              </w:rPr>
            </w:pPr>
          </w:p>
        </w:tc>
        <w:tc>
          <w:tcPr>
            <w:tcW w:w="228" w:type="dxa"/>
            <w:tcBorders>
              <w:top w:val="nil"/>
              <w:left w:val="nil"/>
              <w:bottom w:val="nil"/>
              <w:right w:val="nil"/>
            </w:tcBorders>
            <w:noWrap/>
            <w:hideMark/>
          </w:tcPr>
          <w:p w14:paraId="13AF9144"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51649EE4" w14:textId="77777777" w:rsidR="006238A6" w:rsidRPr="00523C62" w:rsidRDefault="006238A6">
            <w:pPr>
              <w:spacing w:after="0" w:line="240" w:lineRule="auto"/>
              <w:jc w:val="right"/>
              <w:rPr>
                <w:rFonts w:ascii="Tahoma" w:hAnsi="Tahoma" w:cs="Tahoma"/>
                <w:lang w:val="en-US" w:eastAsia="en-US"/>
              </w:rPr>
            </w:pPr>
          </w:p>
        </w:tc>
        <w:tc>
          <w:tcPr>
            <w:tcW w:w="236" w:type="dxa"/>
            <w:tcBorders>
              <w:top w:val="nil"/>
              <w:left w:val="nil"/>
              <w:bottom w:val="nil"/>
              <w:right w:val="nil"/>
            </w:tcBorders>
            <w:noWrap/>
            <w:hideMark/>
          </w:tcPr>
          <w:p w14:paraId="1C306BB8"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08A131FC" w14:textId="77777777" w:rsidR="006238A6" w:rsidRPr="00523C62" w:rsidRDefault="006238A6">
            <w:pPr>
              <w:spacing w:after="0"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2B07569B"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53924BC7" w14:textId="77777777" w:rsidR="006238A6" w:rsidRPr="00523C62" w:rsidRDefault="006238A6">
            <w:pPr>
              <w:spacing w:after="0" w:line="240" w:lineRule="auto"/>
              <w:rPr>
                <w:rFonts w:ascii="Tahoma" w:hAnsi="Tahoma" w:cs="Tahoma"/>
                <w:lang w:val="en-US" w:eastAsia="en-US"/>
              </w:rPr>
            </w:pPr>
          </w:p>
        </w:tc>
      </w:tr>
      <w:tr w:rsidR="006238A6" w:rsidRPr="00D16BDA" w14:paraId="7FDDE785" w14:textId="77777777">
        <w:trPr>
          <w:gridAfter w:val="1"/>
          <w:wAfter w:w="279" w:type="dxa"/>
          <w:trHeight w:val="251"/>
        </w:trPr>
        <w:tc>
          <w:tcPr>
            <w:tcW w:w="4257" w:type="dxa"/>
            <w:tcBorders>
              <w:top w:val="nil"/>
              <w:left w:val="nil"/>
              <w:bottom w:val="nil"/>
              <w:right w:val="nil"/>
            </w:tcBorders>
            <w:noWrap/>
            <w:hideMark/>
          </w:tcPr>
          <w:p w14:paraId="6555F200" w14:textId="77777777" w:rsidR="006238A6" w:rsidRPr="00D16BDA" w:rsidRDefault="006238A6">
            <w:pPr>
              <w:spacing w:after="0" w:line="240" w:lineRule="auto"/>
              <w:rPr>
                <w:rFonts w:ascii="Tahoma" w:hAnsi="Tahoma" w:cs="Tahoma"/>
                <w:lang w:val="en-US" w:eastAsia="en-US"/>
              </w:rPr>
            </w:pPr>
            <w:r>
              <w:rPr>
                <w:rFonts w:ascii="Tahoma" w:hAnsi="Tahoma" w:cs="Tahoma"/>
                <w:lang w:val="en-US" w:eastAsia="en-US"/>
              </w:rPr>
              <w:t>I</w:t>
            </w:r>
            <w:r w:rsidRPr="00D16BDA">
              <w:rPr>
                <w:rFonts w:ascii="Tahoma" w:hAnsi="Tahoma" w:cs="Tahoma"/>
                <w:lang w:val="en-US" w:eastAsia="en-US"/>
              </w:rPr>
              <w:t xml:space="preserve">nterest receivable and </w:t>
            </w:r>
            <w:r>
              <w:rPr>
                <w:rFonts w:ascii="Tahoma" w:hAnsi="Tahoma" w:cs="Tahoma"/>
                <w:lang w:val="en-US" w:eastAsia="en-US"/>
              </w:rPr>
              <w:t>other</w:t>
            </w:r>
            <w:r w:rsidRPr="00D16BDA">
              <w:rPr>
                <w:rFonts w:ascii="Tahoma" w:hAnsi="Tahoma" w:cs="Tahoma"/>
                <w:lang w:val="en-US" w:eastAsia="en-US"/>
              </w:rPr>
              <w:t xml:space="preserve"> income</w:t>
            </w:r>
          </w:p>
        </w:tc>
        <w:tc>
          <w:tcPr>
            <w:tcW w:w="744" w:type="dxa"/>
            <w:tcBorders>
              <w:top w:val="nil"/>
              <w:left w:val="nil"/>
              <w:bottom w:val="nil"/>
              <w:right w:val="nil"/>
            </w:tcBorders>
            <w:noWrap/>
            <w:hideMark/>
          </w:tcPr>
          <w:p w14:paraId="2D31E51C" w14:textId="77777777" w:rsidR="006238A6" w:rsidRPr="00560789" w:rsidRDefault="006238A6">
            <w:pPr>
              <w:spacing w:after="0" w:line="240" w:lineRule="auto"/>
              <w:jc w:val="center"/>
              <w:rPr>
                <w:rFonts w:ascii="Tahoma" w:hAnsi="Tahoma" w:cs="Tahoma"/>
                <w:iCs/>
                <w:lang w:val="en-US" w:eastAsia="en-US"/>
              </w:rPr>
            </w:pPr>
            <w:r w:rsidRPr="00560789">
              <w:rPr>
                <w:rFonts w:ascii="Tahoma" w:hAnsi="Tahoma" w:cs="Tahoma"/>
                <w:iCs/>
                <w:lang w:val="en-US" w:eastAsia="en-US"/>
              </w:rPr>
              <w:t>7</w:t>
            </w:r>
          </w:p>
        </w:tc>
        <w:tc>
          <w:tcPr>
            <w:tcW w:w="1215" w:type="dxa"/>
            <w:tcBorders>
              <w:top w:val="nil"/>
              <w:left w:val="nil"/>
              <w:right w:val="nil"/>
            </w:tcBorders>
            <w:noWrap/>
          </w:tcPr>
          <w:p w14:paraId="6E2F275B"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788</w:t>
            </w:r>
          </w:p>
        </w:tc>
        <w:tc>
          <w:tcPr>
            <w:tcW w:w="228" w:type="dxa"/>
            <w:tcBorders>
              <w:top w:val="nil"/>
              <w:left w:val="nil"/>
              <w:right w:val="nil"/>
            </w:tcBorders>
            <w:noWrap/>
            <w:hideMark/>
          </w:tcPr>
          <w:p w14:paraId="2205B324"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right w:val="nil"/>
            </w:tcBorders>
            <w:noWrap/>
            <w:hideMark/>
          </w:tcPr>
          <w:p w14:paraId="4FB620E7"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1,415</w:t>
            </w:r>
          </w:p>
        </w:tc>
        <w:tc>
          <w:tcPr>
            <w:tcW w:w="236" w:type="dxa"/>
            <w:tcBorders>
              <w:top w:val="nil"/>
              <w:left w:val="nil"/>
              <w:right w:val="nil"/>
            </w:tcBorders>
            <w:noWrap/>
            <w:hideMark/>
          </w:tcPr>
          <w:p w14:paraId="191919EF"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right w:val="nil"/>
            </w:tcBorders>
            <w:noWrap/>
          </w:tcPr>
          <w:p w14:paraId="73049B65"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786</w:t>
            </w:r>
          </w:p>
        </w:tc>
        <w:tc>
          <w:tcPr>
            <w:tcW w:w="222" w:type="dxa"/>
            <w:tcBorders>
              <w:top w:val="nil"/>
              <w:left w:val="nil"/>
              <w:right w:val="nil"/>
            </w:tcBorders>
            <w:noWrap/>
            <w:vAlign w:val="bottom"/>
            <w:hideMark/>
          </w:tcPr>
          <w:p w14:paraId="12CA6D07"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right w:val="nil"/>
            </w:tcBorders>
            <w:noWrap/>
            <w:hideMark/>
          </w:tcPr>
          <w:p w14:paraId="7AC5586B"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1,415</w:t>
            </w:r>
          </w:p>
        </w:tc>
      </w:tr>
      <w:tr w:rsidR="006238A6" w:rsidRPr="00D16BDA" w14:paraId="3C5E3894" w14:textId="77777777">
        <w:trPr>
          <w:gridAfter w:val="1"/>
          <w:wAfter w:w="279" w:type="dxa"/>
          <w:trHeight w:val="251"/>
        </w:trPr>
        <w:tc>
          <w:tcPr>
            <w:tcW w:w="4257" w:type="dxa"/>
            <w:tcBorders>
              <w:top w:val="nil"/>
              <w:left w:val="nil"/>
              <w:bottom w:val="nil"/>
              <w:right w:val="nil"/>
            </w:tcBorders>
            <w:noWrap/>
            <w:hideMark/>
          </w:tcPr>
          <w:p w14:paraId="7F07D3D2" w14:textId="77777777" w:rsidR="006238A6" w:rsidRPr="00FA1EF4" w:rsidRDefault="006238A6">
            <w:pPr>
              <w:spacing w:after="0" w:line="240" w:lineRule="auto"/>
              <w:rPr>
                <w:rFonts w:ascii="Tahoma" w:hAnsi="Tahoma" w:cs="Tahoma"/>
                <w:highlight w:val="yellow"/>
                <w:lang w:val="en-US" w:eastAsia="en-US"/>
              </w:rPr>
            </w:pPr>
            <w:r w:rsidRPr="009D5B6A">
              <w:rPr>
                <w:rFonts w:ascii="Tahoma" w:hAnsi="Tahoma" w:cs="Tahoma"/>
                <w:lang w:val="en-US" w:eastAsia="en-US"/>
              </w:rPr>
              <w:t>Interest and financing costs</w:t>
            </w:r>
          </w:p>
        </w:tc>
        <w:tc>
          <w:tcPr>
            <w:tcW w:w="744" w:type="dxa"/>
            <w:tcBorders>
              <w:top w:val="nil"/>
              <w:left w:val="nil"/>
              <w:bottom w:val="nil"/>
              <w:right w:val="nil"/>
            </w:tcBorders>
            <w:noWrap/>
            <w:hideMark/>
          </w:tcPr>
          <w:p w14:paraId="6A561EE4" w14:textId="77777777" w:rsidR="006238A6" w:rsidRPr="00560789" w:rsidRDefault="006238A6">
            <w:pPr>
              <w:spacing w:after="0" w:line="240" w:lineRule="auto"/>
              <w:jc w:val="center"/>
              <w:rPr>
                <w:rFonts w:ascii="Tahoma" w:hAnsi="Tahoma" w:cs="Tahoma"/>
                <w:iCs/>
                <w:lang w:val="en-US" w:eastAsia="en-US"/>
              </w:rPr>
            </w:pPr>
            <w:r w:rsidRPr="00560789">
              <w:rPr>
                <w:rFonts w:ascii="Tahoma" w:hAnsi="Tahoma" w:cs="Tahoma"/>
                <w:iCs/>
                <w:lang w:val="en-US" w:eastAsia="en-US"/>
              </w:rPr>
              <w:t>8</w:t>
            </w:r>
          </w:p>
        </w:tc>
        <w:tc>
          <w:tcPr>
            <w:tcW w:w="1215" w:type="dxa"/>
            <w:tcBorders>
              <w:top w:val="nil"/>
              <w:left w:val="nil"/>
              <w:right w:val="nil"/>
            </w:tcBorders>
            <w:noWrap/>
          </w:tcPr>
          <w:p w14:paraId="04EBF78F"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(5,187)</w:t>
            </w:r>
          </w:p>
        </w:tc>
        <w:tc>
          <w:tcPr>
            <w:tcW w:w="228" w:type="dxa"/>
            <w:tcBorders>
              <w:top w:val="nil"/>
              <w:left w:val="nil"/>
              <w:right w:val="nil"/>
            </w:tcBorders>
            <w:noWrap/>
            <w:hideMark/>
          </w:tcPr>
          <w:p w14:paraId="6B84DD8C"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right w:val="nil"/>
            </w:tcBorders>
            <w:noWrap/>
            <w:hideMark/>
          </w:tcPr>
          <w:p w14:paraId="63343154"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(4,</w:t>
            </w:r>
            <w:r>
              <w:rPr>
                <w:rFonts w:ascii="Tahoma" w:hAnsi="Tahoma" w:cs="Tahoma"/>
                <w:lang w:val="en-US" w:eastAsia="en-US"/>
              </w:rPr>
              <w:t>770</w:t>
            </w:r>
            <w:r w:rsidRPr="00523C62">
              <w:rPr>
                <w:rFonts w:ascii="Tahoma" w:hAnsi="Tahoma" w:cs="Tahoma"/>
                <w:lang w:val="en-US" w:eastAsia="en-US"/>
              </w:rPr>
              <w:t>)</w:t>
            </w:r>
          </w:p>
        </w:tc>
        <w:tc>
          <w:tcPr>
            <w:tcW w:w="236" w:type="dxa"/>
            <w:tcBorders>
              <w:top w:val="nil"/>
              <w:left w:val="nil"/>
              <w:right w:val="nil"/>
            </w:tcBorders>
            <w:noWrap/>
            <w:hideMark/>
          </w:tcPr>
          <w:p w14:paraId="64554BE4"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right w:val="nil"/>
            </w:tcBorders>
            <w:noWrap/>
          </w:tcPr>
          <w:p w14:paraId="374D44A4"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r>
              <w:rPr>
                <w:rFonts w:ascii="Tahoma" w:hAnsi="Tahoma" w:cs="Tahoma"/>
                <w:lang w:val="en-US" w:eastAsia="en-US"/>
              </w:rPr>
              <w:t>5,187</w:t>
            </w:r>
            <w:r w:rsidRPr="00523C62">
              <w:rPr>
                <w:rFonts w:ascii="Tahoma" w:hAnsi="Tahoma" w:cs="Tahoma"/>
                <w:lang w:val="en-US" w:eastAsia="en-US"/>
              </w:rPr>
              <w:t>)</w:t>
            </w:r>
          </w:p>
        </w:tc>
        <w:tc>
          <w:tcPr>
            <w:tcW w:w="222" w:type="dxa"/>
            <w:tcBorders>
              <w:top w:val="nil"/>
              <w:left w:val="nil"/>
            </w:tcBorders>
            <w:noWrap/>
            <w:vAlign w:val="bottom"/>
            <w:hideMark/>
          </w:tcPr>
          <w:p w14:paraId="2A4F271D" w14:textId="77777777" w:rsidR="006238A6" w:rsidRPr="00523C62" w:rsidRDefault="006238A6">
            <w:pPr>
              <w:spacing w:after="0" w:line="240" w:lineRule="auto"/>
              <w:rPr>
                <w:rFonts w:ascii="Tahoma" w:hAnsi="Tahoma" w:cs="Tahoma"/>
                <w:lang w:val="en-US" w:eastAsia="en-US"/>
              </w:rPr>
            </w:pPr>
          </w:p>
        </w:tc>
        <w:tc>
          <w:tcPr>
            <w:tcW w:w="1421" w:type="dxa"/>
            <w:noWrap/>
            <w:hideMark/>
          </w:tcPr>
          <w:p w14:paraId="399C4DB7"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(4,</w:t>
            </w:r>
            <w:r>
              <w:rPr>
                <w:rFonts w:ascii="Tahoma" w:hAnsi="Tahoma" w:cs="Tahoma"/>
                <w:lang w:val="en-US" w:eastAsia="en-US"/>
              </w:rPr>
              <w:t>770</w:t>
            </w:r>
            <w:r w:rsidRPr="00523C62">
              <w:rPr>
                <w:rFonts w:ascii="Tahoma" w:hAnsi="Tahoma" w:cs="Tahoma"/>
                <w:lang w:val="en-US" w:eastAsia="en-US"/>
              </w:rPr>
              <w:t>)</w:t>
            </w:r>
          </w:p>
        </w:tc>
      </w:tr>
      <w:tr w:rsidR="006238A6" w:rsidRPr="00D16BDA" w14:paraId="0408CEEC" w14:textId="77777777">
        <w:trPr>
          <w:trHeight w:val="251"/>
        </w:trPr>
        <w:tc>
          <w:tcPr>
            <w:tcW w:w="4257" w:type="dxa"/>
            <w:tcBorders>
              <w:top w:val="nil"/>
              <w:left w:val="nil"/>
              <w:bottom w:val="nil"/>
              <w:right w:val="nil"/>
            </w:tcBorders>
            <w:noWrap/>
          </w:tcPr>
          <w:p w14:paraId="05AD4A1B" w14:textId="77777777" w:rsidR="006238A6" w:rsidRPr="009D5B6A" w:rsidRDefault="006238A6">
            <w:pPr>
              <w:spacing w:after="0" w:line="240" w:lineRule="auto"/>
              <w:rPr>
                <w:rFonts w:ascii="Tahoma" w:hAnsi="Tahoma" w:cs="Tahoma"/>
                <w:lang w:val="en-US" w:eastAsia="en-US"/>
              </w:rPr>
            </w:pPr>
            <w:r>
              <w:rPr>
                <w:rFonts w:ascii="Tahoma" w:hAnsi="Tahoma" w:cs="Tahoma"/>
                <w:lang w:val="en-US" w:eastAsia="en-US"/>
              </w:rPr>
              <w:t>Gift Aid</w:t>
            </w:r>
          </w:p>
        </w:tc>
        <w:tc>
          <w:tcPr>
            <w:tcW w:w="744" w:type="dxa"/>
            <w:tcBorders>
              <w:top w:val="nil"/>
              <w:left w:val="nil"/>
              <w:bottom w:val="nil"/>
              <w:right w:val="nil"/>
            </w:tcBorders>
            <w:noWrap/>
          </w:tcPr>
          <w:p w14:paraId="64009418" w14:textId="77777777" w:rsidR="006238A6" w:rsidRPr="00560789" w:rsidRDefault="006238A6">
            <w:pPr>
              <w:spacing w:after="0" w:line="240" w:lineRule="auto"/>
              <w:jc w:val="center"/>
              <w:rPr>
                <w:rFonts w:ascii="Tahoma" w:hAnsi="Tahoma" w:cs="Tahoma"/>
                <w:iCs/>
                <w:lang w:val="en-US" w:eastAsia="en-US"/>
              </w:rPr>
            </w:pPr>
          </w:p>
        </w:tc>
        <w:tc>
          <w:tcPr>
            <w:tcW w:w="1215" w:type="dxa"/>
            <w:tcBorders>
              <w:top w:val="nil"/>
              <w:left w:val="nil"/>
              <w:right w:val="nil"/>
            </w:tcBorders>
            <w:noWrap/>
          </w:tcPr>
          <w:p w14:paraId="053E55F5"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28" w:type="dxa"/>
            <w:tcBorders>
              <w:top w:val="nil"/>
              <w:left w:val="nil"/>
              <w:right w:val="nil"/>
            </w:tcBorders>
            <w:noWrap/>
          </w:tcPr>
          <w:p w14:paraId="4374476F"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right w:val="nil"/>
            </w:tcBorders>
            <w:noWrap/>
          </w:tcPr>
          <w:p w14:paraId="5EE54656" w14:textId="77777777" w:rsidR="006238A6" w:rsidRPr="00523C62" w:rsidRDefault="006238A6">
            <w:pPr>
              <w:spacing w:after="0" w:line="240" w:lineRule="auto"/>
              <w:jc w:val="right"/>
              <w:rPr>
                <w:rFonts w:ascii="Tahoma" w:hAnsi="Tahoma" w:cs="Tahoma"/>
                <w:lang w:val="en-US" w:eastAsia="en-US"/>
              </w:rPr>
            </w:pPr>
          </w:p>
        </w:tc>
        <w:tc>
          <w:tcPr>
            <w:tcW w:w="236" w:type="dxa"/>
            <w:tcBorders>
              <w:top w:val="nil"/>
              <w:left w:val="nil"/>
              <w:right w:val="nil"/>
            </w:tcBorders>
            <w:noWrap/>
          </w:tcPr>
          <w:p w14:paraId="1CC8495B"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right w:val="nil"/>
            </w:tcBorders>
            <w:noWrap/>
          </w:tcPr>
          <w:p w14:paraId="4AB2E20E"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126</w:t>
            </w:r>
          </w:p>
        </w:tc>
        <w:tc>
          <w:tcPr>
            <w:tcW w:w="222" w:type="dxa"/>
            <w:tcBorders>
              <w:top w:val="nil"/>
              <w:left w:val="nil"/>
            </w:tcBorders>
            <w:noWrap/>
            <w:vAlign w:val="bottom"/>
          </w:tcPr>
          <w:p w14:paraId="4B96FD31" w14:textId="77777777" w:rsidR="006238A6" w:rsidRPr="00523C62" w:rsidRDefault="006238A6">
            <w:pPr>
              <w:spacing w:after="0" w:line="240" w:lineRule="auto"/>
              <w:rPr>
                <w:rFonts w:ascii="Tahoma" w:hAnsi="Tahoma" w:cs="Tahoma"/>
                <w:lang w:val="en-US" w:eastAsia="en-US"/>
              </w:rPr>
            </w:pPr>
          </w:p>
        </w:tc>
        <w:tc>
          <w:tcPr>
            <w:tcW w:w="1421" w:type="dxa"/>
            <w:gridSpan w:val="2"/>
            <w:noWrap/>
          </w:tcPr>
          <w:p w14:paraId="7A7C0CED" w14:textId="77777777" w:rsidR="006238A6" w:rsidRPr="00523C62" w:rsidRDefault="006238A6">
            <w:pPr>
              <w:spacing w:after="0" w:line="240" w:lineRule="auto"/>
              <w:jc w:val="center"/>
              <w:rPr>
                <w:rFonts w:ascii="Tahoma" w:hAnsi="Tahoma" w:cs="Tahoma"/>
                <w:lang w:val="en-US" w:eastAsia="en-US"/>
              </w:rPr>
            </w:pPr>
            <w:r>
              <w:rPr>
                <w:rFonts w:ascii="Tahoma" w:hAnsi="Tahoma" w:cs="Tahoma"/>
                <w:lang w:val="en-US" w:eastAsia="en-US"/>
              </w:rPr>
              <w:t xml:space="preserve">        114</w:t>
            </w:r>
          </w:p>
        </w:tc>
      </w:tr>
      <w:tr w:rsidR="006238A6" w:rsidRPr="00D16BDA" w14:paraId="425044A0" w14:textId="77777777">
        <w:trPr>
          <w:gridAfter w:val="1"/>
          <w:wAfter w:w="279" w:type="dxa"/>
          <w:trHeight w:val="251"/>
        </w:trPr>
        <w:tc>
          <w:tcPr>
            <w:tcW w:w="4257" w:type="dxa"/>
            <w:tcBorders>
              <w:top w:val="nil"/>
              <w:left w:val="nil"/>
              <w:bottom w:val="nil"/>
              <w:right w:val="nil"/>
            </w:tcBorders>
            <w:noWrap/>
          </w:tcPr>
          <w:p w14:paraId="60F6D9B9" w14:textId="77777777" w:rsidR="006238A6" w:rsidRPr="009D5B6A" w:rsidRDefault="006238A6">
            <w:pPr>
              <w:spacing w:after="0" w:line="240" w:lineRule="auto"/>
              <w:rPr>
                <w:rFonts w:ascii="Tahoma" w:hAnsi="Tahoma" w:cs="Tahoma"/>
                <w:lang w:val="en-US" w:eastAsia="en-US"/>
              </w:rPr>
            </w:pPr>
            <w:r>
              <w:rPr>
                <w:rFonts w:ascii="Tahoma" w:hAnsi="Tahoma" w:cs="Tahoma"/>
                <w:lang w:val="en-US" w:eastAsia="en-US"/>
              </w:rPr>
              <w:t>Movement in fair value of investment properties</w:t>
            </w:r>
          </w:p>
        </w:tc>
        <w:tc>
          <w:tcPr>
            <w:tcW w:w="744" w:type="dxa"/>
            <w:tcBorders>
              <w:top w:val="nil"/>
              <w:left w:val="nil"/>
              <w:bottom w:val="nil"/>
              <w:right w:val="nil"/>
            </w:tcBorders>
            <w:noWrap/>
          </w:tcPr>
          <w:p w14:paraId="790B6B91" w14:textId="77777777" w:rsidR="006238A6" w:rsidRPr="00560789" w:rsidRDefault="006238A6">
            <w:pPr>
              <w:spacing w:after="0" w:line="240" w:lineRule="auto"/>
              <w:jc w:val="center"/>
              <w:rPr>
                <w:rFonts w:ascii="Tahoma" w:hAnsi="Tahoma" w:cs="Tahoma"/>
                <w:iCs/>
                <w:lang w:val="en-US" w:eastAsia="en-US"/>
              </w:rPr>
            </w:pPr>
            <w:r>
              <w:rPr>
                <w:rFonts w:ascii="Tahoma" w:hAnsi="Tahoma" w:cs="Tahoma"/>
                <w:iCs/>
                <w:lang w:val="en-US" w:eastAsia="en-US"/>
              </w:rPr>
              <w:t>16</w:t>
            </w:r>
          </w:p>
        </w:tc>
        <w:tc>
          <w:tcPr>
            <w:tcW w:w="1215" w:type="dxa"/>
            <w:tcBorders>
              <w:left w:val="nil"/>
              <w:bottom w:val="single" w:sz="4" w:space="0" w:color="auto"/>
              <w:right w:val="nil"/>
            </w:tcBorders>
            <w:noWrap/>
          </w:tcPr>
          <w:p w14:paraId="462A7FF4"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(228)</w:t>
            </w:r>
          </w:p>
        </w:tc>
        <w:tc>
          <w:tcPr>
            <w:tcW w:w="228" w:type="dxa"/>
            <w:tcBorders>
              <w:left w:val="nil"/>
              <w:bottom w:val="nil"/>
              <w:right w:val="nil"/>
            </w:tcBorders>
            <w:noWrap/>
          </w:tcPr>
          <w:p w14:paraId="677B8B3B" w14:textId="77777777" w:rsidR="006238A6" w:rsidRPr="00523C62" w:rsidRDefault="006238A6">
            <w:pPr>
              <w:spacing w:after="0" w:line="240" w:lineRule="auto"/>
              <w:jc w:val="right"/>
              <w:rPr>
                <w:rFonts w:ascii="Tahoma" w:hAnsi="Tahoma" w:cs="Tahoma"/>
                <w:lang w:val="en-US" w:eastAsia="en-US"/>
              </w:rPr>
            </w:pPr>
          </w:p>
        </w:tc>
        <w:tc>
          <w:tcPr>
            <w:tcW w:w="1204" w:type="dxa"/>
            <w:tcBorders>
              <w:left w:val="nil"/>
              <w:bottom w:val="single" w:sz="4" w:space="0" w:color="auto"/>
              <w:right w:val="nil"/>
            </w:tcBorders>
            <w:noWrap/>
          </w:tcPr>
          <w:p w14:paraId="09993D3D"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p>
        </w:tc>
        <w:tc>
          <w:tcPr>
            <w:tcW w:w="236" w:type="dxa"/>
            <w:tcBorders>
              <w:left w:val="nil"/>
              <w:bottom w:val="nil"/>
              <w:right w:val="nil"/>
            </w:tcBorders>
            <w:noWrap/>
          </w:tcPr>
          <w:p w14:paraId="56CF08BA" w14:textId="77777777" w:rsidR="006238A6" w:rsidRPr="00523C62" w:rsidRDefault="006238A6">
            <w:pPr>
              <w:spacing w:after="0" w:line="240" w:lineRule="auto"/>
              <w:jc w:val="right"/>
              <w:rPr>
                <w:rFonts w:ascii="Tahoma" w:hAnsi="Tahoma" w:cs="Tahoma"/>
                <w:lang w:val="en-US" w:eastAsia="en-US"/>
              </w:rPr>
            </w:pPr>
          </w:p>
        </w:tc>
        <w:tc>
          <w:tcPr>
            <w:tcW w:w="1478" w:type="dxa"/>
            <w:tcBorders>
              <w:left w:val="nil"/>
              <w:bottom w:val="single" w:sz="4" w:space="0" w:color="auto"/>
              <w:right w:val="nil"/>
            </w:tcBorders>
            <w:noWrap/>
          </w:tcPr>
          <w:p w14:paraId="5F8EB0EB"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(228)</w:t>
            </w:r>
          </w:p>
        </w:tc>
        <w:tc>
          <w:tcPr>
            <w:tcW w:w="222" w:type="dxa"/>
            <w:tcBorders>
              <w:left w:val="nil"/>
            </w:tcBorders>
            <w:noWrap/>
            <w:vAlign w:val="bottom"/>
          </w:tcPr>
          <w:p w14:paraId="0026100D" w14:textId="77777777" w:rsidR="006238A6" w:rsidRPr="00523C62" w:rsidRDefault="006238A6">
            <w:pPr>
              <w:spacing w:after="0" w:line="240" w:lineRule="auto"/>
              <w:rPr>
                <w:rFonts w:ascii="Tahoma" w:hAnsi="Tahoma" w:cs="Tahoma"/>
                <w:lang w:val="en-US" w:eastAsia="en-US"/>
              </w:rPr>
            </w:pPr>
          </w:p>
        </w:tc>
        <w:tc>
          <w:tcPr>
            <w:tcW w:w="1421" w:type="dxa"/>
            <w:tcBorders>
              <w:bottom w:val="single" w:sz="4" w:space="0" w:color="auto"/>
            </w:tcBorders>
            <w:noWrap/>
          </w:tcPr>
          <w:p w14:paraId="4F426CAF"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r>
      <w:tr w:rsidR="006238A6" w:rsidRPr="00D16BDA" w14:paraId="0FDCC5DC" w14:textId="77777777">
        <w:trPr>
          <w:gridAfter w:val="1"/>
          <w:wAfter w:w="279" w:type="dxa"/>
          <w:trHeight w:val="251"/>
        </w:trPr>
        <w:tc>
          <w:tcPr>
            <w:tcW w:w="4257" w:type="dxa"/>
            <w:tcBorders>
              <w:top w:val="nil"/>
              <w:left w:val="nil"/>
              <w:bottom w:val="nil"/>
              <w:right w:val="nil"/>
            </w:tcBorders>
            <w:noWrap/>
            <w:hideMark/>
          </w:tcPr>
          <w:p w14:paraId="1C658831" w14:textId="77777777" w:rsidR="006238A6" w:rsidRPr="00D16BDA" w:rsidRDefault="006238A6">
            <w:pPr>
              <w:spacing w:after="0" w:line="240" w:lineRule="auto"/>
              <w:rPr>
                <w:rFonts w:ascii="Tahoma" w:hAnsi="Tahoma" w:cs="Tahoma"/>
                <w:b/>
                <w:bCs/>
                <w:lang w:val="en-US" w:eastAsia="en-US"/>
              </w:rPr>
            </w:pPr>
            <w:r w:rsidRPr="00D16BDA">
              <w:rPr>
                <w:rFonts w:ascii="Tahoma" w:hAnsi="Tahoma" w:cs="Tahoma"/>
                <w:b/>
                <w:bCs/>
                <w:lang w:val="en-US" w:eastAsia="en-US"/>
              </w:rPr>
              <w:t>Surplus before taxation</w:t>
            </w:r>
          </w:p>
        </w:tc>
        <w:tc>
          <w:tcPr>
            <w:tcW w:w="744" w:type="dxa"/>
            <w:tcBorders>
              <w:top w:val="nil"/>
              <w:left w:val="nil"/>
              <w:bottom w:val="nil"/>
              <w:right w:val="nil"/>
            </w:tcBorders>
            <w:noWrap/>
            <w:hideMark/>
          </w:tcPr>
          <w:p w14:paraId="7E268003" w14:textId="77777777" w:rsidR="006238A6" w:rsidRPr="00560789" w:rsidRDefault="006238A6">
            <w:pPr>
              <w:spacing w:after="0" w:line="240" w:lineRule="auto"/>
              <w:jc w:val="center"/>
              <w:rPr>
                <w:rFonts w:ascii="Tahoma" w:hAnsi="Tahoma" w:cs="Tahoma"/>
                <w:b/>
                <w:bCs/>
                <w:iCs/>
                <w:lang w:val="en-US" w:eastAsia="en-US"/>
              </w:rPr>
            </w:pPr>
          </w:p>
        </w:tc>
        <w:tc>
          <w:tcPr>
            <w:tcW w:w="1215" w:type="dxa"/>
            <w:tcBorders>
              <w:top w:val="single" w:sz="4" w:space="0" w:color="auto"/>
              <w:left w:val="nil"/>
              <w:bottom w:val="nil"/>
              <w:right w:val="nil"/>
            </w:tcBorders>
            <w:noWrap/>
            <w:vAlign w:val="center"/>
          </w:tcPr>
          <w:p w14:paraId="2609E67B"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6,375</w:t>
            </w:r>
          </w:p>
        </w:tc>
        <w:tc>
          <w:tcPr>
            <w:tcW w:w="228" w:type="dxa"/>
            <w:tcBorders>
              <w:top w:val="nil"/>
              <w:left w:val="nil"/>
              <w:bottom w:val="nil"/>
              <w:right w:val="nil"/>
            </w:tcBorders>
            <w:noWrap/>
            <w:vAlign w:val="center"/>
            <w:hideMark/>
          </w:tcPr>
          <w:p w14:paraId="64DBCC08" w14:textId="77777777" w:rsidR="006238A6" w:rsidRPr="00523C62" w:rsidRDefault="006238A6">
            <w:pPr>
              <w:spacing w:after="0" w:line="240" w:lineRule="auto"/>
              <w:jc w:val="right"/>
              <w:rPr>
                <w:rFonts w:ascii="Tahoma" w:hAnsi="Tahoma" w:cs="Tahoma"/>
                <w:lang w:val="en-US" w:eastAsia="en-US"/>
              </w:rPr>
            </w:pPr>
          </w:p>
        </w:tc>
        <w:tc>
          <w:tcPr>
            <w:tcW w:w="1204" w:type="dxa"/>
            <w:tcBorders>
              <w:top w:val="single" w:sz="4" w:space="0" w:color="auto"/>
              <w:left w:val="nil"/>
              <w:bottom w:val="nil"/>
              <w:right w:val="nil"/>
            </w:tcBorders>
            <w:noWrap/>
            <w:vAlign w:val="center"/>
            <w:hideMark/>
          </w:tcPr>
          <w:p w14:paraId="5F2F3675" w14:textId="77777777" w:rsidR="006238A6" w:rsidRPr="00523C62" w:rsidRDefault="006238A6">
            <w:pPr>
              <w:spacing w:after="0" w:line="240" w:lineRule="auto"/>
              <w:jc w:val="right"/>
            </w:pPr>
            <w:r w:rsidRPr="00523C62">
              <w:rPr>
                <w:rFonts w:ascii="Tahoma" w:hAnsi="Tahoma" w:cs="Tahoma"/>
                <w:lang w:val="en-US" w:eastAsia="en-US"/>
              </w:rPr>
              <w:t>6,214</w:t>
            </w:r>
          </w:p>
        </w:tc>
        <w:tc>
          <w:tcPr>
            <w:tcW w:w="236" w:type="dxa"/>
            <w:tcBorders>
              <w:top w:val="nil"/>
              <w:left w:val="nil"/>
              <w:bottom w:val="nil"/>
              <w:right w:val="nil"/>
            </w:tcBorders>
            <w:noWrap/>
            <w:vAlign w:val="center"/>
            <w:hideMark/>
          </w:tcPr>
          <w:p w14:paraId="31490165" w14:textId="77777777" w:rsidR="006238A6" w:rsidRPr="00523C62" w:rsidRDefault="006238A6">
            <w:pPr>
              <w:spacing w:after="0" w:line="240" w:lineRule="auto"/>
              <w:jc w:val="right"/>
              <w:rPr>
                <w:rFonts w:ascii="Tahoma" w:hAnsi="Tahoma" w:cs="Tahoma"/>
                <w:lang w:val="en-US" w:eastAsia="en-US"/>
              </w:rPr>
            </w:pPr>
          </w:p>
        </w:tc>
        <w:tc>
          <w:tcPr>
            <w:tcW w:w="1478" w:type="dxa"/>
            <w:tcBorders>
              <w:top w:val="single" w:sz="4" w:space="0" w:color="auto"/>
              <w:left w:val="nil"/>
              <w:bottom w:val="nil"/>
              <w:right w:val="nil"/>
            </w:tcBorders>
            <w:noWrap/>
            <w:vAlign w:val="center"/>
          </w:tcPr>
          <w:p w14:paraId="58C73FD4"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6,</w:t>
            </w:r>
            <w:r>
              <w:rPr>
                <w:rFonts w:ascii="Tahoma" w:hAnsi="Tahoma" w:cs="Tahoma"/>
                <w:lang w:val="en-US" w:eastAsia="en-US"/>
              </w:rPr>
              <w:t>460</w:t>
            </w:r>
          </w:p>
        </w:tc>
        <w:tc>
          <w:tcPr>
            <w:tcW w:w="222" w:type="dxa"/>
            <w:tcBorders>
              <w:left w:val="nil"/>
              <w:bottom w:val="nil"/>
              <w:right w:val="nil"/>
            </w:tcBorders>
            <w:noWrap/>
            <w:vAlign w:val="bottom"/>
            <w:hideMark/>
          </w:tcPr>
          <w:p w14:paraId="6EE8946F" w14:textId="77777777" w:rsidR="006238A6" w:rsidRPr="00523C62" w:rsidRDefault="006238A6">
            <w:pPr>
              <w:spacing w:after="0" w:line="240" w:lineRule="auto"/>
              <w:rPr>
                <w:rFonts w:ascii="Tahoma" w:hAnsi="Tahoma" w:cs="Tahoma"/>
                <w:lang w:val="en-US" w:eastAsia="en-US"/>
              </w:rPr>
            </w:pPr>
          </w:p>
        </w:tc>
        <w:tc>
          <w:tcPr>
            <w:tcW w:w="1421" w:type="dxa"/>
            <w:tcBorders>
              <w:top w:val="single" w:sz="4" w:space="0" w:color="auto"/>
              <w:left w:val="nil"/>
              <w:bottom w:val="nil"/>
              <w:right w:val="nil"/>
            </w:tcBorders>
            <w:noWrap/>
            <w:vAlign w:val="center"/>
            <w:hideMark/>
          </w:tcPr>
          <w:p w14:paraId="6B936028"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6,295</w:t>
            </w:r>
          </w:p>
        </w:tc>
      </w:tr>
      <w:tr w:rsidR="006238A6" w:rsidRPr="00D16BDA" w14:paraId="34FF54B0" w14:textId="77777777">
        <w:trPr>
          <w:gridAfter w:val="1"/>
          <w:wAfter w:w="279" w:type="dxa"/>
          <w:trHeight w:val="251"/>
        </w:trPr>
        <w:tc>
          <w:tcPr>
            <w:tcW w:w="4257" w:type="dxa"/>
            <w:tcBorders>
              <w:top w:val="nil"/>
              <w:left w:val="nil"/>
              <w:bottom w:val="nil"/>
              <w:right w:val="nil"/>
            </w:tcBorders>
            <w:noWrap/>
            <w:hideMark/>
          </w:tcPr>
          <w:p w14:paraId="239F4EFB" w14:textId="77777777" w:rsidR="006238A6" w:rsidRPr="00D16BDA" w:rsidRDefault="006238A6">
            <w:pPr>
              <w:spacing w:after="0" w:line="240" w:lineRule="auto"/>
              <w:rPr>
                <w:rFonts w:ascii="Tahoma" w:hAnsi="Tahoma" w:cs="Tahoma"/>
                <w:b/>
                <w:bCs/>
                <w:lang w:val="en-US" w:eastAsia="en-US"/>
              </w:rPr>
            </w:pPr>
          </w:p>
        </w:tc>
        <w:tc>
          <w:tcPr>
            <w:tcW w:w="744" w:type="dxa"/>
            <w:tcBorders>
              <w:top w:val="nil"/>
              <w:left w:val="nil"/>
              <w:bottom w:val="nil"/>
              <w:right w:val="nil"/>
            </w:tcBorders>
            <w:noWrap/>
            <w:hideMark/>
          </w:tcPr>
          <w:p w14:paraId="31A5C6A8" w14:textId="77777777" w:rsidR="006238A6" w:rsidRPr="00560789" w:rsidRDefault="006238A6">
            <w:pPr>
              <w:spacing w:after="0" w:line="240" w:lineRule="auto"/>
              <w:jc w:val="center"/>
              <w:rPr>
                <w:rFonts w:ascii="Tahoma" w:hAnsi="Tahoma" w:cs="Tahoma"/>
                <w:b/>
                <w:bCs/>
                <w:iCs/>
                <w:lang w:val="en-US" w:eastAsia="en-US"/>
              </w:rPr>
            </w:pPr>
          </w:p>
        </w:tc>
        <w:tc>
          <w:tcPr>
            <w:tcW w:w="1215" w:type="dxa"/>
            <w:tcBorders>
              <w:top w:val="nil"/>
              <w:left w:val="nil"/>
              <w:bottom w:val="nil"/>
              <w:right w:val="nil"/>
            </w:tcBorders>
            <w:noWrap/>
          </w:tcPr>
          <w:p w14:paraId="3FC2DBD8" w14:textId="77777777" w:rsidR="006238A6" w:rsidRPr="00523C62" w:rsidRDefault="006238A6">
            <w:pPr>
              <w:spacing w:after="0" w:line="240" w:lineRule="auto"/>
              <w:jc w:val="right"/>
              <w:rPr>
                <w:rFonts w:ascii="Tahoma" w:hAnsi="Tahoma" w:cs="Tahoma"/>
                <w:lang w:val="en-US" w:eastAsia="en-US"/>
              </w:rPr>
            </w:pPr>
          </w:p>
        </w:tc>
        <w:tc>
          <w:tcPr>
            <w:tcW w:w="228" w:type="dxa"/>
            <w:tcBorders>
              <w:top w:val="nil"/>
              <w:left w:val="nil"/>
              <w:bottom w:val="nil"/>
              <w:right w:val="nil"/>
            </w:tcBorders>
            <w:noWrap/>
            <w:hideMark/>
          </w:tcPr>
          <w:p w14:paraId="3178CBE1"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02324B7C" w14:textId="77777777" w:rsidR="006238A6" w:rsidRPr="00523C62" w:rsidRDefault="006238A6">
            <w:pPr>
              <w:spacing w:after="0" w:line="240" w:lineRule="auto"/>
              <w:jc w:val="right"/>
              <w:rPr>
                <w:rFonts w:ascii="Tahoma" w:hAnsi="Tahoma" w:cs="Tahoma"/>
                <w:lang w:val="en-US" w:eastAsia="en-US"/>
              </w:rPr>
            </w:pPr>
          </w:p>
        </w:tc>
        <w:tc>
          <w:tcPr>
            <w:tcW w:w="236" w:type="dxa"/>
            <w:tcBorders>
              <w:top w:val="nil"/>
              <w:left w:val="nil"/>
              <w:bottom w:val="nil"/>
              <w:right w:val="nil"/>
            </w:tcBorders>
            <w:noWrap/>
            <w:hideMark/>
          </w:tcPr>
          <w:p w14:paraId="5E86983B"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6C8AF483" w14:textId="77777777" w:rsidR="006238A6" w:rsidRPr="00523C62" w:rsidRDefault="006238A6">
            <w:pPr>
              <w:spacing w:after="0"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29D337B5"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270CE6CF" w14:textId="77777777" w:rsidR="006238A6" w:rsidRPr="00523C62" w:rsidRDefault="006238A6">
            <w:pPr>
              <w:spacing w:after="0" w:line="240" w:lineRule="auto"/>
              <w:rPr>
                <w:rFonts w:ascii="Tahoma" w:hAnsi="Tahoma" w:cs="Tahoma"/>
                <w:lang w:val="en-US" w:eastAsia="en-US"/>
              </w:rPr>
            </w:pPr>
          </w:p>
        </w:tc>
      </w:tr>
      <w:tr w:rsidR="006238A6" w:rsidRPr="00D16BDA" w14:paraId="2DA78305" w14:textId="77777777">
        <w:trPr>
          <w:gridAfter w:val="1"/>
          <w:wAfter w:w="279" w:type="dxa"/>
          <w:trHeight w:val="251"/>
        </w:trPr>
        <w:tc>
          <w:tcPr>
            <w:tcW w:w="4257" w:type="dxa"/>
            <w:tcBorders>
              <w:top w:val="nil"/>
              <w:left w:val="nil"/>
              <w:bottom w:val="nil"/>
              <w:right w:val="nil"/>
            </w:tcBorders>
            <w:noWrap/>
            <w:hideMark/>
          </w:tcPr>
          <w:p w14:paraId="4260B456" w14:textId="77777777" w:rsidR="006238A6" w:rsidRPr="00D16BDA" w:rsidRDefault="006238A6">
            <w:pPr>
              <w:spacing w:after="0" w:line="240" w:lineRule="auto"/>
              <w:rPr>
                <w:rFonts w:ascii="Tahoma" w:hAnsi="Tahoma" w:cs="Tahoma"/>
                <w:lang w:val="en-US" w:eastAsia="en-US"/>
              </w:rPr>
            </w:pPr>
            <w:r w:rsidRPr="00D16BDA">
              <w:rPr>
                <w:rFonts w:ascii="Tahoma" w:hAnsi="Tahoma" w:cs="Tahoma"/>
                <w:lang w:val="en-US" w:eastAsia="en-US"/>
              </w:rPr>
              <w:t>Taxation on surplus from ordinary activities</w:t>
            </w:r>
          </w:p>
        </w:tc>
        <w:tc>
          <w:tcPr>
            <w:tcW w:w="744" w:type="dxa"/>
            <w:tcBorders>
              <w:top w:val="nil"/>
              <w:left w:val="nil"/>
              <w:bottom w:val="nil"/>
              <w:right w:val="nil"/>
            </w:tcBorders>
            <w:noWrap/>
            <w:hideMark/>
          </w:tcPr>
          <w:p w14:paraId="12F31D43" w14:textId="77777777" w:rsidR="006238A6" w:rsidRPr="00560789" w:rsidRDefault="006238A6">
            <w:pPr>
              <w:spacing w:after="0" w:line="240" w:lineRule="auto"/>
              <w:jc w:val="center"/>
              <w:rPr>
                <w:rFonts w:ascii="Tahoma" w:hAnsi="Tahoma" w:cs="Tahoma"/>
                <w:iCs/>
                <w:lang w:val="en-US" w:eastAsia="en-US"/>
              </w:rPr>
            </w:pPr>
            <w:r w:rsidRPr="00560789">
              <w:rPr>
                <w:rFonts w:ascii="Tahoma" w:hAnsi="Tahoma" w:cs="Tahoma"/>
                <w:iCs/>
                <w:lang w:val="en-US" w:eastAsia="en-US"/>
              </w:rPr>
              <w:t>10</w:t>
            </w:r>
          </w:p>
        </w:tc>
        <w:tc>
          <w:tcPr>
            <w:tcW w:w="1215" w:type="dxa"/>
            <w:tcBorders>
              <w:top w:val="nil"/>
              <w:left w:val="nil"/>
              <w:bottom w:val="nil"/>
              <w:right w:val="nil"/>
            </w:tcBorders>
            <w:noWrap/>
          </w:tcPr>
          <w:p w14:paraId="13B65AE6"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28" w:type="dxa"/>
            <w:tcBorders>
              <w:top w:val="nil"/>
              <w:left w:val="nil"/>
              <w:bottom w:val="nil"/>
              <w:right w:val="nil"/>
            </w:tcBorders>
            <w:noWrap/>
            <w:hideMark/>
          </w:tcPr>
          <w:p w14:paraId="55C9EEF0"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3EE04EAB"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p>
        </w:tc>
        <w:tc>
          <w:tcPr>
            <w:tcW w:w="236" w:type="dxa"/>
            <w:tcBorders>
              <w:top w:val="nil"/>
              <w:left w:val="nil"/>
              <w:bottom w:val="nil"/>
              <w:right w:val="nil"/>
            </w:tcBorders>
            <w:noWrap/>
            <w:hideMark/>
          </w:tcPr>
          <w:p w14:paraId="3E36DC06"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tcPr>
          <w:p w14:paraId="59A3AD37"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p>
        </w:tc>
        <w:tc>
          <w:tcPr>
            <w:tcW w:w="222" w:type="dxa"/>
            <w:tcBorders>
              <w:top w:val="nil"/>
              <w:left w:val="nil"/>
              <w:bottom w:val="nil"/>
              <w:right w:val="nil"/>
            </w:tcBorders>
            <w:noWrap/>
            <w:hideMark/>
          </w:tcPr>
          <w:p w14:paraId="77390B6A" w14:textId="77777777" w:rsidR="006238A6" w:rsidRPr="00523C62" w:rsidRDefault="006238A6">
            <w:pPr>
              <w:spacing w:after="0" w:line="240" w:lineRule="auto"/>
              <w:jc w:val="right"/>
              <w:rPr>
                <w:rFonts w:ascii="Tahoma" w:hAnsi="Tahoma" w:cs="Tahoma"/>
                <w:lang w:val="en-US" w:eastAsia="en-US"/>
              </w:rPr>
            </w:pPr>
          </w:p>
        </w:tc>
        <w:tc>
          <w:tcPr>
            <w:tcW w:w="1421" w:type="dxa"/>
            <w:tcBorders>
              <w:top w:val="nil"/>
              <w:left w:val="nil"/>
              <w:bottom w:val="nil"/>
              <w:right w:val="nil"/>
            </w:tcBorders>
            <w:noWrap/>
            <w:hideMark/>
          </w:tcPr>
          <w:p w14:paraId="6277EC0C" w14:textId="77777777" w:rsidR="006238A6" w:rsidRPr="00523C62" w:rsidRDefault="006238A6">
            <w:pPr>
              <w:spacing w:after="0" w:line="240" w:lineRule="auto"/>
              <w:jc w:val="right"/>
              <w:rPr>
                <w:rFonts w:ascii="Tahoma" w:hAnsi="Tahoma" w:cs="Tahoma"/>
                <w:lang w:val="en-US" w:eastAsia="en-US"/>
              </w:rPr>
            </w:pPr>
            <w:r w:rsidRPr="00523C62">
              <w:rPr>
                <w:rFonts w:ascii="Tahoma" w:hAnsi="Tahoma" w:cs="Tahoma"/>
                <w:lang w:val="en-US" w:eastAsia="en-US"/>
              </w:rPr>
              <w:t>-</w:t>
            </w:r>
          </w:p>
        </w:tc>
      </w:tr>
      <w:tr w:rsidR="006238A6" w:rsidRPr="00D16BDA" w14:paraId="1609865B" w14:textId="77777777">
        <w:trPr>
          <w:gridAfter w:val="1"/>
          <w:wAfter w:w="279" w:type="dxa"/>
          <w:trHeight w:val="251"/>
        </w:trPr>
        <w:tc>
          <w:tcPr>
            <w:tcW w:w="4257" w:type="dxa"/>
            <w:tcBorders>
              <w:top w:val="nil"/>
              <w:left w:val="nil"/>
              <w:bottom w:val="nil"/>
              <w:right w:val="nil"/>
            </w:tcBorders>
            <w:noWrap/>
            <w:hideMark/>
          </w:tcPr>
          <w:p w14:paraId="0E5A178F" w14:textId="77777777" w:rsidR="006238A6" w:rsidRPr="00D16BDA" w:rsidRDefault="006238A6">
            <w:pPr>
              <w:spacing w:after="0" w:line="240" w:lineRule="auto"/>
              <w:rPr>
                <w:rFonts w:ascii="Tahoma" w:hAnsi="Tahoma" w:cs="Tahoma"/>
                <w:lang w:val="en-US" w:eastAsia="en-US"/>
              </w:rPr>
            </w:pPr>
          </w:p>
        </w:tc>
        <w:tc>
          <w:tcPr>
            <w:tcW w:w="744" w:type="dxa"/>
            <w:tcBorders>
              <w:top w:val="nil"/>
              <w:left w:val="nil"/>
              <w:bottom w:val="nil"/>
              <w:right w:val="nil"/>
            </w:tcBorders>
            <w:noWrap/>
            <w:hideMark/>
          </w:tcPr>
          <w:p w14:paraId="31467A07" w14:textId="77777777" w:rsidR="006238A6" w:rsidRPr="00560789" w:rsidRDefault="006238A6">
            <w:pPr>
              <w:spacing w:after="0" w:line="240" w:lineRule="auto"/>
              <w:jc w:val="right"/>
              <w:rPr>
                <w:rFonts w:ascii="Tahoma" w:hAnsi="Tahoma" w:cs="Tahoma"/>
                <w:iCs/>
                <w:lang w:val="en-US" w:eastAsia="en-US"/>
              </w:rPr>
            </w:pPr>
          </w:p>
        </w:tc>
        <w:tc>
          <w:tcPr>
            <w:tcW w:w="1215" w:type="dxa"/>
            <w:tcBorders>
              <w:top w:val="nil"/>
              <w:left w:val="nil"/>
              <w:bottom w:val="nil"/>
              <w:right w:val="nil"/>
            </w:tcBorders>
            <w:noWrap/>
          </w:tcPr>
          <w:p w14:paraId="77C43768" w14:textId="77777777" w:rsidR="006238A6" w:rsidRPr="00523C62" w:rsidRDefault="006238A6">
            <w:pPr>
              <w:spacing w:after="0" w:line="240" w:lineRule="auto"/>
              <w:jc w:val="right"/>
              <w:rPr>
                <w:rFonts w:ascii="Tahoma" w:hAnsi="Tahoma" w:cs="Tahoma"/>
                <w:lang w:val="en-US" w:eastAsia="en-US"/>
              </w:rPr>
            </w:pPr>
          </w:p>
        </w:tc>
        <w:tc>
          <w:tcPr>
            <w:tcW w:w="228" w:type="dxa"/>
            <w:tcBorders>
              <w:top w:val="nil"/>
              <w:left w:val="nil"/>
              <w:bottom w:val="nil"/>
              <w:right w:val="nil"/>
            </w:tcBorders>
            <w:noWrap/>
            <w:hideMark/>
          </w:tcPr>
          <w:p w14:paraId="3D8E7AF5" w14:textId="77777777" w:rsidR="006238A6" w:rsidRPr="00523C62" w:rsidRDefault="006238A6">
            <w:pPr>
              <w:spacing w:after="0"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1E0FCB51" w14:textId="77777777" w:rsidR="006238A6" w:rsidRPr="00523C62" w:rsidRDefault="006238A6">
            <w:pPr>
              <w:spacing w:after="0" w:line="240" w:lineRule="auto"/>
              <w:jc w:val="right"/>
              <w:rPr>
                <w:rFonts w:ascii="Tahoma" w:hAnsi="Tahoma" w:cs="Tahoma"/>
                <w:lang w:val="en-US" w:eastAsia="en-US"/>
              </w:rPr>
            </w:pPr>
          </w:p>
        </w:tc>
        <w:tc>
          <w:tcPr>
            <w:tcW w:w="236" w:type="dxa"/>
            <w:tcBorders>
              <w:top w:val="nil"/>
              <w:left w:val="nil"/>
              <w:bottom w:val="nil"/>
              <w:right w:val="nil"/>
            </w:tcBorders>
            <w:noWrap/>
            <w:hideMark/>
          </w:tcPr>
          <w:p w14:paraId="5EF7B2BF" w14:textId="77777777" w:rsidR="006238A6" w:rsidRPr="00523C62" w:rsidRDefault="006238A6">
            <w:pPr>
              <w:spacing w:after="0"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5F913ECC" w14:textId="77777777" w:rsidR="006238A6" w:rsidRPr="00523C62" w:rsidRDefault="006238A6">
            <w:pPr>
              <w:spacing w:after="0"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62230A26" w14:textId="77777777" w:rsidR="006238A6" w:rsidRPr="00523C62" w:rsidRDefault="006238A6">
            <w:pPr>
              <w:spacing w:after="0"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75493F2D" w14:textId="77777777" w:rsidR="006238A6" w:rsidRPr="00523C62" w:rsidRDefault="006238A6">
            <w:pPr>
              <w:spacing w:after="0" w:line="240" w:lineRule="auto"/>
              <w:rPr>
                <w:rFonts w:ascii="Tahoma" w:hAnsi="Tahoma" w:cs="Tahoma"/>
                <w:lang w:val="en-US" w:eastAsia="en-US"/>
              </w:rPr>
            </w:pPr>
          </w:p>
        </w:tc>
      </w:tr>
      <w:tr w:rsidR="006238A6" w:rsidRPr="00D16BDA" w14:paraId="2BD82F71" w14:textId="77777777">
        <w:trPr>
          <w:gridAfter w:val="1"/>
          <w:wAfter w:w="279" w:type="dxa"/>
          <w:trHeight w:val="266"/>
        </w:trPr>
        <w:tc>
          <w:tcPr>
            <w:tcW w:w="4257" w:type="dxa"/>
            <w:tcBorders>
              <w:top w:val="nil"/>
              <w:left w:val="nil"/>
              <w:bottom w:val="nil"/>
              <w:right w:val="nil"/>
            </w:tcBorders>
            <w:noWrap/>
            <w:vAlign w:val="bottom"/>
            <w:hideMark/>
          </w:tcPr>
          <w:p w14:paraId="0673FED8" w14:textId="77777777" w:rsidR="006238A6" w:rsidRPr="00D16BDA" w:rsidRDefault="006238A6">
            <w:pPr>
              <w:spacing w:after="0" w:line="240" w:lineRule="auto"/>
              <w:rPr>
                <w:rFonts w:ascii="Tahoma" w:hAnsi="Tahoma" w:cs="Tahoma"/>
                <w:b/>
                <w:bCs/>
                <w:lang w:val="en-US" w:eastAsia="en-US"/>
              </w:rPr>
            </w:pPr>
            <w:r w:rsidRPr="00D16BDA">
              <w:rPr>
                <w:rFonts w:ascii="Tahoma" w:hAnsi="Tahoma" w:cs="Tahoma"/>
                <w:b/>
                <w:bCs/>
                <w:lang w:val="en-US" w:eastAsia="en-US"/>
              </w:rPr>
              <w:t>Surplus for the financial year</w:t>
            </w:r>
          </w:p>
        </w:tc>
        <w:tc>
          <w:tcPr>
            <w:tcW w:w="744" w:type="dxa"/>
            <w:tcBorders>
              <w:top w:val="nil"/>
              <w:left w:val="nil"/>
              <w:bottom w:val="nil"/>
              <w:right w:val="nil"/>
            </w:tcBorders>
            <w:noWrap/>
            <w:hideMark/>
          </w:tcPr>
          <w:p w14:paraId="2B045746" w14:textId="77777777" w:rsidR="006238A6" w:rsidRPr="00560789" w:rsidRDefault="006238A6">
            <w:pPr>
              <w:spacing w:after="0" w:line="240" w:lineRule="auto"/>
              <w:rPr>
                <w:rFonts w:ascii="Tahoma" w:hAnsi="Tahoma" w:cs="Tahoma"/>
                <w:b/>
                <w:bCs/>
                <w:iCs/>
                <w:lang w:val="en-US" w:eastAsia="en-US"/>
              </w:rPr>
            </w:pPr>
          </w:p>
        </w:tc>
        <w:tc>
          <w:tcPr>
            <w:tcW w:w="1215" w:type="dxa"/>
            <w:tcBorders>
              <w:top w:val="single" w:sz="4" w:space="0" w:color="auto"/>
              <w:left w:val="nil"/>
              <w:bottom w:val="double" w:sz="6" w:space="0" w:color="auto"/>
              <w:right w:val="nil"/>
            </w:tcBorders>
            <w:noWrap/>
            <w:vAlign w:val="center"/>
          </w:tcPr>
          <w:p w14:paraId="6094D1C0"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6,375</w:t>
            </w:r>
          </w:p>
        </w:tc>
        <w:tc>
          <w:tcPr>
            <w:tcW w:w="228" w:type="dxa"/>
            <w:tcBorders>
              <w:top w:val="nil"/>
              <w:left w:val="nil"/>
              <w:bottom w:val="nil"/>
              <w:right w:val="nil"/>
            </w:tcBorders>
            <w:noWrap/>
            <w:vAlign w:val="center"/>
            <w:hideMark/>
          </w:tcPr>
          <w:p w14:paraId="483F8ADE" w14:textId="77777777" w:rsidR="006238A6" w:rsidRPr="00523C62" w:rsidRDefault="006238A6">
            <w:pPr>
              <w:spacing w:after="0" w:line="240" w:lineRule="auto"/>
              <w:jc w:val="right"/>
              <w:rPr>
                <w:rFonts w:ascii="Tahoma" w:hAnsi="Tahoma" w:cs="Tahoma"/>
                <w:b/>
                <w:lang w:val="en-US" w:eastAsia="en-US"/>
              </w:rPr>
            </w:pPr>
          </w:p>
        </w:tc>
        <w:tc>
          <w:tcPr>
            <w:tcW w:w="1204" w:type="dxa"/>
            <w:tcBorders>
              <w:top w:val="single" w:sz="4" w:space="0" w:color="auto"/>
              <w:left w:val="nil"/>
              <w:bottom w:val="double" w:sz="6" w:space="0" w:color="auto"/>
              <w:right w:val="nil"/>
            </w:tcBorders>
            <w:noWrap/>
            <w:vAlign w:val="center"/>
            <w:hideMark/>
          </w:tcPr>
          <w:p w14:paraId="48BF3180"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6,214</w:t>
            </w:r>
          </w:p>
        </w:tc>
        <w:tc>
          <w:tcPr>
            <w:tcW w:w="236" w:type="dxa"/>
            <w:tcBorders>
              <w:top w:val="nil"/>
              <w:left w:val="nil"/>
              <w:bottom w:val="nil"/>
              <w:right w:val="nil"/>
            </w:tcBorders>
            <w:noWrap/>
            <w:vAlign w:val="center"/>
            <w:hideMark/>
          </w:tcPr>
          <w:p w14:paraId="69DAE6F2" w14:textId="77777777" w:rsidR="006238A6" w:rsidRPr="00523C62" w:rsidRDefault="006238A6">
            <w:pPr>
              <w:spacing w:after="0" w:line="240" w:lineRule="auto"/>
              <w:jc w:val="right"/>
              <w:rPr>
                <w:rFonts w:ascii="Tahoma" w:hAnsi="Tahoma" w:cs="Tahoma"/>
                <w:b/>
                <w:lang w:val="en-US" w:eastAsia="en-US"/>
              </w:rPr>
            </w:pPr>
          </w:p>
        </w:tc>
        <w:tc>
          <w:tcPr>
            <w:tcW w:w="1478" w:type="dxa"/>
            <w:tcBorders>
              <w:top w:val="single" w:sz="4" w:space="0" w:color="auto"/>
              <w:left w:val="nil"/>
              <w:bottom w:val="double" w:sz="6" w:space="0" w:color="auto"/>
              <w:right w:val="nil"/>
            </w:tcBorders>
            <w:noWrap/>
            <w:vAlign w:val="center"/>
          </w:tcPr>
          <w:p w14:paraId="0DDABDE4"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6,</w:t>
            </w:r>
            <w:r>
              <w:rPr>
                <w:rFonts w:ascii="Tahoma" w:hAnsi="Tahoma" w:cs="Tahoma"/>
                <w:b/>
                <w:lang w:val="en-US" w:eastAsia="en-US"/>
              </w:rPr>
              <w:t>460</w:t>
            </w:r>
          </w:p>
        </w:tc>
        <w:tc>
          <w:tcPr>
            <w:tcW w:w="222" w:type="dxa"/>
            <w:tcBorders>
              <w:top w:val="nil"/>
              <w:left w:val="nil"/>
              <w:bottom w:val="nil"/>
              <w:right w:val="nil"/>
            </w:tcBorders>
            <w:noWrap/>
            <w:vAlign w:val="center"/>
            <w:hideMark/>
          </w:tcPr>
          <w:p w14:paraId="1BB37D7E" w14:textId="77777777" w:rsidR="006238A6" w:rsidRPr="00523C62" w:rsidRDefault="006238A6">
            <w:pPr>
              <w:spacing w:after="0" w:line="240" w:lineRule="auto"/>
              <w:jc w:val="right"/>
              <w:rPr>
                <w:rFonts w:ascii="Tahoma" w:hAnsi="Tahoma" w:cs="Tahoma"/>
                <w:lang w:val="en-US" w:eastAsia="en-US"/>
              </w:rPr>
            </w:pPr>
          </w:p>
        </w:tc>
        <w:tc>
          <w:tcPr>
            <w:tcW w:w="1421" w:type="dxa"/>
            <w:tcBorders>
              <w:top w:val="single" w:sz="4" w:space="0" w:color="auto"/>
              <w:left w:val="nil"/>
              <w:bottom w:val="double" w:sz="6" w:space="0" w:color="auto"/>
              <w:right w:val="nil"/>
            </w:tcBorders>
            <w:noWrap/>
            <w:vAlign w:val="center"/>
            <w:hideMark/>
          </w:tcPr>
          <w:p w14:paraId="4FE1FDF3"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6,295</w:t>
            </w:r>
          </w:p>
        </w:tc>
      </w:tr>
      <w:tr w:rsidR="006238A6" w:rsidRPr="00D16BDA" w14:paraId="013DCD7D" w14:textId="77777777">
        <w:trPr>
          <w:gridAfter w:val="1"/>
          <w:wAfter w:w="279" w:type="dxa"/>
          <w:trHeight w:val="266"/>
        </w:trPr>
        <w:tc>
          <w:tcPr>
            <w:tcW w:w="4257" w:type="dxa"/>
            <w:tcBorders>
              <w:top w:val="nil"/>
              <w:left w:val="nil"/>
              <w:bottom w:val="nil"/>
              <w:right w:val="nil"/>
            </w:tcBorders>
            <w:noWrap/>
            <w:vAlign w:val="bottom"/>
            <w:hideMark/>
          </w:tcPr>
          <w:p w14:paraId="1FA0C590" w14:textId="77777777" w:rsidR="006238A6" w:rsidRPr="00D16BDA" w:rsidRDefault="006238A6">
            <w:pPr>
              <w:spacing w:line="240" w:lineRule="auto"/>
              <w:rPr>
                <w:rFonts w:ascii="Tahoma" w:hAnsi="Tahoma" w:cs="Tahoma"/>
                <w:b/>
                <w:bCs/>
                <w:lang w:val="en-US" w:eastAsia="en-US"/>
              </w:rPr>
            </w:pPr>
          </w:p>
        </w:tc>
        <w:tc>
          <w:tcPr>
            <w:tcW w:w="744" w:type="dxa"/>
            <w:tcBorders>
              <w:top w:val="nil"/>
              <w:left w:val="nil"/>
              <w:bottom w:val="nil"/>
              <w:right w:val="nil"/>
            </w:tcBorders>
            <w:noWrap/>
            <w:hideMark/>
          </w:tcPr>
          <w:p w14:paraId="75C7F209" w14:textId="77777777" w:rsidR="006238A6" w:rsidRPr="00560789" w:rsidRDefault="006238A6">
            <w:pPr>
              <w:spacing w:line="240" w:lineRule="auto"/>
              <w:rPr>
                <w:rFonts w:ascii="Tahoma" w:hAnsi="Tahoma" w:cs="Tahoma"/>
                <w:b/>
                <w:bCs/>
                <w:iCs/>
                <w:lang w:val="en-US" w:eastAsia="en-US"/>
              </w:rPr>
            </w:pPr>
          </w:p>
        </w:tc>
        <w:tc>
          <w:tcPr>
            <w:tcW w:w="1215" w:type="dxa"/>
            <w:tcBorders>
              <w:top w:val="nil"/>
              <w:left w:val="nil"/>
              <w:bottom w:val="nil"/>
              <w:right w:val="nil"/>
            </w:tcBorders>
            <w:noWrap/>
          </w:tcPr>
          <w:p w14:paraId="129D437A" w14:textId="77777777" w:rsidR="006238A6" w:rsidRPr="00523C62" w:rsidRDefault="006238A6">
            <w:pPr>
              <w:spacing w:line="240" w:lineRule="auto"/>
              <w:jc w:val="right"/>
              <w:rPr>
                <w:rFonts w:ascii="Tahoma" w:hAnsi="Tahoma" w:cs="Tahoma"/>
                <w:lang w:val="en-US" w:eastAsia="en-US"/>
              </w:rPr>
            </w:pPr>
          </w:p>
        </w:tc>
        <w:tc>
          <w:tcPr>
            <w:tcW w:w="228" w:type="dxa"/>
            <w:tcBorders>
              <w:top w:val="nil"/>
              <w:left w:val="nil"/>
              <w:bottom w:val="nil"/>
              <w:right w:val="nil"/>
            </w:tcBorders>
            <w:noWrap/>
            <w:hideMark/>
          </w:tcPr>
          <w:p w14:paraId="36324AB4" w14:textId="77777777" w:rsidR="006238A6" w:rsidRPr="00523C62" w:rsidRDefault="006238A6">
            <w:pPr>
              <w:spacing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4268BBC0" w14:textId="77777777" w:rsidR="006238A6" w:rsidRPr="00523C62" w:rsidRDefault="006238A6">
            <w:pPr>
              <w:spacing w:line="240" w:lineRule="auto"/>
              <w:jc w:val="right"/>
              <w:rPr>
                <w:rFonts w:ascii="Tahoma" w:hAnsi="Tahoma" w:cs="Tahoma"/>
                <w:lang w:val="en-US" w:eastAsia="en-US"/>
              </w:rPr>
            </w:pPr>
          </w:p>
        </w:tc>
        <w:tc>
          <w:tcPr>
            <w:tcW w:w="236" w:type="dxa"/>
            <w:tcBorders>
              <w:top w:val="nil"/>
              <w:left w:val="nil"/>
              <w:bottom w:val="nil"/>
              <w:right w:val="nil"/>
            </w:tcBorders>
            <w:noWrap/>
            <w:hideMark/>
          </w:tcPr>
          <w:p w14:paraId="46F77EDB" w14:textId="77777777" w:rsidR="006238A6" w:rsidRPr="00523C62" w:rsidRDefault="006238A6">
            <w:pPr>
              <w:spacing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1FCA63B0" w14:textId="77777777" w:rsidR="006238A6" w:rsidRPr="00523C62" w:rsidRDefault="006238A6">
            <w:pPr>
              <w:spacing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325F1F65" w14:textId="77777777" w:rsidR="006238A6" w:rsidRPr="00523C62" w:rsidRDefault="006238A6">
            <w:pPr>
              <w:spacing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064431F9" w14:textId="77777777" w:rsidR="006238A6" w:rsidRPr="00523C62" w:rsidRDefault="006238A6">
            <w:pPr>
              <w:spacing w:line="240" w:lineRule="auto"/>
              <w:rPr>
                <w:rFonts w:ascii="Tahoma" w:hAnsi="Tahoma" w:cs="Tahoma"/>
                <w:lang w:val="en-US" w:eastAsia="en-US"/>
              </w:rPr>
            </w:pPr>
          </w:p>
        </w:tc>
      </w:tr>
      <w:tr w:rsidR="006238A6" w:rsidRPr="00D16BDA" w14:paraId="09F925A4" w14:textId="77777777">
        <w:trPr>
          <w:gridAfter w:val="1"/>
          <w:wAfter w:w="279" w:type="dxa"/>
          <w:trHeight w:val="503"/>
        </w:trPr>
        <w:tc>
          <w:tcPr>
            <w:tcW w:w="4257" w:type="dxa"/>
            <w:tcBorders>
              <w:top w:val="nil"/>
              <w:left w:val="nil"/>
              <w:bottom w:val="nil"/>
              <w:right w:val="nil"/>
            </w:tcBorders>
            <w:vAlign w:val="center"/>
            <w:hideMark/>
          </w:tcPr>
          <w:p w14:paraId="3B00F872" w14:textId="77777777" w:rsidR="006238A6" w:rsidRPr="00D16BDA" w:rsidRDefault="006238A6">
            <w:pPr>
              <w:spacing w:line="240" w:lineRule="auto"/>
              <w:rPr>
                <w:rFonts w:ascii="Tahoma" w:hAnsi="Tahoma" w:cs="Tahoma"/>
                <w:lang w:val="en-US" w:eastAsia="en-US"/>
              </w:rPr>
            </w:pPr>
            <w:r w:rsidRPr="00D16BDA">
              <w:rPr>
                <w:rFonts w:ascii="Tahoma" w:hAnsi="Tahoma" w:cs="Tahoma"/>
                <w:lang w:val="en-US" w:eastAsia="en-US"/>
              </w:rPr>
              <w:t>Actuarial</w:t>
            </w:r>
            <w:r>
              <w:rPr>
                <w:rFonts w:ascii="Tahoma" w:hAnsi="Tahoma" w:cs="Tahoma"/>
                <w:lang w:val="en-US" w:eastAsia="en-US"/>
              </w:rPr>
              <w:t xml:space="preserve"> </w:t>
            </w:r>
            <w:proofErr w:type="gramStart"/>
            <w:r>
              <w:rPr>
                <w:rFonts w:ascii="Tahoma" w:hAnsi="Tahoma" w:cs="Tahoma"/>
                <w:lang w:val="en-US" w:eastAsia="en-US"/>
              </w:rPr>
              <w:t>gains/(</w:t>
            </w:r>
            <w:proofErr w:type="gramEnd"/>
            <w:r w:rsidRPr="00D16BDA">
              <w:rPr>
                <w:rFonts w:ascii="Tahoma" w:hAnsi="Tahoma" w:cs="Tahoma"/>
                <w:lang w:val="en-US" w:eastAsia="en-US"/>
              </w:rPr>
              <w:t>losses</w:t>
            </w:r>
            <w:r>
              <w:rPr>
                <w:rFonts w:ascii="Tahoma" w:hAnsi="Tahoma" w:cs="Tahoma"/>
                <w:lang w:val="en-US" w:eastAsia="en-US"/>
              </w:rPr>
              <w:t>)</w:t>
            </w:r>
            <w:r w:rsidRPr="00D16BDA">
              <w:rPr>
                <w:rFonts w:ascii="Tahoma" w:hAnsi="Tahoma" w:cs="Tahoma"/>
                <w:lang w:val="en-US" w:eastAsia="en-US"/>
              </w:rPr>
              <w:t xml:space="preserve"> on SHPS defined benefit pension scheme</w:t>
            </w:r>
          </w:p>
        </w:tc>
        <w:tc>
          <w:tcPr>
            <w:tcW w:w="744" w:type="dxa"/>
            <w:tcBorders>
              <w:top w:val="nil"/>
              <w:left w:val="nil"/>
              <w:bottom w:val="nil"/>
              <w:right w:val="nil"/>
            </w:tcBorders>
            <w:noWrap/>
            <w:vAlign w:val="bottom"/>
            <w:hideMark/>
          </w:tcPr>
          <w:p w14:paraId="2F48048F" w14:textId="77777777" w:rsidR="006238A6" w:rsidRPr="00560789" w:rsidRDefault="006238A6">
            <w:pPr>
              <w:spacing w:line="240" w:lineRule="auto"/>
              <w:jc w:val="center"/>
              <w:rPr>
                <w:rFonts w:ascii="Tahoma" w:hAnsi="Tahoma" w:cs="Tahoma"/>
                <w:bCs/>
                <w:iCs/>
                <w:lang w:val="en-US" w:eastAsia="en-US"/>
              </w:rPr>
            </w:pPr>
            <w:r w:rsidRPr="00560789">
              <w:rPr>
                <w:rFonts w:ascii="Tahoma" w:hAnsi="Tahoma" w:cs="Tahoma"/>
                <w:bCs/>
                <w:iCs/>
                <w:lang w:val="en-US" w:eastAsia="en-US"/>
              </w:rPr>
              <w:t>2</w:t>
            </w:r>
            <w:r>
              <w:rPr>
                <w:rFonts w:ascii="Tahoma" w:hAnsi="Tahoma" w:cs="Tahoma"/>
                <w:bCs/>
                <w:iCs/>
                <w:lang w:val="en-US" w:eastAsia="en-US"/>
              </w:rPr>
              <w:t>6</w:t>
            </w:r>
          </w:p>
        </w:tc>
        <w:tc>
          <w:tcPr>
            <w:tcW w:w="1215" w:type="dxa"/>
            <w:tcBorders>
              <w:top w:val="nil"/>
              <w:left w:val="nil"/>
              <w:bottom w:val="nil"/>
              <w:right w:val="nil"/>
            </w:tcBorders>
            <w:noWrap/>
            <w:vAlign w:val="bottom"/>
          </w:tcPr>
          <w:p w14:paraId="78E3AA67"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27</w:t>
            </w:r>
          </w:p>
        </w:tc>
        <w:tc>
          <w:tcPr>
            <w:tcW w:w="228" w:type="dxa"/>
            <w:tcBorders>
              <w:top w:val="nil"/>
              <w:left w:val="nil"/>
              <w:bottom w:val="nil"/>
              <w:right w:val="nil"/>
            </w:tcBorders>
            <w:noWrap/>
            <w:vAlign w:val="bottom"/>
            <w:hideMark/>
          </w:tcPr>
          <w:p w14:paraId="510D240F" w14:textId="77777777" w:rsidR="006238A6" w:rsidRPr="00523C62" w:rsidRDefault="006238A6">
            <w:pPr>
              <w:spacing w:line="240" w:lineRule="auto"/>
              <w:jc w:val="right"/>
              <w:rPr>
                <w:rFonts w:ascii="Tahoma" w:hAnsi="Tahoma" w:cs="Tahoma"/>
                <w:lang w:val="en-US" w:eastAsia="en-US"/>
              </w:rPr>
            </w:pPr>
          </w:p>
        </w:tc>
        <w:tc>
          <w:tcPr>
            <w:tcW w:w="1204" w:type="dxa"/>
            <w:tcBorders>
              <w:top w:val="nil"/>
              <w:left w:val="nil"/>
              <w:bottom w:val="nil"/>
              <w:right w:val="nil"/>
            </w:tcBorders>
            <w:noWrap/>
            <w:vAlign w:val="bottom"/>
            <w:hideMark/>
          </w:tcPr>
          <w:p w14:paraId="002D29FF" w14:textId="77777777" w:rsidR="006238A6" w:rsidRPr="00523C62" w:rsidRDefault="006238A6">
            <w:pPr>
              <w:spacing w:line="240" w:lineRule="auto"/>
              <w:jc w:val="right"/>
              <w:rPr>
                <w:rFonts w:ascii="Tahoma" w:hAnsi="Tahoma" w:cs="Tahoma"/>
                <w:lang w:val="en-US" w:eastAsia="en-US"/>
              </w:rPr>
            </w:pPr>
            <w:r w:rsidRPr="00523C62">
              <w:rPr>
                <w:rFonts w:ascii="Tahoma" w:hAnsi="Tahoma" w:cs="Tahoma"/>
                <w:lang w:val="en-US" w:eastAsia="en-US"/>
              </w:rPr>
              <w:t>(</w:t>
            </w:r>
            <w:r>
              <w:rPr>
                <w:rFonts w:ascii="Tahoma" w:hAnsi="Tahoma" w:cs="Tahoma"/>
                <w:lang w:val="en-US" w:eastAsia="en-US"/>
              </w:rPr>
              <w:t>467</w:t>
            </w:r>
            <w:r w:rsidRPr="00523C62">
              <w:rPr>
                <w:rFonts w:ascii="Tahoma" w:hAnsi="Tahoma" w:cs="Tahoma"/>
                <w:lang w:val="en-US" w:eastAsia="en-US"/>
              </w:rPr>
              <w:t>)</w:t>
            </w:r>
          </w:p>
        </w:tc>
        <w:tc>
          <w:tcPr>
            <w:tcW w:w="236" w:type="dxa"/>
            <w:tcBorders>
              <w:top w:val="nil"/>
              <w:left w:val="nil"/>
              <w:bottom w:val="nil"/>
              <w:right w:val="nil"/>
            </w:tcBorders>
            <w:noWrap/>
            <w:vAlign w:val="bottom"/>
            <w:hideMark/>
          </w:tcPr>
          <w:p w14:paraId="5FB0C73E" w14:textId="77777777" w:rsidR="006238A6" w:rsidRPr="00523C62" w:rsidRDefault="006238A6">
            <w:pPr>
              <w:spacing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1BD88ACA"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27</w:t>
            </w:r>
          </w:p>
        </w:tc>
        <w:tc>
          <w:tcPr>
            <w:tcW w:w="222" w:type="dxa"/>
            <w:tcBorders>
              <w:top w:val="nil"/>
              <w:left w:val="nil"/>
              <w:bottom w:val="nil"/>
              <w:right w:val="nil"/>
            </w:tcBorders>
            <w:noWrap/>
            <w:vAlign w:val="bottom"/>
            <w:hideMark/>
          </w:tcPr>
          <w:p w14:paraId="5D513382" w14:textId="77777777" w:rsidR="006238A6" w:rsidRPr="00523C62" w:rsidRDefault="006238A6">
            <w:pPr>
              <w:spacing w:line="240" w:lineRule="auto"/>
              <w:jc w:val="right"/>
              <w:rPr>
                <w:rFonts w:ascii="Tahoma" w:hAnsi="Tahoma" w:cs="Tahoma"/>
                <w:lang w:val="en-US" w:eastAsia="en-US"/>
              </w:rPr>
            </w:pPr>
          </w:p>
        </w:tc>
        <w:tc>
          <w:tcPr>
            <w:tcW w:w="1421" w:type="dxa"/>
            <w:tcBorders>
              <w:top w:val="nil"/>
              <w:left w:val="nil"/>
              <w:bottom w:val="nil"/>
              <w:right w:val="nil"/>
            </w:tcBorders>
            <w:noWrap/>
            <w:vAlign w:val="bottom"/>
            <w:hideMark/>
          </w:tcPr>
          <w:p w14:paraId="0F31F10C" w14:textId="77777777" w:rsidR="006238A6" w:rsidRPr="00523C62" w:rsidRDefault="006238A6">
            <w:pPr>
              <w:spacing w:line="240" w:lineRule="auto"/>
              <w:jc w:val="right"/>
              <w:rPr>
                <w:rFonts w:ascii="Tahoma" w:hAnsi="Tahoma" w:cs="Tahoma"/>
                <w:lang w:val="en-US" w:eastAsia="en-US"/>
              </w:rPr>
            </w:pPr>
            <w:r w:rsidRPr="00523C62">
              <w:rPr>
                <w:rFonts w:ascii="Tahoma" w:hAnsi="Tahoma" w:cs="Tahoma"/>
                <w:lang w:val="en-US" w:eastAsia="en-US"/>
              </w:rPr>
              <w:t>(</w:t>
            </w:r>
            <w:r>
              <w:rPr>
                <w:rFonts w:ascii="Tahoma" w:hAnsi="Tahoma" w:cs="Tahoma"/>
                <w:lang w:val="en-US" w:eastAsia="en-US"/>
              </w:rPr>
              <w:t>467</w:t>
            </w:r>
            <w:r w:rsidRPr="00523C62">
              <w:rPr>
                <w:rFonts w:ascii="Tahoma" w:hAnsi="Tahoma" w:cs="Tahoma"/>
                <w:lang w:val="en-US" w:eastAsia="en-US"/>
              </w:rPr>
              <w:t>)</w:t>
            </w:r>
          </w:p>
        </w:tc>
      </w:tr>
      <w:tr w:rsidR="006238A6" w:rsidRPr="00D16BDA" w14:paraId="34036AD0" w14:textId="77777777">
        <w:trPr>
          <w:gridAfter w:val="1"/>
          <w:wAfter w:w="279" w:type="dxa"/>
          <w:trHeight w:val="503"/>
        </w:trPr>
        <w:tc>
          <w:tcPr>
            <w:tcW w:w="4257" w:type="dxa"/>
            <w:tcBorders>
              <w:top w:val="nil"/>
              <w:left w:val="nil"/>
              <w:bottom w:val="nil"/>
              <w:right w:val="nil"/>
            </w:tcBorders>
            <w:vAlign w:val="center"/>
            <w:hideMark/>
          </w:tcPr>
          <w:p w14:paraId="3625B49C" w14:textId="77777777" w:rsidR="006238A6" w:rsidRPr="00D16BDA" w:rsidRDefault="006238A6">
            <w:pPr>
              <w:spacing w:line="240" w:lineRule="auto"/>
              <w:rPr>
                <w:rFonts w:ascii="Tahoma" w:hAnsi="Tahoma" w:cs="Tahoma"/>
                <w:lang w:val="en-US" w:eastAsia="en-US"/>
              </w:rPr>
            </w:pPr>
            <w:r w:rsidRPr="00D16BDA">
              <w:rPr>
                <w:rFonts w:ascii="Tahoma" w:hAnsi="Tahoma" w:cs="Tahoma"/>
                <w:lang w:val="en-US" w:eastAsia="en-US"/>
              </w:rPr>
              <w:t xml:space="preserve">Actuarial </w:t>
            </w:r>
            <w:r>
              <w:rPr>
                <w:rFonts w:ascii="Tahoma" w:hAnsi="Tahoma" w:cs="Tahoma"/>
                <w:lang w:val="en-US" w:eastAsia="en-US"/>
              </w:rPr>
              <w:t xml:space="preserve">losses </w:t>
            </w:r>
            <w:r w:rsidRPr="00D16BDA">
              <w:rPr>
                <w:rFonts w:ascii="Tahoma" w:hAnsi="Tahoma" w:cs="Tahoma"/>
                <w:lang w:val="en-US" w:eastAsia="en-US"/>
              </w:rPr>
              <w:t>on LGPS defined benefit pension scheme</w:t>
            </w:r>
          </w:p>
        </w:tc>
        <w:tc>
          <w:tcPr>
            <w:tcW w:w="744" w:type="dxa"/>
            <w:tcBorders>
              <w:top w:val="nil"/>
              <w:left w:val="nil"/>
              <w:bottom w:val="nil"/>
              <w:right w:val="nil"/>
            </w:tcBorders>
            <w:noWrap/>
            <w:hideMark/>
          </w:tcPr>
          <w:p w14:paraId="5F8E88B5" w14:textId="77777777" w:rsidR="006238A6" w:rsidRPr="00560789" w:rsidRDefault="006238A6">
            <w:pPr>
              <w:spacing w:line="240" w:lineRule="auto"/>
              <w:rPr>
                <w:rFonts w:ascii="Tahoma" w:hAnsi="Tahoma" w:cs="Tahoma"/>
                <w:b/>
                <w:bCs/>
                <w:iCs/>
                <w:lang w:val="en-US" w:eastAsia="en-US"/>
              </w:rPr>
            </w:pPr>
          </w:p>
          <w:p w14:paraId="7A1F5EE4" w14:textId="77777777" w:rsidR="006238A6" w:rsidRPr="00560789" w:rsidRDefault="006238A6">
            <w:pPr>
              <w:spacing w:line="240" w:lineRule="auto"/>
              <w:jc w:val="center"/>
              <w:rPr>
                <w:rFonts w:ascii="Tahoma" w:hAnsi="Tahoma" w:cs="Tahoma"/>
                <w:bCs/>
                <w:iCs/>
                <w:lang w:val="en-US" w:eastAsia="en-US"/>
              </w:rPr>
            </w:pPr>
            <w:r w:rsidRPr="00560789">
              <w:rPr>
                <w:rFonts w:ascii="Tahoma" w:hAnsi="Tahoma" w:cs="Tahoma"/>
                <w:bCs/>
                <w:iCs/>
                <w:lang w:val="en-US" w:eastAsia="en-US"/>
              </w:rPr>
              <w:t>27</w:t>
            </w:r>
          </w:p>
        </w:tc>
        <w:tc>
          <w:tcPr>
            <w:tcW w:w="1215" w:type="dxa"/>
            <w:tcBorders>
              <w:top w:val="nil"/>
              <w:left w:val="nil"/>
              <w:bottom w:val="nil"/>
              <w:right w:val="nil"/>
            </w:tcBorders>
            <w:noWrap/>
            <w:vAlign w:val="center"/>
          </w:tcPr>
          <w:p w14:paraId="20885A8C" w14:textId="77777777" w:rsidR="006238A6" w:rsidRDefault="006238A6">
            <w:pPr>
              <w:spacing w:line="240" w:lineRule="auto"/>
              <w:jc w:val="right"/>
              <w:rPr>
                <w:rFonts w:ascii="Tahoma" w:hAnsi="Tahoma" w:cs="Tahoma"/>
                <w:lang w:val="en-US" w:eastAsia="en-US"/>
              </w:rPr>
            </w:pPr>
          </w:p>
          <w:p w14:paraId="2A06814E"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(552)</w:t>
            </w:r>
          </w:p>
        </w:tc>
        <w:tc>
          <w:tcPr>
            <w:tcW w:w="228" w:type="dxa"/>
            <w:tcBorders>
              <w:top w:val="nil"/>
              <w:left w:val="nil"/>
              <w:bottom w:val="nil"/>
              <w:right w:val="nil"/>
            </w:tcBorders>
            <w:noWrap/>
            <w:vAlign w:val="bottom"/>
            <w:hideMark/>
          </w:tcPr>
          <w:p w14:paraId="569B5C02" w14:textId="77777777" w:rsidR="006238A6" w:rsidRPr="00523C62" w:rsidRDefault="006238A6">
            <w:pPr>
              <w:spacing w:line="240" w:lineRule="auto"/>
              <w:jc w:val="right"/>
              <w:rPr>
                <w:rFonts w:ascii="Tahoma" w:hAnsi="Tahoma" w:cs="Tahoma"/>
                <w:lang w:val="en-US" w:eastAsia="en-US"/>
              </w:rPr>
            </w:pPr>
          </w:p>
        </w:tc>
        <w:tc>
          <w:tcPr>
            <w:tcW w:w="1204" w:type="dxa"/>
            <w:tcBorders>
              <w:top w:val="nil"/>
              <w:left w:val="nil"/>
              <w:bottom w:val="nil"/>
              <w:right w:val="nil"/>
            </w:tcBorders>
            <w:noWrap/>
            <w:vAlign w:val="center"/>
            <w:hideMark/>
          </w:tcPr>
          <w:p w14:paraId="2125AE4B" w14:textId="77777777" w:rsidR="006238A6" w:rsidRPr="00523C62" w:rsidRDefault="006238A6">
            <w:pPr>
              <w:spacing w:line="240" w:lineRule="auto"/>
              <w:jc w:val="right"/>
              <w:rPr>
                <w:rFonts w:ascii="Tahoma" w:hAnsi="Tahoma" w:cs="Tahoma"/>
                <w:lang w:val="en-US" w:eastAsia="en-US"/>
              </w:rPr>
            </w:pPr>
          </w:p>
          <w:p w14:paraId="3D9C267F"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(438)</w:t>
            </w:r>
          </w:p>
        </w:tc>
        <w:tc>
          <w:tcPr>
            <w:tcW w:w="236" w:type="dxa"/>
            <w:tcBorders>
              <w:top w:val="nil"/>
              <w:left w:val="nil"/>
              <w:bottom w:val="nil"/>
              <w:right w:val="nil"/>
            </w:tcBorders>
            <w:noWrap/>
            <w:vAlign w:val="center"/>
            <w:hideMark/>
          </w:tcPr>
          <w:p w14:paraId="2A7DB945" w14:textId="77777777" w:rsidR="006238A6" w:rsidRPr="00523C62" w:rsidRDefault="006238A6">
            <w:pPr>
              <w:spacing w:line="240" w:lineRule="auto"/>
              <w:jc w:val="right"/>
              <w:rPr>
                <w:rFonts w:ascii="Tahoma" w:hAnsi="Tahoma" w:cs="Tahoma"/>
                <w:lang w:val="en-US" w:eastAsia="en-US"/>
              </w:rPr>
            </w:pPr>
          </w:p>
        </w:tc>
        <w:tc>
          <w:tcPr>
            <w:tcW w:w="1478" w:type="dxa"/>
            <w:tcBorders>
              <w:top w:val="nil"/>
              <w:left w:val="nil"/>
              <w:bottom w:val="nil"/>
              <w:right w:val="nil"/>
            </w:tcBorders>
            <w:noWrap/>
            <w:vAlign w:val="center"/>
          </w:tcPr>
          <w:p w14:paraId="34394B75" w14:textId="77777777" w:rsidR="006238A6" w:rsidRDefault="006238A6">
            <w:pPr>
              <w:spacing w:line="240" w:lineRule="auto"/>
              <w:jc w:val="right"/>
              <w:rPr>
                <w:rFonts w:ascii="Tahoma" w:hAnsi="Tahoma" w:cs="Tahoma"/>
                <w:lang w:val="en-US" w:eastAsia="en-US"/>
              </w:rPr>
            </w:pPr>
          </w:p>
          <w:p w14:paraId="1510949C"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(552)</w:t>
            </w:r>
          </w:p>
        </w:tc>
        <w:tc>
          <w:tcPr>
            <w:tcW w:w="222" w:type="dxa"/>
            <w:tcBorders>
              <w:top w:val="nil"/>
              <w:left w:val="nil"/>
              <w:bottom w:val="nil"/>
              <w:right w:val="nil"/>
            </w:tcBorders>
            <w:noWrap/>
            <w:vAlign w:val="bottom"/>
            <w:hideMark/>
          </w:tcPr>
          <w:p w14:paraId="3821D4A0" w14:textId="77777777" w:rsidR="006238A6" w:rsidRPr="00523C62" w:rsidRDefault="006238A6">
            <w:pPr>
              <w:spacing w:line="240" w:lineRule="auto"/>
              <w:rPr>
                <w:rFonts w:ascii="Tahoma" w:hAnsi="Tahoma" w:cs="Tahoma"/>
                <w:lang w:val="en-US" w:eastAsia="en-US"/>
              </w:rPr>
            </w:pPr>
          </w:p>
        </w:tc>
        <w:tc>
          <w:tcPr>
            <w:tcW w:w="1421" w:type="dxa"/>
            <w:tcBorders>
              <w:top w:val="nil"/>
              <w:left w:val="nil"/>
              <w:bottom w:val="nil"/>
              <w:right w:val="nil"/>
            </w:tcBorders>
            <w:noWrap/>
            <w:vAlign w:val="center"/>
            <w:hideMark/>
          </w:tcPr>
          <w:p w14:paraId="04E6E18F" w14:textId="77777777" w:rsidR="006238A6" w:rsidRPr="00523C62" w:rsidRDefault="006238A6">
            <w:pPr>
              <w:spacing w:line="240" w:lineRule="auto"/>
              <w:jc w:val="right"/>
              <w:rPr>
                <w:rFonts w:ascii="Tahoma" w:hAnsi="Tahoma" w:cs="Tahoma"/>
                <w:lang w:val="en-US" w:eastAsia="en-US"/>
              </w:rPr>
            </w:pPr>
          </w:p>
          <w:p w14:paraId="2867DFDA" w14:textId="77777777" w:rsidR="006238A6" w:rsidRPr="00523C62" w:rsidRDefault="006238A6">
            <w:pPr>
              <w:spacing w:line="240" w:lineRule="auto"/>
              <w:jc w:val="right"/>
              <w:rPr>
                <w:rFonts w:ascii="Tahoma" w:hAnsi="Tahoma" w:cs="Tahoma"/>
                <w:lang w:val="en-US" w:eastAsia="en-US"/>
              </w:rPr>
            </w:pPr>
            <w:r>
              <w:rPr>
                <w:rFonts w:ascii="Tahoma" w:hAnsi="Tahoma" w:cs="Tahoma"/>
                <w:lang w:val="en-US" w:eastAsia="en-US"/>
              </w:rPr>
              <w:t>(438)</w:t>
            </w:r>
          </w:p>
        </w:tc>
      </w:tr>
      <w:tr w:rsidR="006238A6" w:rsidRPr="00D16BDA" w14:paraId="1D4C38B5" w14:textId="77777777">
        <w:trPr>
          <w:gridAfter w:val="1"/>
          <w:wAfter w:w="279" w:type="dxa"/>
          <w:trHeight w:val="251"/>
        </w:trPr>
        <w:tc>
          <w:tcPr>
            <w:tcW w:w="4257" w:type="dxa"/>
            <w:tcBorders>
              <w:top w:val="nil"/>
              <w:left w:val="nil"/>
              <w:bottom w:val="nil"/>
              <w:right w:val="nil"/>
            </w:tcBorders>
            <w:noWrap/>
            <w:vAlign w:val="bottom"/>
            <w:hideMark/>
          </w:tcPr>
          <w:p w14:paraId="02258562" w14:textId="77777777" w:rsidR="006238A6" w:rsidRPr="00D16BDA" w:rsidRDefault="006238A6">
            <w:pPr>
              <w:spacing w:line="240" w:lineRule="auto"/>
              <w:rPr>
                <w:rFonts w:ascii="Tahoma" w:hAnsi="Tahoma" w:cs="Tahoma"/>
                <w:b/>
                <w:bCs/>
                <w:lang w:val="en-US" w:eastAsia="en-US"/>
              </w:rPr>
            </w:pPr>
          </w:p>
        </w:tc>
        <w:tc>
          <w:tcPr>
            <w:tcW w:w="744" w:type="dxa"/>
            <w:tcBorders>
              <w:top w:val="nil"/>
              <w:left w:val="nil"/>
              <w:bottom w:val="nil"/>
              <w:right w:val="nil"/>
            </w:tcBorders>
            <w:noWrap/>
            <w:hideMark/>
          </w:tcPr>
          <w:p w14:paraId="747AAF94" w14:textId="77777777" w:rsidR="006238A6" w:rsidRPr="00560789" w:rsidRDefault="006238A6">
            <w:pPr>
              <w:spacing w:line="240" w:lineRule="auto"/>
              <w:rPr>
                <w:rFonts w:ascii="Tahoma" w:hAnsi="Tahoma" w:cs="Tahoma"/>
                <w:b/>
                <w:bCs/>
                <w:i/>
                <w:iCs/>
                <w:lang w:val="en-US" w:eastAsia="en-US"/>
              </w:rPr>
            </w:pPr>
          </w:p>
        </w:tc>
        <w:tc>
          <w:tcPr>
            <w:tcW w:w="1215" w:type="dxa"/>
            <w:tcBorders>
              <w:top w:val="nil"/>
              <w:left w:val="nil"/>
              <w:bottom w:val="nil"/>
              <w:right w:val="nil"/>
            </w:tcBorders>
            <w:noWrap/>
          </w:tcPr>
          <w:p w14:paraId="21AEBCB4" w14:textId="77777777" w:rsidR="006238A6" w:rsidRPr="00523C62" w:rsidRDefault="006238A6">
            <w:pPr>
              <w:spacing w:line="240" w:lineRule="auto"/>
              <w:jc w:val="right"/>
              <w:rPr>
                <w:rFonts w:ascii="Tahoma" w:hAnsi="Tahoma" w:cs="Tahoma"/>
                <w:lang w:val="en-US" w:eastAsia="en-US"/>
              </w:rPr>
            </w:pPr>
          </w:p>
        </w:tc>
        <w:tc>
          <w:tcPr>
            <w:tcW w:w="228" w:type="dxa"/>
            <w:tcBorders>
              <w:top w:val="nil"/>
              <w:left w:val="nil"/>
              <w:bottom w:val="nil"/>
              <w:right w:val="nil"/>
            </w:tcBorders>
            <w:noWrap/>
            <w:hideMark/>
          </w:tcPr>
          <w:p w14:paraId="4789FA37" w14:textId="77777777" w:rsidR="006238A6" w:rsidRPr="00523C62" w:rsidRDefault="006238A6">
            <w:pPr>
              <w:spacing w:line="240" w:lineRule="auto"/>
              <w:jc w:val="right"/>
              <w:rPr>
                <w:rFonts w:ascii="Tahoma" w:hAnsi="Tahoma" w:cs="Tahoma"/>
                <w:lang w:val="en-US" w:eastAsia="en-US"/>
              </w:rPr>
            </w:pPr>
          </w:p>
        </w:tc>
        <w:tc>
          <w:tcPr>
            <w:tcW w:w="1204" w:type="dxa"/>
            <w:tcBorders>
              <w:top w:val="nil"/>
              <w:left w:val="nil"/>
              <w:bottom w:val="nil"/>
              <w:right w:val="nil"/>
            </w:tcBorders>
            <w:noWrap/>
            <w:hideMark/>
          </w:tcPr>
          <w:p w14:paraId="1350EBFF" w14:textId="77777777" w:rsidR="006238A6" w:rsidRPr="00523C62" w:rsidRDefault="006238A6">
            <w:pPr>
              <w:spacing w:line="240" w:lineRule="auto"/>
              <w:jc w:val="right"/>
              <w:rPr>
                <w:rFonts w:ascii="Tahoma" w:hAnsi="Tahoma" w:cs="Tahoma"/>
                <w:lang w:val="en-US" w:eastAsia="en-US"/>
              </w:rPr>
            </w:pPr>
          </w:p>
        </w:tc>
        <w:tc>
          <w:tcPr>
            <w:tcW w:w="236" w:type="dxa"/>
            <w:tcBorders>
              <w:top w:val="nil"/>
              <w:left w:val="nil"/>
              <w:bottom w:val="nil"/>
              <w:right w:val="nil"/>
            </w:tcBorders>
            <w:noWrap/>
            <w:hideMark/>
          </w:tcPr>
          <w:p w14:paraId="227A4B36" w14:textId="77777777" w:rsidR="006238A6" w:rsidRPr="00523C62" w:rsidRDefault="006238A6">
            <w:pPr>
              <w:spacing w:line="240" w:lineRule="auto"/>
              <w:jc w:val="right"/>
              <w:rPr>
                <w:rFonts w:ascii="Tahoma" w:hAnsi="Tahoma" w:cs="Tahoma"/>
                <w:lang w:val="en-US" w:eastAsia="en-US"/>
              </w:rPr>
            </w:pPr>
          </w:p>
        </w:tc>
        <w:tc>
          <w:tcPr>
            <w:tcW w:w="1478" w:type="dxa"/>
            <w:tcBorders>
              <w:top w:val="nil"/>
              <w:left w:val="nil"/>
              <w:bottom w:val="nil"/>
              <w:right w:val="nil"/>
            </w:tcBorders>
            <w:noWrap/>
            <w:vAlign w:val="bottom"/>
          </w:tcPr>
          <w:p w14:paraId="48A42B96" w14:textId="77777777" w:rsidR="006238A6" w:rsidRPr="00523C62" w:rsidRDefault="006238A6">
            <w:pPr>
              <w:spacing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5D28F295" w14:textId="77777777" w:rsidR="006238A6" w:rsidRPr="00523C62" w:rsidRDefault="006238A6">
            <w:pPr>
              <w:spacing w:line="240" w:lineRule="auto"/>
              <w:rPr>
                <w:rFonts w:ascii="Tahoma" w:hAnsi="Tahoma" w:cs="Tahoma"/>
                <w:lang w:val="en-US" w:eastAsia="en-US"/>
              </w:rPr>
            </w:pPr>
          </w:p>
        </w:tc>
        <w:tc>
          <w:tcPr>
            <w:tcW w:w="1421" w:type="dxa"/>
            <w:tcBorders>
              <w:top w:val="nil"/>
              <w:left w:val="nil"/>
              <w:bottom w:val="nil"/>
              <w:right w:val="nil"/>
            </w:tcBorders>
            <w:noWrap/>
            <w:vAlign w:val="bottom"/>
            <w:hideMark/>
          </w:tcPr>
          <w:p w14:paraId="06EF16D9" w14:textId="77777777" w:rsidR="006238A6" w:rsidRPr="00523C62" w:rsidRDefault="006238A6">
            <w:pPr>
              <w:spacing w:line="240" w:lineRule="auto"/>
              <w:rPr>
                <w:rFonts w:ascii="Tahoma" w:hAnsi="Tahoma" w:cs="Tahoma"/>
                <w:lang w:val="en-US" w:eastAsia="en-US"/>
              </w:rPr>
            </w:pPr>
          </w:p>
        </w:tc>
      </w:tr>
      <w:tr w:rsidR="006238A6" w:rsidRPr="00D16BDA" w14:paraId="2C1A019E" w14:textId="77777777">
        <w:trPr>
          <w:trHeight w:val="266"/>
        </w:trPr>
        <w:tc>
          <w:tcPr>
            <w:tcW w:w="4257" w:type="dxa"/>
            <w:tcBorders>
              <w:top w:val="nil"/>
              <w:left w:val="nil"/>
              <w:bottom w:val="nil"/>
              <w:right w:val="nil"/>
            </w:tcBorders>
            <w:noWrap/>
            <w:vAlign w:val="bottom"/>
            <w:hideMark/>
          </w:tcPr>
          <w:p w14:paraId="1028423C" w14:textId="77777777" w:rsidR="006238A6" w:rsidRPr="00D16BDA" w:rsidRDefault="006238A6">
            <w:pPr>
              <w:spacing w:line="240" w:lineRule="auto"/>
              <w:rPr>
                <w:rFonts w:ascii="Tahoma" w:hAnsi="Tahoma" w:cs="Tahoma"/>
                <w:b/>
                <w:bCs/>
                <w:lang w:val="en-US" w:eastAsia="en-US"/>
              </w:rPr>
            </w:pPr>
            <w:r w:rsidRPr="00D16BDA">
              <w:rPr>
                <w:rFonts w:ascii="Tahoma" w:hAnsi="Tahoma" w:cs="Tahoma"/>
                <w:b/>
                <w:bCs/>
                <w:lang w:val="en-US" w:eastAsia="en-US"/>
              </w:rPr>
              <w:t>Total comprehensive income for year</w:t>
            </w:r>
          </w:p>
        </w:tc>
        <w:tc>
          <w:tcPr>
            <w:tcW w:w="744" w:type="dxa"/>
            <w:tcBorders>
              <w:top w:val="nil"/>
              <w:left w:val="nil"/>
              <w:bottom w:val="nil"/>
              <w:right w:val="nil"/>
            </w:tcBorders>
            <w:noWrap/>
            <w:hideMark/>
          </w:tcPr>
          <w:p w14:paraId="7381C066" w14:textId="77777777" w:rsidR="006238A6" w:rsidRPr="00560789" w:rsidRDefault="006238A6">
            <w:pPr>
              <w:spacing w:line="240" w:lineRule="auto"/>
              <w:rPr>
                <w:rFonts w:ascii="Tahoma" w:hAnsi="Tahoma" w:cs="Tahoma"/>
                <w:b/>
                <w:bCs/>
                <w:i/>
                <w:iCs/>
                <w:lang w:val="en-US" w:eastAsia="en-US"/>
              </w:rPr>
            </w:pPr>
          </w:p>
        </w:tc>
        <w:tc>
          <w:tcPr>
            <w:tcW w:w="1215" w:type="dxa"/>
            <w:tcBorders>
              <w:top w:val="single" w:sz="4" w:space="0" w:color="auto"/>
              <w:left w:val="nil"/>
              <w:bottom w:val="double" w:sz="6" w:space="0" w:color="auto"/>
              <w:right w:val="nil"/>
            </w:tcBorders>
            <w:noWrap/>
            <w:vAlign w:val="center"/>
          </w:tcPr>
          <w:p w14:paraId="53BF09A1" w14:textId="77777777" w:rsidR="006238A6" w:rsidRPr="00523C62" w:rsidRDefault="006238A6">
            <w:pPr>
              <w:spacing w:line="240" w:lineRule="auto"/>
              <w:jc w:val="right"/>
              <w:rPr>
                <w:rFonts w:ascii="Tahoma" w:hAnsi="Tahoma" w:cs="Tahoma"/>
                <w:b/>
                <w:lang w:val="en-US" w:eastAsia="en-US"/>
              </w:rPr>
            </w:pPr>
            <w:r>
              <w:rPr>
                <w:rFonts w:ascii="Tahoma" w:hAnsi="Tahoma" w:cs="Tahoma"/>
                <w:b/>
                <w:lang w:val="en-US" w:eastAsia="en-US"/>
              </w:rPr>
              <w:t>5,850</w:t>
            </w:r>
          </w:p>
        </w:tc>
        <w:tc>
          <w:tcPr>
            <w:tcW w:w="228" w:type="dxa"/>
            <w:tcBorders>
              <w:top w:val="nil"/>
              <w:left w:val="nil"/>
              <w:bottom w:val="nil"/>
              <w:right w:val="nil"/>
            </w:tcBorders>
            <w:noWrap/>
            <w:vAlign w:val="center"/>
            <w:hideMark/>
          </w:tcPr>
          <w:p w14:paraId="62E15A00" w14:textId="77777777" w:rsidR="006238A6" w:rsidRPr="00523C62" w:rsidRDefault="006238A6">
            <w:pPr>
              <w:spacing w:line="240" w:lineRule="auto"/>
              <w:jc w:val="right"/>
              <w:rPr>
                <w:rFonts w:ascii="Tahoma" w:hAnsi="Tahoma" w:cs="Tahoma"/>
                <w:b/>
                <w:lang w:val="en-US" w:eastAsia="en-US"/>
              </w:rPr>
            </w:pPr>
          </w:p>
        </w:tc>
        <w:tc>
          <w:tcPr>
            <w:tcW w:w="1204" w:type="dxa"/>
            <w:tcBorders>
              <w:top w:val="single" w:sz="4" w:space="0" w:color="auto"/>
              <w:left w:val="nil"/>
              <w:bottom w:val="double" w:sz="6" w:space="0" w:color="auto"/>
              <w:right w:val="nil"/>
            </w:tcBorders>
            <w:noWrap/>
            <w:vAlign w:val="center"/>
            <w:hideMark/>
          </w:tcPr>
          <w:p w14:paraId="7A469D25" w14:textId="77777777" w:rsidR="006238A6" w:rsidRPr="00523C62" w:rsidRDefault="006238A6">
            <w:pPr>
              <w:spacing w:line="240" w:lineRule="auto"/>
              <w:jc w:val="right"/>
              <w:rPr>
                <w:rFonts w:ascii="Tahoma" w:hAnsi="Tahoma" w:cs="Tahoma"/>
                <w:b/>
                <w:lang w:val="en-US" w:eastAsia="en-US"/>
              </w:rPr>
            </w:pPr>
            <w:r>
              <w:rPr>
                <w:rFonts w:ascii="Tahoma" w:hAnsi="Tahoma" w:cs="Tahoma"/>
                <w:b/>
                <w:lang w:val="en-US" w:eastAsia="en-US"/>
              </w:rPr>
              <w:t>5,309</w:t>
            </w:r>
          </w:p>
        </w:tc>
        <w:tc>
          <w:tcPr>
            <w:tcW w:w="236" w:type="dxa"/>
            <w:tcBorders>
              <w:top w:val="nil"/>
              <w:left w:val="nil"/>
              <w:bottom w:val="nil"/>
              <w:right w:val="nil"/>
            </w:tcBorders>
            <w:noWrap/>
            <w:vAlign w:val="center"/>
            <w:hideMark/>
          </w:tcPr>
          <w:p w14:paraId="02078AE8" w14:textId="77777777" w:rsidR="006238A6" w:rsidRPr="00523C62" w:rsidRDefault="006238A6">
            <w:pPr>
              <w:spacing w:line="240" w:lineRule="auto"/>
              <w:jc w:val="right"/>
              <w:rPr>
                <w:rFonts w:ascii="Tahoma" w:hAnsi="Tahoma" w:cs="Tahoma"/>
                <w:b/>
                <w:lang w:val="en-US" w:eastAsia="en-US"/>
              </w:rPr>
            </w:pPr>
          </w:p>
        </w:tc>
        <w:tc>
          <w:tcPr>
            <w:tcW w:w="1478" w:type="dxa"/>
            <w:tcBorders>
              <w:top w:val="single" w:sz="4" w:space="0" w:color="auto"/>
              <w:left w:val="nil"/>
              <w:bottom w:val="double" w:sz="6" w:space="0" w:color="auto"/>
              <w:right w:val="nil"/>
            </w:tcBorders>
            <w:noWrap/>
            <w:vAlign w:val="center"/>
          </w:tcPr>
          <w:p w14:paraId="7668A07F" w14:textId="77777777" w:rsidR="006238A6" w:rsidRPr="00523C62" w:rsidRDefault="006238A6">
            <w:pPr>
              <w:spacing w:line="240" w:lineRule="auto"/>
              <w:jc w:val="right"/>
              <w:rPr>
                <w:rFonts w:ascii="Tahoma" w:hAnsi="Tahoma" w:cs="Tahoma"/>
                <w:b/>
                <w:lang w:val="en-US" w:eastAsia="en-US"/>
              </w:rPr>
            </w:pPr>
            <w:r w:rsidRPr="00523C62">
              <w:rPr>
                <w:rFonts w:ascii="Tahoma" w:hAnsi="Tahoma" w:cs="Tahoma"/>
                <w:b/>
                <w:lang w:val="en-US" w:eastAsia="en-US"/>
              </w:rPr>
              <w:t>5,</w:t>
            </w:r>
            <w:r>
              <w:rPr>
                <w:rFonts w:ascii="Tahoma" w:hAnsi="Tahoma" w:cs="Tahoma"/>
                <w:b/>
                <w:lang w:val="en-US" w:eastAsia="en-US"/>
              </w:rPr>
              <w:t>935</w:t>
            </w:r>
          </w:p>
        </w:tc>
        <w:tc>
          <w:tcPr>
            <w:tcW w:w="222" w:type="dxa"/>
            <w:tcBorders>
              <w:top w:val="nil"/>
              <w:left w:val="nil"/>
              <w:bottom w:val="nil"/>
              <w:right w:val="nil"/>
            </w:tcBorders>
            <w:noWrap/>
            <w:vAlign w:val="bottom"/>
            <w:hideMark/>
          </w:tcPr>
          <w:p w14:paraId="26E22D83" w14:textId="77777777" w:rsidR="006238A6" w:rsidRPr="00523C62" w:rsidRDefault="006238A6">
            <w:pPr>
              <w:spacing w:line="240" w:lineRule="auto"/>
              <w:rPr>
                <w:rFonts w:ascii="Tahoma" w:hAnsi="Tahoma" w:cs="Tahoma"/>
                <w:lang w:val="en-US" w:eastAsia="en-US"/>
              </w:rPr>
            </w:pPr>
          </w:p>
        </w:tc>
        <w:tc>
          <w:tcPr>
            <w:tcW w:w="1421" w:type="dxa"/>
            <w:tcBorders>
              <w:top w:val="single" w:sz="4" w:space="0" w:color="auto"/>
              <w:left w:val="nil"/>
              <w:bottom w:val="double" w:sz="6" w:space="0" w:color="auto"/>
              <w:right w:val="nil"/>
            </w:tcBorders>
            <w:noWrap/>
            <w:vAlign w:val="center"/>
            <w:hideMark/>
          </w:tcPr>
          <w:p w14:paraId="4DF8D16E" w14:textId="77777777" w:rsidR="006238A6" w:rsidRPr="00523C62" w:rsidRDefault="006238A6">
            <w:pPr>
              <w:spacing w:line="240" w:lineRule="auto"/>
              <w:jc w:val="right"/>
              <w:rPr>
                <w:rFonts w:ascii="Tahoma" w:hAnsi="Tahoma" w:cs="Tahoma"/>
                <w:b/>
                <w:lang w:val="en-US" w:eastAsia="en-US"/>
              </w:rPr>
            </w:pPr>
            <w:r>
              <w:rPr>
                <w:rFonts w:ascii="Tahoma" w:hAnsi="Tahoma" w:cs="Tahoma"/>
                <w:b/>
                <w:lang w:val="en-US" w:eastAsia="en-US"/>
              </w:rPr>
              <w:t>5,390</w:t>
            </w:r>
          </w:p>
        </w:tc>
        <w:tc>
          <w:tcPr>
            <w:tcW w:w="279" w:type="dxa"/>
            <w:vAlign w:val="bottom"/>
          </w:tcPr>
          <w:p w14:paraId="5D8756CE" w14:textId="77777777" w:rsidR="006238A6" w:rsidRPr="00D16BDA" w:rsidRDefault="006238A6">
            <w:pPr>
              <w:spacing w:line="240" w:lineRule="auto"/>
            </w:pPr>
          </w:p>
        </w:tc>
      </w:tr>
    </w:tbl>
    <w:p w14:paraId="7CBCC9A2" w14:textId="77777777" w:rsidR="006238A6" w:rsidRDefault="006238A6" w:rsidP="006238A6">
      <w:pPr>
        <w:spacing w:line="240" w:lineRule="auto"/>
        <w:ind w:left="851"/>
        <w:rPr>
          <w:rFonts w:ascii="Tahoma" w:hAnsi="Tahoma" w:cs="Tahoma"/>
        </w:rPr>
      </w:pPr>
    </w:p>
    <w:p w14:paraId="719057BD" w14:textId="77777777" w:rsidR="006238A6" w:rsidRPr="00543DC9" w:rsidRDefault="006238A6" w:rsidP="006238A6">
      <w:pPr>
        <w:spacing w:line="240" w:lineRule="auto"/>
        <w:ind w:left="851"/>
        <w:rPr>
          <w:rFonts w:ascii="Tahoma" w:hAnsi="Tahoma" w:cs="Tahoma"/>
        </w:rPr>
      </w:pPr>
      <w:r w:rsidRPr="00050CD1">
        <w:rPr>
          <w:rFonts w:ascii="Tahoma" w:hAnsi="Tahoma" w:cs="Tahoma"/>
        </w:rPr>
        <w:t xml:space="preserve">The Consolidated and Association’s results relate wholly to continuing activities and the notes on pages </w:t>
      </w:r>
      <w:r w:rsidRPr="00543DC9">
        <w:rPr>
          <w:rFonts w:ascii="Tahoma" w:hAnsi="Tahoma" w:cs="Tahoma"/>
        </w:rPr>
        <w:t>59 to 95 form an integral part of these financial statements.</w:t>
      </w:r>
    </w:p>
    <w:p w14:paraId="4982F2A8" w14:textId="77777777" w:rsidR="006238A6" w:rsidRPr="00DA7F55" w:rsidRDefault="006238A6" w:rsidP="006238A6">
      <w:pPr>
        <w:spacing w:line="240" w:lineRule="auto"/>
        <w:ind w:left="851"/>
        <w:rPr>
          <w:rFonts w:ascii="Tahoma" w:hAnsi="Tahoma" w:cs="Tahoma"/>
        </w:rPr>
      </w:pPr>
      <w:r w:rsidRPr="00543DC9">
        <w:rPr>
          <w:rFonts w:ascii="Tahoma" w:hAnsi="Tahoma" w:cs="Tahoma"/>
        </w:rPr>
        <w:t>The financial statements on pages 54 to 95</w:t>
      </w:r>
      <w:r w:rsidRPr="00050CD1">
        <w:rPr>
          <w:rFonts w:ascii="Tahoma" w:hAnsi="Tahoma" w:cs="Tahoma"/>
        </w:rPr>
        <w:t xml:space="preserve"> were approved and authorised for issue by the Board of Directors on </w:t>
      </w:r>
      <w:r>
        <w:rPr>
          <w:rFonts w:ascii="Tahoma" w:hAnsi="Tahoma" w:cs="Tahoma"/>
        </w:rPr>
        <w:t>31</w:t>
      </w:r>
      <w:r w:rsidRPr="00050CD1">
        <w:rPr>
          <w:rFonts w:ascii="Tahoma" w:hAnsi="Tahoma" w:cs="Tahoma"/>
        </w:rPr>
        <w:t xml:space="preserve"> July 202</w:t>
      </w:r>
      <w:r>
        <w:rPr>
          <w:rFonts w:ascii="Tahoma" w:hAnsi="Tahoma" w:cs="Tahoma"/>
        </w:rPr>
        <w:t>5</w:t>
      </w:r>
      <w:r w:rsidRPr="00050CD1">
        <w:rPr>
          <w:rFonts w:ascii="Tahoma" w:hAnsi="Tahoma" w:cs="Tahoma"/>
        </w:rPr>
        <w:t xml:space="preserve"> and were signed on its behalf by:</w:t>
      </w:r>
      <w:r w:rsidRPr="00DA7F55">
        <w:rPr>
          <w:rFonts w:ascii="Tahoma" w:hAnsi="Tahoma" w:cs="Tahoma"/>
        </w:rPr>
        <w:t xml:space="preserve"> </w:t>
      </w:r>
    </w:p>
    <w:p w14:paraId="3FA400C1" w14:textId="77777777" w:rsidR="006238A6" w:rsidRDefault="006238A6" w:rsidP="006238A6">
      <w:pPr>
        <w:tabs>
          <w:tab w:val="left" w:pos="851"/>
        </w:tabs>
        <w:spacing w:line="240" w:lineRule="auto"/>
        <w:rPr>
          <w:rFonts w:ascii="Tahoma" w:hAnsi="Tahoma" w:cs="Tahoma"/>
        </w:rPr>
      </w:pPr>
    </w:p>
    <w:p w14:paraId="11BDD145" w14:textId="77777777" w:rsidR="006238A6" w:rsidRDefault="006238A6" w:rsidP="006238A6">
      <w:pPr>
        <w:tabs>
          <w:tab w:val="left" w:pos="851"/>
        </w:tabs>
        <w:spacing w:line="240" w:lineRule="auto"/>
        <w:rPr>
          <w:rFonts w:ascii="Tahoma" w:hAnsi="Tahoma" w:cs="Tahoma"/>
        </w:rPr>
      </w:pPr>
    </w:p>
    <w:p w14:paraId="3A11FFC9" w14:textId="77777777" w:rsidR="006238A6" w:rsidRDefault="006238A6" w:rsidP="006238A6">
      <w:pPr>
        <w:tabs>
          <w:tab w:val="left" w:pos="851"/>
        </w:tabs>
        <w:spacing w:line="240" w:lineRule="auto"/>
        <w:rPr>
          <w:rFonts w:ascii="Tahoma" w:hAnsi="Tahoma" w:cs="Tahoma"/>
        </w:rPr>
      </w:pPr>
    </w:p>
    <w:p w14:paraId="5F8E92F1" w14:textId="77777777" w:rsidR="006238A6" w:rsidRDefault="006238A6" w:rsidP="006238A6">
      <w:pPr>
        <w:tabs>
          <w:tab w:val="left" w:pos="851"/>
        </w:tabs>
        <w:spacing w:after="0" w:line="240" w:lineRule="auto"/>
        <w:rPr>
          <w:rFonts w:ascii="Tahoma" w:hAnsi="Tahoma" w:cs="Tahoma"/>
        </w:rPr>
      </w:pPr>
      <w:r>
        <w:rPr>
          <w:rFonts w:ascii="Tahoma" w:hAnsi="Tahoma" w:cs="Tahoma"/>
        </w:rPr>
        <w:tab/>
        <w:t>Phil Parramore</w:t>
      </w:r>
      <w:r>
        <w:rPr>
          <w:rFonts w:ascii="Tahoma" w:hAnsi="Tahoma" w:cs="Tahoma"/>
        </w:rPr>
        <w:tab/>
      </w:r>
      <w:r>
        <w:rPr>
          <w:rFonts w:ascii="Tahoma" w:hAnsi="Tahoma" w:cs="Tahoma"/>
        </w:rPr>
        <w:tab/>
        <w:t xml:space="preserve">     Michelle Allott</w:t>
      </w:r>
      <w:r>
        <w:rPr>
          <w:rFonts w:ascii="Tahoma" w:hAnsi="Tahoma" w:cs="Tahoma"/>
        </w:rPr>
        <w:tab/>
      </w:r>
      <w:r>
        <w:rPr>
          <w:rFonts w:ascii="Tahoma" w:hAnsi="Tahoma" w:cs="Tahoma"/>
        </w:rPr>
        <w:tab/>
      </w:r>
      <w:r>
        <w:rPr>
          <w:rFonts w:ascii="Tahoma" w:hAnsi="Tahoma" w:cs="Tahoma"/>
        </w:rPr>
        <w:tab/>
      </w:r>
      <w:r>
        <w:rPr>
          <w:rFonts w:ascii="Tahoma" w:hAnsi="Tahoma" w:cs="Tahoma"/>
        </w:rPr>
        <w:tab/>
        <w:t>Craig Garner</w:t>
      </w:r>
    </w:p>
    <w:p w14:paraId="7BA807FB" w14:textId="77777777" w:rsidR="006238A6" w:rsidRPr="00C50325" w:rsidRDefault="006238A6" w:rsidP="006238A6">
      <w:pPr>
        <w:tabs>
          <w:tab w:val="left" w:pos="1843"/>
        </w:tabs>
        <w:spacing w:after="0" w:line="240" w:lineRule="auto"/>
        <w:ind w:left="851"/>
        <w:rPr>
          <w:rFonts w:ascii="Tahoma" w:hAnsi="Tahoma" w:cs="Tahoma"/>
        </w:rPr>
      </w:pPr>
      <w:r w:rsidRPr="003C109C">
        <w:rPr>
          <w:rFonts w:ascii="Tahoma" w:hAnsi="Tahoma" w:cs="Tahoma"/>
          <w:bCs/>
        </w:rPr>
        <w:t>Chair</w:t>
      </w:r>
      <w:r>
        <w:rPr>
          <w:rFonts w:ascii="Tahoma" w:hAnsi="Tahoma" w:cs="Tahoma"/>
          <w:b/>
        </w:rPr>
        <w:t xml:space="preserve">     </w:t>
      </w:r>
      <w:r>
        <w:rPr>
          <w:rFonts w:ascii="Tahoma" w:hAnsi="Tahoma" w:cs="Tahoma"/>
          <w:bCs/>
        </w:rPr>
        <w:t xml:space="preserve"> </w:t>
      </w:r>
      <w:r w:rsidRPr="003C109C">
        <w:rPr>
          <w:rFonts w:ascii="Tahoma" w:hAnsi="Tahoma" w:cs="Tahoma"/>
          <w:bCs/>
        </w:rPr>
        <w:t xml:space="preserve">                            </w:t>
      </w:r>
      <w:r>
        <w:rPr>
          <w:rFonts w:ascii="Tahoma" w:hAnsi="Tahoma" w:cs="Tahoma"/>
          <w:bCs/>
        </w:rPr>
        <w:t xml:space="preserve">  </w:t>
      </w:r>
      <w:r w:rsidRPr="003C109C">
        <w:rPr>
          <w:rFonts w:ascii="Tahoma" w:hAnsi="Tahoma" w:cs="Tahoma"/>
          <w:bCs/>
        </w:rPr>
        <w:t xml:space="preserve">    </w:t>
      </w:r>
      <w:r>
        <w:rPr>
          <w:rFonts w:ascii="Tahoma" w:hAnsi="Tahoma" w:cs="Tahoma"/>
          <w:bCs/>
        </w:rPr>
        <w:t>Vice Chair</w:t>
      </w:r>
      <w:r>
        <w:rPr>
          <w:rFonts w:ascii="Tahoma" w:hAnsi="Tahoma" w:cs="Tahoma"/>
          <w:bCs/>
        </w:rPr>
        <w:tab/>
      </w:r>
      <w:r>
        <w:rPr>
          <w:rFonts w:ascii="Tahoma" w:hAnsi="Tahoma" w:cs="Tahoma"/>
          <w:bCs/>
        </w:rPr>
        <w:tab/>
      </w:r>
      <w:r>
        <w:rPr>
          <w:rFonts w:ascii="Tahoma" w:hAnsi="Tahoma" w:cs="Tahoma"/>
          <w:b/>
        </w:rPr>
        <w:t xml:space="preserve">                                   </w:t>
      </w:r>
      <w:r w:rsidRPr="003C109C">
        <w:rPr>
          <w:rFonts w:ascii="Tahoma" w:hAnsi="Tahoma" w:cs="Tahoma"/>
          <w:bCs/>
        </w:rPr>
        <w:t>Secretary</w:t>
      </w:r>
      <w:r>
        <w:rPr>
          <w:rFonts w:ascii="Tahoma" w:hAnsi="Tahoma" w:cs="Tahoma"/>
          <w:b/>
        </w:rPr>
        <w:t xml:space="preserve"> </w:t>
      </w:r>
    </w:p>
    <w:p w14:paraId="78471F9E" w14:textId="77777777" w:rsidR="006238A6" w:rsidRDefault="006238A6" w:rsidP="006238A6">
      <w:pPr>
        <w:pStyle w:val="Heading2"/>
        <w:spacing w:after="120" w:line="360" w:lineRule="auto"/>
        <w:ind w:firstLine="142"/>
        <w:jc w:val="left"/>
        <w:rPr>
          <w:rFonts w:ascii="Tahoma" w:hAnsi="Tahoma" w:cs="Tahoma"/>
          <w:b/>
          <w:bCs/>
          <w:color w:val="4F81BD" w:themeColor="accent1"/>
        </w:rPr>
      </w:pPr>
    </w:p>
    <w:p w14:paraId="5B94DEEB" w14:textId="77777777" w:rsidR="006238A6" w:rsidRPr="001D7F0B" w:rsidRDefault="006238A6" w:rsidP="006238A6"/>
    <w:p w14:paraId="7938B436" w14:textId="77777777" w:rsidR="006238A6" w:rsidRPr="00F921C3" w:rsidRDefault="006238A6" w:rsidP="006238A6">
      <w:pPr>
        <w:pStyle w:val="Heading2"/>
        <w:spacing w:after="120" w:line="360" w:lineRule="auto"/>
        <w:ind w:firstLine="142"/>
        <w:jc w:val="left"/>
        <w:rPr>
          <w:rFonts w:ascii="Tahoma" w:hAnsi="Tahoma" w:cs="Tahoma"/>
          <w:b/>
          <w:bCs/>
          <w:color w:val="4F81BD" w:themeColor="accent1"/>
        </w:rPr>
      </w:pPr>
      <w:r w:rsidRPr="00F921C3">
        <w:rPr>
          <w:rFonts w:ascii="Tahoma" w:hAnsi="Tahoma" w:cs="Tahoma"/>
          <w:b/>
          <w:bCs/>
          <w:color w:val="4F81BD" w:themeColor="accent1"/>
        </w:rPr>
        <w:lastRenderedPageBreak/>
        <w:t>Consolidated and Association Statement of Financial Position</w:t>
      </w:r>
    </w:p>
    <w:p w14:paraId="0F666977" w14:textId="77777777" w:rsidR="006238A6" w:rsidRPr="00E6796D" w:rsidRDefault="006238A6" w:rsidP="006238A6">
      <w:pPr>
        <w:ind w:firstLine="142"/>
        <w:rPr>
          <w:rFonts w:ascii="Tahoma" w:hAnsi="Tahoma" w:cs="Tahoma"/>
        </w:rPr>
      </w:pPr>
      <w:proofErr w:type="gramStart"/>
      <w:r w:rsidRPr="00E6796D">
        <w:rPr>
          <w:rFonts w:ascii="Tahoma" w:hAnsi="Tahoma" w:cs="Tahoma"/>
          <w:b/>
        </w:rPr>
        <w:t>At</w:t>
      </w:r>
      <w:proofErr w:type="gramEnd"/>
      <w:r w:rsidRPr="00E6796D">
        <w:rPr>
          <w:rFonts w:ascii="Tahoma" w:hAnsi="Tahoma" w:cs="Tahoma"/>
          <w:b/>
        </w:rPr>
        <w:t xml:space="preserve"> 31 March 2025</w:t>
      </w:r>
    </w:p>
    <w:tbl>
      <w:tblPr>
        <w:tblpPr w:leftFromText="180" w:rightFromText="180" w:vertAnchor="text" w:horzAnchor="margin" w:tblpY="-6"/>
        <w:tblW w:w="11292" w:type="dxa"/>
        <w:tblLook w:val="04A0" w:firstRow="1" w:lastRow="0" w:firstColumn="1" w:lastColumn="0" w:noHBand="0" w:noVBand="1"/>
      </w:tblPr>
      <w:tblGrid>
        <w:gridCol w:w="4944"/>
        <w:gridCol w:w="742"/>
        <w:gridCol w:w="1606"/>
        <w:gridCol w:w="1171"/>
        <w:gridCol w:w="1446"/>
        <w:gridCol w:w="1421"/>
      </w:tblGrid>
      <w:tr w:rsidR="006238A6" w:rsidRPr="00E6796D" w14:paraId="68B725C7" w14:textId="77777777">
        <w:trPr>
          <w:trHeight w:val="281"/>
        </w:trPr>
        <w:tc>
          <w:tcPr>
            <w:tcW w:w="4944" w:type="dxa"/>
            <w:noWrap/>
            <w:vAlign w:val="bottom"/>
            <w:hideMark/>
          </w:tcPr>
          <w:p w14:paraId="66E8B8CB" w14:textId="77777777" w:rsidR="006238A6" w:rsidRPr="00E6796D" w:rsidRDefault="006238A6">
            <w:pPr>
              <w:spacing w:after="0" w:line="240" w:lineRule="auto"/>
              <w:rPr>
                <w:rFonts w:ascii="Tahoma" w:hAnsi="Tahoma" w:cs="Tahoma"/>
                <w:b/>
                <w:bCs/>
                <w:lang w:val="en-US" w:eastAsia="en-US"/>
              </w:rPr>
            </w:pPr>
          </w:p>
        </w:tc>
        <w:tc>
          <w:tcPr>
            <w:tcW w:w="742" w:type="dxa"/>
            <w:noWrap/>
            <w:vAlign w:val="bottom"/>
            <w:hideMark/>
          </w:tcPr>
          <w:p w14:paraId="0906374A" w14:textId="77777777" w:rsidR="006238A6" w:rsidRPr="00E6796D" w:rsidRDefault="006238A6">
            <w:pPr>
              <w:spacing w:after="0" w:line="240" w:lineRule="auto"/>
              <w:rPr>
                <w:rFonts w:ascii="Tahoma" w:hAnsi="Tahoma" w:cs="Tahoma"/>
                <w:lang w:val="en-US" w:eastAsia="en-US"/>
              </w:rPr>
            </w:pPr>
          </w:p>
        </w:tc>
        <w:tc>
          <w:tcPr>
            <w:tcW w:w="1606" w:type="dxa"/>
            <w:noWrap/>
            <w:vAlign w:val="center"/>
            <w:hideMark/>
          </w:tcPr>
          <w:p w14:paraId="4E83C8CE" w14:textId="77777777" w:rsidR="006238A6" w:rsidRPr="00E6796D" w:rsidRDefault="006238A6">
            <w:pPr>
              <w:spacing w:after="0" w:line="240" w:lineRule="auto"/>
              <w:jc w:val="right"/>
              <w:rPr>
                <w:rFonts w:ascii="Tahoma" w:hAnsi="Tahoma" w:cs="Tahoma"/>
                <w:b/>
                <w:bCs/>
                <w:lang w:val="en-US" w:eastAsia="en-US"/>
              </w:rPr>
            </w:pPr>
            <w:r w:rsidRPr="00E6796D">
              <w:rPr>
                <w:rFonts w:ascii="Tahoma" w:hAnsi="Tahoma" w:cs="Tahoma"/>
                <w:b/>
                <w:bCs/>
                <w:lang w:val="en-US" w:eastAsia="en-US"/>
              </w:rPr>
              <w:t>Group</w:t>
            </w:r>
          </w:p>
        </w:tc>
        <w:tc>
          <w:tcPr>
            <w:tcW w:w="1171" w:type="dxa"/>
            <w:noWrap/>
            <w:vAlign w:val="center"/>
            <w:hideMark/>
          </w:tcPr>
          <w:p w14:paraId="30BB6625"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Group</w:t>
            </w:r>
          </w:p>
        </w:tc>
        <w:tc>
          <w:tcPr>
            <w:tcW w:w="1446" w:type="dxa"/>
            <w:noWrap/>
            <w:vAlign w:val="center"/>
            <w:hideMark/>
          </w:tcPr>
          <w:p w14:paraId="204A7515"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Association</w:t>
            </w:r>
          </w:p>
        </w:tc>
        <w:tc>
          <w:tcPr>
            <w:tcW w:w="1383" w:type="dxa"/>
            <w:vAlign w:val="center"/>
          </w:tcPr>
          <w:p w14:paraId="637A5FB9"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Association</w:t>
            </w:r>
          </w:p>
        </w:tc>
      </w:tr>
      <w:tr w:rsidR="006238A6" w:rsidRPr="00E6796D" w14:paraId="5E2A4384" w14:textId="77777777">
        <w:trPr>
          <w:trHeight w:val="281"/>
        </w:trPr>
        <w:tc>
          <w:tcPr>
            <w:tcW w:w="4944" w:type="dxa"/>
            <w:noWrap/>
            <w:vAlign w:val="center"/>
            <w:hideMark/>
          </w:tcPr>
          <w:p w14:paraId="553140DF"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5D929555" w14:textId="77777777" w:rsidR="006238A6" w:rsidRPr="00E6796D" w:rsidRDefault="006238A6">
            <w:pPr>
              <w:spacing w:after="0" w:line="240" w:lineRule="auto"/>
              <w:jc w:val="center"/>
              <w:rPr>
                <w:rFonts w:ascii="Tahoma" w:hAnsi="Tahoma" w:cs="Tahoma"/>
                <w:b/>
                <w:bCs/>
                <w:lang w:val="en-US" w:eastAsia="en-US"/>
              </w:rPr>
            </w:pPr>
            <w:r w:rsidRPr="00E6796D">
              <w:rPr>
                <w:rFonts w:ascii="Tahoma" w:hAnsi="Tahoma" w:cs="Tahoma"/>
                <w:b/>
                <w:bCs/>
                <w:lang w:val="en-US" w:eastAsia="en-US"/>
              </w:rPr>
              <w:t>Note</w:t>
            </w:r>
          </w:p>
        </w:tc>
        <w:tc>
          <w:tcPr>
            <w:tcW w:w="1606" w:type="dxa"/>
            <w:noWrap/>
            <w:vAlign w:val="center"/>
            <w:hideMark/>
          </w:tcPr>
          <w:p w14:paraId="5B77D46A" w14:textId="77777777" w:rsidR="006238A6" w:rsidRPr="00E6796D" w:rsidRDefault="006238A6">
            <w:pPr>
              <w:spacing w:after="0" w:line="240" w:lineRule="auto"/>
              <w:jc w:val="right"/>
              <w:rPr>
                <w:rFonts w:ascii="Tahoma" w:hAnsi="Tahoma" w:cs="Tahoma"/>
                <w:b/>
                <w:bCs/>
                <w:lang w:val="en-US" w:eastAsia="en-US"/>
              </w:rPr>
            </w:pPr>
            <w:r w:rsidRPr="00E6796D">
              <w:rPr>
                <w:rFonts w:ascii="Tahoma" w:hAnsi="Tahoma" w:cs="Tahoma"/>
                <w:b/>
                <w:lang w:val="en-US" w:eastAsia="en-US"/>
              </w:rPr>
              <w:t>2025</w:t>
            </w:r>
          </w:p>
        </w:tc>
        <w:tc>
          <w:tcPr>
            <w:tcW w:w="1171" w:type="dxa"/>
            <w:noWrap/>
            <w:vAlign w:val="center"/>
            <w:hideMark/>
          </w:tcPr>
          <w:p w14:paraId="1F1CCDFC"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2024</w:t>
            </w:r>
          </w:p>
          <w:p w14:paraId="2F171078" w14:textId="77777777" w:rsidR="006238A6" w:rsidRPr="00E6796D" w:rsidRDefault="006238A6">
            <w:pPr>
              <w:spacing w:after="0" w:line="240" w:lineRule="auto"/>
              <w:rPr>
                <w:rFonts w:ascii="Tahoma" w:hAnsi="Tahoma" w:cs="Tahoma"/>
                <w:b/>
                <w:lang w:val="en-US" w:eastAsia="en-US"/>
              </w:rPr>
            </w:pPr>
          </w:p>
        </w:tc>
        <w:tc>
          <w:tcPr>
            <w:tcW w:w="1446" w:type="dxa"/>
            <w:noWrap/>
            <w:vAlign w:val="center"/>
            <w:hideMark/>
          </w:tcPr>
          <w:p w14:paraId="22DF8FDB"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2025</w:t>
            </w:r>
          </w:p>
        </w:tc>
        <w:tc>
          <w:tcPr>
            <w:tcW w:w="1383" w:type="dxa"/>
            <w:vAlign w:val="center"/>
          </w:tcPr>
          <w:p w14:paraId="759E8A3D"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2024</w:t>
            </w:r>
          </w:p>
        </w:tc>
      </w:tr>
      <w:tr w:rsidR="006238A6" w:rsidRPr="00E6796D" w14:paraId="7AF27534" w14:textId="77777777">
        <w:trPr>
          <w:trHeight w:val="281"/>
        </w:trPr>
        <w:tc>
          <w:tcPr>
            <w:tcW w:w="4944" w:type="dxa"/>
            <w:noWrap/>
            <w:vAlign w:val="center"/>
            <w:hideMark/>
          </w:tcPr>
          <w:p w14:paraId="166CF473"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6CEA9CEB" w14:textId="77777777" w:rsidR="006238A6" w:rsidRPr="00E6796D" w:rsidRDefault="006238A6">
            <w:pPr>
              <w:spacing w:after="0" w:line="240" w:lineRule="auto"/>
              <w:jc w:val="center"/>
              <w:rPr>
                <w:rFonts w:ascii="Tahoma" w:hAnsi="Tahoma" w:cs="Tahoma"/>
                <w:b/>
                <w:bCs/>
                <w:lang w:val="en-US" w:eastAsia="en-US"/>
              </w:rPr>
            </w:pPr>
          </w:p>
        </w:tc>
        <w:tc>
          <w:tcPr>
            <w:tcW w:w="1606" w:type="dxa"/>
            <w:noWrap/>
            <w:vAlign w:val="center"/>
            <w:hideMark/>
          </w:tcPr>
          <w:p w14:paraId="7F92C599" w14:textId="77777777" w:rsidR="006238A6" w:rsidRPr="00E6796D" w:rsidRDefault="006238A6">
            <w:pPr>
              <w:spacing w:after="0" w:line="240" w:lineRule="auto"/>
              <w:jc w:val="right"/>
              <w:rPr>
                <w:rFonts w:ascii="Tahoma" w:hAnsi="Tahoma" w:cs="Tahoma"/>
                <w:b/>
                <w:bCs/>
                <w:lang w:val="en-US" w:eastAsia="en-US"/>
              </w:rPr>
            </w:pPr>
            <w:r w:rsidRPr="00E6796D">
              <w:rPr>
                <w:rFonts w:ascii="Tahoma" w:hAnsi="Tahoma" w:cs="Tahoma"/>
                <w:b/>
                <w:bCs/>
                <w:lang w:val="en-US" w:eastAsia="en-US"/>
              </w:rPr>
              <w:t>£'000</w:t>
            </w:r>
          </w:p>
        </w:tc>
        <w:tc>
          <w:tcPr>
            <w:tcW w:w="1171" w:type="dxa"/>
            <w:noWrap/>
            <w:vAlign w:val="center"/>
            <w:hideMark/>
          </w:tcPr>
          <w:p w14:paraId="3CB383E1"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£'000</w:t>
            </w:r>
          </w:p>
        </w:tc>
        <w:tc>
          <w:tcPr>
            <w:tcW w:w="1446" w:type="dxa"/>
            <w:noWrap/>
            <w:vAlign w:val="center"/>
            <w:hideMark/>
          </w:tcPr>
          <w:p w14:paraId="4DD72DF9"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£'000</w:t>
            </w:r>
          </w:p>
        </w:tc>
        <w:tc>
          <w:tcPr>
            <w:tcW w:w="1383" w:type="dxa"/>
            <w:vAlign w:val="center"/>
          </w:tcPr>
          <w:p w14:paraId="530B7E20"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£'000</w:t>
            </w:r>
          </w:p>
        </w:tc>
      </w:tr>
      <w:tr w:rsidR="006238A6" w:rsidRPr="00E6796D" w14:paraId="15B8F111" w14:textId="77777777">
        <w:trPr>
          <w:trHeight w:val="281"/>
        </w:trPr>
        <w:tc>
          <w:tcPr>
            <w:tcW w:w="4944" w:type="dxa"/>
            <w:noWrap/>
            <w:vAlign w:val="center"/>
            <w:hideMark/>
          </w:tcPr>
          <w:p w14:paraId="42873517"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Fixed assets</w:t>
            </w:r>
          </w:p>
        </w:tc>
        <w:tc>
          <w:tcPr>
            <w:tcW w:w="742" w:type="dxa"/>
            <w:noWrap/>
            <w:vAlign w:val="center"/>
            <w:hideMark/>
          </w:tcPr>
          <w:p w14:paraId="580C8E18" w14:textId="77777777" w:rsidR="006238A6" w:rsidRPr="00E6796D" w:rsidRDefault="006238A6">
            <w:pPr>
              <w:spacing w:after="0" w:line="240" w:lineRule="auto"/>
              <w:jc w:val="right"/>
              <w:rPr>
                <w:rFonts w:ascii="Tahoma" w:hAnsi="Tahoma" w:cs="Tahoma"/>
                <w:lang w:val="en-US" w:eastAsia="en-US"/>
              </w:rPr>
            </w:pPr>
          </w:p>
        </w:tc>
        <w:tc>
          <w:tcPr>
            <w:tcW w:w="1606" w:type="dxa"/>
            <w:noWrap/>
            <w:vAlign w:val="center"/>
            <w:hideMark/>
          </w:tcPr>
          <w:p w14:paraId="74B40748" w14:textId="77777777" w:rsidR="006238A6" w:rsidRPr="00E6796D" w:rsidRDefault="006238A6">
            <w:pPr>
              <w:spacing w:after="0" w:line="240" w:lineRule="auto"/>
              <w:rPr>
                <w:rFonts w:ascii="Tahoma" w:hAnsi="Tahoma" w:cs="Tahoma"/>
                <w:lang w:val="en-US" w:eastAsia="en-US"/>
              </w:rPr>
            </w:pPr>
          </w:p>
        </w:tc>
        <w:tc>
          <w:tcPr>
            <w:tcW w:w="1171" w:type="dxa"/>
            <w:noWrap/>
            <w:vAlign w:val="center"/>
            <w:hideMark/>
          </w:tcPr>
          <w:p w14:paraId="398849D2" w14:textId="77777777" w:rsidR="006238A6" w:rsidRPr="00E6796D" w:rsidRDefault="006238A6">
            <w:pPr>
              <w:spacing w:after="0" w:line="240" w:lineRule="auto"/>
              <w:rPr>
                <w:rFonts w:ascii="Tahoma" w:hAnsi="Tahoma" w:cs="Tahoma"/>
                <w:lang w:val="en-US" w:eastAsia="en-US"/>
              </w:rPr>
            </w:pPr>
          </w:p>
        </w:tc>
        <w:tc>
          <w:tcPr>
            <w:tcW w:w="1446" w:type="dxa"/>
            <w:noWrap/>
            <w:vAlign w:val="center"/>
            <w:hideMark/>
          </w:tcPr>
          <w:p w14:paraId="3C84D016" w14:textId="77777777" w:rsidR="006238A6" w:rsidRPr="00E6796D" w:rsidRDefault="006238A6">
            <w:pPr>
              <w:spacing w:after="0" w:line="240" w:lineRule="auto"/>
              <w:rPr>
                <w:rFonts w:ascii="Tahoma" w:hAnsi="Tahoma" w:cs="Tahoma"/>
                <w:lang w:val="en-US" w:eastAsia="en-US"/>
              </w:rPr>
            </w:pPr>
          </w:p>
        </w:tc>
        <w:tc>
          <w:tcPr>
            <w:tcW w:w="1383" w:type="dxa"/>
            <w:vAlign w:val="center"/>
          </w:tcPr>
          <w:p w14:paraId="4E2FAAD1" w14:textId="77777777" w:rsidR="006238A6" w:rsidRPr="00E6796D" w:rsidRDefault="006238A6">
            <w:pPr>
              <w:spacing w:after="0" w:line="240" w:lineRule="auto"/>
              <w:rPr>
                <w:rFonts w:ascii="Tahoma" w:hAnsi="Tahoma" w:cs="Tahoma"/>
                <w:lang w:val="en-US" w:eastAsia="en-US"/>
              </w:rPr>
            </w:pPr>
          </w:p>
        </w:tc>
      </w:tr>
      <w:tr w:rsidR="006238A6" w:rsidRPr="00E6796D" w14:paraId="66CDBA78" w14:textId="77777777">
        <w:trPr>
          <w:trHeight w:val="281"/>
        </w:trPr>
        <w:tc>
          <w:tcPr>
            <w:tcW w:w="4944" w:type="dxa"/>
            <w:noWrap/>
            <w:vAlign w:val="center"/>
            <w:hideMark/>
          </w:tcPr>
          <w:p w14:paraId="7304C42F"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Tangible fixed assets - housing properties</w:t>
            </w:r>
          </w:p>
        </w:tc>
        <w:tc>
          <w:tcPr>
            <w:tcW w:w="742" w:type="dxa"/>
            <w:noWrap/>
            <w:vAlign w:val="center"/>
            <w:hideMark/>
          </w:tcPr>
          <w:p w14:paraId="18E722F5"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14</w:t>
            </w:r>
          </w:p>
        </w:tc>
        <w:tc>
          <w:tcPr>
            <w:tcW w:w="1606" w:type="dxa"/>
            <w:noWrap/>
            <w:vAlign w:val="center"/>
          </w:tcPr>
          <w:p w14:paraId="7634C96C"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280,310</w:t>
            </w:r>
          </w:p>
        </w:tc>
        <w:tc>
          <w:tcPr>
            <w:tcW w:w="1171" w:type="dxa"/>
            <w:noWrap/>
            <w:vAlign w:val="center"/>
            <w:hideMark/>
          </w:tcPr>
          <w:p w14:paraId="62202BD1"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270,398</w:t>
            </w:r>
          </w:p>
        </w:tc>
        <w:tc>
          <w:tcPr>
            <w:tcW w:w="1446" w:type="dxa"/>
            <w:noWrap/>
            <w:vAlign w:val="center"/>
          </w:tcPr>
          <w:p w14:paraId="073DED3C" w14:textId="77777777" w:rsidR="006238A6" w:rsidRPr="00E6796D" w:rsidRDefault="006238A6">
            <w:pPr>
              <w:spacing w:after="0" w:line="240" w:lineRule="auto"/>
              <w:jc w:val="center"/>
              <w:rPr>
                <w:rFonts w:ascii="Tahoma" w:hAnsi="Tahoma" w:cs="Tahoma"/>
                <w:lang w:val="en-US" w:eastAsia="en-US"/>
              </w:rPr>
            </w:pPr>
            <w:r w:rsidRPr="00E6796D">
              <w:rPr>
                <w:rFonts w:ascii="Tahoma" w:hAnsi="Tahoma" w:cs="Tahoma"/>
                <w:lang w:val="en-US" w:eastAsia="en-US"/>
              </w:rPr>
              <w:t xml:space="preserve">       280,697</w:t>
            </w:r>
          </w:p>
        </w:tc>
        <w:tc>
          <w:tcPr>
            <w:tcW w:w="1383" w:type="dxa"/>
            <w:vAlign w:val="center"/>
          </w:tcPr>
          <w:p w14:paraId="6DC2D762"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270,785</w:t>
            </w:r>
          </w:p>
        </w:tc>
      </w:tr>
      <w:tr w:rsidR="006238A6" w:rsidRPr="00E6796D" w14:paraId="3F22E139" w14:textId="77777777">
        <w:trPr>
          <w:trHeight w:val="281"/>
        </w:trPr>
        <w:tc>
          <w:tcPr>
            <w:tcW w:w="4944" w:type="dxa"/>
            <w:noWrap/>
            <w:vAlign w:val="center"/>
            <w:hideMark/>
          </w:tcPr>
          <w:p w14:paraId="7D776EC6"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Tangible fixed assets - other</w:t>
            </w:r>
          </w:p>
        </w:tc>
        <w:tc>
          <w:tcPr>
            <w:tcW w:w="742" w:type="dxa"/>
            <w:noWrap/>
            <w:vAlign w:val="center"/>
            <w:hideMark/>
          </w:tcPr>
          <w:p w14:paraId="69E19252"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15</w:t>
            </w:r>
          </w:p>
        </w:tc>
        <w:tc>
          <w:tcPr>
            <w:tcW w:w="1606" w:type="dxa"/>
            <w:noWrap/>
            <w:vAlign w:val="center"/>
          </w:tcPr>
          <w:p w14:paraId="0DB73F51"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8,440</w:t>
            </w:r>
          </w:p>
        </w:tc>
        <w:tc>
          <w:tcPr>
            <w:tcW w:w="1171" w:type="dxa"/>
            <w:noWrap/>
            <w:vAlign w:val="center"/>
            <w:hideMark/>
          </w:tcPr>
          <w:p w14:paraId="4A04ACA4"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8,307</w:t>
            </w:r>
          </w:p>
        </w:tc>
        <w:tc>
          <w:tcPr>
            <w:tcW w:w="1446" w:type="dxa"/>
            <w:noWrap/>
            <w:vAlign w:val="center"/>
          </w:tcPr>
          <w:p w14:paraId="305FDB7B"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8,394</w:t>
            </w:r>
          </w:p>
        </w:tc>
        <w:tc>
          <w:tcPr>
            <w:tcW w:w="1383" w:type="dxa"/>
            <w:vAlign w:val="center"/>
          </w:tcPr>
          <w:p w14:paraId="6873D798"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8,247</w:t>
            </w:r>
          </w:p>
        </w:tc>
      </w:tr>
      <w:tr w:rsidR="006238A6" w:rsidRPr="00E6796D" w14:paraId="1CB7053D" w14:textId="77777777">
        <w:trPr>
          <w:trHeight w:val="281"/>
        </w:trPr>
        <w:tc>
          <w:tcPr>
            <w:tcW w:w="4944" w:type="dxa"/>
            <w:noWrap/>
            <w:vAlign w:val="center"/>
            <w:hideMark/>
          </w:tcPr>
          <w:p w14:paraId="38271CFA"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Investment properties</w:t>
            </w:r>
          </w:p>
        </w:tc>
        <w:tc>
          <w:tcPr>
            <w:tcW w:w="742" w:type="dxa"/>
            <w:noWrap/>
            <w:vAlign w:val="center"/>
            <w:hideMark/>
          </w:tcPr>
          <w:p w14:paraId="4F8F716B"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16</w:t>
            </w:r>
          </w:p>
        </w:tc>
        <w:tc>
          <w:tcPr>
            <w:tcW w:w="1606" w:type="dxa"/>
            <w:tcBorders>
              <w:bottom w:val="single" w:sz="4" w:space="0" w:color="auto"/>
            </w:tcBorders>
            <w:noWrap/>
            <w:vAlign w:val="center"/>
          </w:tcPr>
          <w:p w14:paraId="4CFF0477"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1,094</w:t>
            </w:r>
          </w:p>
        </w:tc>
        <w:tc>
          <w:tcPr>
            <w:tcW w:w="1171" w:type="dxa"/>
            <w:tcBorders>
              <w:bottom w:val="single" w:sz="4" w:space="0" w:color="auto"/>
            </w:tcBorders>
            <w:noWrap/>
            <w:vAlign w:val="center"/>
            <w:hideMark/>
          </w:tcPr>
          <w:p w14:paraId="6E5B26F7"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1,503</w:t>
            </w:r>
          </w:p>
        </w:tc>
        <w:tc>
          <w:tcPr>
            <w:tcW w:w="1446" w:type="dxa"/>
            <w:tcBorders>
              <w:bottom w:val="single" w:sz="4" w:space="0" w:color="auto"/>
            </w:tcBorders>
            <w:noWrap/>
            <w:vAlign w:val="center"/>
          </w:tcPr>
          <w:p w14:paraId="39F2B47D"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1,094</w:t>
            </w:r>
          </w:p>
        </w:tc>
        <w:tc>
          <w:tcPr>
            <w:tcW w:w="1383" w:type="dxa"/>
            <w:tcBorders>
              <w:bottom w:val="single" w:sz="4" w:space="0" w:color="auto"/>
            </w:tcBorders>
            <w:vAlign w:val="center"/>
          </w:tcPr>
          <w:p w14:paraId="2F02E279"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1,503</w:t>
            </w:r>
          </w:p>
        </w:tc>
      </w:tr>
      <w:tr w:rsidR="006238A6" w:rsidRPr="00E6796D" w14:paraId="7A26A322" w14:textId="77777777">
        <w:trPr>
          <w:trHeight w:val="281"/>
        </w:trPr>
        <w:tc>
          <w:tcPr>
            <w:tcW w:w="4944" w:type="dxa"/>
            <w:noWrap/>
            <w:vAlign w:val="center"/>
            <w:hideMark/>
          </w:tcPr>
          <w:p w14:paraId="3450C15D"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1916DC36" w14:textId="77777777" w:rsidR="006238A6" w:rsidRPr="00E6796D" w:rsidRDefault="006238A6">
            <w:pPr>
              <w:spacing w:after="0" w:line="240" w:lineRule="auto"/>
              <w:jc w:val="center"/>
              <w:rPr>
                <w:rFonts w:ascii="Tahoma" w:hAnsi="Tahoma" w:cs="Tahoma"/>
                <w:iCs/>
                <w:lang w:val="en-US" w:eastAsia="en-US"/>
              </w:rPr>
            </w:pPr>
          </w:p>
        </w:tc>
        <w:tc>
          <w:tcPr>
            <w:tcW w:w="1606" w:type="dxa"/>
            <w:tcBorders>
              <w:top w:val="single" w:sz="4" w:space="0" w:color="auto"/>
            </w:tcBorders>
            <w:noWrap/>
            <w:vAlign w:val="center"/>
          </w:tcPr>
          <w:p w14:paraId="1D0ACBC7"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289,844</w:t>
            </w:r>
          </w:p>
        </w:tc>
        <w:tc>
          <w:tcPr>
            <w:tcW w:w="1171" w:type="dxa"/>
            <w:tcBorders>
              <w:top w:val="single" w:sz="4" w:space="0" w:color="auto"/>
            </w:tcBorders>
            <w:noWrap/>
            <w:vAlign w:val="center"/>
            <w:hideMark/>
          </w:tcPr>
          <w:p w14:paraId="423841B2"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280,208</w:t>
            </w:r>
          </w:p>
        </w:tc>
        <w:tc>
          <w:tcPr>
            <w:tcW w:w="1446" w:type="dxa"/>
            <w:tcBorders>
              <w:top w:val="single" w:sz="4" w:space="0" w:color="auto"/>
            </w:tcBorders>
            <w:noWrap/>
            <w:vAlign w:val="center"/>
          </w:tcPr>
          <w:p w14:paraId="033D308B"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290,184</w:t>
            </w:r>
          </w:p>
        </w:tc>
        <w:tc>
          <w:tcPr>
            <w:tcW w:w="1383" w:type="dxa"/>
            <w:tcBorders>
              <w:top w:val="single" w:sz="4" w:space="0" w:color="auto"/>
            </w:tcBorders>
            <w:vAlign w:val="center"/>
          </w:tcPr>
          <w:p w14:paraId="5D7C0708"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280,535</w:t>
            </w:r>
          </w:p>
        </w:tc>
      </w:tr>
      <w:tr w:rsidR="006238A6" w:rsidRPr="00E6796D" w14:paraId="320BAF74" w14:textId="77777777">
        <w:trPr>
          <w:trHeight w:val="281"/>
        </w:trPr>
        <w:tc>
          <w:tcPr>
            <w:tcW w:w="4944" w:type="dxa"/>
            <w:noWrap/>
            <w:vAlign w:val="center"/>
            <w:hideMark/>
          </w:tcPr>
          <w:p w14:paraId="374D4F68"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Current assets</w:t>
            </w:r>
          </w:p>
        </w:tc>
        <w:tc>
          <w:tcPr>
            <w:tcW w:w="742" w:type="dxa"/>
            <w:noWrap/>
            <w:vAlign w:val="center"/>
            <w:hideMark/>
          </w:tcPr>
          <w:p w14:paraId="2BEC0C98" w14:textId="77777777" w:rsidR="006238A6" w:rsidRPr="00E6796D" w:rsidRDefault="006238A6">
            <w:pPr>
              <w:spacing w:after="0" w:line="240" w:lineRule="auto"/>
              <w:jc w:val="center"/>
              <w:rPr>
                <w:rFonts w:ascii="Tahoma" w:hAnsi="Tahoma" w:cs="Tahoma"/>
                <w:iCs/>
                <w:lang w:val="en-US" w:eastAsia="en-US"/>
              </w:rPr>
            </w:pPr>
          </w:p>
        </w:tc>
        <w:tc>
          <w:tcPr>
            <w:tcW w:w="1606" w:type="dxa"/>
            <w:noWrap/>
            <w:vAlign w:val="center"/>
          </w:tcPr>
          <w:p w14:paraId="19ABE575" w14:textId="77777777" w:rsidR="006238A6" w:rsidRPr="00E6796D" w:rsidRDefault="006238A6">
            <w:pPr>
              <w:spacing w:after="0" w:line="240" w:lineRule="auto"/>
              <w:rPr>
                <w:rFonts w:ascii="Tahoma" w:hAnsi="Tahoma" w:cs="Tahoma"/>
                <w:lang w:val="en-US" w:eastAsia="en-US"/>
              </w:rPr>
            </w:pPr>
          </w:p>
        </w:tc>
        <w:tc>
          <w:tcPr>
            <w:tcW w:w="1171" w:type="dxa"/>
            <w:noWrap/>
            <w:vAlign w:val="center"/>
            <w:hideMark/>
          </w:tcPr>
          <w:p w14:paraId="728E82DB" w14:textId="77777777" w:rsidR="006238A6" w:rsidRPr="00E6796D" w:rsidRDefault="006238A6">
            <w:pPr>
              <w:spacing w:after="0" w:line="240" w:lineRule="auto"/>
              <w:rPr>
                <w:rFonts w:ascii="Tahoma" w:hAnsi="Tahoma" w:cs="Tahoma"/>
                <w:lang w:val="en-US" w:eastAsia="en-US"/>
              </w:rPr>
            </w:pPr>
          </w:p>
        </w:tc>
        <w:tc>
          <w:tcPr>
            <w:tcW w:w="1446" w:type="dxa"/>
            <w:noWrap/>
            <w:vAlign w:val="center"/>
          </w:tcPr>
          <w:p w14:paraId="603F0517" w14:textId="77777777" w:rsidR="006238A6" w:rsidRPr="00E6796D" w:rsidRDefault="006238A6">
            <w:pPr>
              <w:spacing w:after="0" w:line="240" w:lineRule="auto"/>
              <w:rPr>
                <w:rFonts w:ascii="Tahoma" w:hAnsi="Tahoma" w:cs="Tahoma"/>
                <w:lang w:val="en-US" w:eastAsia="en-US"/>
              </w:rPr>
            </w:pPr>
          </w:p>
        </w:tc>
        <w:tc>
          <w:tcPr>
            <w:tcW w:w="1383" w:type="dxa"/>
            <w:vAlign w:val="center"/>
          </w:tcPr>
          <w:p w14:paraId="6CB3352B" w14:textId="77777777" w:rsidR="006238A6" w:rsidRPr="00E6796D" w:rsidRDefault="006238A6">
            <w:pPr>
              <w:spacing w:after="0" w:line="240" w:lineRule="auto"/>
              <w:rPr>
                <w:rFonts w:ascii="Tahoma" w:hAnsi="Tahoma" w:cs="Tahoma"/>
                <w:lang w:val="en-US" w:eastAsia="en-US"/>
              </w:rPr>
            </w:pPr>
          </w:p>
        </w:tc>
      </w:tr>
      <w:tr w:rsidR="006238A6" w:rsidRPr="00E6796D" w14:paraId="0D4960B1" w14:textId="77777777">
        <w:trPr>
          <w:trHeight w:val="281"/>
        </w:trPr>
        <w:tc>
          <w:tcPr>
            <w:tcW w:w="4944" w:type="dxa"/>
            <w:noWrap/>
            <w:vAlign w:val="center"/>
          </w:tcPr>
          <w:p w14:paraId="0556C04C"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Stocks</w:t>
            </w:r>
          </w:p>
        </w:tc>
        <w:tc>
          <w:tcPr>
            <w:tcW w:w="742" w:type="dxa"/>
            <w:noWrap/>
            <w:vAlign w:val="center"/>
          </w:tcPr>
          <w:p w14:paraId="6C1BDE33"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17</w:t>
            </w:r>
          </w:p>
        </w:tc>
        <w:tc>
          <w:tcPr>
            <w:tcW w:w="1606" w:type="dxa"/>
            <w:noWrap/>
            <w:vAlign w:val="center"/>
          </w:tcPr>
          <w:p w14:paraId="04284C62"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1,197</w:t>
            </w:r>
          </w:p>
        </w:tc>
        <w:tc>
          <w:tcPr>
            <w:tcW w:w="1171" w:type="dxa"/>
            <w:noWrap/>
            <w:vAlign w:val="center"/>
          </w:tcPr>
          <w:p w14:paraId="1906F6D7"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4,</w:t>
            </w:r>
            <w:r>
              <w:rPr>
                <w:rFonts w:ascii="Tahoma" w:hAnsi="Tahoma" w:cs="Tahoma"/>
                <w:lang w:val="en-US" w:eastAsia="en-US"/>
              </w:rPr>
              <w:t>841</w:t>
            </w:r>
          </w:p>
        </w:tc>
        <w:tc>
          <w:tcPr>
            <w:tcW w:w="1446" w:type="dxa"/>
            <w:noWrap/>
            <w:vAlign w:val="center"/>
          </w:tcPr>
          <w:p w14:paraId="3B38422A"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1,197</w:t>
            </w:r>
          </w:p>
        </w:tc>
        <w:tc>
          <w:tcPr>
            <w:tcW w:w="1383" w:type="dxa"/>
            <w:vAlign w:val="center"/>
          </w:tcPr>
          <w:p w14:paraId="784F179A"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4,</w:t>
            </w:r>
            <w:r>
              <w:rPr>
                <w:rFonts w:ascii="Tahoma" w:hAnsi="Tahoma" w:cs="Tahoma"/>
                <w:lang w:val="en-US" w:eastAsia="en-US"/>
              </w:rPr>
              <w:t>841</w:t>
            </w:r>
          </w:p>
        </w:tc>
      </w:tr>
      <w:tr w:rsidR="006238A6" w:rsidRPr="00E6796D" w14:paraId="229B27AD" w14:textId="77777777">
        <w:trPr>
          <w:trHeight w:val="281"/>
        </w:trPr>
        <w:tc>
          <w:tcPr>
            <w:tcW w:w="4944" w:type="dxa"/>
            <w:noWrap/>
            <w:vAlign w:val="center"/>
            <w:hideMark/>
          </w:tcPr>
          <w:p w14:paraId="530F0F96"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Debtors - receivable within one year</w:t>
            </w:r>
          </w:p>
        </w:tc>
        <w:tc>
          <w:tcPr>
            <w:tcW w:w="742" w:type="dxa"/>
            <w:noWrap/>
            <w:vAlign w:val="center"/>
            <w:hideMark/>
          </w:tcPr>
          <w:p w14:paraId="03D5CA8F"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18</w:t>
            </w:r>
          </w:p>
        </w:tc>
        <w:tc>
          <w:tcPr>
            <w:tcW w:w="1606" w:type="dxa"/>
            <w:noWrap/>
            <w:vAlign w:val="center"/>
          </w:tcPr>
          <w:p w14:paraId="3BC873FE"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3,319</w:t>
            </w:r>
          </w:p>
        </w:tc>
        <w:tc>
          <w:tcPr>
            <w:tcW w:w="1171" w:type="dxa"/>
            <w:noWrap/>
            <w:vAlign w:val="center"/>
            <w:hideMark/>
          </w:tcPr>
          <w:p w14:paraId="141698EA"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4,</w:t>
            </w:r>
            <w:r>
              <w:rPr>
                <w:rFonts w:ascii="Tahoma" w:hAnsi="Tahoma" w:cs="Tahoma"/>
                <w:lang w:val="en-US" w:eastAsia="en-US"/>
              </w:rPr>
              <w:t>473</w:t>
            </w:r>
          </w:p>
        </w:tc>
        <w:tc>
          <w:tcPr>
            <w:tcW w:w="1446" w:type="dxa"/>
            <w:noWrap/>
            <w:vAlign w:val="center"/>
          </w:tcPr>
          <w:p w14:paraId="41F500FB"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3,403</w:t>
            </w:r>
          </w:p>
        </w:tc>
        <w:tc>
          <w:tcPr>
            <w:tcW w:w="1383" w:type="dxa"/>
            <w:vAlign w:val="center"/>
          </w:tcPr>
          <w:p w14:paraId="6F336AF5"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4,41</w:t>
            </w:r>
            <w:r>
              <w:rPr>
                <w:rFonts w:ascii="Tahoma" w:hAnsi="Tahoma" w:cs="Tahoma"/>
                <w:lang w:val="en-US" w:eastAsia="en-US"/>
              </w:rPr>
              <w:t>0</w:t>
            </w:r>
          </w:p>
        </w:tc>
      </w:tr>
      <w:tr w:rsidR="006238A6" w:rsidRPr="00E6796D" w14:paraId="0D9400E8" w14:textId="77777777">
        <w:trPr>
          <w:trHeight w:val="281"/>
        </w:trPr>
        <w:tc>
          <w:tcPr>
            <w:tcW w:w="4944" w:type="dxa"/>
            <w:noWrap/>
            <w:vAlign w:val="center"/>
            <w:hideMark/>
          </w:tcPr>
          <w:p w14:paraId="354DD644"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Cash at bank and in hand</w:t>
            </w:r>
          </w:p>
        </w:tc>
        <w:tc>
          <w:tcPr>
            <w:tcW w:w="742" w:type="dxa"/>
            <w:noWrap/>
            <w:vAlign w:val="center"/>
            <w:hideMark/>
          </w:tcPr>
          <w:p w14:paraId="0621ADF2" w14:textId="77777777" w:rsidR="006238A6" w:rsidRPr="00E6796D" w:rsidRDefault="006238A6">
            <w:pPr>
              <w:spacing w:after="0" w:line="240" w:lineRule="auto"/>
              <w:jc w:val="center"/>
              <w:rPr>
                <w:rFonts w:ascii="Tahoma" w:hAnsi="Tahoma" w:cs="Tahoma"/>
                <w:iCs/>
                <w:lang w:val="en-US" w:eastAsia="en-US"/>
              </w:rPr>
            </w:pPr>
          </w:p>
        </w:tc>
        <w:tc>
          <w:tcPr>
            <w:tcW w:w="1606" w:type="dxa"/>
            <w:tcBorders>
              <w:bottom w:val="single" w:sz="4" w:space="0" w:color="auto"/>
            </w:tcBorders>
            <w:noWrap/>
            <w:vAlign w:val="center"/>
          </w:tcPr>
          <w:p w14:paraId="551ADC14"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8,778</w:t>
            </w:r>
          </w:p>
        </w:tc>
        <w:tc>
          <w:tcPr>
            <w:tcW w:w="1171" w:type="dxa"/>
            <w:tcBorders>
              <w:bottom w:val="single" w:sz="4" w:space="0" w:color="auto"/>
            </w:tcBorders>
            <w:noWrap/>
            <w:vAlign w:val="center"/>
            <w:hideMark/>
          </w:tcPr>
          <w:p w14:paraId="0279C9D4"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7,249</w:t>
            </w:r>
          </w:p>
        </w:tc>
        <w:tc>
          <w:tcPr>
            <w:tcW w:w="1446" w:type="dxa"/>
            <w:tcBorders>
              <w:bottom w:val="single" w:sz="4" w:space="0" w:color="auto"/>
            </w:tcBorders>
            <w:noWrap/>
            <w:vAlign w:val="center"/>
          </w:tcPr>
          <w:p w14:paraId="15408656"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8,473</w:t>
            </w:r>
          </w:p>
        </w:tc>
        <w:tc>
          <w:tcPr>
            <w:tcW w:w="1383" w:type="dxa"/>
            <w:tcBorders>
              <w:bottom w:val="single" w:sz="4" w:space="0" w:color="auto"/>
            </w:tcBorders>
            <w:vAlign w:val="center"/>
          </w:tcPr>
          <w:p w14:paraId="676E4D2F"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6,971</w:t>
            </w:r>
          </w:p>
        </w:tc>
      </w:tr>
      <w:tr w:rsidR="006238A6" w:rsidRPr="00E6796D" w14:paraId="69A938F0" w14:textId="77777777">
        <w:trPr>
          <w:trHeight w:val="281"/>
        </w:trPr>
        <w:tc>
          <w:tcPr>
            <w:tcW w:w="4944" w:type="dxa"/>
            <w:noWrap/>
            <w:vAlign w:val="center"/>
            <w:hideMark/>
          </w:tcPr>
          <w:p w14:paraId="01F38F4A"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77CCB689" w14:textId="77777777" w:rsidR="006238A6" w:rsidRPr="00E6796D" w:rsidRDefault="006238A6">
            <w:pPr>
              <w:spacing w:after="0" w:line="240" w:lineRule="auto"/>
              <w:jc w:val="center"/>
              <w:rPr>
                <w:rFonts w:ascii="Tahoma" w:hAnsi="Tahoma" w:cs="Tahoma"/>
                <w:iCs/>
                <w:lang w:val="en-US" w:eastAsia="en-US"/>
              </w:rPr>
            </w:pPr>
          </w:p>
        </w:tc>
        <w:tc>
          <w:tcPr>
            <w:tcW w:w="1606" w:type="dxa"/>
            <w:tcBorders>
              <w:top w:val="single" w:sz="4" w:space="0" w:color="auto"/>
            </w:tcBorders>
            <w:noWrap/>
            <w:vAlign w:val="center"/>
          </w:tcPr>
          <w:p w14:paraId="0383AFDE"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13,293</w:t>
            </w:r>
          </w:p>
        </w:tc>
        <w:tc>
          <w:tcPr>
            <w:tcW w:w="1171" w:type="dxa"/>
            <w:tcBorders>
              <w:top w:val="single" w:sz="4" w:space="0" w:color="auto"/>
            </w:tcBorders>
            <w:noWrap/>
            <w:vAlign w:val="center"/>
            <w:hideMark/>
          </w:tcPr>
          <w:p w14:paraId="6DFE990F"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16,563</w:t>
            </w:r>
          </w:p>
        </w:tc>
        <w:tc>
          <w:tcPr>
            <w:tcW w:w="1446" w:type="dxa"/>
            <w:tcBorders>
              <w:top w:val="single" w:sz="4" w:space="0" w:color="auto"/>
            </w:tcBorders>
            <w:noWrap/>
            <w:vAlign w:val="center"/>
          </w:tcPr>
          <w:p w14:paraId="5B42C43E"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13,074</w:t>
            </w:r>
          </w:p>
        </w:tc>
        <w:tc>
          <w:tcPr>
            <w:tcW w:w="1383" w:type="dxa"/>
            <w:tcBorders>
              <w:top w:val="single" w:sz="4" w:space="0" w:color="auto"/>
            </w:tcBorders>
            <w:vAlign w:val="center"/>
          </w:tcPr>
          <w:p w14:paraId="2B6F58AA"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16,222</w:t>
            </w:r>
          </w:p>
        </w:tc>
      </w:tr>
      <w:tr w:rsidR="006238A6" w:rsidRPr="00E6796D" w14:paraId="6AF539E2" w14:textId="77777777">
        <w:trPr>
          <w:trHeight w:val="391"/>
        </w:trPr>
        <w:tc>
          <w:tcPr>
            <w:tcW w:w="4944" w:type="dxa"/>
            <w:vAlign w:val="center"/>
            <w:hideMark/>
          </w:tcPr>
          <w:p w14:paraId="1BFA3E75"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Creditors:</w:t>
            </w:r>
            <w:r w:rsidRPr="00E6796D">
              <w:rPr>
                <w:rFonts w:ascii="Tahoma" w:hAnsi="Tahoma" w:cs="Tahoma"/>
                <w:lang w:val="en-US" w:eastAsia="en-US"/>
              </w:rPr>
              <w:t xml:space="preserve"> </w:t>
            </w:r>
            <w:r w:rsidRPr="00E6796D">
              <w:rPr>
                <w:rFonts w:ascii="Tahoma" w:hAnsi="Tahoma" w:cs="Tahoma"/>
                <w:b/>
                <w:bCs/>
                <w:lang w:val="en-US" w:eastAsia="en-US"/>
              </w:rPr>
              <w:t>amounts falling due within one year</w:t>
            </w:r>
          </w:p>
        </w:tc>
        <w:tc>
          <w:tcPr>
            <w:tcW w:w="742" w:type="dxa"/>
            <w:noWrap/>
            <w:vAlign w:val="center"/>
            <w:hideMark/>
          </w:tcPr>
          <w:p w14:paraId="6A3ADE3A"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19</w:t>
            </w:r>
          </w:p>
        </w:tc>
        <w:tc>
          <w:tcPr>
            <w:tcW w:w="1606" w:type="dxa"/>
            <w:tcBorders>
              <w:bottom w:val="single" w:sz="4" w:space="0" w:color="auto"/>
            </w:tcBorders>
            <w:noWrap/>
            <w:vAlign w:val="center"/>
          </w:tcPr>
          <w:p w14:paraId="6F6C3B19"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r>
              <w:rPr>
                <w:rFonts w:ascii="Tahoma" w:hAnsi="Tahoma" w:cs="Tahoma"/>
                <w:lang w:val="en-US" w:eastAsia="en-US"/>
              </w:rPr>
              <w:t>2</w:t>
            </w:r>
            <w:r w:rsidRPr="00E6796D">
              <w:rPr>
                <w:rFonts w:ascii="Tahoma" w:hAnsi="Tahoma" w:cs="Tahoma"/>
                <w:lang w:val="en-US" w:eastAsia="en-US"/>
              </w:rPr>
              <w:t>9,788)</w:t>
            </w:r>
          </w:p>
        </w:tc>
        <w:tc>
          <w:tcPr>
            <w:tcW w:w="1171" w:type="dxa"/>
            <w:tcBorders>
              <w:bottom w:val="single" w:sz="4" w:space="0" w:color="auto"/>
            </w:tcBorders>
            <w:noWrap/>
            <w:vAlign w:val="center"/>
            <w:hideMark/>
          </w:tcPr>
          <w:p w14:paraId="26241ABB"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(8,933)</w:t>
            </w:r>
          </w:p>
        </w:tc>
        <w:tc>
          <w:tcPr>
            <w:tcW w:w="1446" w:type="dxa"/>
            <w:tcBorders>
              <w:bottom w:val="single" w:sz="4" w:space="0" w:color="auto"/>
            </w:tcBorders>
            <w:noWrap/>
            <w:vAlign w:val="center"/>
          </w:tcPr>
          <w:p w14:paraId="52223A18"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r>
              <w:rPr>
                <w:rFonts w:ascii="Tahoma" w:hAnsi="Tahoma" w:cs="Tahoma"/>
                <w:lang w:val="en-US" w:eastAsia="en-US"/>
              </w:rPr>
              <w:t>2</w:t>
            </w:r>
            <w:r w:rsidRPr="00E6796D">
              <w:rPr>
                <w:rFonts w:ascii="Tahoma" w:hAnsi="Tahoma" w:cs="Tahoma"/>
                <w:lang w:val="en-US" w:eastAsia="en-US"/>
              </w:rPr>
              <w:t>9,762)</w:t>
            </w:r>
          </w:p>
        </w:tc>
        <w:tc>
          <w:tcPr>
            <w:tcW w:w="1383" w:type="dxa"/>
            <w:tcBorders>
              <w:bottom w:val="single" w:sz="4" w:space="0" w:color="auto"/>
            </w:tcBorders>
            <w:vAlign w:val="center"/>
          </w:tcPr>
          <w:p w14:paraId="061B9379"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(8,861)</w:t>
            </w:r>
          </w:p>
        </w:tc>
      </w:tr>
      <w:tr w:rsidR="006238A6" w:rsidRPr="00E6796D" w14:paraId="5AB80C88" w14:textId="77777777">
        <w:trPr>
          <w:trHeight w:val="563"/>
        </w:trPr>
        <w:tc>
          <w:tcPr>
            <w:tcW w:w="4944" w:type="dxa"/>
            <w:vAlign w:val="center"/>
            <w:hideMark/>
          </w:tcPr>
          <w:p w14:paraId="5CBA8464"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Net current assets</w:t>
            </w:r>
          </w:p>
        </w:tc>
        <w:tc>
          <w:tcPr>
            <w:tcW w:w="742" w:type="dxa"/>
            <w:noWrap/>
            <w:vAlign w:val="center"/>
            <w:hideMark/>
          </w:tcPr>
          <w:p w14:paraId="7A75E2BE" w14:textId="77777777" w:rsidR="006238A6" w:rsidRPr="00E6796D" w:rsidRDefault="006238A6">
            <w:pPr>
              <w:spacing w:after="0" w:line="240" w:lineRule="auto"/>
              <w:jc w:val="center"/>
              <w:rPr>
                <w:rFonts w:ascii="Tahoma" w:hAnsi="Tahoma" w:cs="Tahoma"/>
                <w:lang w:val="en-US" w:eastAsia="en-US"/>
              </w:rPr>
            </w:pPr>
          </w:p>
        </w:tc>
        <w:tc>
          <w:tcPr>
            <w:tcW w:w="1606" w:type="dxa"/>
            <w:tcBorders>
              <w:top w:val="single" w:sz="4" w:space="0" w:color="auto"/>
              <w:bottom w:val="single" w:sz="4" w:space="0" w:color="auto"/>
            </w:tcBorders>
            <w:noWrap/>
            <w:vAlign w:val="center"/>
          </w:tcPr>
          <w:p w14:paraId="17887AE0" w14:textId="77777777" w:rsidR="006238A6" w:rsidRPr="00E6796D" w:rsidRDefault="006238A6">
            <w:pPr>
              <w:spacing w:after="0" w:line="240" w:lineRule="auto"/>
              <w:jc w:val="right"/>
              <w:rPr>
                <w:rFonts w:ascii="Tahoma" w:hAnsi="Tahoma" w:cs="Tahoma"/>
                <w:lang w:val="en-US" w:eastAsia="en-US"/>
              </w:rPr>
            </w:pPr>
            <w:r>
              <w:rPr>
                <w:rFonts w:ascii="Tahoma" w:hAnsi="Tahoma" w:cs="Tahoma"/>
                <w:lang w:val="en-US" w:eastAsia="en-US"/>
              </w:rPr>
              <w:t>(16,495)</w:t>
            </w:r>
          </w:p>
        </w:tc>
        <w:tc>
          <w:tcPr>
            <w:tcW w:w="1171" w:type="dxa"/>
            <w:tcBorders>
              <w:top w:val="single" w:sz="4" w:space="0" w:color="auto"/>
              <w:bottom w:val="single" w:sz="4" w:space="0" w:color="auto"/>
            </w:tcBorders>
            <w:noWrap/>
            <w:vAlign w:val="center"/>
            <w:hideMark/>
          </w:tcPr>
          <w:p w14:paraId="69DEB3EC"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7,630</w:t>
            </w:r>
          </w:p>
        </w:tc>
        <w:tc>
          <w:tcPr>
            <w:tcW w:w="1446" w:type="dxa"/>
            <w:tcBorders>
              <w:top w:val="single" w:sz="4" w:space="0" w:color="auto"/>
              <w:bottom w:val="single" w:sz="4" w:space="0" w:color="auto"/>
            </w:tcBorders>
            <w:noWrap/>
            <w:vAlign w:val="center"/>
          </w:tcPr>
          <w:p w14:paraId="1FA948B1" w14:textId="77777777" w:rsidR="006238A6" w:rsidRPr="00E6796D" w:rsidRDefault="006238A6">
            <w:pPr>
              <w:spacing w:after="0" w:line="240" w:lineRule="auto"/>
              <w:jc w:val="right"/>
              <w:rPr>
                <w:rFonts w:ascii="Tahoma" w:hAnsi="Tahoma" w:cs="Tahoma"/>
                <w:lang w:val="en-US" w:eastAsia="en-US"/>
              </w:rPr>
            </w:pPr>
            <w:r>
              <w:rPr>
                <w:rFonts w:ascii="Tahoma" w:hAnsi="Tahoma" w:cs="Tahoma"/>
                <w:lang w:val="en-US" w:eastAsia="en-US"/>
              </w:rPr>
              <w:t>(16,688)</w:t>
            </w:r>
          </w:p>
        </w:tc>
        <w:tc>
          <w:tcPr>
            <w:tcW w:w="1383" w:type="dxa"/>
            <w:tcBorders>
              <w:top w:val="single" w:sz="4" w:space="0" w:color="auto"/>
              <w:bottom w:val="single" w:sz="4" w:space="0" w:color="auto"/>
            </w:tcBorders>
            <w:vAlign w:val="center"/>
          </w:tcPr>
          <w:p w14:paraId="3C566D9E"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7,361</w:t>
            </w:r>
          </w:p>
        </w:tc>
      </w:tr>
      <w:tr w:rsidR="006238A6" w:rsidRPr="00E6796D" w14:paraId="54F5B8BA" w14:textId="77777777">
        <w:trPr>
          <w:trHeight w:val="281"/>
        </w:trPr>
        <w:tc>
          <w:tcPr>
            <w:tcW w:w="4944" w:type="dxa"/>
            <w:noWrap/>
            <w:vAlign w:val="center"/>
            <w:hideMark/>
          </w:tcPr>
          <w:p w14:paraId="61C597D8"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 xml:space="preserve">Total assets </w:t>
            </w:r>
            <w:proofErr w:type="gramStart"/>
            <w:r w:rsidRPr="00E6796D">
              <w:rPr>
                <w:rFonts w:ascii="Tahoma" w:hAnsi="Tahoma" w:cs="Tahoma"/>
                <w:b/>
                <w:bCs/>
                <w:lang w:val="en-US" w:eastAsia="en-US"/>
              </w:rPr>
              <w:t>less</w:t>
            </w:r>
            <w:proofErr w:type="gramEnd"/>
            <w:r w:rsidRPr="00E6796D">
              <w:rPr>
                <w:rFonts w:ascii="Tahoma" w:hAnsi="Tahoma" w:cs="Tahoma"/>
                <w:b/>
                <w:bCs/>
                <w:lang w:val="en-US" w:eastAsia="en-US"/>
              </w:rPr>
              <w:t xml:space="preserve"> current liabilities</w:t>
            </w:r>
          </w:p>
        </w:tc>
        <w:tc>
          <w:tcPr>
            <w:tcW w:w="742" w:type="dxa"/>
            <w:noWrap/>
            <w:vAlign w:val="center"/>
            <w:hideMark/>
          </w:tcPr>
          <w:p w14:paraId="745F1C85" w14:textId="77777777" w:rsidR="006238A6" w:rsidRPr="00E6796D" w:rsidRDefault="006238A6">
            <w:pPr>
              <w:spacing w:after="0" w:line="240" w:lineRule="auto"/>
              <w:jc w:val="center"/>
              <w:rPr>
                <w:rFonts w:ascii="Tahoma" w:hAnsi="Tahoma" w:cs="Tahoma"/>
                <w:b/>
                <w:bCs/>
                <w:iCs/>
                <w:lang w:val="en-US" w:eastAsia="en-US"/>
              </w:rPr>
            </w:pPr>
          </w:p>
        </w:tc>
        <w:tc>
          <w:tcPr>
            <w:tcW w:w="1606" w:type="dxa"/>
            <w:tcBorders>
              <w:top w:val="single" w:sz="4" w:space="0" w:color="auto"/>
            </w:tcBorders>
            <w:noWrap/>
            <w:vAlign w:val="center"/>
          </w:tcPr>
          <w:p w14:paraId="7FD61F76"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w:t>
            </w:r>
            <w:r>
              <w:rPr>
                <w:rFonts w:ascii="Tahoma" w:hAnsi="Tahoma" w:cs="Tahoma"/>
                <w:b/>
                <w:lang w:val="en-US" w:eastAsia="en-US"/>
              </w:rPr>
              <w:t>7</w:t>
            </w:r>
            <w:r w:rsidRPr="00E6796D">
              <w:rPr>
                <w:rFonts w:ascii="Tahoma" w:hAnsi="Tahoma" w:cs="Tahoma"/>
                <w:b/>
                <w:lang w:val="en-US" w:eastAsia="en-US"/>
              </w:rPr>
              <w:t>3,350</w:t>
            </w:r>
          </w:p>
        </w:tc>
        <w:tc>
          <w:tcPr>
            <w:tcW w:w="1171" w:type="dxa"/>
            <w:tcBorders>
              <w:top w:val="single" w:sz="4" w:space="0" w:color="auto"/>
            </w:tcBorders>
            <w:noWrap/>
            <w:vAlign w:val="center"/>
            <w:hideMark/>
          </w:tcPr>
          <w:p w14:paraId="5481E987"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287,838</w:t>
            </w:r>
          </w:p>
        </w:tc>
        <w:tc>
          <w:tcPr>
            <w:tcW w:w="1446" w:type="dxa"/>
            <w:tcBorders>
              <w:top w:val="single" w:sz="4" w:space="0" w:color="auto"/>
            </w:tcBorders>
            <w:noWrap/>
            <w:vAlign w:val="center"/>
          </w:tcPr>
          <w:p w14:paraId="16E8BD08"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w:t>
            </w:r>
            <w:r>
              <w:rPr>
                <w:rFonts w:ascii="Tahoma" w:hAnsi="Tahoma" w:cs="Tahoma"/>
                <w:b/>
                <w:lang w:val="en-US" w:eastAsia="en-US"/>
              </w:rPr>
              <w:t>7</w:t>
            </w:r>
            <w:r w:rsidRPr="00E6796D">
              <w:rPr>
                <w:rFonts w:ascii="Tahoma" w:hAnsi="Tahoma" w:cs="Tahoma"/>
                <w:b/>
                <w:lang w:val="en-US" w:eastAsia="en-US"/>
              </w:rPr>
              <w:t>3,496</w:t>
            </w:r>
          </w:p>
        </w:tc>
        <w:tc>
          <w:tcPr>
            <w:tcW w:w="1383" w:type="dxa"/>
            <w:tcBorders>
              <w:top w:val="single" w:sz="4" w:space="0" w:color="auto"/>
            </w:tcBorders>
            <w:vAlign w:val="center"/>
          </w:tcPr>
          <w:p w14:paraId="79A89F57"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287,896</w:t>
            </w:r>
          </w:p>
        </w:tc>
      </w:tr>
      <w:tr w:rsidR="006238A6" w:rsidRPr="00E6796D" w14:paraId="32079317" w14:textId="77777777">
        <w:trPr>
          <w:trHeight w:val="281"/>
        </w:trPr>
        <w:tc>
          <w:tcPr>
            <w:tcW w:w="4944" w:type="dxa"/>
            <w:noWrap/>
            <w:vAlign w:val="center"/>
            <w:hideMark/>
          </w:tcPr>
          <w:p w14:paraId="71BC959A"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6AC43392" w14:textId="77777777" w:rsidR="006238A6" w:rsidRPr="00E6796D" w:rsidRDefault="006238A6">
            <w:pPr>
              <w:spacing w:after="0" w:line="240" w:lineRule="auto"/>
              <w:jc w:val="center"/>
              <w:rPr>
                <w:rFonts w:ascii="Tahoma" w:hAnsi="Tahoma" w:cs="Tahoma"/>
                <w:iCs/>
                <w:lang w:val="en-US" w:eastAsia="en-US"/>
              </w:rPr>
            </w:pPr>
          </w:p>
        </w:tc>
        <w:tc>
          <w:tcPr>
            <w:tcW w:w="1606" w:type="dxa"/>
            <w:noWrap/>
            <w:vAlign w:val="center"/>
          </w:tcPr>
          <w:p w14:paraId="03FB6759" w14:textId="77777777" w:rsidR="006238A6" w:rsidRPr="00E6796D" w:rsidRDefault="006238A6">
            <w:pPr>
              <w:spacing w:after="0" w:line="240" w:lineRule="auto"/>
              <w:rPr>
                <w:rFonts w:ascii="Tahoma" w:hAnsi="Tahoma" w:cs="Tahoma"/>
                <w:lang w:val="en-US" w:eastAsia="en-US"/>
              </w:rPr>
            </w:pPr>
          </w:p>
        </w:tc>
        <w:tc>
          <w:tcPr>
            <w:tcW w:w="1171" w:type="dxa"/>
            <w:noWrap/>
            <w:vAlign w:val="center"/>
            <w:hideMark/>
          </w:tcPr>
          <w:p w14:paraId="5EB865D2" w14:textId="77777777" w:rsidR="006238A6" w:rsidRPr="00E6796D" w:rsidRDefault="006238A6">
            <w:pPr>
              <w:spacing w:after="0" w:line="240" w:lineRule="auto"/>
              <w:rPr>
                <w:rFonts w:ascii="Tahoma" w:hAnsi="Tahoma" w:cs="Tahoma"/>
                <w:lang w:val="en-US" w:eastAsia="en-US"/>
              </w:rPr>
            </w:pPr>
          </w:p>
        </w:tc>
        <w:tc>
          <w:tcPr>
            <w:tcW w:w="1446" w:type="dxa"/>
            <w:noWrap/>
            <w:vAlign w:val="center"/>
          </w:tcPr>
          <w:p w14:paraId="632714BC" w14:textId="77777777" w:rsidR="006238A6" w:rsidRPr="00E6796D" w:rsidRDefault="006238A6">
            <w:pPr>
              <w:spacing w:after="0" w:line="240" w:lineRule="auto"/>
              <w:rPr>
                <w:rFonts w:ascii="Tahoma" w:hAnsi="Tahoma" w:cs="Tahoma"/>
                <w:lang w:val="en-US" w:eastAsia="en-US"/>
              </w:rPr>
            </w:pPr>
          </w:p>
        </w:tc>
        <w:tc>
          <w:tcPr>
            <w:tcW w:w="1383" w:type="dxa"/>
            <w:vAlign w:val="center"/>
          </w:tcPr>
          <w:p w14:paraId="6D535C44" w14:textId="77777777" w:rsidR="006238A6" w:rsidRPr="00E6796D" w:rsidRDefault="006238A6">
            <w:pPr>
              <w:spacing w:after="0" w:line="240" w:lineRule="auto"/>
              <w:rPr>
                <w:rFonts w:ascii="Tahoma" w:hAnsi="Tahoma" w:cs="Tahoma"/>
                <w:lang w:val="en-US" w:eastAsia="en-US"/>
              </w:rPr>
            </w:pPr>
          </w:p>
        </w:tc>
      </w:tr>
      <w:tr w:rsidR="006238A6" w:rsidRPr="00E6796D" w14:paraId="6C9D04B4" w14:textId="77777777">
        <w:trPr>
          <w:trHeight w:val="261"/>
        </w:trPr>
        <w:tc>
          <w:tcPr>
            <w:tcW w:w="4944" w:type="dxa"/>
            <w:vMerge w:val="restart"/>
            <w:vAlign w:val="center"/>
            <w:hideMark/>
          </w:tcPr>
          <w:p w14:paraId="67A2B2E5"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Creditors falling due after more than one year</w:t>
            </w:r>
          </w:p>
        </w:tc>
        <w:tc>
          <w:tcPr>
            <w:tcW w:w="742" w:type="dxa"/>
            <w:vMerge w:val="restart"/>
            <w:noWrap/>
            <w:vAlign w:val="center"/>
            <w:hideMark/>
          </w:tcPr>
          <w:p w14:paraId="67B5D75A"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19</w:t>
            </w:r>
          </w:p>
        </w:tc>
        <w:tc>
          <w:tcPr>
            <w:tcW w:w="1606" w:type="dxa"/>
            <w:vMerge w:val="restart"/>
            <w:noWrap/>
            <w:vAlign w:val="center"/>
          </w:tcPr>
          <w:p w14:paraId="46138192"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r>
              <w:rPr>
                <w:rFonts w:ascii="Tahoma" w:hAnsi="Tahoma" w:cs="Tahoma"/>
                <w:lang w:val="en-US" w:eastAsia="en-US"/>
              </w:rPr>
              <w:t>188</w:t>
            </w:r>
            <w:r w:rsidRPr="00E6796D">
              <w:rPr>
                <w:rFonts w:ascii="Tahoma" w:hAnsi="Tahoma" w:cs="Tahoma"/>
                <w:lang w:val="en-US" w:eastAsia="en-US"/>
              </w:rPr>
              <w:t>,791)</w:t>
            </w:r>
          </w:p>
        </w:tc>
        <w:tc>
          <w:tcPr>
            <w:tcW w:w="1171" w:type="dxa"/>
            <w:vMerge w:val="restart"/>
            <w:noWrap/>
            <w:vAlign w:val="center"/>
            <w:hideMark/>
          </w:tcPr>
          <w:p w14:paraId="755E8AC3"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(208,814)</w:t>
            </w:r>
          </w:p>
        </w:tc>
        <w:tc>
          <w:tcPr>
            <w:tcW w:w="1446" w:type="dxa"/>
            <w:vMerge w:val="restart"/>
            <w:noWrap/>
            <w:vAlign w:val="center"/>
          </w:tcPr>
          <w:p w14:paraId="46FE5B0B"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r>
              <w:rPr>
                <w:rFonts w:ascii="Tahoma" w:hAnsi="Tahoma" w:cs="Tahoma"/>
                <w:lang w:val="en-US" w:eastAsia="en-US"/>
              </w:rPr>
              <w:t>188</w:t>
            </w:r>
            <w:r w:rsidRPr="00E6796D">
              <w:rPr>
                <w:rFonts w:ascii="Tahoma" w:hAnsi="Tahoma" w:cs="Tahoma"/>
                <w:lang w:val="en-US" w:eastAsia="en-US"/>
              </w:rPr>
              <w:t>,776)</w:t>
            </w:r>
          </w:p>
        </w:tc>
        <w:tc>
          <w:tcPr>
            <w:tcW w:w="1383" w:type="dxa"/>
            <w:vAlign w:val="center"/>
          </w:tcPr>
          <w:p w14:paraId="26F786BF" w14:textId="77777777" w:rsidR="006238A6" w:rsidRPr="00E6796D" w:rsidRDefault="006238A6">
            <w:pPr>
              <w:spacing w:after="0" w:line="240" w:lineRule="auto"/>
              <w:rPr>
                <w:rFonts w:ascii="Tahoma" w:hAnsi="Tahoma" w:cs="Tahoma"/>
                <w:lang w:val="en-US" w:eastAsia="en-US"/>
              </w:rPr>
            </w:pPr>
          </w:p>
          <w:p w14:paraId="00F90763"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(208,795)</w:t>
            </w:r>
          </w:p>
        </w:tc>
      </w:tr>
      <w:tr w:rsidR="006238A6" w:rsidRPr="00E6796D" w14:paraId="084A1F7F" w14:textId="77777777">
        <w:trPr>
          <w:trHeight w:val="252"/>
        </w:trPr>
        <w:tc>
          <w:tcPr>
            <w:tcW w:w="4944" w:type="dxa"/>
            <w:vMerge/>
            <w:vAlign w:val="center"/>
            <w:hideMark/>
          </w:tcPr>
          <w:p w14:paraId="5ECA5FE1" w14:textId="77777777" w:rsidR="006238A6" w:rsidRPr="00E6796D" w:rsidRDefault="006238A6">
            <w:pPr>
              <w:spacing w:after="0" w:line="240" w:lineRule="auto"/>
              <w:rPr>
                <w:rFonts w:ascii="Tahoma" w:hAnsi="Tahoma" w:cs="Tahoma"/>
                <w:b/>
                <w:bCs/>
                <w:lang w:val="en-US" w:eastAsia="en-US"/>
              </w:rPr>
            </w:pPr>
          </w:p>
        </w:tc>
        <w:tc>
          <w:tcPr>
            <w:tcW w:w="742" w:type="dxa"/>
            <w:vMerge/>
            <w:vAlign w:val="center"/>
            <w:hideMark/>
          </w:tcPr>
          <w:p w14:paraId="14CD3519" w14:textId="77777777" w:rsidR="006238A6" w:rsidRPr="00E6796D" w:rsidRDefault="006238A6">
            <w:pPr>
              <w:spacing w:after="0" w:line="240" w:lineRule="auto"/>
              <w:rPr>
                <w:rFonts w:ascii="Tahoma" w:hAnsi="Tahoma" w:cs="Tahoma"/>
                <w:iCs/>
                <w:lang w:val="en-US" w:eastAsia="en-US"/>
              </w:rPr>
            </w:pPr>
          </w:p>
        </w:tc>
        <w:tc>
          <w:tcPr>
            <w:tcW w:w="1606" w:type="dxa"/>
            <w:vMerge/>
            <w:vAlign w:val="center"/>
          </w:tcPr>
          <w:p w14:paraId="1F7ACB50" w14:textId="77777777" w:rsidR="006238A6" w:rsidRPr="00E6796D" w:rsidRDefault="006238A6">
            <w:pPr>
              <w:spacing w:after="0" w:line="240" w:lineRule="auto"/>
              <w:rPr>
                <w:rFonts w:ascii="Tahoma" w:hAnsi="Tahoma" w:cs="Tahoma"/>
                <w:lang w:val="en-US" w:eastAsia="en-US"/>
              </w:rPr>
            </w:pPr>
          </w:p>
        </w:tc>
        <w:tc>
          <w:tcPr>
            <w:tcW w:w="1171" w:type="dxa"/>
            <w:vMerge/>
            <w:vAlign w:val="center"/>
            <w:hideMark/>
          </w:tcPr>
          <w:p w14:paraId="44D67DA0" w14:textId="77777777" w:rsidR="006238A6" w:rsidRPr="00E6796D" w:rsidRDefault="006238A6">
            <w:pPr>
              <w:spacing w:after="0" w:line="240" w:lineRule="auto"/>
              <w:rPr>
                <w:rFonts w:ascii="Tahoma" w:hAnsi="Tahoma" w:cs="Tahoma"/>
                <w:lang w:val="en-US" w:eastAsia="en-US"/>
              </w:rPr>
            </w:pPr>
          </w:p>
        </w:tc>
        <w:tc>
          <w:tcPr>
            <w:tcW w:w="1446" w:type="dxa"/>
            <w:vMerge/>
            <w:vAlign w:val="center"/>
          </w:tcPr>
          <w:p w14:paraId="739E3A7D" w14:textId="77777777" w:rsidR="006238A6" w:rsidRPr="00E6796D" w:rsidRDefault="006238A6">
            <w:pPr>
              <w:spacing w:after="0" w:line="240" w:lineRule="auto"/>
              <w:rPr>
                <w:rFonts w:ascii="Tahoma" w:hAnsi="Tahoma" w:cs="Tahoma"/>
                <w:lang w:val="en-US" w:eastAsia="en-US"/>
              </w:rPr>
            </w:pPr>
          </w:p>
        </w:tc>
        <w:tc>
          <w:tcPr>
            <w:tcW w:w="1383" w:type="dxa"/>
            <w:vAlign w:val="center"/>
          </w:tcPr>
          <w:p w14:paraId="1836C5AC" w14:textId="77777777" w:rsidR="006238A6" w:rsidRPr="00E6796D" w:rsidRDefault="006238A6">
            <w:pPr>
              <w:spacing w:after="0" w:line="240" w:lineRule="auto"/>
              <w:rPr>
                <w:rFonts w:ascii="Tahoma" w:hAnsi="Tahoma" w:cs="Tahoma"/>
                <w:lang w:val="en-US" w:eastAsia="en-US"/>
              </w:rPr>
            </w:pPr>
          </w:p>
        </w:tc>
      </w:tr>
      <w:tr w:rsidR="006238A6" w:rsidRPr="00E6796D" w14:paraId="07727C69" w14:textId="77777777">
        <w:trPr>
          <w:trHeight w:val="281"/>
        </w:trPr>
        <w:tc>
          <w:tcPr>
            <w:tcW w:w="4944" w:type="dxa"/>
            <w:noWrap/>
            <w:vAlign w:val="center"/>
          </w:tcPr>
          <w:p w14:paraId="1EA6ED9B"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SHPS Liability</w:t>
            </w:r>
          </w:p>
        </w:tc>
        <w:tc>
          <w:tcPr>
            <w:tcW w:w="742" w:type="dxa"/>
            <w:noWrap/>
            <w:vAlign w:val="center"/>
          </w:tcPr>
          <w:p w14:paraId="04F61C11"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26</w:t>
            </w:r>
          </w:p>
        </w:tc>
        <w:tc>
          <w:tcPr>
            <w:tcW w:w="1606" w:type="dxa"/>
            <w:noWrap/>
            <w:vAlign w:val="center"/>
          </w:tcPr>
          <w:p w14:paraId="709F79F6"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(352)</w:t>
            </w:r>
          </w:p>
        </w:tc>
        <w:tc>
          <w:tcPr>
            <w:tcW w:w="1171" w:type="dxa"/>
            <w:noWrap/>
            <w:vAlign w:val="center"/>
          </w:tcPr>
          <w:p w14:paraId="3116BEA4"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(667)</w:t>
            </w:r>
          </w:p>
        </w:tc>
        <w:tc>
          <w:tcPr>
            <w:tcW w:w="1446" w:type="dxa"/>
            <w:noWrap/>
            <w:vAlign w:val="center"/>
          </w:tcPr>
          <w:p w14:paraId="509C5F30"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(352)</w:t>
            </w:r>
          </w:p>
        </w:tc>
        <w:tc>
          <w:tcPr>
            <w:tcW w:w="1383" w:type="dxa"/>
            <w:vAlign w:val="center"/>
          </w:tcPr>
          <w:p w14:paraId="19FC8477"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(667)</w:t>
            </w:r>
          </w:p>
        </w:tc>
      </w:tr>
      <w:tr w:rsidR="006238A6" w:rsidRPr="00E6796D" w14:paraId="76118FA2" w14:textId="77777777">
        <w:trPr>
          <w:trHeight w:val="281"/>
        </w:trPr>
        <w:tc>
          <w:tcPr>
            <w:tcW w:w="4944" w:type="dxa"/>
            <w:noWrap/>
            <w:vAlign w:val="center"/>
            <w:hideMark/>
          </w:tcPr>
          <w:p w14:paraId="4E1B7DF1"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LGPS Pension Liability</w:t>
            </w:r>
          </w:p>
        </w:tc>
        <w:tc>
          <w:tcPr>
            <w:tcW w:w="742" w:type="dxa"/>
            <w:noWrap/>
            <w:vAlign w:val="center"/>
            <w:hideMark/>
          </w:tcPr>
          <w:p w14:paraId="0FBB706D" w14:textId="77777777" w:rsidR="006238A6" w:rsidRPr="00E6796D" w:rsidRDefault="006238A6">
            <w:pPr>
              <w:spacing w:after="0" w:line="240" w:lineRule="auto"/>
              <w:jc w:val="center"/>
              <w:rPr>
                <w:rFonts w:ascii="Tahoma" w:hAnsi="Tahoma" w:cs="Tahoma"/>
                <w:iCs/>
                <w:lang w:val="en-US" w:eastAsia="en-US"/>
              </w:rPr>
            </w:pPr>
            <w:r w:rsidRPr="00E6796D">
              <w:rPr>
                <w:rFonts w:ascii="Tahoma" w:hAnsi="Tahoma" w:cs="Tahoma"/>
                <w:iCs/>
                <w:lang w:val="en-US" w:eastAsia="en-US"/>
              </w:rPr>
              <w:t>27</w:t>
            </w:r>
          </w:p>
        </w:tc>
        <w:tc>
          <w:tcPr>
            <w:tcW w:w="1606" w:type="dxa"/>
            <w:tcBorders>
              <w:bottom w:val="single" w:sz="4" w:space="0" w:color="auto"/>
            </w:tcBorders>
            <w:noWrap/>
            <w:vAlign w:val="center"/>
          </w:tcPr>
          <w:p w14:paraId="24D4D254"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p>
        </w:tc>
        <w:tc>
          <w:tcPr>
            <w:tcW w:w="1171" w:type="dxa"/>
            <w:tcBorders>
              <w:bottom w:val="single" w:sz="4" w:space="0" w:color="auto"/>
            </w:tcBorders>
            <w:noWrap/>
            <w:vAlign w:val="center"/>
            <w:hideMark/>
          </w:tcPr>
          <w:p w14:paraId="139593FF"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p>
        </w:tc>
        <w:tc>
          <w:tcPr>
            <w:tcW w:w="1446" w:type="dxa"/>
            <w:tcBorders>
              <w:bottom w:val="single" w:sz="4" w:space="0" w:color="auto"/>
            </w:tcBorders>
            <w:noWrap/>
            <w:vAlign w:val="center"/>
          </w:tcPr>
          <w:p w14:paraId="6C5B48F1"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w:t>
            </w:r>
          </w:p>
        </w:tc>
        <w:tc>
          <w:tcPr>
            <w:tcW w:w="1383" w:type="dxa"/>
            <w:tcBorders>
              <w:bottom w:val="single" w:sz="4" w:space="0" w:color="auto"/>
            </w:tcBorders>
            <w:vAlign w:val="center"/>
          </w:tcPr>
          <w:p w14:paraId="050A454F" w14:textId="77777777" w:rsidR="006238A6" w:rsidRPr="00E6796D" w:rsidRDefault="006238A6">
            <w:pPr>
              <w:spacing w:after="0" w:line="240" w:lineRule="auto"/>
              <w:jc w:val="center"/>
              <w:rPr>
                <w:rFonts w:ascii="Tahoma" w:hAnsi="Tahoma" w:cs="Tahoma"/>
                <w:b/>
                <w:lang w:val="en-US" w:eastAsia="en-US"/>
              </w:rPr>
            </w:pPr>
            <w:r w:rsidRPr="00E6796D">
              <w:rPr>
                <w:rFonts w:ascii="Tahoma" w:hAnsi="Tahoma" w:cs="Tahoma"/>
                <w:lang w:val="en-US" w:eastAsia="en-US"/>
              </w:rPr>
              <w:t>-</w:t>
            </w:r>
          </w:p>
        </w:tc>
      </w:tr>
      <w:tr w:rsidR="006238A6" w:rsidRPr="00E6796D" w14:paraId="0A9D2ED5" w14:textId="77777777">
        <w:trPr>
          <w:trHeight w:val="281"/>
        </w:trPr>
        <w:tc>
          <w:tcPr>
            <w:tcW w:w="4944" w:type="dxa"/>
            <w:noWrap/>
            <w:vAlign w:val="center"/>
            <w:hideMark/>
          </w:tcPr>
          <w:p w14:paraId="1AC032F0"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Net assets</w:t>
            </w:r>
          </w:p>
        </w:tc>
        <w:tc>
          <w:tcPr>
            <w:tcW w:w="742" w:type="dxa"/>
            <w:noWrap/>
            <w:vAlign w:val="center"/>
            <w:hideMark/>
          </w:tcPr>
          <w:p w14:paraId="5A6EE90B" w14:textId="77777777" w:rsidR="006238A6" w:rsidRPr="00E6796D" w:rsidRDefault="006238A6">
            <w:pPr>
              <w:spacing w:after="0" w:line="240" w:lineRule="auto"/>
              <w:jc w:val="right"/>
              <w:rPr>
                <w:rFonts w:ascii="Tahoma" w:hAnsi="Tahoma" w:cs="Tahoma"/>
                <w:i/>
                <w:iCs/>
                <w:lang w:val="en-US" w:eastAsia="en-US"/>
              </w:rPr>
            </w:pPr>
          </w:p>
        </w:tc>
        <w:tc>
          <w:tcPr>
            <w:tcW w:w="1606" w:type="dxa"/>
            <w:tcBorders>
              <w:top w:val="single" w:sz="4" w:space="0" w:color="auto"/>
              <w:bottom w:val="double" w:sz="4" w:space="0" w:color="auto"/>
            </w:tcBorders>
            <w:noWrap/>
            <w:vAlign w:val="center"/>
          </w:tcPr>
          <w:p w14:paraId="6BEF2C40"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84,207</w:t>
            </w:r>
          </w:p>
        </w:tc>
        <w:tc>
          <w:tcPr>
            <w:tcW w:w="1171" w:type="dxa"/>
            <w:tcBorders>
              <w:top w:val="single" w:sz="4" w:space="0" w:color="auto"/>
              <w:bottom w:val="double" w:sz="4" w:space="0" w:color="auto"/>
            </w:tcBorders>
            <w:noWrap/>
            <w:vAlign w:val="center"/>
            <w:hideMark/>
          </w:tcPr>
          <w:p w14:paraId="51818A9C"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78,357</w:t>
            </w:r>
          </w:p>
        </w:tc>
        <w:tc>
          <w:tcPr>
            <w:tcW w:w="1446" w:type="dxa"/>
            <w:tcBorders>
              <w:top w:val="single" w:sz="4" w:space="0" w:color="auto"/>
              <w:bottom w:val="double" w:sz="4" w:space="0" w:color="auto"/>
            </w:tcBorders>
            <w:noWrap/>
            <w:vAlign w:val="center"/>
          </w:tcPr>
          <w:p w14:paraId="71AF6A25"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84,368</w:t>
            </w:r>
          </w:p>
        </w:tc>
        <w:tc>
          <w:tcPr>
            <w:tcW w:w="1383" w:type="dxa"/>
            <w:tcBorders>
              <w:top w:val="single" w:sz="4" w:space="0" w:color="auto"/>
              <w:bottom w:val="double" w:sz="4" w:space="0" w:color="auto"/>
            </w:tcBorders>
            <w:vAlign w:val="center"/>
          </w:tcPr>
          <w:p w14:paraId="718807B9"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78,434</w:t>
            </w:r>
          </w:p>
        </w:tc>
      </w:tr>
      <w:tr w:rsidR="006238A6" w:rsidRPr="00E6796D" w14:paraId="4FE56778" w14:textId="77777777">
        <w:trPr>
          <w:trHeight w:val="281"/>
        </w:trPr>
        <w:tc>
          <w:tcPr>
            <w:tcW w:w="4944" w:type="dxa"/>
            <w:noWrap/>
            <w:vAlign w:val="center"/>
            <w:hideMark/>
          </w:tcPr>
          <w:p w14:paraId="4B1A6723"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4EF387AD" w14:textId="77777777" w:rsidR="006238A6" w:rsidRPr="00E6796D" w:rsidRDefault="006238A6">
            <w:pPr>
              <w:spacing w:after="0" w:line="240" w:lineRule="auto"/>
              <w:jc w:val="right"/>
              <w:rPr>
                <w:rFonts w:ascii="Tahoma" w:hAnsi="Tahoma" w:cs="Tahoma"/>
                <w:i/>
                <w:iCs/>
                <w:lang w:val="en-US" w:eastAsia="en-US"/>
              </w:rPr>
            </w:pPr>
          </w:p>
        </w:tc>
        <w:tc>
          <w:tcPr>
            <w:tcW w:w="1606" w:type="dxa"/>
            <w:tcBorders>
              <w:top w:val="double" w:sz="4" w:space="0" w:color="auto"/>
            </w:tcBorders>
            <w:noWrap/>
            <w:vAlign w:val="center"/>
          </w:tcPr>
          <w:p w14:paraId="6FA8C924" w14:textId="77777777" w:rsidR="006238A6" w:rsidRPr="00E6796D" w:rsidRDefault="006238A6">
            <w:pPr>
              <w:spacing w:after="0" w:line="240" w:lineRule="auto"/>
              <w:rPr>
                <w:rFonts w:ascii="Tahoma" w:hAnsi="Tahoma" w:cs="Tahoma"/>
                <w:lang w:val="en-US" w:eastAsia="en-US"/>
              </w:rPr>
            </w:pPr>
          </w:p>
        </w:tc>
        <w:tc>
          <w:tcPr>
            <w:tcW w:w="1171" w:type="dxa"/>
            <w:tcBorders>
              <w:top w:val="double" w:sz="4" w:space="0" w:color="auto"/>
            </w:tcBorders>
            <w:noWrap/>
            <w:vAlign w:val="center"/>
            <w:hideMark/>
          </w:tcPr>
          <w:p w14:paraId="39396D5A" w14:textId="77777777" w:rsidR="006238A6" w:rsidRPr="00E6796D" w:rsidRDefault="006238A6">
            <w:pPr>
              <w:spacing w:after="0" w:line="240" w:lineRule="auto"/>
              <w:rPr>
                <w:rFonts w:ascii="Tahoma" w:hAnsi="Tahoma" w:cs="Tahoma"/>
                <w:lang w:val="en-US" w:eastAsia="en-US"/>
              </w:rPr>
            </w:pPr>
          </w:p>
        </w:tc>
        <w:tc>
          <w:tcPr>
            <w:tcW w:w="1446" w:type="dxa"/>
            <w:tcBorders>
              <w:top w:val="double" w:sz="4" w:space="0" w:color="auto"/>
            </w:tcBorders>
            <w:noWrap/>
            <w:vAlign w:val="center"/>
          </w:tcPr>
          <w:p w14:paraId="6B24F886" w14:textId="77777777" w:rsidR="006238A6" w:rsidRPr="00E6796D" w:rsidRDefault="006238A6">
            <w:pPr>
              <w:spacing w:after="0" w:line="240" w:lineRule="auto"/>
              <w:rPr>
                <w:rFonts w:ascii="Tahoma" w:hAnsi="Tahoma" w:cs="Tahoma"/>
                <w:lang w:val="en-US" w:eastAsia="en-US"/>
              </w:rPr>
            </w:pPr>
          </w:p>
        </w:tc>
        <w:tc>
          <w:tcPr>
            <w:tcW w:w="1383" w:type="dxa"/>
            <w:tcBorders>
              <w:top w:val="double" w:sz="4" w:space="0" w:color="auto"/>
            </w:tcBorders>
            <w:vAlign w:val="center"/>
          </w:tcPr>
          <w:p w14:paraId="045F1CED" w14:textId="77777777" w:rsidR="006238A6" w:rsidRPr="00E6796D" w:rsidRDefault="006238A6">
            <w:pPr>
              <w:spacing w:after="0" w:line="240" w:lineRule="auto"/>
              <w:rPr>
                <w:rFonts w:ascii="Tahoma" w:hAnsi="Tahoma" w:cs="Tahoma"/>
                <w:lang w:val="en-US" w:eastAsia="en-US"/>
              </w:rPr>
            </w:pPr>
          </w:p>
        </w:tc>
      </w:tr>
      <w:tr w:rsidR="006238A6" w:rsidRPr="00E6796D" w14:paraId="452AEC78" w14:textId="77777777">
        <w:trPr>
          <w:trHeight w:val="281"/>
        </w:trPr>
        <w:tc>
          <w:tcPr>
            <w:tcW w:w="4944" w:type="dxa"/>
            <w:noWrap/>
            <w:vAlign w:val="center"/>
            <w:hideMark/>
          </w:tcPr>
          <w:p w14:paraId="2EBF495A" w14:textId="77777777" w:rsidR="006238A6" w:rsidRPr="00E6796D" w:rsidRDefault="006238A6">
            <w:pPr>
              <w:spacing w:after="0" w:line="240" w:lineRule="auto"/>
              <w:rPr>
                <w:rFonts w:ascii="Tahoma" w:hAnsi="Tahoma" w:cs="Tahoma"/>
                <w:b/>
                <w:bCs/>
                <w:lang w:val="en-US" w:eastAsia="en-US"/>
              </w:rPr>
            </w:pPr>
            <w:r w:rsidRPr="00E6796D">
              <w:rPr>
                <w:rFonts w:ascii="Tahoma" w:hAnsi="Tahoma" w:cs="Tahoma"/>
                <w:b/>
                <w:bCs/>
                <w:lang w:val="en-US" w:eastAsia="en-US"/>
              </w:rPr>
              <w:t>Capital and reserves</w:t>
            </w:r>
          </w:p>
        </w:tc>
        <w:tc>
          <w:tcPr>
            <w:tcW w:w="742" w:type="dxa"/>
            <w:noWrap/>
            <w:vAlign w:val="center"/>
            <w:hideMark/>
          </w:tcPr>
          <w:p w14:paraId="7B6DC49A" w14:textId="77777777" w:rsidR="006238A6" w:rsidRPr="00E6796D" w:rsidRDefault="006238A6">
            <w:pPr>
              <w:spacing w:after="0" w:line="240" w:lineRule="auto"/>
              <w:jc w:val="right"/>
              <w:rPr>
                <w:rFonts w:ascii="Tahoma" w:hAnsi="Tahoma" w:cs="Tahoma"/>
                <w:i/>
                <w:iCs/>
                <w:lang w:val="en-US" w:eastAsia="en-US"/>
              </w:rPr>
            </w:pPr>
          </w:p>
        </w:tc>
        <w:tc>
          <w:tcPr>
            <w:tcW w:w="1606" w:type="dxa"/>
            <w:noWrap/>
            <w:vAlign w:val="center"/>
          </w:tcPr>
          <w:p w14:paraId="3D1C5004" w14:textId="77777777" w:rsidR="006238A6" w:rsidRPr="00E6796D" w:rsidRDefault="006238A6">
            <w:pPr>
              <w:spacing w:after="0" w:line="240" w:lineRule="auto"/>
              <w:rPr>
                <w:rFonts w:ascii="Tahoma" w:hAnsi="Tahoma" w:cs="Tahoma"/>
                <w:lang w:val="en-US" w:eastAsia="en-US"/>
              </w:rPr>
            </w:pPr>
          </w:p>
        </w:tc>
        <w:tc>
          <w:tcPr>
            <w:tcW w:w="1171" w:type="dxa"/>
            <w:noWrap/>
            <w:vAlign w:val="center"/>
            <w:hideMark/>
          </w:tcPr>
          <w:p w14:paraId="02367DE7" w14:textId="77777777" w:rsidR="006238A6" w:rsidRPr="00E6796D" w:rsidRDefault="006238A6">
            <w:pPr>
              <w:spacing w:after="0" w:line="240" w:lineRule="auto"/>
              <w:rPr>
                <w:rFonts w:ascii="Tahoma" w:hAnsi="Tahoma" w:cs="Tahoma"/>
                <w:lang w:val="en-US" w:eastAsia="en-US"/>
              </w:rPr>
            </w:pPr>
          </w:p>
        </w:tc>
        <w:tc>
          <w:tcPr>
            <w:tcW w:w="1446" w:type="dxa"/>
            <w:noWrap/>
            <w:vAlign w:val="center"/>
          </w:tcPr>
          <w:p w14:paraId="7F88AF3A" w14:textId="77777777" w:rsidR="006238A6" w:rsidRPr="00E6796D" w:rsidRDefault="006238A6">
            <w:pPr>
              <w:spacing w:after="0" w:line="240" w:lineRule="auto"/>
              <w:rPr>
                <w:rFonts w:ascii="Tahoma" w:hAnsi="Tahoma" w:cs="Tahoma"/>
                <w:lang w:val="en-US" w:eastAsia="en-US"/>
              </w:rPr>
            </w:pPr>
          </w:p>
        </w:tc>
        <w:tc>
          <w:tcPr>
            <w:tcW w:w="1383" w:type="dxa"/>
            <w:vAlign w:val="center"/>
          </w:tcPr>
          <w:p w14:paraId="39B739A3" w14:textId="77777777" w:rsidR="006238A6" w:rsidRPr="00E6796D" w:rsidRDefault="006238A6">
            <w:pPr>
              <w:spacing w:after="0" w:line="240" w:lineRule="auto"/>
              <w:rPr>
                <w:rFonts w:ascii="Tahoma" w:hAnsi="Tahoma" w:cs="Tahoma"/>
                <w:lang w:val="en-US" w:eastAsia="en-US"/>
              </w:rPr>
            </w:pPr>
          </w:p>
        </w:tc>
      </w:tr>
      <w:tr w:rsidR="006238A6" w:rsidRPr="00E6796D" w14:paraId="00C91672" w14:textId="77777777">
        <w:trPr>
          <w:trHeight w:val="281"/>
        </w:trPr>
        <w:tc>
          <w:tcPr>
            <w:tcW w:w="4944" w:type="dxa"/>
            <w:noWrap/>
            <w:vAlign w:val="center"/>
            <w:hideMark/>
          </w:tcPr>
          <w:p w14:paraId="1ABE91A9"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Income and expenditure reserve</w:t>
            </w:r>
          </w:p>
        </w:tc>
        <w:tc>
          <w:tcPr>
            <w:tcW w:w="742" w:type="dxa"/>
            <w:noWrap/>
            <w:vAlign w:val="center"/>
            <w:hideMark/>
          </w:tcPr>
          <w:p w14:paraId="1BE6C09C" w14:textId="77777777" w:rsidR="006238A6" w:rsidRPr="00E6796D" w:rsidRDefault="006238A6">
            <w:pPr>
              <w:spacing w:after="0" w:line="240" w:lineRule="auto"/>
              <w:jc w:val="right"/>
              <w:rPr>
                <w:rFonts w:ascii="Tahoma" w:hAnsi="Tahoma" w:cs="Tahoma"/>
                <w:i/>
                <w:iCs/>
                <w:lang w:val="en-US" w:eastAsia="en-US"/>
              </w:rPr>
            </w:pPr>
          </w:p>
        </w:tc>
        <w:tc>
          <w:tcPr>
            <w:tcW w:w="1606" w:type="dxa"/>
            <w:noWrap/>
            <w:vAlign w:val="center"/>
          </w:tcPr>
          <w:p w14:paraId="7E77EDB2"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84,559</w:t>
            </w:r>
          </w:p>
        </w:tc>
        <w:tc>
          <w:tcPr>
            <w:tcW w:w="1171" w:type="dxa"/>
            <w:noWrap/>
            <w:vAlign w:val="center"/>
            <w:hideMark/>
          </w:tcPr>
          <w:p w14:paraId="59E6BB60"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79,024</w:t>
            </w:r>
          </w:p>
        </w:tc>
        <w:tc>
          <w:tcPr>
            <w:tcW w:w="1446" w:type="dxa"/>
            <w:noWrap/>
            <w:vAlign w:val="center"/>
          </w:tcPr>
          <w:p w14:paraId="03AF3981"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84,721</w:t>
            </w:r>
          </w:p>
        </w:tc>
        <w:tc>
          <w:tcPr>
            <w:tcW w:w="1383" w:type="dxa"/>
            <w:vAlign w:val="center"/>
          </w:tcPr>
          <w:p w14:paraId="743DC55A"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79,101</w:t>
            </w:r>
          </w:p>
        </w:tc>
      </w:tr>
      <w:tr w:rsidR="006238A6" w:rsidRPr="00E6796D" w14:paraId="1CE8C41F" w14:textId="77777777">
        <w:trPr>
          <w:trHeight w:val="281"/>
        </w:trPr>
        <w:tc>
          <w:tcPr>
            <w:tcW w:w="4944" w:type="dxa"/>
            <w:noWrap/>
            <w:vAlign w:val="center"/>
            <w:hideMark/>
          </w:tcPr>
          <w:p w14:paraId="3D6EB38F" w14:textId="77777777" w:rsidR="006238A6" w:rsidRPr="00E6796D" w:rsidRDefault="006238A6">
            <w:pPr>
              <w:spacing w:after="0" w:line="240" w:lineRule="auto"/>
              <w:rPr>
                <w:rFonts w:ascii="Tahoma" w:hAnsi="Tahoma" w:cs="Tahoma"/>
                <w:lang w:val="en-US" w:eastAsia="en-US"/>
              </w:rPr>
            </w:pPr>
            <w:r w:rsidRPr="00E6796D">
              <w:rPr>
                <w:rFonts w:ascii="Tahoma" w:hAnsi="Tahoma" w:cs="Tahoma"/>
                <w:lang w:val="en-US" w:eastAsia="en-US"/>
              </w:rPr>
              <w:t>Pension reserve</w:t>
            </w:r>
          </w:p>
        </w:tc>
        <w:tc>
          <w:tcPr>
            <w:tcW w:w="742" w:type="dxa"/>
            <w:noWrap/>
            <w:vAlign w:val="center"/>
            <w:hideMark/>
          </w:tcPr>
          <w:p w14:paraId="5AEB4BDE" w14:textId="77777777" w:rsidR="006238A6" w:rsidRPr="00E6796D" w:rsidRDefault="006238A6">
            <w:pPr>
              <w:spacing w:after="0" w:line="240" w:lineRule="auto"/>
              <w:jc w:val="right"/>
              <w:rPr>
                <w:rFonts w:ascii="Tahoma" w:hAnsi="Tahoma" w:cs="Tahoma"/>
                <w:i/>
                <w:iCs/>
                <w:lang w:val="en-US" w:eastAsia="en-US"/>
              </w:rPr>
            </w:pPr>
          </w:p>
        </w:tc>
        <w:tc>
          <w:tcPr>
            <w:tcW w:w="1606" w:type="dxa"/>
            <w:tcBorders>
              <w:bottom w:val="single" w:sz="4" w:space="0" w:color="auto"/>
            </w:tcBorders>
            <w:noWrap/>
            <w:vAlign w:val="center"/>
          </w:tcPr>
          <w:p w14:paraId="0FCA5D91"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(352)</w:t>
            </w:r>
          </w:p>
        </w:tc>
        <w:tc>
          <w:tcPr>
            <w:tcW w:w="1171" w:type="dxa"/>
            <w:tcBorders>
              <w:bottom w:val="single" w:sz="4" w:space="0" w:color="auto"/>
            </w:tcBorders>
            <w:noWrap/>
            <w:vAlign w:val="center"/>
            <w:hideMark/>
          </w:tcPr>
          <w:p w14:paraId="617435F3"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(667)</w:t>
            </w:r>
          </w:p>
        </w:tc>
        <w:tc>
          <w:tcPr>
            <w:tcW w:w="1446" w:type="dxa"/>
            <w:tcBorders>
              <w:bottom w:val="single" w:sz="4" w:space="0" w:color="auto"/>
            </w:tcBorders>
            <w:noWrap/>
            <w:vAlign w:val="center"/>
          </w:tcPr>
          <w:p w14:paraId="4246A6E9"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(352)</w:t>
            </w:r>
          </w:p>
        </w:tc>
        <w:tc>
          <w:tcPr>
            <w:tcW w:w="1383" w:type="dxa"/>
            <w:tcBorders>
              <w:bottom w:val="single" w:sz="4" w:space="0" w:color="auto"/>
            </w:tcBorders>
            <w:vAlign w:val="center"/>
          </w:tcPr>
          <w:p w14:paraId="2B7E073F" w14:textId="77777777" w:rsidR="006238A6" w:rsidRPr="00E6796D" w:rsidRDefault="006238A6">
            <w:pPr>
              <w:spacing w:after="0" w:line="240" w:lineRule="auto"/>
              <w:jc w:val="right"/>
              <w:rPr>
                <w:rFonts w:ascii="Tahoma" w:hAnsi="Tahoma" w:cs="Tahoma"/>
                <w:lang w:val="en-US" w:eastAsia="en-US"/>
              </w:rPr>
            </w:pPr>
            <w:r w:rsidRPr="00E6796D">
              <w:rPr>
                <w:rFonts w:ascii="Tahoma" w:hAnsi="Tahoma" w:cs="Tahoma"/>
                <w:lang w:val="en-US" w:eastAsia="en-US"/>
              </w:rPr>
              <w:t>(667)</w:t>
            </w:r>
          </w:p>
        </w:tc>
      </w:tr>
      <w:tr w:rsidR="006238A6" w:rsidRPr="00D16BDA" w14:paraId="529A5EBC" w14:textId="77777777">
        <w:trPr>
          <w:trHeight w:val="281"/>
        </w:trPr>
        <w:tc>
          <w:tcPr>
            <w:tcW w:w="4944" w:type="dxa"/>
            <w:noWrap/>
            <w:vAlign w:val="center"/>
            <w:hideMark/>
          </w:tcPr>
          <w:p w14:paraId="28B890A3" w14:textId="77777777" w:rsidR="006238A6" w:rsidRPr="00E6796D" w:rsidRDefault="006238A6">
            <w:pPr>
              <w:spacing w:after="0" w:line="240" w:lineRule="auto"/>
              <w:rPr>
                <w:rFonts w:ascii="Tahoma" w:hAnsi="Tahoma" w:cs="Tahoma"/>
                <w:lang w:val="en-US" w:eastAsia="en-US"/>
              </w:rPr>
            </w:pPr>
          </w:p>
        </w:tc>
        <w:tc>
          <w:tcPr>
            <w:tcW w:w="742" w:type="dxa"/>
            <w:noWrap/>
            <w:vAlign w:val="center"/>
            <w:hideMark/>
          </w:tcPr>
          <w:p w14:paraId="4B91799B" w14:textId="77777777" w:rsidR="006238A6" w:rsidRPr="00E6796D" w:rsidRDefault="006238A6">
            <w:pPr>
              <w:spacing w:after="0" w:line="240" w:lineRule="auto"/>
              <w:jc w:val="right"/>
              <w:rPr>
                <w:rFonts w:ascii="Tahoma" w:hAnsi="Tahoma" w:cs="Tahoma"/>
                <w:i/>
                <w:iCs/>
                <w:lang w:val="en-US" w:eastAsia="en-US"/>
              </w:rPr>
            </w:pPr>
          </w:p>
        </w:tc>
        <w:tc>
          <w:tcPr>
            <w:tcW w:w="1606" w:type="dxa"/>
            <w:tcBorders>
              <w:top w:val="single" w:sz="4" w:space="0" w:color="auto"/>
              <w:bottom w:val="double" w:sz="4" w:space="0" w:color="auto"/>
            </w:tcBorders>
            <w:noWrap/>
            <w:vAlign w:val="center"/>
          </w:tcPr>
          <w:p w14:paraId="26F31896"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84,207</w:t>
            </w:r>
          </w:p>
        </w:tc>
        <w:tc>
          <w:tcPr>
            <w:tcW w:w="1171" w:type="dxa"/>
            <w:tcBorders>
              <w:top w:val="single" w:sz="4" w:space="0" w:color="auto"/>
              <w:bottom w:val="double" w:sz="4" w:space="0" w:color="auto"/>
            </w:tcBorders>
            <w:noWrap/>
            <w:vAlign w:val="center"/>
            <w:hideMark/>
          </w:tcPr>
          <w:p w14:paraId="5702EDD6"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78,357</w:t>
            </w:r>
          </w:p>
        </w:tc>
        <w:tc>
          <w:tcPr>
            <w:tcW w:w="1446" w:type="dxa"/>
            <w:tcBorders>
              <w:top w:val="single" w:sz="4" w:space="0" w:color="auto"/>
              <w:bottom w:val="double" w:sz="4" w:space="0" w:color="auto"/>
            </w:tcBorders>
            <w:noWrap/>
            <w:vAlign w:val="center"/>
          </w:tcPr>
          <w:p w14:paraId="266AFF30" w14:textId="77777777" w:rsidR="006238A6" w:rsidRPr="00E6796D"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84,368</w:t>
            </w:r>
          </w:p>
        </w:tc>
        <w:tc>
          <w:tcPr>
            <w:tcW w:w="1383" w:type="dxa"/>
            <w:tcBorders>
              <w:top w:val="single" w:sz="4" w:space="0" w:color="auto"/>
              <w:bottom w:val="double" w:sz="4" w:space="0" w:color="auto"/>
            </w:tcBorders>
            <w:vAlign w:val="center"/>
          </w:tcPr>
          <w:p w14:paraId="71CCA31C" w14:textId="77777777" w:rsidR="006238A6" w:rsidRPr="00523C62" w:rsidRDefault="006238A6">
            <w:pPr>
              <w:spacing w:after="0" w:line="240" w:lineRule="auto"/>
              <w:jc w:val="right"/>
              <w:rPr>
                <w:rFonts w:ascii="Tahoma" w:hAnsi="Tahoma" w:cs="Tahoma"/>
                <w:b/>
                <w:lang w:val="en-US" w:eastAsia="en-US"/>
              </w:rPr>
            </w:pPr>
            <w:r w:rsidRPr="00E6796D">
              <w:rPr>
                <w:rFonts w:ascii="Tahoma" w:hAnsi="Tahoma" w:cs="Tahoma"/>
                <w:b/>
                <w:lang w:val="en-US" w:eastAsia="en-US"/>
              </w:rPr>
              <w:t>78,434</w:t>
            </w:r>
          </w:p>
        </w:tc>
      </w:tr>
    </w:tbl>
    <w:p w14:paraId="07312BFD" w14:textId="77777777" w:rsidR="006238A6" w:rsidRDefault="006238A6" w:rsidP="006238A6">
      <w:pPr>
        <w:tabs>
          <w:tab w:val="left" w:pos="1843"/>
        </w:tabs>
        <w:spacing w:after="0" w:line="240" w:lineRule="auto"/>
        <w:ind w:left="851"/>
        <w:rPr>
          <w:rFonts w:ascii="Tahoma" w:hAnsi="Tahoma" w:cs="Tahoma"/>
          <w:bCs/>
        </w:rPr>
      </w:pPr>
    </w:p>
    <w:p w14:paraId="04714CA6" w14:textId="77777777" w:rsidR="006238A6" w:rsidRPr="00543DC9" w:rsidRDefault="006238A6" w:rsidP="006238A6">
      <w:pPr>
        <w:ind w:left="851"/>
        <w:rPr>
          <w:rFonts w:ascii="Tahoma" w:hAnsi="Tahoma" w:cs="Tahoma"/>
        </w:rPr>
      </w:pPr>
      <w:r w:rsidRPr="00543DC9">
        <w:rPr>
          <w:rFonts w:ascii="Tahoma" w:hAnsi="Tahoma" w:cs="Tahoma"/>
        </w:rPr>
        <w:t>The notes on pages 59 to 95 form an integral part of these financial statements.</w:t>
      </w:r>
    </w:p>
    <w:p w14:paraId="09963794" w14:textId="77777777" w:rsidR="006238A6" w:rsidRPr="00543DC9" w:rsidRDefault="006238A6" w:rsidP="006238A6">
      <w:pPr>
        <w:ind w:left="851"/>
        <w:rPr>
          <w:rFonts w:ascii="Tahoma" w:hAnsi="Tahoma" w:cs="Tahoma"/>
        </w:rPr>
      </w:pPr>
    </w:p>
    <w:p w14:paraId="62DECFE0" w14:textId="77777777" w:rsidR="006238A6" w:rsidRPr="00DA7F55" w:rsidRDefault="006238A6" w:rsidP="006238A6">
      <w:pPr>
        <w:ind w:left="851"/>
        <w:rPr>
          <w:rFonts w:ascii="Tahoma" w:hAnsi="Tahoma" w:cs="Tahoma"/>
        </w:rPr>
      </w:pPr>
      <w:r w:rsidRPr="00543DC9">
        <w:rPr>
          <w:rFonts w:ascii="Tahoma" w:hAnsi="Tahoma" w:cs="Tahoma"/>
        </w:rPr>
        <w:t xml:space="preserve">The financial statements on pages 54 to 95 were approved and authorised for issue by the Board of Directors on </w:t>
      </w:r>
      <w:r w:rsidRPr="00543DC9">
        <w:rPr>
          <w:rFonts w:ascii="Tahoma" w:hAnsi="Tahoma" w:cs="Tahoma"/>
          <w:color w:val="000000" w:themeColor="text1"/>
        </w:rPr>
        <w:t xml:space="preserve">31 July 2025 </w:t>
      </w:r>
      <w:r w:rsidRPr="00543DC9">
        <w:rPr>
          <w:rFonts w:ascii="Tahoma" w:hAnsi="Tahoma" w:cs="Tahoma"/>
        </w:rPr>
        <w:t>and were signed on its behalf</w:t>
      </w:r>
      <w:r w:rsidRPr="00050CD1">
        <w:rPr>
          <w:rFonts w:ascii="Tahoma" w:hAnsi="Tahoma" w:cs="Tahoma"/>
        </w:rPr>
        <w:t xml:space="preserve"> by:</w:t>
      </w:r>
      <w:r w:rsidRPr="00DA7F55">
        <w:rPr>
          <w:rFonts w:ascii="Tahoma" w:hAnsi="Tahoma" w:cs="Tahoma"/>
        </w:rPr>
        <w:t xml:space="preserve"> </w:t>
      </w:r>
    </w:p>
    <w:p w14:paraId="18D9BD89" w14:textId="77777777" w:rsidR="006238A6" w:rsidRDefault="006238A6" w:rsidP="006238A6">
      <w:pPr>
        <w:rPr>
          <w:rFonts w:ascii="Tahoma" w:hAnsi="Tahoma" w:cs="Tahoma"/>
          <w:b/>
        </w:rPr>
      </w:pPr>
      <w:r>
        <w:rPr>
          <w:rFonts w:ascii="Tahoma" w:hAnsi="Tahoma" w:cs="Tahoma"/>
          <w:b/>
        </w:rPr>
        <w:tab/>
      </w:r>
      <w:r>
        <w:rPr>
          <w:rFonts w:ascii="Tahoma" w:hAnsi="Tahoma" w:cs="Tahoma"/>
          <w:b/>
        </w:rPr>
        <w:tab/>
      </w:r>
    </w:p>
    <w:p w14:paraId="7448FF97" w14:textId="77777777" w:rsidR="006238A6" w:rsidRDefault="006238A6" w:rsidP="006238A6">
      <w:pPr>
        <w:rPr>
          <w:rFonts w:ascii="Tahoma" w:hAnsi="Tahoma" w:cs="Tahoma"/>
          <w:b/>
        </w:rPr>
      </w:pPr>
      <w:r>
        <w:rPr>
          <w:rFonts w:ascii="Tahoma" w:hAnsi="Tahoma" w:cs="Tahoma"/>
          <w:b/>
        </w:rPr>
        <w:tab/>
      </w:r>
      <w:r>
        <w:rPr>
          <w:rFonts w:ascii="Tahoma" w:hAnsi="Tahoma" w:cs="Tahoma"/>
          <w:b/>
        </w:rPr>
        <w:tab/>
      </w:r>
    </w:p>
    <w:p w14:paraId="2F82475B" w14:textId="77777777" w:rsidR="006238A6" w:rsidRPr="00CE5DE4" w:rsidRDefault="006238A6" w:rsidP="006238A6">
      <w:pPr>
        <w:spacing w:after="120" w:line="240" w:lineRule="auto"/>
        <w:rPr>
          <w:rFonts w:ascii="Tahoma" w:hAnsi="Tahoma" w:cs="Tahoma"/>
          <w:bCs/>
        </w:rPr>
      </w:pPr>
      <w:r>
        <w:rPr>
          <w:rFonts w:ascii="Tahoma" w:hAnsi="Tahoma" w:cs="Tahoma"/>
          <w:b/>
        </w:rPr>
        <w:t xml:space="preserve">          </w:t>
      </w:r>
      <w:r>
        <w:rPr>
          <w:rFonts w:ascii="Tahoma" w:hAnsi="Tahoma" w:cs="Tahoma"/>
          <w:b/>
        </w:rPr>
        <w:tab/>
        <w:t xml:space="preserve">   </w:t>
      </w:r>
      <w:r>
        <w:rPr>
          <w:rFonts w:ascii="Tahoma" w:hAnsi="Tahoma" w:cs="Tahoma"/>
          <w:bCs/>
        </w:rPr>
        <w:t>Phil Parramore</w:t>
      </w:r>
      <w:r>
        <w:rPr>
          <w:rFonts w:ascii="Tahoma" w:hAnsi="Tahoma" w:cs="Tahoma"/>
          <w:bCs/>
        </w:rPr>
        <w:tab/>
      </w:r>
      <w:r>
        <w:rPr>
          <w:rFonts w:ascii="Tahoma" w:hAnsi="Tahoma" w:cs="Tahoma"/>
          <w:bCs/>
        </w:rPr>
        <w:tab/>
        <w:t xml:space="preserve">    Michelle Allott</w:t>
      </w:r>
      <w:r>
        <w:rPr>
          <w:rFonts w:ascii="Tahoma" w:hAnsi="Tahoma" w:cs="Tahoma"/>
          <w:bCs/>
        </w:rPr>
        <w:tab/>
      </w:r>
      <w:r>
        <w:rPr>
          <w:rFonts w:ascii="Tahoma" w:hAnsi="Tahoma" w:cs="Tahoma"/>
          <w:bCs/>
        </w:rPr>
        <w:tab/>
      </w:r>
      <w:r>
        <w:rPr>
          <w:rFonts w:ascii="Tahoma" w:hAnsi="Tahoma" w:cs="Tahoma"/>
          <w:bCs/>
        </w:rPr>
        <w:tab/>
        <w:t xml:space="preserve">     Craig Garner</w:t>
      </w:r>
    </w:p>
    <w:p w14:paraId="33F83F82" w14:textId="77777777" w:rsidR="006238A6" w:rsidRDefault="006238A6" w:rsidP="006238A6">
      <w:pPr>
        <w:spacing w:after="120" w:line="240" w:lineRule="auto"/>
        <w:rPr>
          <w:rFonts w:ascii="Tahoma" w:hAnsi="Tahoma" w:cs="Tahoma"/>
        </w:rPr>
      </w:pPr>
      <w:r>
        <w:rPr>
          <w:rFonts w:ascii="Tahoma" w:hAnsi="Tahoma" w:cs="Tahoma"/>
          <w:b/>
        </w:rPr>
        <w:t xml:space="preserve">               </w:t>
      </w:r>
      <w:r w:rsidRPr="006912D4">
        <w:rPr>
          <w:rFonts w:ascii="Tahoma" w:hAnsi="Tahoma" w:cs="Tahoma"/>
          <w:bCs/>
        </w:rPr>
        <w:t xml:space="preserve">Chair                                   </w:t>
      </w:r>
      <w:r>
        <w:rPr>
          <w:rFonts w:ascii="Tahoma" w:hAnsi="Tahoma" w:cs="Tahoma"/>
          <w:bCs/>
        </w:rPr>
        <w:t xml:space="preserve">   Vice Chair</w:t>
      </w:r>
      <w:r>
        <w:tab/>
      </w:r>
      <w:r>
        <w:tab/>
      </w:r>
      <w:r w:rsidRPr="006912D4">
        <w:rPr>
          <w:rFonts w:ascii="Tahoma" w:hAnsi="Tahoma" w:cs="Tahoma"/>
          <w:bCs/>
        </w:rPr>
        <w:t xml:space="preserve">                          </w:t>
      </w:r>
      <w:r>
        <w:rPr>
          <w:rFonts w:ascii="Tahoma" w:hAnsi="Tahoma" w:cs="Tahoma"/>
          <w:bCs/>
        </w:rPr>
        <w:t xml:space="preserve"> </w:t>
      </w:r>
      <w:r w:rsidRPr="006912D4">
        <w:rPr>
          <w:rFonts w:ascii="Tahoma" w:hAnsi="Tahoma" w:cs="Tahoma"/>
          <w:bCs/>
        </w:rPr>
        <w:t xml:space="preserve">Secretary        </w:t>
      </w:r>
    </w:p>
    <w:p w14:paraId="55A922B6" w14:textId="77777777" w:rsidR="006238A6" w:rsidRDefault="006238A6" w:rsidP="006238A6">
      <w:pPr>
        <w:ind w:left="720"/>
        <w:rPr>
          <w:rFonts w:ascii="Tahoma" w:hAnsi="Tahoma" w:cs="Tahoma"/>
          <w:b/>
          <w:color w:val="4F81BD" w:themeColor="accent1"/>
          <w:sz w:val="32"/>
          <w:szCs w:val="32"/>
        </w:rPr>
      </w:pPr>
    </w:p>
    <w:p w14:paraId="54A57AB4" w14:textId="77777777" w:rsidR="006238A6" w:rsidRDefault="006238A6" w:rsidP="006238A6">
      <w:pPr>
        <w:ind w:left="720"/>
        <w:rPr>
          <w:rFonts w:ascii="Tahoma" w:hAnsi="Tahoma" w:cs="Tahoma"/>
          <w:b/>
          <w:color w:val="4F81BD" w:themeColor="accent1"/>
          <w:sz w:val="32"/>
          <w:szCs w:val="32"/>
        </w:rPr>
      </w:pPr>
    </w:p>
    <w:p w14:paraId="6B613C61" w14:textId="77777777" w:rsidR="006238A6" w:rsidRPr="00801FC8" w:rsidRDefault="006238A6" w:rsidP="006238A6">
      <w:pPr>
        <w:ind w:left="720"/>
        <w:rPr>
          <w:rFonts w:ascii="Tahoma" w:hAnsi="Tahoma" w:cs="Tahoma"/>
          <w:b/>
          <w:color w:val="4F81BD" w:themeColor="accent1"/>
          <w:sz w:val="32"/>
          <w:szCs w:val="32"/>
        </w:rPr>
      </w:pPr>
      <w:r w:rsidRPr="00801FC8">
        <w:rPr>
          <w:rFonts w:ascii="Tahoma" w:hAnsi="Tahoma" w:cs="Tahoma"/>
          <w:b/>
          <w:color w:val="4F81BD" w:themeColor="accent1"/>
          <w:sz w:val="32"/>
          <w:szCs w:val="32"/>
        </w:rPr>
        <w:lastRenderedPageBreak/>
        <w:t xml:space="preserve">Consolidated and Association Statement of Changes in Reserves for the year </w:t>
      </w:r>
      <w:r w:rsidRPr="00D626F8">
        <w:rPr>
          <w:rFonts w:ascii="Tahoma" w:hAnsi="Tahoma" w:cs="Tahoma"/>
          <w:b/>
          <w:color w:val="4F81BD" w:themeColor="accent1"/>
          <w:sz w:val="32"/>
          <w:szCs w:val="32"/>
        </w:rPr>
        <w:t>ended 31 March 202</w:t>
      </w:r>
      <w:r>
        <w:rPr>
          <w:rFonts w:ascii="Tahoma" w:hAnsi="Tahoma" w:cs="Tahoma"/>
          <w:b/>
          <w:color w:val="4F81BD" w:themeColor="accent1"/>
          <w:sz w:val="32"/>
          <w:szCs w:val="32"/>
        </w:rPr>
        <w:t>5</w:t>
      </w:r>
    </w:p>
    <w:p w14:paraId="0C565226" w14:textId="77777777" w:rsidR="006238A6" w:rsidRPr="00715571" w:rsidRDefault="006238A6" w:rsidP="006238A6">
      <w:pPr>
        <w:spacing w:after="0" w:line="240" w:lineRule="auto"/>
        <w:rPr>
          <w:rFonts w:ascii="Tahoma" w:hAnsi="Tahoma" w:cs="Tahoma"/>
          <w:b/>
        </w:rPr>
      </w:pPr>
    </w:p>
    <w:tbl>
      <w:tblPr>
        <w:tblW w:w="9222" w:type="dxa"/>
        <w:tblInd w:w="756" w:type="dxa"/>
        <w:tblLook w:val="04A0" w:firstRow="1" w:lastRow="0" w:firstColumn="1" w:lastColumn="0" w:noHBand="0" w:noVBand="1"/>
      </w:tblPr>
      <w:tblGrid>
        <w:gridCol w:w="4070"/>
        <w:gridCol w:w="222"/>
        <w:gridCol w:w="197"/>
        <w:gridCol w:w="1356"/>
        <w:gridCol w:w="197"/>
        <w:gridCol w:w="84"/>
        <w:gridCol w:w="197"/>
        <w:gridCol w:w="1297"/>
        <w:gridCol w:w="197"/>
        <w:gridCol w:w="84"/>
        <w:gridCol w:w="197"/>
        <w:gridCol w:w="1124"/>
      </w:tblGrid>
      <w:tr w:rsidR="006238A6" w:rsidRPr="008B64EB" w14:paraId="06CF0650" w14:textId="77777777">
        <w:trPr>
          <w:trHeight w:val="300"/>
        </w:trPr>
        <w:tc>
          <w:tcPr>
            <w:tcW w:w="4070" w:type="dxa"/>
            <w:tcBorders>
              <w:top w:val="nil"/>
              <w:left w:val="nil"/>
              <w:bottom w:val="nil"/>
              <w:right w:val="nil"/>
            </w:tcBorders>
            <w:noWrap/>
            <w:vAlign w:val="bottom"/>
            <w:hideMark/>
          </w:tcPr>
          <w:p w14:paraId="669A277C" w14:textId="77777777" w:rsidR="006238A6" w:rsidRPr="008B64EB" w:rsidRDefault="006238A6">
            <w:pPr>
              <w:spacing w:after="0" w:line="240" w:lineRule="auto"/>
              <w:rPr>
                <w:rFonts w:ascii="Tahoma" w:hAnsi="Tahoma" w:cs="Tahoma"/>
                <w:b/>
                <w:bCs/>
                <w:lang w:val="en-US" w:eastAsia="en-US"/>
              </w:rPr>
            </w:pPr>
            <w:r w:rsidRPr="008B64EB">
              <w:rPr>
                <w:rFonts w:ascii="Tahoma" w:hAnsi="Tahoma" w:cs="Tahoma"/>
                <w:b/>
                <w:bCs/>
                <w:lang w:val="en-US" w:eastAsia="en-US"/>
              </w:rPr>
              <w:t>Group</w:t>
            </w:r>
          </w:p>
        </w:tc>
        <w:tc>
          <w:tcPr>
            <w:tcW w:w="222" w:type="dxa"/>
            <w:tcBorders>
              <w:top w:val="nil"/>
              <w:left w:val="nil"/>
              <w:bottom w:val="nil"/>
              <w:right w:val="nil"/>
            </w:tcBorders>
            <w:noWrap/>
            <w:vAlign w:val="bottom"/>
            <w:hideMark/>
          </w:tcPr>
          <w:p w14:paraId="42E9BC47" w14:textId="77777777" w:rsidR="006238A6" w:rsidRPr="008B64EB" w:rsidRDefault="006238A6">
            <w:pPr>
              <w:spacing w:after="0" w:line="240" w:lineRule="auto"/>
              <w:rPr>
                <w:rFonts w:ascii="Tahoma" w:hAnsi="Tahoma" w:cs="Tahoma"/>
                <w:b/>
                <w:bCs/>
                <w:lang w:val="en-US" w:eastAsia="en-US"/>
              </w:rPr>
            </w:pPr>
          </w:p>
        </w:tc>
        <w:tc>
          <w:tcPr>
            <w:tcW w:w="1553" w:type="dxa"/>
            <w:gridSpan w:val="2"/>
            <w:tcBorders>
              <w:top w:val="nil"/>
              <w:left w:val="nil"/>
              <w:bottom w:val="nil"/>
              <w:right w:val="nil"/>
            </w:tcBorders>
            <w:noWrap/>
            <w:vAlign w:val="bottom"/>
            <w:hideMark/>
          </w:tcPr>
          <w:p w14:paraId="1BE8CFC7" w14:textId="77777777" w:rsidR="006238A6" w:rsidRPr="008B64EB" w:rsidRDefault="006238A6">
            <w:pPr>
              <w:spacing w:after="0" w:line="240" w:lineRule="auto"/>
              <w:rPr>
                <w:rFonts w:ascii="Tahoma" w:hAnsi="Tahoma" w:cs="Tahoma"/>
                <w:lang w:val="en-US" w:eastAsia="en-US"/>
              </w:rPr>
            </w:pPr>
          </w:p>
        </w:tc>
        <w:tc>
          <w:tcPr>
            <w:tcW w:w="281" w:type="dxa"/>
            <w:gridSpan w:val="2"/>
            <w:tcBorders>
              <w:top w:val="nil"/>
              <w:left w:val="nil"/>
              <w:bottom w:val="nil"/>
              <w:right w:val="nil"/>
            </w:tcBorders>
            <w:noWrap/>
            <w:vAlign w:val="bottom"/>
            <w:hideMark/>
          </w:tcPr>
          <w:p w14:paraId="4D77D2EB" w14:textId="77777777" w:rsidR="006238A6" w:rsidRPr="008B64EB" w:rsidRDefault="006238A6">
            <w:pPr>
              <w:spacing w:after="0" w:line="240" w:lineRule="auto"/>
              <w:rPr>
                <w:rFonts w:ascii="Tahoma" w:hAnsi="Tahoma" w:cs="Tahoma"/>
                <w:lang w:val="en-US" w:eastAsia="en-US"/>
              </w:rPr>
            </w:pPr>
          </w:p>
        </w:tc>
        <w:tc>
          <w:tcPr>
            <w:tcW w:w="1494" w:type="dxa"/>
            <w:gridSpan w:val="2"/>
            <w:tcBorders>
              <w:top w:val="nil"/>
              <w:left w:val="nil"/>
              <w:bottom w:val="nil"/>
              <w:right w:val="nil"/>
            </w:tcBorders>
            <w:noWrap/>
            <w:vAlign w:val="bottom"/>
            <w:hideMark/>
          </w:tcPr>
          <w:p w14:paraId="08E3621B" w14:textId="77777777" w:rsidR="006238A6" w:rsidRPr="008B64EB" w:rsidRDefault="006238A6">
            <w:pPr>
              <w:spacing w:after="0" w:line="240" w:lineRule="auto"/>
              <w:rPr>
                <w:rFonts w:ascii="Tahoma" w:hAnsi="Tahoma" w:cs="Tahoma"/>
                <w:lang w:val="en-US" w:eastAsia="en-US"/>
              </w:rPr>
            </w:pPr>
          </w:p>
        </w:tc>
        <w:tc>
          <w:tcPr>
            <w:tcW w:w="281" w:type="dxa"/>
            <w:gridSpan w:val="2"/>
            <w:tcBorders>
              <w:top w:val="nil"/>
              <w:left w:val="nil"/>
              <w:bottom w:val="nil"/>
              <w:right w:val="nil"/>
            </w:tcBorders>
            <w:noWrap/>
            <w:vAlign w:val="bottom"/>
            <w:hideMark/>
          </w:tcPr>
          <w:p w14:paraId="16376C65" w14:textId="77777777" w:rsidR="006238A6" w:rsidRPr="008B64EB" w:rsidRDefault="006238A6">
            <w:pPr>
              <w:spacing w:after="0" w:line="240" w:lineRule="auto"/>
              <w:rPr>
                <w:rFonts w:ascii="Tahoma" w:hAnsi="Tahoma" w:cs="Tahoma"/>
                <w:lang w:val="en-US" w:eastAsia="en-US"/>
              </w:rPr>
            </w:pPr>
          </w:p>
        </w:tc>
        <w:tc>
          <w:tcPr>
            <w:tcW w:w="1124" w:type="dxa"/>
            <w:gridSpan w:val="2"/>
            <w:tcBorders>
              <w:top w:val="nil"/>
              <w:left w:val="nil"/>
              <w:bottom w:val="nil"/>
              <w:right w:val="nil"/>
            </w:tcBorders>
            <w:noWrap/>
            <w:vAlign w:val="bottom"/>
            <w:hideMark/>
          </w:tcPr>
          <w:p w14:paraId="67461636" w14:textId="77777777" w:rsidR="006238A6" w:rsidRPr="008B64EB" w:rsidRDefault="006238A6">
            <w:pPr>
              <w:spacing w:after="0" w:line="240" w:lineRule="auto"/>
              <w:rPr>
                <w:rFonts w:ascii="Tahoma" w:hAnsi="Tahoma" w:cs="Tahoma"/>
                <w:lang w:val="en-US" w:eastAsia="en-US"/>
              </w:rPr>
            </w:pPr>
          </w:p>
        </w:tc>
      </w:tr>
      <w:tr w:rsidR="006238A6" w:rsidRPr="008B64EB" w14:paraId="2FDB473C" w14:textId="77777777">
        <w:trPr>
          <w:trHeight w:val="900"/>
        </w:trPr>
        <w:tc>
          <w:tcPr>
            <w:tcW w:w="4070" w:type="dxa"/>
            <w:tcBorders>
              <w:top w:val="nil"/>
              <w:left w:val="nil"/>
              <w:bottom w:val="nil"/>
              <w:right w:val="nil"/>
            </w:tcBorders>
            <w:noWrap/>
            <w:vAlign w:val="bottom"/>
            <w:hideMark/>
          </w:tcPr>
          <w:p w14:paraId="4F31E5BB" w14:textId="77777777" w:rsidR="006238A6" w:rsidRPr="008B64EB" w:rsidRDefault="006238A6">
            <w:pPr>
              <w:spacing w:after="0" w:line="240" w:lineRule="auto"/>
              <w:rPr>
                <w:rFonts w:ascii="Tahoma" w:hAnsi="Tahoma" w:cs="Tahoma"/>
                <w:lang w:val="en-US" w:eastAsia="en-US"/>
              </w:rPr>
            </w:pPr>
          </w:p>
        </w:tc>
        <w:tc>
          <w:tcPr>
            <w:tcW w:w="419" w:type="dxa"/>
            <w:gridSpan w:val="2"/>
            <w:tcBorders>
              <w:top w:val="nil"/>
              <w:left w:val="nil"/>
              <w:bottom w:val="nil"/>
              <w:right w:val="nil"/>
            </w:tcBorders>
            <w:noWrap/>
            <w:vAlign w:val="bottom"/>
            <w:hideMark/>
          </w:tcPr>
          <w:p w14:paraId="48471964"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hideMark/>
          </w:tcPr>
          <w:p w14:paraId="6AA5DEBA"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Income and expenditure reserve</w:t>
            </w:r>
          </w:p>
        </w:tc>
        <w:tc>
          <w:tcPr>
            <w:tcW w:w="281" w:type="dxa"/>
            <w:gridSpan w:val="2"/>
            <w:tcBorders>
              <w:top w:val="nil"/>
              <w:left w:val="nil"/>
              <w:bottom w:val="nil"/>
              <w:right w:val="nil"/>
            </w:tcBorders>
            <w:hideMark/>
          </w:tcPr>
          <w:p w14:paraId="785E77C2" w14:textId="77777777" w:rsidR="006238A6" w:rsidRPr="008B64EB" w:rsidRDefault="006238A6">
            <w:pPr>
              <w:spacing w:after="0" w:line="240" w:lineRule="auto"/>
              <w:jc w:val="right"/>
              <w:rPr>
                <w:rFonts w:ascii="Tahoma" w:hAnsi="Tahoma" w:cs="Tahoma"/>
                <w:b/>
                <w:bCs/>
                <w:lang w:val="en-US" w:eastAsia="en-US"/>
              </w:rPr>
            </w:pPr>
          </w:p>
        </w:tc>
        <w:tc>
          <w:tcPr>
            <w:tcW w:w="1494" w:type="dxa"/>
            <w:gridSpan w:val="2"/>
            <w:tcBorders>
              <w:top w:val="nil"/>
              <w:left w:val="nil"/>
              <w:bottom w:val="nil"/>
              <w:right w:val="nil"/>
            </w:tcBorders>
            <w:hideMark/>
          </w:tcPr>
          <w:p w14:paraId="5B2546C9"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Pension reserve</w:t>
            </w:r>
          </w:p>
        </w:tc>
        <w:tc>
          <w:tcPr>
            <w:tcW w:w="281" w:type="dxa"/>
            <w:gridSpan w:val="2"/>
            <w:tcBorders>
              <w:top w:val="nil"/>
              <w:left w:val="nil"/>
              <w:bottom w:val="nil"/>
              <w:right w:val="nil"/>
            </w:tcBorders>
            <w:hideMark/>
          </w:tcPr>
          <w:p w14:paraId="401969DB" w14:textId="77777777" w:rsidR="006238A6" w:rsidRPr="008B64EB" w:rsidRDefault="006238A6">
            <w:pPr>
              <w:spacing w:after="0" w:line="240" w:lineRule="auto"/>
              <w:jc w:val="right"/>
              <w:rPr>
                <w:rFonts w:ascii="Tahoma" w:hAnsi="Tahoma" w:cs="Tahoma"/>
                <w:b/>
                <w:bCs/>
                <w:lang w:val="en-US" w:eastAsia="en-US"/>
              </w:rPr>
            </w:pPr>
          </w:p>
        </w:tc>
        <w:tc>
          <w:tcPr>
            <w:tcW w:w="1124" w:type="dxa"/>
            <w:tcBorders>
              <w:top w:val="nil"/>
              <w:left w:val="nil"/>
              <w:bottom w:val="nil"/>
              <w:right w:val="nil"/>
            </w:tcBorders>
            <w:hideMark/>
          </w:tcPr>
          <w:p w14:paraId="29FED26C"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Total</w:t>
            </w:r>
          </w:p>
        </w:tc>
      </w:tr>
      <w:tr w:rsidR="006238A6" w:rsidRPr="008B64EB" w14:paraId="3DA38785" w14:textId="77777777">
        <w:trPr>
          <w:trHeight w:val="300"/>
        </w:trPr>
        <w:tc>
          <w:tcPr>
            <w:tcW w:w="4070" w:type="dxa"/>
            <w:tcBorders>
              <w:top w:val="nil"/>
              <w:left w:val="nil"/>
              <w:bottom w:val="nil"/>
              <w:right w:val="nil"/>
            </w:tcBorders>
            <w:noWrap/>
            <w:vAlign w:val="bottom"/>
            <w:hideMark/>
          </w:tcPr>
          <w:p w14:paraId="0A48A603" w14:textId="77777777" w:rsidR="006238A6" w:rsidRPr="008B64EB" w:rsidRDefault="006238A6">
            <w:pPr>
              <w:spacing w:after="0"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20157312"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noWrap/>
            <w:hideMark/>
          </w:tcPr>
          <w:p w14:paraId="71EC32EE"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c>
          <w:tcPr>
            <w:tcW w:w="281" w:type="dxa"/>
            <w:gridSpan w:val="2"/>
            <w:tcBorders>
              <w:top w:val="nil"/>
              <w:left w:val="nil"/>
              <w:bottom w:val="nil"/>
              <w:right w:val="nil"/>
            </w:tcBorders>
            <w:noWrap/>
            <w:hideMark/>
          </w:tcPr>
          <w:p w14:paraId="0D6AD9E9" w14:textId="77777777" w:rsidR="006238A6" w:rsidRPr="008B64EB" w:rsidRDefault="006238A6">
            <w:pPr>
              <w:spacing w:after="0" w:line="240" w:lineRule="auto"/>
              <w:jc w:val="right"/>
              <w:rPr>
                <w:rFonts w:ascii="Tahoma" w:hAnsi="Tahoma" w:cs="Tahoma"/>
                <w:b/>
                <w:bCs/>
                <w:lang w:val="en-US" w:eastAsia="en-US"/>
              </w:rPr>
            </w:pPr>
          </w:p>
        </w:tc>
        <w:tc>
          <w:tcPr>
            <w:tcW w:w="1494" w:type="dxa"/>
            <w:gridSpan w:val="2"/>
            <w:tcBorders>
              <w:top w:val="nil"/>
              <w:left w:val="nil"/>
              <w:bottom w:val="nil"/>
              <w:right w:val="nil"/>
            </w:tcBorders>
            <w:noWrap/>
            <w:hideMark/>
          </w:tcPr>
          <w:p w14:paraId="57368673"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c>
          <w:tcPr>
            <w:tcW w:w="281" w:type="dxa"/>
            <w:gridSpan w:val="2"/>
            <w:tcBorders>
              <w:top w:val="nil"/>
              <w:left w:val="nil"/>
              <w:bottom w:val="nil"/>
              <w:right w:val="nil"/>
            </w:tcBorders>
            <w:noWrap/>
            <w:hideMark/>
          </w:tcPr>
          <w:p w14:paraId="61D0DC91" w14:textId="77777777" w:rsidR="006238A6" w:rsidRPr="008B64EB" w:rsidRDefault="006238A6">
            <w:pPr>
              <w:spacing w:after="0" w:line="240" w:lineRule="auto"/>
              <w:jc w:val="right"/>
              <w:rPr>
                <w:rFonts w:ascii="Tahoma" w:hAnsi="Tahoma" w:cs="Tahoma"/>
                <w:b/>
                <w:bCs/>
                <w:lang w:val="en-US" w:eastAsia="en-US"/>
              </w:rPr>
            </w:pPr>
          </w:p>
        </w:tc>
        <w:tc>
          <w:tcPr>
            <w:tcW w:w="1124" w:type="dxa"/>
            <w:gridSpan w:val="2"/>
            <w:tcBorders>
              <w:top w:val="nil"/>
              <w:left w:val="nil"/>
              <w:bottom w:val="nil"/>
              <w:right w:val="nil"/>
            </w:tcBorders>
            <w:noWrap/>
            <w:hideMark/>
          </w:tcPr>
          <w:p w14:paraId="24AA8B02"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r>
      <w:tr w:rsidR="006238A6" w:rsidRPr="008B64EB" w14:paraId="2F6C5222" w14:textId="77777777">
        <w:trPr>
          <w:trHeight w:val="300"/>
        </w:trPr>
        <w:tc>
          <w:tcPr>
            <w:tcW w:w="4070" w:type="dxa"/>
            <w:tcBorders>
              <w:top w:val="nil"/>
              <w:left w:val="nil"/>
              <w:bottom w:val="nil"/>
              <w:right w:val="nil"/>
            </w:tcBorders>
            <w:noWrap/>
            <w:vAlign w:val="center"/>
            <w:hideMark/>
          </w:tcPr>
          <w:p w14:paraId="4592D135" w14:textId="77777777" w:rsidR="006238A6" w:rsidRPr="00523C62" w:rsidRDefault="006238A6">
            <w:pPr>
              <w:spacing w:after="0" w:line="240" w:lineRule="auto"/>
              <w:rPr>
                <w:rFonts w:ascii="Tahoma" w:hAnsi="Tahoma" w:cs="Tahoma"/>
                <w:b/>
                <w:lang w:val="en-US" w:eastAsia="en-US"/>
              </w:rPr>
            </w:pPr>
            <w:r w:rsidRPr="00523C62">
              <w:rPr>
                <w:rFonts w:ascii="Tahoma" w:hAnsi="Tahoma" w:cs="Tahoma"/>
                <w:b/>
                <w:lang w:val="en-US" w:eastAsia="en-US"/>
              </w:rPr>
              <w:t xml:space="preserve">Balance as </w:t>
            </w:r>
            <w:proofErr w:type="gramStart"/>
            <w:r w:rsidRPr="00523C62">
              <w:rPr>
                <w:rFonts w:ascii="Tahoma" w:hAnsi="Tahoma" w:cs="Tahoma"/>
                <w:b/>
                <w:lang w:val="en-US" w:eastAsia="en-US"/>
              </w:rPr>
              <w:t>at</w:t>
            </w:r>
            <w:proofErr w:type="gramEnd"/>
            <w:r w:rsidRPr="00523C62">
              <w:rPr>
                <w:rFonts w:ascii="Tahoma" w:hAnsi="Tahoma" w:cs="Tahoma"/>
                <w:b/>
                <w:lang w:val="en-US" w:eastAsia="en-US"/>
              </w:rPr>
              <w:t xml:space="preserve"> 1 April 202</w:t>
            </w:r>
            <w:r>
              <w:rPr>
                <w:rFonts w:ascii="Tahoma" w:hAnsi="Tahoma" w:cs="Tahoma"/>
                <w:b/>
                <w:lang w:val="en-US" w:eastAsia="en-US"/>
              </w:rPr>
              <w:t>4</w:t>
            </w:r>
            <w:r w:rsidRPr="00523C62">
              <w:rPr>
                <w:rFonts w:ascii="Tahoma" w:hAnsi="Tahoma" w:cs="Tahoma"/>
                <w:b/>
                <w:lang w:val="en-US" w:eastAsia="en-US"/>
              </w:rPr>
              <w:t xml:space="preserve"> </w:t>
            </w:r>
          </w:p>
        </w:tc>
        <w:tc>
          <w:tcPr>
            <w:tcW w:w="222" w:type="dxa"/>
            <w:tcBorders>
              <w:top w:val="nil"/>
              <w:left w:val="nil"/>
              <w:bottom w:val="nil"/>
              <w:right w:val="nil"/>
            </w:tcBorders>
            <w:noWrap/>
            <w:vAlign w:val="center"/>
            <w:hideMark/>
          </w:tcPr>
          <w:p w14:paraId="2C70BA91" w14:textId="77777777" w:rsidR="006238A6" w:rsidRPr="00523C62" w:rsidRDefault="006238A6">
            <w:pPr>
              <w:spacing w:after="0" w:line="240" w:lineRule="auto"/>
              <w:rPr>
                <w:rFonts w:ascii="Tahoma" w:hAnsi="Tahoma" w:cs="Tahoma"/>
                <w:b/>
                <w:lang w:val="en-US" w:eastAsia="en-US"/>
              </w:rPr>
            </w:pPr>
          </w:p>
        </w:tc>
        <w:tc>
          <w:tcPr>
            <w:tcW w:w="1553" w:type="dxa"/>
            <w:gridSpan w:val="2"/>
            <w:tcBorders>
              <w:top w:val="nil"/>
              <w:left w:val="nil"/>
              <w:bottom w:val="nil"/>
              <w:right w:val="nil"/>
            </w:tcBorders>
            <w:noWrap/>
            <w:vAlign w:val="center"/>
            <w:hideMark/>
          </w:tcPr>
          <w:p w14:paraId="7BB21E1F"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7</w:t>
            </w:r>
            <w:r>
              <w:rPr>
                <w:rFonts w:ascii="Tahoma" w:hAnsi="Tahoma" w:cs="Tahoma"/>
                <w:b/>
                <w:lang w:val="en-US" w:eastAsia="en-US"/>
              </w:rPr>
              <w:t>9,024</w:t>
            </w:r>
            <w:r w:rsidRPr="00523C62">
              <w:rPr>
                <w:rFonts w:ascii="Tahoma" w:hAnsi="Tahoma" w:cs="Tahoma"/>
                <w:b/>
                <w:lang w:val="en-US" w:eastAsia="en-US"/>
              </w:rPr>
              <w:t xml:space="preserve"> </w:t>
            </w:r>
          </w:p>
        </w:tc>
        <w:tc>
          <w:tcPr>
            <w:tcW w:w="281" w:type="dxa"/>
            <w:gridSpan w:val="2"/>
            <w:tcBorders>
              <w:top w:val="nil"/>
              <w:left w:val="nil"/>
              <w:bottom w:val="nil"/>
              <w:right w:val="nil"/>
            </w:tcBorders>
            <w:noWrap/>
            <w:vAlign w:val="center"/>
            <w:hideMark/>
          </w:tcPr>
          <w:p w14:paraId="7B3A761B" w14:textId="77777777" w:rsidR="006238A6" w:rsidRPr="00523C62" w:rsidRDefault="006238A6">
            <w:pPr>
              <w:spacing w:after="0" w:line="240" w:lineRule="auto"/>
              <w:rPr>
                <w:rFonts w:ascii="Tahoma" w:hAnsi="Tahoma" w:cs="Tahoma"/>
                <w:b/>
                <w:lang w:val="en-US" w:eastAsia="en-US"/>
              </w:rPr>
            </w:pPr>
          </w:p>
        </w:tc>
        <w:tc>
          <w:tcPr>
            <w:tcW w:w="1494" w:type="dxa"/>
            <w:gridSpan w:val="2"/>
            <w:tcBorders>
              <w:top w:val="nil"/>
              <w:left w:val="nil"/>
              <w:bottom w:val="nil"/>
              <w:right w:val="nil"/>
            </w:tcBorders>
            <w:noWrap/>
            <w:vAlign w:val="center"/>
            <w:hideMark/>
          </w:tcPr>
          <w:p w14:paraId="0CD1EAEA"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w:t>
            </w:r>
            <w:r>
              <w:rPr>
                <w:rFonts w:ascii="Tahoma" w:hAnsi="Tahoma" w:cs="Tahoma"/>
                <w:b/>
                <w:lang w:val="en-US" w:eastAsia="en-US"/>
              </w:rPr>
              <w:t>667</w:t>
            </w:r>
            <w:r w:rsidRPr="00523C62">
              <w:rPr>
                <w:rFonts w:ascii="Tahoma" w:hAnsi="Tahoma" w:cs="Tahoma"/>
                <w:b/>
                <w:lang w:val="en-US" w:eastAsia="en-US"/>
              </w:rPr>
              <w:t>)</w:t>
            </w:r>
          </w:p>
        </w:tc>
        <w:tc>
          <w:tcPr>
            <w:tcW w:w="281" w:type="dxa"/>
            <w:gridSpan w:val="2"/>
            <w:tcBorders>
              <w:top w:val="nil"/>
              <w:left w:val="nil"/>
              <w:bottom w:val="nil"/>
              <w:right w:val="nil"/>
            </w:tcBorders>
            <w:noWrap/>
            <w:vAlign w:val="center"/>
            <w:hideMark/>
          </w:tcPr>
          <w:p w14:paraId="6C2DC548" w14:textId="77777777" w:rsidR="006238A6" w:rsidRPr="00523C62" w:rsidRDefault="006238A6">
            <w:pPr>
              <w:spacing w:after="0" w:line="240" w:lineRule="auto"/>
              <w:rPr>
                <w:rFonts w:ascii="Tahoma" w:hAnsi="Tahoma" w:cs="Tahoma"/>
                <w:b/>
                <w:lang w:val="en-US" w:eastAsia="en-US"/>
              </w:rPr>
            </w:pPr>
          </w:p>
        </w:tc>
        <w:tc>
          <w:tcPr>
            <w:tcW w:w="1124" w:type="dxa"/>
            <w:gridSpan w:val="2"/>
            <w:tcBorders>
              <w:top w:val="nil"/>
              <w:left w:val="nil"/>
              <w:bottom w:val="nil"/>
              <w:right w:val="nil"/>
            </w:tcBorders>
            <w:noWrap/>
            <w:vAlign w:val="center"/>
            <w:hideMark/>
          </w:tcPr>
          <w:p w14:paraId="32F656CA"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7</w:t>
            </w:r>
            <w:r>
              <w:rPr>
                <w:rFonts w:ascii="Tahoma" w:hAnsi="Tahoma" w:cs="Tahoma"/>
                <w:b/>
                <w:lang w:val="en-US" w:eastAsia="en-US"/>
              </w:rPr>
              <w:t>8,357</w:t>
            </w:r>
          </w:p>
        </w:tc>
      </w:tr>
      <w:tr w:rsidR="006238A6" w:rsidRPr="008B64EB" w14:paraId="69F5A331" w14:textId="77777777">
        <w:trPr>
          <w:trHeight w:val="300"/>
        </w:trPr>
        <w:tc>
          <w:tcPr>
            <w:tcW w:w="4070" w:type="dxa"/>
            <w:tcBorders>
              <w:top w:val="nil"/>
              <w:left w:val="nil"/>
              <w:bottom w:val="nil"/>
              <w:right w:val="nil"/>
            </w:tcBorders>
            <w:noWrap/>
            <w:vAlign w:val="center"/>
            <w:hideMark/>
          </w:tcPr>
          <w:p w14:paraId="6997B884"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Surplus for the year</w:t>
            </w:r>
          </w:p>
        </w:tc>
        <w:tc>
          <w:tcPr>
            <w:tcW w:w="222" w:type="dxa"/>
            <w:tcBorders>
              <w:top w:val="nil"/>
              <w:left w:val="nil"/>
              <w:bottom w:val="nil"/>
              <w:right w:val="nil"/>
            </w:tcBorders>
            <w:noWrap/>
            <w:vAlign w:val="center"/>
            <w:hideMark/>
          </w:tcPr>
          <w:p w14:paraId="7C8E9BCE"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noWrap/>
            <w:vAlign w:val="center"/>
          </w:tcPr>
          <w:p w14:paraId="05FC37B5"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6,375</w:t>
            </w:r>
          </w:p>
        </w:tc>
        <w:tc>
          <w:tcPr>
            <w:tcW w:w="281" w:type="dxa"/>
            <w:gridSpan w:val="2"/>
            <w:tcBorders>
              <w:top w:val="nil"/>
              <w:left w:val="nil"/>
              <w:bottom w:val="nil"/>
              <w:right w:val="nil"/>
            </w:tcBorders>
            <w:noWrap/>
            <w:vAlign w:val="center"/>
          </w:tcPr>
          <w:p w14:paraId="37F1D69F" w14:textId="77777777" w:rsidR="006238A6" w:rsidRPr="00523C62" w:rsidRDefault="006238A6">
            <w:pPr>
              <w:spacing w:after="0" w:line="240" w:lineRule="auto"/>
              <w:jc w:val="right"/>
              <w:rPr>
                <w:rFonts w:ascii="Tahoma" w:hAnsi="Tahoma" w:cs="Tahoma"/>
                <w:lang w:val="en-US" w:eastAsia="en-US"/>
              </w:rPr>
            </w:pPr>
          </w:p>
        </w:tc>
        <w:tc>
          <w:tcPr>
            <w:tcW w:w="1494" w:type="dxa"/>
            <w:gridSpan w:val="2"/>
            <w:tcBorders>
              <w:top w:val="nil"/>
              <w:left w:val="nil"/>
              <w:bottom w:val="nil"/>
              <w:right w:val="nil"/>
            </w:tcBorders>
            <w:noWrap/>
          </w:tcPr>
          <w:p w14:paraId="53C3709F"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81" w:type="dxa"/>
            <w:gridSpan w:val="2"/>
            <w:tcBorders>
              <w:top w:val="nil"/>
              <w:left w:val="nil"/>
              <w:bottom w:val="nil"/>
              <w:right w:val="nil"/>
            </w:tcBorders>
            <w:noWrap/>
            <w:vAlign w:val="center"/>
          </w:tcPr>
          <w:p w14:paraId="0BC45BF5" w14:textId="77777777" w:rsidR="006238A6" w:rsidRPr="00523C62" w:rsidRDefault="006238A6">
            <w:pPr>
              <w:spacing w:after="0" w:line="240" w:lineRule="auto"/>
              <w:jc w:val="right"/>
              <w:rPr>
                <w:rFonts w:ascii="Tahoma" w:hAnsi="Tahoma" w:cs="Tahoma"/>
                <w:lang w:val="en-US" w:eastAsia="en-US"/>
              </w:rPr>
            </w:pPr>
          </w:p>
        </w:tc>
        <w:tc>
          <w:tcPr>
            <w:tcW w:w="1124" w:type="dxa"/>
            <w:gridSpan w:val="2"/>
            <w:tcBorders>
              <w:top w:val="nil"/>
              <w:left w:val="nil"/>
              <w:bottom w:val="nil"/>
              <w:right w:val="nil"/>
            </w:tcBorders>
            <w:noWrap/>
            <w:vAlign w:val="center"/>
          </w:tcPr>
          <w:p w14:paraId="07087177"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6,375</w:t>
            </w:r>
          </w:p>
        </w:tc>
      </w:tr>
      <w:tr w:rsidR="006238A6" w:rsidRPr="008B64EB" w14:paraId="635F46CF" w14:textId="77777777">
        <w:trPr>
          <w:trHeight w:val="615"/>
        </w:trPr>
        <w:tc>
          <w:tcPr>
            <w:tcW w:w="4070" w:type="dxa"/>
            <w:tcBorders>
              <w:top w:val="nil"/>
              <w:left w:val="nil"/>
              <w:bottom w:val="nil"/>
              <w:right w:val="nil"/>
            </w:tcBorders>
            <w:vAlign w:val="center"/>
            <w:hideMark/>
          </w:tcPr>
          <w:p w14:paraId="0F827B26"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 xml:space="preserve">Actuarial </w:t>
            </w:r>
            <w:r>
              <w:rPr>
                <w:rFonts w:ascii="Tahoma" w:hAnsi="Tahoma" w:cs="Tahoma"/>
                <w:lang w:val="en-US" w:eastAsia="en-US"/>
              </w:rPr>
              <w:t>loss</w:t>
            </w:r>
            <w:r w:rsidRPr="008B64EB">
              <w:rPr>
                <w:rFonts w:ascii="Tahoma" w:hAnsi="Tahoma" w:cs="Tahoma"/>
                <w:lang w:eastAsia="en-US"/>
              </w:rPr>
              <w:t xml:space="preserve"> recognised</w:t>
            </w:r>
            <w:r w:rsidRPr="008B64EB">
              <w:rPr>
                <w:rFonts w:ascii="Tahoma" w:hAnsi="Tahoma" w:cs="Tahoma"/>
                <w:lang w:val="en-US" w:eastAsia="en-US"/>
              </w:rPr>
              <w:t xml:space="preserve"> in the pension schemes</w:t>
            </w:r>
          </w:p>
        </w:tc>
        <w:tc>
          <w:tcPr>
            <w:tcW w:w="222" w:type="dxa"/>
            <w:tcBorders>
              <w:top w:val="nil"/>
              <w:left w:val="nil"/>
              <w:bottom w:val="nil"/>
              <w:right w:val="nil"/>
            </w:tcBorders>
            <w:vAlign w:val="center"/>
            <w:hideMark/>
          </w:tcPr>
          <w:p w14:paraId="1BBB2D4F"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noWrap/>
            <w:vAlign w:val="center"/>
          </w:tcPr>
          <w:p w14:paraId="76C5F4A1"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(525)</w:t>
            </w:r>
          </w:p>
        </w:tc>
        <w:tc>
          <w:tcPr>
            <w:tcW w:w="281" w:type="dxa"/>
            <w:gridSpan w:val="2"/>
            <w:tcBorders>
              <w:top w:val="nil"/>
              <w:left w:val="nil"/>
              <w:bottom w:val="nil"/>
              <w:right w:val="nil"/>
            </w:tcBorders>
            <w:noWrap/>
            <w:vAlign w:val="center"/>
          </w:tcPr>
          <w:p w14:paraId="2346C8E3" w14:textId="77777777" w:rsidR="006238A6" w:rsidRPr="00523C62" w:rsidRDefault="006238A6">
            <w:pPr>
              <w:spacing w:after="0" w:line="240" w:lineRule="auto"/>
              <w:jc w:val="right"/>
              <w:rPr>
                <w:rFonts w:ascii="Tahoma" w:hAnsi="Tahoma" w:cs="Tahoma"/>
                <w:lang w:val="en-US" w:eastAsia="en-US"/>
              </w:rPr>
            </w:pPr>
          </w:p>
        </w:tc>
        <w:tc>
          <w:tcPr>
            <w:tcW w:w="1494" w:type="dxa"/>
            <w:gridSpan w:val="2"/>
            <w:tcBorders>
              <w:top w:val="nil"/>
              <w:left w:val="nil"/>
              <w:bottom w:val="nil"/>
              <w:right w:val="nil"/>
            </w:tcBorders>
            <w:noWrap/>
            <w:vAlign w:val="center"/>
          </w:tcPr>
          <w:p w14:paraId="6D9584CE"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81" w:type="dxa"/>
            <w:gridSpan w:val="2"/>
            <w:tcBorders>
              <w:top w:val="nil"/>
              <w:left w:val="nil"/>
              <w:bottom w:val="nil"/>
              <w:right w:val="nil"/>
            </w:tcBorders>
            <w:noWrap/>
            <w:vAlign w:val="center"/>
          </w:tcPr>
          <w:p w14:paraId="1C14B299" w14:textId="77777777" w:rsidR="006238A6" w:rsidRPr="00523C62" w:rsidRDefault="006238A6">
            <w:pPr>
              <w:spacing w:after="0" w:line="240" w:lineRule="auto"/>
              <w:jc w:val="right"/>
              <w:rPr>
                <w:rFonts w:ascii="Tahoma" w:hAnsi="Tahoma" w:cs="Tahoma"/>
                <w:lang w:val="en-US" w:eastAsia="en-US"/>
              </w:rPr>
            </w:pPr>
          </w:p>
        </w:tc>
        <w:tc>
          <w:tcPr>
            <w:tcW w:w="1124" w:type="dxa"/>
            <w:gridSpan w:val="2"/>
            <w:tcBorders>
              <w:top w:val="nil"/>
              <w:left w:val="nil"/>
              <w:bottom w:val="nil"/>
              <w:right w:val="nil"/>
            </w:tcBorders>
            <w:noWrap/>
            <w:vAlign w:val="center"/>
          </w:tcPr>
          <w:p w14:paraId="61145073"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(525)</w:t>
            </w:r>
          </w:p>
        </w:tc>
      </w:tr>
      <w:tr w:rsidR="006238A6" w:rsidRPr="008B64EB" w14:paraId="134E653C" w14:textId="77777777">
        <w:trPr>
          <w:trHeight w:val="660"/>
        </w:trPr>
        <w:tc>
          <w:tcPr>
            <w:tcW w:w="4070" w:type="dxa"/>
            <w:tcBorders>
              <w:top w:val="nil"/>
              <w:left w:val="nil"/>
              <w:bottom w:val="nil"/>
              <w:right w:val="nil"/>
            </w:tcBorders>
            <w:vAlign w:val="center"/>
            <w:hideMark/>
          </w:tcPr>
          <w:p w14:paraId="592C56C7" w14:textId="77777777" w:rsidR="006238A6" w:rsidRPr="008B64EB" w:rsidRDefault="006238A6">
            <w:pPr>
              <w:spacing w:after="0" w:line="240" w:lineRule="auto"/>
              <w:rPr>
                <w:rFonts w:ascii="Tahoma" w:hAnsi="Tahoma" w:cs="Tahoma"/>
                <w:b/>
                <w:bCs/>
                <w:lang w:val="en-US" w:eastAsia="en-US"/>
              </w:rPr>
            </w:pPr>
            <w:r w:rsidRPr="008B64EB">
              <w:rPr>
                <w:rFonts w:ascii="Tahoma" w:hAnsi="Tahoma" w:cs="Tahoma"/>
                <w:b/>
                <w:bCs/>
                <w:lang w:val="en-US" w:eastAsia="en-US"/>
              </w:rPr>
              <w:t>Total comprehensive income for the year</w:t>
            </w:r>
          </w:p>
        </w:tc>
        <w:tc>
          <w:tcPr>
            <w:tcW w:w="222" w:type="dxa"/>
            <w:tcBorders>
              <w:top w:val="nil"/>
              <w:left w:val="nil"/>
              <w:bottom w:val="nil"/>
              <w:right w:val="nil"/>
            </w:tcBorders>
            <w:vAlign w:val="center"/>
            <w:hideMark/>
          </w:tcPr>
          <w:p w14:paraId="1509F97F" w14:textId="77777777" w:rsidR="006238A6" w:rsidRPr="008B64EB" w:rsidRDefault="006238A6">
            <w:pPr>
              <w:spacing w:after="0" w:line="240" w:lineRule="auto"/>
              <w:rPr>
                <w:rFonts w:ascii="Tahoma" w:hAnsi="Tahoma" w:cs="Tahoma"/>
                <w:b/>
                <w:bCs/>
                <w:lang w:val="en-US" w:eastAsia="en-US"/>
              </w:rPr>
            </w:pPr>
          </w:p>
        </w:tc>
        <w:tc>
          <w:tcPr>
            <w:tcW w:w="1553" w:type="dxa"/>
            <w:gridSpan w:val="2"/>
            <w:tcBorders>
              <w:top w:val="single" w:sz="4" w:space="0" w:color="auto"/>
              <w:left w:val="nil"/>
              <w:bottom w:val="single" w:sz="4" w:space="0" w:color="auto"/>
              <w:right w:val="nil"/>
            </w:tcBorders>
            <w:vAlign w:val="center"/>
          </w:tcPr>
          <w:p w14:paraId="3AB53183" w14:textId="77777777" w:rsidR="006238A6" w:rsidRPr="00523C62" w:rsidRDefault="006238A6">
            <w:pPr>
              <w:spacing w:after="0" w:line="240" w:lineRule="auto"/>
              <w:jc w:val="right"/>
            </w:pPr>
            <w:r w:rsidRPr="00830305">
              <w:rPr>
                <w:rFonts w:ascii="Tahoma" w:hAnsi="Tahoma" w:cs="Tahoma"/>
                <w:lang w:val="en-US" w:eastAsia="en-US"/>
              </w:rPr>
              <w:t>5,850</w:t>
            </w:r>
          </w:p>
        </w:tc>
        <w:tc>
          <w:tcPr>
            <w:tcW w:w="281" w:type="dxa"/>
            <w:gridSpan w:val="2"/>
            <w:tcBorders>
              <w:top w:val="single" w:sz="4" w:space="0" w:color="auto"/>
              <w:left w:val="nil"/>
              <w:bottom w:val="single" w:sz="4" w:space="0" w:color="auto"/>
              <w:right w:val="nil"/>
            </w:tcBorders>
            <w:vAlign w:val="center"/>
          </w:tcPr>
          <w:p w14:paraId="54394727" w14:textId="77777777" w:rsidR="006238A6" w:rsidRPr="00523C62" w:rsidRDefault="006238A6">
            <w:pPr>
              <w:spacing w:after="0" w:line="240" w:lineRule="auto"/>
              <w:jc w:val="right"/>
              <w:rPr>
                <w:rFonts w:ascii="Tahoma" w:hAnsi="Tahoma" w:cs="Tahoma"/>
                <w:b/>
                <w:lang w:val="en-US" w:eastAsia="en-US"/>
              </w:rPr>
            </w:pPr>
          </w:p>
        </w:tc>
        <w:tc>
          <w:tcPr>
            <w:tcW w:w="1494" w:type="dxa"/>
            <w:gridSpan w:val="2"/>
            <w:tcBorders>
              <w:top w:val="single" w:sz="4" w:space="0" w:color="auto"/>
              <w:left w:val="nil"/>
              <w:bottom w:val="single" w:sz="4" w:space="0" w:color="auto"/>
              <w:right w:val="nil"/>
            </w:tcBorders>
            <w:vAlign w:val="center"/>
          </w:tcPr>
          <w:p w14:paraId="346B97D5"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w:t>
            </w:r>
          </w:p>
        </w:tc>
        <w:tc>
          <w:tcPr>
            <w:tcW w:w="281" w:type="dxa"/>
            <w:gridSpan w:val="2"/>
            <w:tcBorders>
              <w:top w:val="single" w:sz="4" w:space="0" w:color="auto"/>
              <w:left w:val="nil"/>
              <w:bottom w:val="single" w:sz="4" w:space="0" w:color="auto"/>
              <w:right w:val="nil"/>
            </w:tcBorders>
            <w:vAlign w:val="center"/>
          </w:tcPr>
          <w:p w14:paraId="1EAC991A" w14:textId="77777777" w:rsidR="006238A6" w:rsidRPr="00523C62" w:rsidRDefault="006238A6">
            <w:pPr>
              <w:spacing w:after="0" w:line="240" w:lineRule="auto"/>
              <w:jc w:val="right"/>
              <w:rPr>
                <w:rFonts w:ascii="Tahoma" w:hAnsi="Tahoma" w:cs="Tahoma"/>
                <w:b/>
                <w:lang w:val="en-US" w:eastAsia="en-US"/>
              </w:rPr>
            </w:pPr>
          </w:p>
        </w:tc>
        <w:tc>
          <w:tcPr>
            <w:tcW w:w="1124" w:type="dxa"/>
            <w:gridSpan w:val="2"/>
            <w:tcBorders>
              <w:top w:val="single" w:sz="4" w:space="0" w:color="auto"/>
              <w:left w:val="nil"/>
              <w:bottom w:val="single" w:sz="4" w:space="0" w:color="auto"/>
              <w:right w:val="nil"/>
            </w:tcBorders>
            <w:vAlign w:val="center"/>
          </w:tcPr>
          <w:p w14:paraId="5E7A424D"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5,850</w:t>
            </w:r>
          </w:p>
        </w:tc>
      </w:tr>
      <w:tr w:rsidR="006238A6" w:rsidRPr="008B64EB" w14:paraId="6AB82238" w14:textId="77777777">
        <w:trPr>
          <w:trHeight w:val="300"/>
        </w:trPr>
        <w:tc>
          <w:tcPr>
            <w:tcW w:w="4070" w:type="dxa"/>
            <w:tcBorders>
              <w:top w:val="nil"/>
              <w:left w:val="nil"/>
              <w:bottom w:val="nil"/>
              <w:right w:val="nil"/>
            </w:tcBorders>
            <w:noWrap/>
            <w:vAlign w:val="center"/>
            <w:hideMark/>
          </w:tcPr>
          <w:p w14:paraId="418E596E"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Reserve Transfers:</w:t>
            </w:r>
          </w:p>
        </w:tc>
        <w:tc>
          <w:tcPr>
            <w:tcW w:w="222" w:type="dxa"/>
            <w:tcBorders>
              <w:top w:val="nil"/>
              <w:left w:val="nil"/>
              <w:bottom w:val="nil"/>
              <w:right w:val="nil"/>
            </w:tcBorders>
            <w:noWrap/>
            <w:vAlign w:val="center"/>
            <w:hideMark/>
          </w:tcPr>
          <w:p w14:paraId="0D09B85E"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noWrap/>
            <w:vAlign w:val="center"/>
            <w:hideMark/>
          </w:tcPr>
          <w:p w14:paraId="48F294BC" w14:textId="77777777" w:rsidR="006238A6" w:rsidRPr="00523C62" w:rsidRDefault="006238A6">
            <w:pPr>
              <w:spacing w:after="0" w:line="240" w:lineRule="auto"/>
              <w:rPr>
                <w:rFonts w:ascii="Tahoma" w:hAnsi="Tahoma" w:cs="Tahoma"/>
                <w:lang w:val="en-US" w:eastAsia="en-US"/>
              </w:rPr>
            </w:pPr>
          </w:p>
        </w:tc>
        <w:tc>
          <w:tcPr>
            <w:tcW w:w="281" w:type="dxa"/>
            <w:gridSpan w:val="2"/>
            <w:tcBorders>
              <w:top w:val="nil"/>
              <w:left w:val="nil"/>
              <w:bottom w:val="nil"/>
              <w:right w:val="nil"/>
            </w:tcBorders>
            <w:noWrap/>
            <w:vAlign w:val="center"/>
            <w:hideMark/>
          </w:tcPr>
          <w:p w14:paraId="1D40DF0B" w14:textId="77777777" w:rsidR="006238A6" w:rsidRPr="00523C62" w:rsidRDefault="006238A6">
            <w:pPr>
              <w:spacing w:after="0" w:line="240" w:lineRule="auto"/>
              <w:rPr>
                <w:rFonts w:ascii="Tahoma" w:hAnsi="Tahoma" w:cs="Tahoma"/>
                <w:lang w:val="en-US" w:eastAsia="en-US"/>
              </w:rPr>
            </w:pPr>
          </w:p>
        </w:tc>
        <w:tc>
          <w:tcPr>
            <w:tcW w:w="1494" w:type="dxa"/>
            <w:gridSpan w:val="2"/>
            <w:tcBorders>
              <w:top w:val="nil"/>
              <w:left w:val="nil"/>
              <w:bottom w:val="nil"/>
              <w:right w:val="nil"/>
            </w:tcBorders>
            <w:noWrap/>
            <w:vAlign w:val="center"/>
            <w:hideMark/>
          </w:tcPr>
          <w:p w14:paraId="5CB96E4E" w14:textId="77777777" w:rsidR="006238A6" w:rsidRPr="00523C62" w:rsidRDefault="006238A6">
            <w:pPr>
              <w:spacing w:after="0" w:line="240" w:lineRule="auto"/>
              <w:rPr>
                <w:rFonts w:ascii="Tahoma" w:hAnsi="Tahoma" w:cs="Tahoma"/>
                <w:lang w:val="en-US" w:eastAsia="en-US"/>
              </w:rPr>
            </w:pPr>
          </w:p>
        </w:tc>
        <w:tc>
          <w:tcPr>
            <w:tcW w:w="281" w:type="dxa"/>
            <w:gridSpan w:val="2"/>
            <w:tcBorders>
              <w:top w:val="nil"/>
              <w:left w:val="nil"/>
              <w:bottom w:val="nil"/>
              <w:right w:val="nil"/>
            </w:tcBorders>
            <w:noWrap/>
            <w:vAlign w:val="center"/>
            <w:hideMark/>
          </w:tcPr>
          <w:p w14:paraId="50C980D9" w14:textId="77777777" w:rsidR="006238A6" w:rsidRPr="00523C62" w:rsidRDefault="006238A6">
            <w:pPr>
              <w:spacing w:after="0" w:line="240" w:lineRule="auto"/>
              <w:rPr>
                <w:rFonts w:ascii="Tahoma" w:hAnsi="Tahoma" w:cs="Tahoma"/>
                <w:lang w:val="en-US" w:eastAsia="en-US"/>
              </w:rPr>
            </w:pPr>
          </w:p>
        </w:tc>
        <w:tc>
          <w:tcPr>
            <w:tcW w:w="1124" w:type="dxa"/>
            <w:gridSpan w:val="2"/>
            <w:tcBorders>
              <w:top w:val="nil"/>
              <w:left w:val="nil"/>
              <w:bottom w:val="nil"/>
              <w:right w:val="nil"/>
            </w:tcBorders>
            <w:noWrap/>
            <w:vAlign w:val="center"/>
            <w:hideMark/>
          </w:tcPr>
          <w:p w14:paraId="5D60EEDB" w14:textId="77777777" w:rsidR="006238A6" w:rsidRPr="00523C62" w:rsidRDefault="006238A6">
            <w:pPr>
              <w:spacing w:after="0" w:line="240" w:lineRule="auto"/>
              <w:rPr>
                <w:rFonts w:ascii="Tahoma" w:hAnsi="Tahoma" w:cs="Tahoma"/>
                <w:lang w:val="en-US" w:eastAsia="en-US"/>
              </w:rPr>
            </w:pPr>
          </w:p>
        </w:tc>
      </w:tr>
      <w:tr w:rsidR="006238A6" w:rsidRPr="008B64EB" w14:paraId="6A79B559" w14:textId="77777777">
        <w:trPr>
          <w:trHeight w:val="600"/>
        </w:trPr>
        <w:tc>
          <w:tcPr>
            <w:tcW w:w="4070" w:type="dxa"/>
            <w:tcBorders>
              <w:top w:val="nil"/>
              <w:left w:val="nil"/>
              <w:bottom w:val="nil"/>
              <w:right w:val="nil"/>
            </w:tcBorders>
            <w:vAlign w:val="center"/>
            <w:hideMark/>
          </w:tcPr>
          <w:p w14:paraId="3505B64E"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Transfer of pension movement from income and expenditure reserve</w:t>
            </w:r>
          </w:p>
        </w:tc>
        <w:tc>
          <w:tcPr>
            <w:tcW w:w="222" w:type="dxa"/>
            <w:tcBorders>
              <w:top w:val="nil"/>
              <w:left w:val="nil"/>
              <w:bottom w:val="nil"/>
              <w:right w:val="nil"/>
            </w:tcBorders>
            <w:vAlign w:val="center"/>
            <w:hideMark/>
          </w:tcPr>
          <w:p w14:paraId="372FA0C2" w14:textId="77777777" w:rsidR="006238A6" w:rsidRPr="008B64EB" w:rsidRDefault="006238A6">
            <w:pPr>
              <w:spacing w:after="0" w:line="240" w:lineRule="auto"/>
              <w:rPr>
                <w:rFonts w:ascii="Tahoma" w:hAnsi="Tahoma" w:cs="Tahoma"/>
                <w:lang w:val="en-US" w:eastAsia="en-US"/>
              </w:rPr>
            </w:pPr>
          </w:p>
        </w:tc>
        <w:tc>
          <w:tcPr>
            <w:tcW w:w="1553" w:type="dxa"/>
            <w:gridSpan w:val="2"/>
            <w:tcBorders>
              <w:top w:val="nil"/>
              <w:left w:val="nil"/>
              <w:bottom w:val="nil"/>
              <w:right w:val="nil"/>
            </w:tcBorders>
            <w:noWrap/>
            <w:vAlign w:val="center"/>
          </w:tcPr>
          <w:p w14:paraId="393704D3"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(315)</w:t>
            </w:r>
          </w:p>
        </w:tc>
        <w:tc>
          <w:tcPr>
            <w:tcW w:w="281" w:type="dxa"/>
            <w:gridSpan w:val="2"/>
            <w:tcBorders>
              <w:top w:val="nil"/>
              <w:left w:val="nil"/>
              <w:bottom w:val="nil"/>
              <w:right w:val="nil"/>
            </w:tcBorders>
            <w:noWrap/>
            <w:vAlign w:val="center"/>
          </w:tcPr>
          <w:p w14:paraId="0EC0DE09" w14:textId="77777777" w:rsidR="006238A6" w:rsidRPr="00523C62" w:rsidRDefault="006238A6">
            <w:pPr>
              <w:spacing w:after="0" w:line="240" w:lineRule="auto"/>
              <w:rPr>
                <w:rFonts w:ascii="Tahoma" w:hAnsi="Tahoma" w:cs="Tahoma"/>
                <w:lang w:val="en-US" w:eastAsia="en-US"/>
              </w:rPr>
            </w:pPr>
          </w:p>
        </w:tc>
        <w:tc>
          <w:tcPr>
            <w:tcW w:w="1494" w:type="dxa"/>
            <w:gridSpan w:val="2"/>
            <w:tcBorders>
              <w:top w:val="nil"/>
              <w:left w:val="nil"/>
              <w:bottom w:val="nil"/>
              <w:right w:val="nil"/>
            </w:tcBorders>
            <w:noWrap/>
            <w:vAlign w:val="center"/>
          </w:tcPr>
          <w:p w14:paraId="1812A868"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315</w:t>
            </w:r>
          </w:p>
        </w:tc>
        <w:tc>
          <w:tcPr>
            <w:tcW w:w="281" w:type="dxa"/>
            <w:gridSpan w:val="2"/>
            <w:tcBorders>
              <w:top w:val="nil"/>
              <w:left w:val="nil"/>
              <w:bottom w:val="nil"/>
              <w:right w:val="nil"/>
            </w:tcBorders>
            <w:noWrap/>
            <w:vAlign w:val="center"/>
          </w:tcPr>
          <w:p w14:paraId="1ED36CE8" w14:textId="77777777" w:rsidR="006238A6" w:rsidRPr="00523C62" w:rsidRDefault="006238A6">
            <w:pPr>
              <w:spacing w:after="0" w:line="240" w:lineRule="auto"/>
              <w:rPr>
                <w:rFonts w:ascii="Tahoma" w:hAnsi="Tahoma" w:cs="Tahoma"/>
                <w:lang w:val="en-US" w:eastAsia="en-US"/>
              </w:rPr>
            </w:pPr>
          </w:p>
        </w:tc>
        <w:tc>
          <w:tcPr>
            <w:tcW w:w="1124" w:type="dxa"/>
            <w:gridSpan w:val="2"/>
            <w:tcBorders>
              <w:top w:val="nil"/>
              <w:left w:val="nil"/>
              <w:bottom w:val="nil"/>
              <w:right w:val="nil"/>
            </w:tcBorders>
            <w:noWrap/>
            <w:vAlign w:val="center"/>
          </w:tcPr>
          <w:p w14:paraId="3005D2EE"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r>
      <w:tr w:rsidR="006238A6" w:rsidRPr="008B64EB" w14:paraId="0C42F066" w14:textId="77777777">
        <w:trPr>
          <w:trHeight w:val="660"/>
        </w:trPr>
        <w:tc>
          <w:tcPr>
            <w:tcW w:w="4070" w:type="dxa"/>
            <w:tcBorders>
              <w:top w:val="nil"/>
              <w:left w:val="nil"/>
              <w:bottom w:val="nil"/>
              <w:right w:val="nil"/>
            </w:tcBorders>
            <w:noWrap/>
            <w:vAlign w:val="center"/>
            <w:hideMark/>
          </w:tcPr>
          <w:p w14:paraId="5A2EFCB5" w14:textId="77777777" w:rsidR="006238A6" w:rsidRPr="008B64EB" w:rsidRDefault="006238A6">
            <w:pPr>
              <w:spacing w:after="0" w:line="240" w:lineRule="auto"/>
              <w:rPr>
                <w:rFonts w:ascii="Tahoma" w:hAnsi="Tahoma" w:cs="Tahoma"/>
                <w:b/>
                <w:bCs/>
                <w:lang w:val="en-US" w:eastAsia="en-US"/>
              </w:rPr>
            </w:pPr>
            <w:r w:rsidRPr="00A64073">
              <w:rPr>
                <w:rFonts w:ascii="Tahoma" w:hAnsi="Tahoma" w:cs="Tahoma"/>
                <w:b/>
                <w:bCs/>
                <w:lang w:val="en-US" w:eastAsia="en-US"/>
              </w:rPr>
              <w:t xml:space="preserve">Balance </w:t>
            </w:r>
            <w:proofErr w:type="gramStart"/>
            <w:r w:rsidRPr="00A64073">
              <w:rPr>
                <w:rFonts w:ascii="Tahoma" w:hAnsi="Tahoma" w:cs="Tahoma"/>
                <w:b/>
                <w:bCs/>
                <w:lang w:val="en-US" w:eastAsia="en-US"/>
              </w:rPr>
              <w:t>at</w:t>
            </w:r>
            <w:proofErr w:type="gramEnd"/>
            <w:r w:rsidRPr="00A64073">
              <w:rPr>
                <w:rFonts w:ascii="Tahoma" w:hAnsi="Tahoma" w:cs="Tahoma"/>
                <w:b/>
                <w:bCs/>
                <w:lang w:val="en-US" w:eastAsia="en-US"/>
              </w:rPr>
              <w:t xml:space="preserve"> </w:t>
            </w:r>
            <w:r w:rsidRPr="00A64073">
              <w:rPr>
                <w:rFonts w:ascii="Tahoma" w:hAnsi="Tahoma" w:cs="Tahoma"/>
                <w:b/>
                <w:lang w:val="en-US" w:eastAsia="en-US"/>
              </w:rPr>
              <w:t xml:space="preserve">31 March </w:t>
            </w:r>
            <w:r w:rsidRPr="00A64073">
              <w:rPr>
                <w:rFonts w:ascii="Tahoma" w:hAnsi="Tahoma" w:cs="Tahoma"/>
                <w:b/>
                <w:bCs/>
                <w:lang w:val="en-US" w:eastAsia="en-US"/>
              </w:rPr>
              <w:t>202</w:t>
            </w:r>
            <w:r>
              <w:rPr>
                <w:rFonts w:ascii="Tahoma" w:hAnsi="Tahoma" w:cs="Tahoma"/>
                <w:b/>
                <w:bCs/>
                <w:lang w:val="en-US" w:eastAsia="en-US"/>
              </w:rPr>
              <w:t>5</w:t>
            </w:r>
          </w:p>
        </w:tc>
        <w:tc>
          <w:tcPr>
            <w:tcW w:w="222" w:type="dxa"/>
            <w:tcBorders>
              <w:top w:val="nil"/>
              <w:left w:val="nil"/>
              <w:bottom w:val="nil"/>
              <w:right w:val="nil"/>
            </w:tcBorders>
            <w:noWrap/>
            <w:vAlign w:val="center"/>
            <w:hideMark/>
          </w:tcPr>
          <w:p w14:paraId="57A1A2BD" w14:textId="77777777" w:rsidR="006238A6" w:rsidRPr="008B64EB" w:rsidRDefault="006238A6">
            <w:pPr>
              <w:spacing w:after="0" w:line="240" w:lineRule="auto"/>
              <w:rPr>
                <w:rFonts w:ascii="Tahoma" w:hAnsi="Tahoma" w:cs="Tahoma"/>
                <w:b/>
                <w:bCs/>
                <w:lang w:val="en-US" w:eastAsia="en-US"/>
              </w:rPr>
            </w:pPr>
          </w:p>
        </w:tc>
        <w:tc>
          <w:tcPr>
            <w:tcW w:w="1553" w:type="dxa"/>
            <w:gridSpan w:val="2"/>
            <w:tcBorders>
              <w:top w:val="single" w:sz="4" w:space="0" w:color="auto"/>
              <w:left w:val="nil"/>
              <w:bottom w:val="double" w:sz="6" w:space="0" w:color="auto"/>
              <w:right w:val="nil"/>
            </w:tcBorders>
            <w:noWrap/>
            <w:vAlign w:val="center"/>
          </w:tcPr>
          <w:p w14:paraId="6EED1795" w14:textId="77777777" w:rsidR="006238A6" w:rsidRPr="00523C62" w:rsidRDefault="006238A6">
            <w:pPr>
              <w:spacing w:after="0" w:line="240" w:lineRule="auto"/>
              <w:jc w:val="center"/>
              <w:rPr>
                <w:rFonts w:ascii="Tahoma" w:hAnsi="Tahoma" w:cs="Tahoma"/>
                <w:b/>
                <w:lang w:val="en-US" w:eastAsia="en-US"/>
              </w:rPr>
            </w:pPr>
            <w:r>
              <w:rPr>
                <w:rFonts w:ascii="Tahoma" w:hAnsi="Tahoma" w:cs="Tahoma"/>
                <w:b/>
                <w:lang w:val="en-US" w:eastAsia="en-US"/>
              </w:rPr>
              <w:t xml:space="preserve">        84,559</w:t>
            </w:r>
          </w:p>
        </w:tc>
        <w:tc>
          <w:tcPr>
            <w:tcW w:w="281" w:type="dxa"/>
            <w:gridSpan w:val="2"/>
            <w:tcBorders>
              <w:top w:val="single" w:sz="4" w:space="0" w:color="auto"/>
              <w:left w:val="nil"/>
              <w:bottom w:val="double" w:sz="6" w:space="0" w:color="auto"/>
              <w:right w:val="nil"/>
            </w:tcBorders>
            <w:noWrap/>
            <w:vAlign w:val="center"/>
          </w:tcPr>
          <w:p w14:paraId="18AE90B0" w14:textId="77777777" w:rsidR="006238A6" w:rsidRPr="00523C62" w:rsidRDefault="006238A6">
            <w:pPr>
              <w:spacing w:after="0" w:line="240" w:lineRule="auto"/>
              <w:rPr>
                <w:rFonts w:ascii="Tahoma" w:hAnsi="Tahoma" w:cs="Tahoma"/>
                <w:b/>
                <w:lang w:val="en-US" w:eastAsia="en-US"/>
              </w:rPr>
            </w:pPr>
          </w:p>
        </w:tc>
        <w:tc>
          <w:tcPr>
            <w:tcW w:w="1494" w:type="dxa"/>
            <w:gridSpan w:val="2"/>
            <w:tcBorders>
              <w:top w:val="single" w:sz="4" w:space="0" w:color="auto"/>
              <w:left w:val="nil"/>
              <w:bottom w:val="double" w:sz="6" w:space="0" w:color="auto"/>
              <w:right w:val="nil"/>
            </w:tcBorders>
            <w:noWrap/>
            <w:vAlign w:val="center"/>
          </w:tcPr>
          <w:p w14:paraId="7BF17697"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(352)</w:t>
            </w:r>
          </w:p>
        </w:tc>
        <w:tc>
          <w:tcPr>
            <w:tcW w:w="281" w:type="dxa"/>
            <w:gridSpan w:val="2"/>
            <w:tcBorders>
              <w:top w:val="single" w:sz="4" w:space="0" w:color="auto"/>
              <w:left w:val="nil"/>
              <w:bottom w:val="double" w:sz="6" w:space="0" w:color="auto"/>
              <w:right w:val="nil"/>
            </w:tcBorders>
            <w:noWrap/>
            <w:vAlign w:val="center"/>
          </w:tcPr>
          <w:p w14:paraId="795F8A12" w14:textId="77777777" w:rsidR="006238A6" w:rsidRPr="00523C62" w:rsidRDefault="006238A6">
            <w:pPr>
              <w:spacing w:after="0" w:line="240" w:lineRule="auto"/>
              <w:rPr>
                <w:rFonts w:ascii="Tahoma" w:hAnsi="Tahoma" w:cs="Tahoma"/>
                <w:b/>
                <w:lang w:val="en-US" w:eastAsia="en-US"/>
              </w:rPr>
            </w:pPr>
          </w:p>
        </w:tc>
        <w:tc>
          <w:tcPr>
            <w:tcW w:w="1124" w:type="dxa"/>
            <w:gridSpan w:val="2"/>
            <w:tcBorders>
              <w:top w:val="single" w:sz="4" w:space="0" w:color="auto"/>
              <w:left w:val="nil"/>
              <w:bottom w:val="double" w:sz="6" w:space="0" w:color="auto"/>
              <w:right w:val="nil"/>
            </w:tcBorders>
            <w:noWrap/>
            <w:vAlign w:val="center"/>
          </w:tcPr>
          <w:p w14:paraId="6140C142"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84,207</w:t>
            </w:r>
          </w:p>
        </w:tc>
      </w:tr>
    </w:tbl>
    <w:p w14:paraId="7F0D3059" w14:textId="77777777" w:rsidR="006238A6" w:rsidRPr="008B64EB" w:rsidRDefault="006238A6" w:rsidP="006238A6">
      <w:pPr>
        <w:spacing w:after="0" w:line="240" w:lineRule="auto"/>
        <w:rPr>
          <w:rFonts w:ascii="Tahoma" w:hAnsi="Tahoma" w:cs="Tahoma"/>
          <w:b/>
        </w:rPr>
      </w:pPr>
      <w:r w:rsidRPr="008B64EB">
        <w:rPr>
          <w:rFonts w:ascii="Tahoma" w:hAnsi="Tahoma" w:cs="Tahoma"/>
          <w:b/>
        </w:rPr>
        <w:t xml:space="preserve">           </w:t>
      </w:r>
    </w:p>
    <w:p w14:paraId="3804C87C" w14:textId="77777777" w:rsidR="006238A6" w:rsidRDefault="006238A6" w:rsidP="006238A6">
      <w:pPr>
        <w:spacing w:after="0" w:line="240" w:lineRule="auto"/>
        <w:rPr>
          <w:rFonts w:ascii="Tahoma" w:hAnsi="Tahoma" w:cs="Tahoma"/>
          <w:b/>
        </w:rPr>
      </w:pPr>
    </w:p>
    <w:tbl>
      <w:tblPr>
        <w:tblpPr w:leftFromText="180" w:rightFromText="180" w:vertAnchor="text" w:horzAnchor="margin" w:tblpXSpec="center" w:tblpY="52"/>
        <w:tblW w:w="9471" w:type="dxa"/>
        <w:tblLayout w:type="fixed"/>
        <w:tblLook w:val="04A0" w:firstRow="1" w:lastRow="0" w:firstColumn="1" w:lastColumn="0" w:noHBand="0" w:noVBand="1"/>
      </w:tblPr>
      <w:tblGrid>
        <w:gridCol w:w="4111"/>
        <w:gridCol w:w="416"/>
        <w:gridCol w:w="1663"/>
        <w:gridCol w:w="276"/>
        <w:gridCol w:w="1386"/>
        <w:gridCol w:w="276"/>
        <w:gridCol w:w="1343"/>
      </w:tblGrid>
      <w:tr w:rsidR="006238A6" w:rsidRPr="008B64EB" w14:paraId="1847DCA9" w14:textId="77777777">
        <w:trPr>
          <w:trHeight w:val="296"/>
        </w:trPr>
        <w:tc>
          <w:tcPr>
            <w:tcW w:w="4111" w:type="dxa"/>
            <w:tcBorders>
              <w:top w:val="nil"/>
              <w:left w:val="nil"/>
              <w:bottom w:val="nil"/>
              <w:right w:val="nil"/>
            </w:tcBorders>
            <w:noWrap/>
            <w:vAlign w:val="bottom"/>
            <w:hideMark/>
          </w:tcPr>
          <w:p w14:paraId="2A8C0428" w14:textId="77777777" w:rsidR="006238A6" w:rsidRPr="008B64EB" w:rsidRDefault="006238A6">
            <w:pPr>
              <w:spacing w:after="0" w:line="240" w:lineRule="auto"/>
              <w:rPr>
                <w:rFonts w:ascii="Tahoma" w:hAnsi="Tahoma" w:cs="Tahoma"/>
                <w:b/>
                <w:bCs/>
                <w:lang w:val="en-US" w:eastAsia="en-US"/>
              </w:rPr>
            </w:pPr>
            <w:r w:rsidRPr="008B64EB">
              <w:rPr>
                <w:rFonts w:ascii="Tahoma" w:hAnsi="Tahoma" w:cs="Tahoma"/>
                <w:b/>
                <w:bCs/>
                <w:lang w:val="en-US" w:eastAsia="en-US"/>
              </w:rPr>
              <w:t>Association</w:t>
            </w:r>
          </w:p>
        </w:tc>
        <w:tc>
          <w:tcPr>
            <w:tcW w:w="416" w:type="dxa"/>
            <w:tcBorders>
              <w:top w:val="nil"/>
              <w:left w:val="nil"/>
              <w:bottom w:val="nil"/>
              <w:right w:val="nil"/>
            </w:tcBorders>
            <w:noWrap/>
            <w:vAlign w:val="bottom"/>
            <w:hideMark/>
          </w:tcPr>
          <w:p w14:paraId="58883478" w14:textId="77777777" w:rsidR="006238A6" w:rsidRPr="008B64EB" w:rsidRDefault="006238A6">
            <w:pPr>
              <w:spacing w:after="0" w:line="240" w:lineRule="auto"/>
              <w:rPr>
                <w:rFonts w:ascii="Tahoma" w:hAnsi="Tahoma" w:cs="Tahoma"/>
                <w:b/>
                <w:bCs/>
                <w:lang w:val="en-US" w:eastAsia="en-US"/>
              </w:rPr>
            </w:pPr>
          </w:p>
        </w:tc>
        <w:tc>
          <w:tcPr>
            <w:tcW w:w="1663" w:type="dxa"/>
            <w:tcBorders>
              <w:top w:val="nil"/>
              <w:left w:val="nil"/>
              <w:bottom w:val="nil"/>
              <w:right w:val="nil"/>
            </w:tcBorders>
            <w:noWrap/>
            <w:vAlign w:val="bottom"/>
            <w:hideMark/>
          </w:tcPr>
          <w:p w14:paraId="7C51B36F" w14:textId="77777777" w:rsidR="006238A6" w:rsidRPr="008B64EB" w:rsidRDefault="006238A6">
            <w:pPr>
              <w:spacing w:after="0" w:line="240" w:lineRule="auto"/>
              <w:rPr>
                <w:rFonts w:ascii="Tahoma" w:hAnsi="Tahoma" w:cs="Tahoma"/>
                <w:lang w:val="en-US" w:eastAsia="en-US"/>
              </w:rPr>
            </w:pPr>
          </w:p>
        </w:tc>
        <w:tc>
          <w:tcPr>
            <w:tcW w:w="276" w:type="dxa"/>
            <w:tcBorders>
              <w:top w:val="nil"/>
              <w:left w:val="nil"/>
              <w:bottom w:val="nil"/>
              <w:right w:val="nil"/>
            </w:tcBorders>
            <w:noWrap/>
            <w:vAlign w:val="bottom"/>
            <w:hideMark/>
          </w:tcPr>
          <w:p w14:paraId="655DB357" w14:textId="77777777" w:rsidR="006238A6" w:rsidRPr="008B64EB" w:rsidRDefault="006238A6">
            <w:pPr>
              <w:spacing w:after="0" w:line="240" w:lineRule="auto"/>
              <w:rPr>
                <w:rFonts w:ascii="Tahoma" w:hAnsi="Tahoma" w:cs="Tahoma"/>
                <w:lang w:val="en-US" w:eastAsia="en-US"/>
              </w:rPr>
            </w:pPr>
          </w:p>
        </w:tc>
        <w:tc>
          <w:tcPr>
            <w:tcW w:w="1386" w:type="dxa"/>
            <w:tcBorders>
              <w:top w:val="nil"/>
              <w:left w:val="nil"/>
              <w:bottom w:val="nil"/>
              <w:right w:val="nil"/>
            </w:tcBorders>
            <w:noWrap/>
            <w:vAlign w:val="bottom"/>
            <w:hideMark/>
          </w:tcPr>
          <w:p w14:paraId="56B600EC" w14:textId="77777777" w:rsidR="006238A6" w:rsidRPr="008B64EB" w:rsidRDefault="006238A6">
            <w:pPr>
              <w:spacing w:after="0" w:line="240" w:lineRule="auto"/>
              <w:rPr>
                <w:rFonts w:ascii="Tahoma" w:hAnsi="Tahoma" w:cs="Tahoma"/>
                <w:lang w:val="en-US" w:eastAsia="en-US"/>
              </w:rPr>
            </w:pPr>
          </w:p>
        </w:tc>
        <w:tc>
          <w:tcPr>
            <w:tcW w:w="276" w:type="dxa"/>
            <w:tcBorders>
              <w:top w:val="nil"/>
              <w:left w:val="nil"/>
              <w:bottom w:val="nil"/>
              <w:right w:val="nil"/>
            </w:tcBorders>
            <w:noWrap/>
            <w:vAlign w:val="bottom"/>
            <w:hideMark/>
          </w:tcPr>
          <w:p w14:paraId="1F4E424A" w14:textId="77777777" w:rsidR="006238A6" w:rsidRPr="008B64EB" w:rsidRDefault="006238A6">
            <w:pPr>
              <w:spacing w:after="0" w:line="240" w:lineRule="auto"/>
              <w:rPr>
                <w:rFonts w:ascii="Tahoma" w:hAnsi="Tahoma" w:cs="Tahoma"/>
                <w:lang w:val="en-US" w:eastAsia="en-US"/>
              </w:rPr>
            </w:pPr>
          </w:p>
        </w:tc>
        <w:tc>
          <w:tcPr>
            <w:tcW w:w="1343" w:type="dxa"/>
            <w:tcBorders>
              <w:top w:val="nil"/>
              <w:left w:val="nil"/>
              <w:bottom w:val="nil"/>
              <w:right w:val="nil"/>
            </w:tcBorders>
            <w:noWrap/>
            <w:vAlign w:val="bottom"/>
            <w:hideMark/>
          </w:tcPr>
          <w:p w14:paraId="1851E195" w14:textId="77777777" w:rsidR="006238A6" w:rsidRPr="008B64EB" w:rsidRDefault="006238A6">
            <w:pPr>
              <w:spacing w:after="0" w:line="240" w:lineRule="auto"/>
              <w:rPr>
                <w:rFonts w:ascii="Tahoma" w:hAnsi="Tahoma" w:cs="Tahoma"/>
                <w:lang w:val="en-US" w:eastAsia="en-US"/>
              </w:rPr>
            </w:pPr>
          </w:p>
        </w:tc>
      </w:tr>
      <w:tr w:rsidR="006238A6" w:rsidRPr="008B64EB" w14:paraId="6C6F5701" w14:textId="77777777">
        <w:trPr>
          <w:trHeight w:val="993"/>
        </w:trPr>
        <w:tc>
          <w:tcPr>
            <w:tcW w:w="4111" w:type="dxa"/>
            <w:tcBorders>
              <w:top w:val="nil"/>
              <w:left w:val="nil"/>
              <w:bottom w:val="nil"/>
              <w:right w:val="nil"/>
            </w:tcBorders>
            <w:noWrap/>
            <w:vAlign w:val="bottom"/>
            <w:hideMark/>
          </w:tcPr>
          <w:p w14:paraId="17E8F678" w14:textId="77777777" w:rsidR="006238A6" w:rsidRPr="008B64EB" w:rsidRDefault="006238A6">
            <w:pPr>
              <w:spacing w:after="0" w:line="240" w:lineRule="auto"/>
              <w:rPr>
                <w:rFonts w:ascii="Tahoma" w:hAnsi="Tahoma" w:cs="Tahoma"/>
                <w:lang w:val="en-US" w:eastAsia="en-US"/>
              </w:rPr>
            </w:pPr>
          </w:p>
        </w:tc>
        <w:tc>
          <w:tcPr>
            <w:tcW w:w="416" w:type="dxa"/>
            <w:tcBorders>
              <w:top w:val="nil"/>
              <w:left w:val="nil"/>
              <w:bottom w:val="nil"/>
              <w:right w:val="nil"/>
            </w:tcBorders>
            <w:noWrap/>
            <w:vAlign w:val="bottom"/>
            <w:hideMark/>
          </w:tcPr>
          <w:p w14:paraId="5F442079"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hideMark/>
          </w:tcPr>
          <w:p w14:paraId="539EBBB7"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Income and expenditure reserve</w:t>
            </w:r>
          </w:p>
        </w:tc>
        <w:tc>
          <w:tcPr>
            <w:tcW w:w="276" w:type="dxa"/>
            <w:tcBorders>
              <w:top w:val="nil"/>
              <w:left w:val="nil"/>
              <w:bottom w:val="nil"/>
              <w:right w:val="nil"/>
            </w:tcBorders>
            <w:hideMark/>
          </w:tcPr>
          <w:p w14:paraId="0B943BB1" w14:textId="77777777" w:rsidR="006238A6" w:rsidRPr="008B64EB" w:rsidRDefault="006238A6">
            <w:pPr>
              <w:spacing w:after="0" w:line="240" w:lineRule="auto"/>
              <w:jc w:val="right"/>
              <w:rPr>
                <w:rFonts w:ascii="Tahoma" w:hAnsi="Tahoma" w:cs="Tahoma"/>
                <w:b/>
                <w:bCs/>
                <w:lang w:val="en-US" w:eastAsia="en-US"/>
              </w:rPr>
            </w:pPr>
          </w:p>
        </w:tc>
        <w:tc>
          <w:tcPr>
            <w:tcW w:w="1386" w:type="dxa"/>
            <w:tcBorders>
              <w:top w:val="nil"/>
              <w:left w:val="nil"/>
              <w:bottom w:val="nil"/>
              <w:right w:val="nil"/>
            </w:tcBorders>
            <w:hideMark/>
          </w:tcPr>
          <w:p w14:paraId="50C2B178"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Pension reserve</w:t>
            </w:r>
          </w:p>
        </w:tc>
        <w:tc>
          <w:tcPr>
            <w:tcW w:w="276" w:type="dxa"/>
            <w:tcBorders>
              <w:top w:val="nil"/>
              <w:left w:val="nil"/>
              <w:bottom w:val="nil"/>
              <w:right w:val="nil"/>
            </w:tcBorders>
            <w:hideMark/>
          </w:tcPr>
          <w:p w14:paraId="581F1CF6" w14:textId="77777777" w:rsidR="006238A6" w:rsidRPr="008B64EB" w:rsidRDefault="006238A6">
            <w:pPr>
              <w:spacing w:after="0" w:line="240" w:lineRule="auto"/>
              <w:jc w:val="right"/>
              <w:rPr>
                <w:rFonts w:ascii="Tahoma" w:hAnsi="Tahoma" w:cs="Tahoma"/>
                <w:b/>
                <w:bCs/>
                <w:lang w:val="en-US" w:eastAsia="en-US"/>
              </w:rPr>
            </w:pPr>
          </w:p>
        </w:tc>
        <w:tc>
          <w:tcPr>
            <w:tcW w:w="1343" w:type="dxa"/>
            <w:tcBorders>
              <w:top w:val="nil"/>
              <w:left w:val="nil"/>
              <w:bottom w:val="nil"/>
              <w:right w:val="nil"/>
            </w:tcBorders>
            <w:hideMark/>
          </w:tcPr>
          <w:p w14:paraId="3CA6F770"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Total</w:t>
            </w:r>
          </w:p>
        </w:tc>
      </w:tr>
      <w:tr w:rsidR="006238A6" w:rsidRPr="008B64EB" w14:paraId="27702612" w14:textId="77777777">
        <w:trPr>
          <w:trHeight w:val="296"/>
        </w:trPr>
        <w:tc>
          <w:tcPr>
            <w:tcW w:w="4111" w:type="dxa"/>
            <w:tcBorders>
              <w:top w:val="nil"/>
              <w:left w:val="nil"/>
              <w:bottom w:val="nil"/>
              <w:right w:val="nil"/>
            </w:tcBorders>
            <w:noWrap/>
            <w:vAlign w:val="bottom"/>
            <w:hideMark/>
          </w:tcPr>
          <w:p w14:paraId="0669C0F8" w14:textId="77777777" w:rsidR="006238A6" w:rsidRPr="008B64EB" w:rsidRDefault="006238A6">
            <w:pPr>
              <w:spacing w:after="0" w:line="240" w:lineRule="auto"/>
              <w:rPr>
                <w:rFonts w:ascii="Tahoma" w:hAnsi="Tahoma" w:cs="Tahoma"/>
                <w:lang w:val="en-US" w:eastAsia="en-US"/>
              </w:rPr>
            </w:pPr>
          </w:p>
        </w:tc>
        <w:tc>
          <w:tcPr>
            <w:tcW w:w="416" w:type="dxa"/>
            <w:tcBorders>
              <w:top w:val="nil"/>
              <w:left w:val="nil"/>
              <w:bottom w:val="nil"/>
              <w:right w:val="nil"/>
            </w:tcBorders>
            <w:noWrap/>
            <w:vAlign w:val="bottom"/>
            <w:hideMark/>
          </w:tcPr>
          <w:p w14:paraId="221CAA76"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noWrap/>
            <w:hideMark/>
          </w:tcPr>
          <w:p w14:paraId="40C42578"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c>
          <w:tcPr>
            <w:tcW w:w="276" w:type="dxa"/>
            <w:tcBorders>
              <w:top w:val="nil"/>
              <w:left w:val="nil"/>
              <w:bottom w:val="nil"/>
              <w:right w:val="nil"/>
            </w:tcBorders>
            <w:noWrap/>
            <w:hideMark/>
          </w:tcPr>
          <w:p w14:paraId="3FDE33B3" w14:textId="77777777" w:rsidR="006238A6" w:rsidRPr="008B64EB" w:rsidRDefault="006238A6">
            <w:pPr>
              <w:spacing w:after="0" w:line="240" w:lineRule="auto"/>
              <w:jc w:val="right"/>
              <w:rPr>
                <w:rFonts w:ascii="Tahoma" w:hAnsi="Tahoma" w:cs="Tahoma"/>
                <w:b/>
                <w:bCs/>
                <w:lang w:val="en-US" w:eastAsia="en-US"/>
              </w:rPr>
            </w:pPr>
          </w:p>
        </w:tc>
        <w:tc>
          <w:tcPr>
            <w:tcW w:w="1386" w:type="dxa"/>
            <w:tcBorders>
              <w:top w:val="nil"/>
              <w:left w:val="nil"/>
              <w:bottom w:val="nil"/>
              <w:right w:val="nil"/>
            </w:tcBorders>
            <w:noWrap/>
            <w:hideMark/>
          </w:tcPr>
          <w:p w14:paraId="4A724254"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c>
          <w:tcPr>
            <w:tcW w:w="276" w:type="dxa"/>
            <w:tcBorders>
              <w:top w:val="nil"/>
              <w:left w:val="nil"/>
              <w:bottom w:val="nil"/>
              <w:right w:val="nil"/>
            </w:tcBorders>
            <w:noWrap/>
            <w:hideMark/>
          </w:tcPr>
          <w:p w14:paraId="1C67645D" w14:textId="77777777" w:rsidR="006238A6" w:rsidRPr="008B64EB" w:rsidRDefault="006238A6">
            <w:pPr>
              <w:spacing w:after="0" w:line="240" w:lineRule="auto"/>
              <w:jc w:val="right"/>
              <w:rPr>
                <w:rFonts w:ascii="Tahoma" w:hAnsi="Tahoma" w:cs="Tahoma"/>
                <w:b/>
                <w:bCs/>
                <w:lang w:val="en-US" w:eastAsia="en-US"/>
              </w:rPr>
            </w:pPr>
          </w:p>
        </w:tc>
        <w:tc>
          <w:tcPr>
            <w:tcW w:w="1343" w:type="dxa"/>
            <w:tcBorders>
              <w:top w:val="nil"/>
              <w:left w:val="nil"/>
              <w:bottom w:val="nil"/>
              <w:right w:val="nil"/>
            </w:tcBorders>
            <w:noWrap/>
            <w:hideMark/>
          </w:tcPr>
          <w:p w14:paraId="45820114" w14:textId="77777777" w:rsidR="006238A6" w:rsidRPr="008B64EB" w:rsidRDefault="006238A6">
            <w:pPr>
              <w:spacing w:after="0" w:line="240" w:lineRule="auto"/>
              <w:jc w:val="right"/>
              <w:rPr>
                <w:rFonts w:ascii="Tahoma" w:hAnsi="Tahoma" w:cs="Tahoma"/>
                <w:b/>
                <w:bCs/>
                <w:lang w:val="en-US" w:eastAsia="en-US"/>
              </w:rPr>
            </w:pPr>
            <w:r w:rsidRPr="008B64EB">
              <w:rPr>
                <w:rFonts w:ascii="Tahoma" w:hAnsi="Tahoma" w:cs="Tahoma"/>
                <w:b/>
                <w:bCs/>
                <w:lang w:val="en-US" w:eastAsia="en-US"/>
              </w:rPr>
              <w:t>£'000</w:t>
            </w:r>
          </w:p>
        </w:tc>
      </w:tr>
      <w:tr w:rsidR="006238A6" w:rsidRPr="008B64EB" w14:paraId="1FFE7AD2" w14:textId="77777777">
        <w:trPr>
          <w:trHeight w:val="296"/>
        </w:trPr>
        <w:tc>
          <w:tcPr>
            <w:tcW w:w="4111" w:type="dxa"/>
            <w:tcBorders>
              <w:top w:val="nil"/>
              <w:left w:val="nil"/>
              <w:bottom w:val="nil"/>
              <w:right w:val="nil"/>
            </w:tcBorders>
            <w:hideMark/>
          </w:tcPr>
          <w:p w14:paraId="14715729" w14:textId="77777777" w:rsidR="006238A6" w:rsidRPr="008B64EB" w:rsidRDefault="006238A6">
            <w:pPr>
              <w:spacing w:after="0" w:line="240" w:lineRule="auto"/>
              <w:jc w:val="center"/>
              <w:rPr>
                <w:rFonts w:ascii="Tahoma" w:hAnsi="Tahoma" w:cs="Tahoma"/>
                <w:b/>
                <w:bCs/>
                <w:lang w:val="en-US" w:eastAsia="en-US"/>
              </w:rPr>
            </w:pPr>
            <w:r w:rsidRPr="008B64EB">
              <w:rPr>
                <w:rFonts w:ascii="Tahoma" w:hAnsi="Tahoma" w:cs="Tahoma"/>
                <w:b/>
                <w:bCs/>
                <w:lang w:val="en-US" w:eastAsia="en-US"/>
              </w:rPr>
              <w:t xml:space="preserve"> </w:t>
            </w:r>
          </w:p>
        </w:tc>
        <w:tc>
          <w:tcPr>
            <w:tcW w:w="416" w:type="dxa"/>
            <w:tcBorders>
              <w:top w:val="nil"/>
              <w:left w:val="nil"/>
              <w:bottom w:val="nil"/>
              <w:right w:val="nil"/>
            </w:tcBorders>
            <w:hideMark/>
          </w:tcPr>
          <w:p w14:paraId="5B297278" w14:textId="77777777" w:rsidR="006238A6" w:rsidRPr="008B64EB" w:rsidRDefault="006238A6">
            <w:pPr>
              <w:spacing w:after="0" w:line="240" w:lineRule="auto"/>
              <w:jc w:val="center"/>
              <w:rPr>
                <w:rFonts w:ascii="Tahoma" w:hAnsi="Tahoma" w:cs="Tahoma"/>
                <w:b/>
                <w:bCs/>
                <w:lang w:val="en-US" w:eastAsia="en-US"/>
              </w:rPr>
            </w:pPr>
          </w:p>
        </w:tc>
        <w:tc>
          <w:tcPr>
            <w:tcW w:w="1663" w:type="dxa"/>
            <w:tcBorders>
              <w:top w:val="nil"/>
              <w:left w:val="nil"/>
              <w:bottom w:val="nil"/>
              <w:right w:val="nil"/>
            </w:tcBorders>
            <w:noWrap/>
            <w:vAlign w:val="bottom"/>
            <w:hideMark/>
          </w:tcPr>
          <w:p w14:paraId="601956BC" w14:textId="77777777" w:rsidR="006238A6" w:rsidRPr="00C7002A" w:rsidRDefault="006238A6">
            <w:pPr>
              <w:spacing w:after="0" w:line="240" w:lineRule="auto"/>
              <w:rPr>
                <w:rFonts w:ascii="Tahoma" w:hAnsi="Tahoma" w:cs="Tahoma"/>
                <w:highlight w:val="yellow"/>
                <w:lang w:val="en-US" w:eastAsia="en-US"/>
              </w:rPr>
            </w:pPr>
          </w:p>
        </w:tc>
        <w:tc>
          <w:tcPr>
            <w:tcW w:w="276" w:type="dxa"/>
            <w:tcBorders>
              <w:top w:val="nil"/>
              <w:left w:val="nil"/>
              <w:bottom w:val="nil"/>
              <w:right w:val="nil"/>
            </w:tcBorders>
            <w:noWrap/>
            <w:vAlign w:val="bottom"/>
            <w:hideMark/>
          </w:tcPr>
          <w:p w14:paraId="47214EC7" w14:textId="77777777" w:rsidR="006238A6" w:rsidRPr="00C7002A" w:rsidRDefault="006238A6">
            <w:pPr>
              <w:spacing w:after="0" w:line="240" w:lineRule="auto"/>
              <w:rPr>
                <w:rFonts w:ascii="Tahoma" w:hAnsi="Tahoma" w:cs="Tahoma"/>
                <w:highlight w:val="yellow"/>
                <w:lang w:val="en-US" w:eastAsia="en-US"/>
              </w:rPr>
            </w:pPr>
          </w:p>
        </w:tc>
        <w:tc>
          <w:tcPr>
            <w:tcW w:w="1386" w:type="dxa"/>
            <w:tcBorders>
              <w:top w:val="nil"/>
              <w:left w:val="nil"/>
              <w:bottom w:val="nil"/>
              <w:right w:val="nil"/>
            </w:tcBorders>
            <w:noWrap/>
            <w:vAlign w:val="bottom"/>
            <w:hideMark/>
          </w:tcPr>
          <w:p w14:paraId="63D7F205" w14:textId="77777777" w:rsidR="006238A6" w:rsidRPr="00C7002A" w:rsidRDefault="006238A6">
            <w:pPr>
              <w:spacing w:after="0" w:line="240" w:lineRule="auto"/>
              <w:rPr>
                <w:rFonts w:ascii="Tahoma" w:hAnsi="Tahoma" w:cs="Tahoma"/>
                <w:highlight w:val="yellow"/>
                <w:lang w:val="en-US" w:eastAsia="en-US"/>
              </w:rPr>
            </w:pPr>
          </w:p>
        </w:tc>
        <w:tc>
          <w:tcPr>
            <w:tcW w:w="276" w:type="dxa"/>
            <w:tcBorders>
              <w:top w:val="nil"/>
              <w:left w:val="nil"/>
              <w:bottom w:val="nil"/>
              <w:right w:val="nil"/>
            </w:tcBorders>
            <w:noWrap/>
            <w:vAlign w:val="bottom"/>
            <w:hideMark/>
          </w:tcPr>
          <w:p w14:paraId="6E6C9FD3" w14:textId="77777777" w:rsidR="006238A6" w:rsidRPr="00C7002A" w:rsidRDefault="006238A6">
            <w:pPr>
              <w:spacing w:after="0" w:line="240" w:lineRule="auto"/>
              <w:rPr>
                <w:rFonts w:ascii="Tahoma" w:hAnsi="Tahoma" w:cs="Tahoma"/>
                <w:highlight w:val="yellow"/>
                <w:lang w:val="en-US" w:eastAsia="en-US"/>
              </w:rPr>
            </w:pPr>
          </w:p>
        </w:tc>
        <w:tc>
          <w:tcPr>
            <w:tcW w:w="1343" w:type="dxa"/>
            <w:tcBorders>
              <w:top w:val="nil"/>
              <w:left w:val="nil"/>
              <w:bottom w:val="nil"/>
              <w:right w:val="nil"/>
            </w:tcBorders>
            <w:noWrap/>
            <w:vAlign w:val="bottom"/>
            <w:hideMark/>
          </w:tcPr>
          <w:p w14:paraId="583C6513" w14:textId="77777777" w:rsidR="006238A6" w:rsidRPr="00C7002A" w:rsidRDefault="006238A6">
            <w:pPr>
              <w:spacing w:after="0" w:line="240" w:lineRule="auto"/>
              <w:rPr>
                <w:rFonts w:ascii="Tahoma" w:hAnsi="Tahoma" w:cs="Tahoma"/>
                <w:highlight w:val="yellow"/>
                <w:lang w:val="en-US" w:eastAsia="en-US"/>
              </w:rPr>
            </w:pPr>
          </w:p>
        </w:tc>
      </w:tr>
      <w:tr w:rsidR="006238A6" w:rsidRPr="008B64EB" w14:paraId="6B1C73C2" w14:textId="77777777">
        <w:trPr>
          <w:trHeight w:val="296"/>
        </w:trPr>
        <w:tc>
          <w:tcPr>
            <w:tcW w:w="4111" w:type="dxa"/>
            <w:tcBorders>
              <w:top w:val="nil"/>
              <w:left w:val="nil"/>
              <w:bottom w:val="nil"/>
              <w:right w:val="nil"/>
            </w:tcBorders>
            <w:noWrap/>
            <w:vAlign w:val="center"/>
            <w:hideMark/>
          </w:tcPr>
          <w:p w14:paraId="00BA99DE" w14:textId="77777777" w:rsidR="006238A6" w:rsidRPr="00523C62" w:rsidRDefault="006238A6">
            <w:pPr>
              <w:spacing w:after="0" w:line="240" w:lineRule="auto"/>
              <w:rPr>
                <w:rFonts w:ascii="Tahoma" w:hAnsi="Tahoma" w:cs="Tahoma"/>
                <w:b/>
                <w:lang w:val="en-US" w:eastAsia="en-US"/>
              </w:rPr>
            </w:pPr>
            <w:r w:rsidRPr="00523C62">
              <w:rPr>
                <w:rFonts w:ascii="Tahoma" w:hAnsi="Tahoma" w:cs="Tahoma"/>
                <w:b/>
                <w:lang w:val="en-US" w:eastAsia="en-US"/>
              </w:rPr>
              <w:t xml:space="preserve">Balance as </w:t>
            </w:r>
            <w:proofErr w:type="gramStart"/>
            <w:r w:rsidRPr="00523C62">
              <w:rPr>
                <w:rFonts w:ascii="Tahoma" w:hAnsi="Tahoma" w:cs="Tahoma"/>
                <w:b/>
                <w:lang w:val="en-US" w:eastAsia="en-US"/>
              </w:rPr>
              <w:t>at</w:t>
            </w:r>
            <w:proofErr w:type="gramEnd"/>
            <w:r w:rsidRPr="00523C62">
              <w:rPr>
                <w:rFonts w:ascii="Tahoma" w:hAnsi="Tahoma" w:cs="Tahoma"/>
                <w:b/>
                <w:lang w:val="en-US" w:eastAsia="en-US"/>
              </w:rPr>
              <w:t xml:space="preserve"> 1 April 202</w:t>
            </w:r>
            <w:r>
              <w:rPr>
                <w:rFonts w:ascii="Tahoma" w:hAnsi="Tahoma" w:cs="Tahoma"/>
                <w:b/>
                <w:lang w:val="en-US" w:eastAsia="en-US"/>
              </w:rPr>
              <w:t>4</w:t>
            </w:r>
          </w:p>
        </w:tc>
        <w:tc>
          <w:tcPr>
            <w:tcW w:w="416" w:type="dxa"/>
            <w:tcBorders>
              <w:top w:val="nil"/>
              <w:left w:val="nil"/>
              <w:bottom w:val="nil"/>
              <w:right w:val="nil"/>
            </w:tcBorders>
            <w:noWrap/>
            <w:vAlign w:val="center"/>
            <w:hideMark/>
          </w:tcPr>
          <w:p w14:paraId="11AD8962" w14:textId="77777777" w:rsidR="006238A6" w:rsidRPr="00523C62" w:rsidRDefault="006238A6">
            <w:pPr>
              <w:spacing w:after="0" w:line="240" w:lineRule="auto"/>
              <w:rPr>
                <w:rFonts w:ascii="Tahoma" w:hAnsi="Tahoma" w:cs="Tahoma"/>
                <w:b/>
                <w:lang w:val="en-US" w:eastAsia="en-US"/>
              </w:rPr>
            </w:pPr>
          </w:p>
        </w:tc>
        <w:tc>
          <w:tcPr>
            <w:tcW w:w="1663" w:type="dxa"/>
            <w:tcBorders>
              <w:top w:val="nil"/>
              <w:left w:val="nil"/>
              <w:bottom w:val="nil"/>
              <w:right w:val="nil"/>
            </w:tcBorders>
            <w:noWrap/>
            <w:vAlign w:val="center"/>
            <w:hideMark/>
          </w:tcPr>
          <w:p w14:paraId="497C1CC4"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79,101</w:t>
            </w:r>
          </w:p>
        </w:tc>
        <w:tc>
          <w:tcPr>
            <w:tcW w:w="276" w:type="dxa"/>
            <w:tcBorders>
              <w:top w:val="nil"/>
              <w:left w:val="nil"/>
              <w:bottom w:val="nil"/>
              <w:right w:val="nil"/>
            </w:tcBorders>
            <w:noWrap/>
            <w:vAlign w:val="center"/>
            <w:hideMark/>
          </w:tcPr>
          <w:p w14:paraId="396857F8" w14:textId="77777777" w:rsidR="006238A6" w:rsidRPr="00523C62" w:rsidRDefault="006238A6">
            <w:pPr>
              <w:spacing w:after="0" w:line="240" w:lineRule="auto"/>
              <w:rPr>
                <w:rFonts w:ascii="Tahoma" w:hAnsi="Tahoma" w:cs="Tahoma"/>
                <w:b/>
                <w:lang w:val="en-US" w:eastAsia="en-US"/>
              </w:rPr>
            </w:pPr>
          </w:p>
        </w:tc>
        <w:tc>
          <w:tcPr>
            <w:tcW w:w="1386" w:type="dxa"/>
            <w:tcBorders>
              <w:top w:val="nil"/>
              <w:left w:val="nil"/>
              <w:bottom w:val="nil"/>
              <w:right w:val="nil"/>
            </w:tcBorders>
            <w:noWrap/>
            <w:vAlign w:val="center"/>
            <w:hideMark/>
          </w:tcPr>
          <w:p w14:paraId="73038F45"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w:t>
            </w:r>
            <w:r>
              <w:rPr>
                <w:rFonts w:ascii="Tahoma" w:hAnsi="Tahoma" w:cs="Tahoma"/>
                <w:b/>
                <w:lang w:val="en-US" w:eastAsia="en-US"/>
              </w:rPr>
              <w:t>667</w:t>
            </w:r>
            <w:r w:rsidRPr="00523C62">
              <w:rPr>
                <w:rFonts w:ascii="Tahoma" w:hAnsi="Tahoma" w:cs="Tahoma"/>
                <w:b/>
                <w:lang w:val="en-US" w:eastAsia="en-US"/>
              </w:rPr>
              <w:t>)</w:t>
            </w:r>
          </w:p>
        </w:tc>
        <w:tc>
          <w:tcPr>
            <w:tcW w:w="276" w:type="dxa"/>
            <w:tcBorders>
              <w:top w:val="nil"/>
              <w:left w:val="nil"/>
              <w:bottom w:val="nil"/>
              <w:right w:val="nil"/>
            </w:tcBorders>
            <w:noWrap/>
            <w:vAlign w:val="center"/>
            <w:hideMark/>
          </w:tcPr>
          <w:p w14:paraId="6A9C4386" w14:textId="77777777" w:rsidR="006238A6" w:rsidRPr="00523C62" w:rsidRDefault="006238A6">
            <w:pPr>
              <w:spacing w:after="0" w:line="240" w:lineRule="auto"/>
              <w:rPr>
                <w:rFonts w:ascii="Tahoma" w:hAnsi="Tahoma" w:cs="Tahoma"/>
                <w:b/>
                <w:lang w:val="en-US" w:eastAsia="en-US"/>
              </w:rPr>
            </w:pPr>
          </w:p>
        </w:tc>
        <w:tc>
          <w:tcPr>
            <w:tcW w:w="1343" w:type="dxa"/>
            <w:tcBorders>
              <w:top w:val="nil"/>
              <w:left w:val="nil"/>
              <w:bottom w:val="nil"/>
              <w:right w:val="nil"/>
            </w:tcBorders>
            <w:noWrap/>
            <w:vAlign w:val="center"/>
            <w:hideMark/>
          </w:tcPr>
          <w:p w14:paraId="07D75675" w14:textId="77777777" w:rsidR="006238A6" w:rsidRPr="00523C62" w:rsidRDefault="006238A6">
            <w:pPr>
              <w:spacing w:after="0" w:line="240" w:lineRule="auto"/>
              <w:jc w:val="right"/>
              <w:rPr>
                <w:rFonts w:ascii="Tahoma" w:hAnsi="Tahoma" w:cs="Tahoma"/>
                <w:b/>
                <w:lang w:val="en-US" w:eastAsia="en-US"/>
              </w:rPr>
            </w:pPr>
            <w:r w:rsidRPr="00523C62">
              <w:rPr>
                <w:rFonts w:ascii="Tahoma" w:hAnsi="Tahoma" w:cs="Tahoma"/>
                <w:b/>
                <w:lang w:val="en-US" w:eastAsia="en-US"/>
              </w:rPr>
              <w:t>7</w:t>
            </w:r>
            <w:r>
              <w:rPr>
                <w:rFonts w:ascii="Tahoma" w:hAnsi="Tahoma" w:cs="Tahoma"/>
                <w:b/>
                <w:lang w:val="en-US" w:eastAsia="en-US"/>
              </w:rPr>
              <w:t>8</w:t>
            </w:r>
            <w:r w:rsidRPr="00523C62">
              <w:rPr>
                <w:rFonts w:ascii="Tahoma" w:hAnsi="Tahoma" w:cs="Tahoma"/>
                <w:b/>
                <w:lang w:val="en-US" w:eastAsia="en-US"/>
              </w:rPr>
              <w:t>,</w:t>
            </w:r>
            <w:r>
              <w:rPr>
                <w:rFonts w:ascii="Tahoma" w:hAnsi="Tahoma" w:cs="Tahoma"/>
                <w:b/>
                <w:lang w:val="en-US" w:eastAsia="en-US"/>
              </w:rPr>
              <w:t>43</w:t>
            </w:r>
            <w:r w:rsidRPr="00523C62">
              <w:rPr>
                <w:rFonts w:ascii="Tahoma" w:hAnsi="Tahoma" w:cs="Tahoma"/>
                <w:b/>
                <w:lang w:val="en-US" w:eastAsia="en-US"/>
              </w:rPr>
              <w:t xml:space="preserve">4 </w:t>
            </w:r>
          </w:p>
        </w:tc>
      </w:tr>
      <w:tr w:rsidR="006238A6" w:rsidRPr="00D50B75" w14:paraId="34188237" w14:textId="77777777">
        <w:trPr>
          <w:trHeight w:val="296"/>
        </w:trPr>
        <w:tc>
          <w:tcPr>
            <w:tcW w:w="4111" w:type="dxa"/>
            <w:tcBorders>
              <w:top w:val="nil"/>
              <w:left w:val="nil"/>
              <w:bottom w:val="nil"/>
              <w:right w:val="nil"/>
            </w:tcBorders>
            <w:noWrap/>
            <w:vAlign w:val="center"/>
            <w:hideMark/>
          </w:tcPr>
          <w:p w14:paraId="3D91CE97"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Surplus for the year</w:t>
            </w:r>
          </w:p>
        </w:tc>
        <w:tc>
          <w:tcPr>
            <w:tcW w:w="416" w:type="dxa"/>
            <w:tcBorders>
              <w:top w:val="nil"/>
              <w:left w:val="nil"/>
              <w:bottom w:val="nil"/>
              <w:right w:val="nil"/>
            </w:tcBorders>
            <w:noWrap/>
            <w:vAlign w:val="center"/>
            <w:hideMark/>
          </w:tcPr>
          <w:p w14:paraId="1DAF4D1A"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noWrap/>
            <w:vAlign w:val="center"/>
          </w:tcPr>
          <w:p w14:paraId="692D948B"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6,460</w:t>
            </w:r>
          </w:p>
        </w:tc>
        <w:tc>
          <w:tcPr>
            <w:tcW w:w="276" w:type="dxa"/>
            <w:tcBorders>
              <w:top w:val="nil"/>
              <w:left w:val="nil"/>
              <w:bottom w:val="nil"/>
              <w:right w:val="nil"/>
            </w:tcBorders>
            <w:noWrap/>
            <w:vAlign w:val="center"/>
          </w:tcPr>
          <w:p w14:paraId="14A877E2" w14:textId="77777777" w:rsidR="006238A6" w:rsidRPr="00523C62" w:rsidRDefault="006238A6">
            <w:pPr>
              <w:spacing w:after="0" w:line="240" w:lineRule="auto"/>
              <w:rPr>
                <w:rFonts w:ascii="Tahoma" w:hAnsi="Tahoma" w:cs="Tahoma"/>
                <w:lang w:val="en-US" w:eastAsia="en-US"/>
              </w:rPr>
            </w:pPr>
          </w:p>
        </w:tc>
        <w:tc>
          <w:tcPr>
            <w:tcW w:w="1386" w:type="dxa"/>
            <w:tcBorders>
              <w:top w:val="nil"/>
              <w:left w:val="nil"/>
              <w:bottom w:val="nil"/>
              <w:right w:val="nil"/>
            </w:tcBorders>
            <w:noWrap/>
          </w:tcPr>
          <w:p w14:paraId="1E0BD559"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76" w:type="dxa"/>
            <w:tcBorders>
              <w:top w:val="nil"/>
              <w:left w:val="nil"/>
              <w:bottom w:val="nil"/>
              <w:right w:val="nil"/>
            </w:tcBorders>
            <w:noWrap/>
            <w:vAlign w:val="center"/>
          </w:tcPr>
          <w:p w14:paraId="47046C4E" w14:textId="77777777" w:rsidR="006238A6" w:rsidRPr="00523C62" w:rsidRDefault="006238A6">
            <w:pPr>
              <w:spacing w:after="0" w:line="240" w:lineRule="auto"/>
              <w:rPr>
                <w:rFonts w:ascii="Tahoma" w:hAnsi="Tahoma" w:cs="Tahoma"/>
                <w:lang w:val="en-US" w:eastAsia="en-US"/>
              </w:rPr>
            </w:pPr>
          </w:p>
        </w:tc>
        <w:tc>
          <w:tcPr>
            <w:tcW w:w="1343" w:type="dxa"/>
            <w:tcBorders>
              <w:top w:val="nil"/>
              <w:left w:val="nil"/>
              <w:bottom w:val="nil"/>
              <w:right w:val="nil"/>
            </w:tcBorders>
            <w:noWrap/>
            <w:vAlign w:val="center"/>
          </w:tcPr>
          <w:p w14:paraId="0FBBD64A"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6,460</w:t>
            </w:r>
          </w:p>
        </w:tc>
      </w:tr>
      <w:tr w:rsidR="006238A6" w:rsidRPr="00D50B75" w14:paraId="22C36ACF" w14:textId="77777777">
        <w:trPr>
          <w:trHeight w:val="563"/>
        </w:trPr>
        <w:tc>
          <w:tcPr>
            <w:tcW w:w="4111" w:type="dxa"/>
            <w:tcBorders>
              <w:top w:val="nil"/>
              <w:left w:val="nil"/>
              <w:bottom w:val="nil"/>
              <w:right w:val="nil"/>
            </w:tcBorders>
            <w:vAlign w:val="center"/>
            <w:hideMark/>
          </w:tcPr>
          <w:p w14:paraId="2B484DB3"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 xml:space="preserve">Actuarial </w:t>
            </w:r>
            <w:r>
              <w:rPr>
                <w:rFonts w:ascii="Tahoma" w:hAnsi="Tahoma" w:cs="Tahoma"/>
                <w:lang w:val="en-US" w:eastAsia="en-US"/>
              </w:rPr>
              <w:t>loss</w:t>
            </w:r>
            <w:r w:rsidRPr="008B64EB">
              <w:rPr>
                <w:rFonts w:ascii="Tahoma" w:hAnsi="Tahoma" w:cs="Tahoma"/>
                <w:lang w:val="en-US" w:eastAsia="en-US"/>
              </w:rPr>
              <w:t xml:space="preserve"> recognised in the pension schemes</w:t>
            </w:r>
          </w:p>
        </w:tc>
        <w:tc>
          <w:tcPr>
            <w:tcW w:w="416" w:type="dxa"/>
            <w:tcBorders>
              <w:top w:val="nil"/>
              <w:left w:val="nil"/>
              <w:bottom w:val="nil"/>
              <w:right w:val="nil"/>
            </w:tcBorders>
            <w:vAlign w:val="center"/>
            <w:hideMark/>
          </w:tcPr>
          <w:p w14:paraId="0FD99E14"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noWrap/>
            <w:vAlign w:val="center"/>
          </w:tcPr>
          <w:p w14:paraId="2A9214C6"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(525)</w:t>
            </w:r>
          </w:p>
        </w:tc>
        <w:tc>
          <w:tcPr>
            <w:tcW w:w="276" w:type="dxa"/>
            <w:tcBorders>
              <w:top w:val="nil"/>
              <w:left w:val="nil"/>
              <w:bottom w:val="nil"/>
              <w:right w:val="nil"/>
            </w:tcBorders>
            <w:noWrap/>
            <w:vAlign w:val="center"/>
          </w:tcPr>
          <w:p w14:paraId="4133A98D" w14:textId="77777777" w:rsidR="006238A6" w:rsidRPr="00523C62" w:rsidRDefault="006238A6">
            <w:pPr>
              <w:spacing w:after="0" w:line="240" w:lineRule="auto"/>
              <w:rPr>
                <w:rFonts w:ascii="Tahoma" w:hAnsi="Tahoma" w:cs="Tahoma"/>
                <w:lang w:val="en-US" w:eastAsia="en-US"/>
              </w:rPr>
            </w:pPr>
          </w:p>
        </w:tc>
        <w:tc>
          <w:tcPr>
            <w:tcW w:w="1386" w:type="dxa"/>
            <w:tcBorders>
              <w:top w:val="nil"/>
              <w:left w:val="nil"/>
              <w:bottom w:val="nil"/>
              <w:right w:val="nil"/>
            </w:tcBorders>
            <w:noWrap/>
            <w:vAlign w:val="center"/>
          </w:tcPr>
          <w:p w14:paraId="75FC53D8"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w:t>
            </w:r>
          </w:p>
        </w:tc>
        <w:tc>
          <w:tcPr>
            <w:tcW w:w="276" w:type="dxa"/>
            <w:tcBorders>
              <w:top w:val="nil"/>
              <w:left w:val="nil"/>
              <w:bottom w:val="nil"/>
              <w:right w:val="nil"/>
            </w:tcBorders>
            <w:noWrap/>
            <w:vAlign w:val="center"/>
          </w:tcPr>
          <w:p w14:paraId="6C298C90" w14:textId="77777777" w:rsidR="006238A6" w:rsidRPr="00523C62" w:rsidRDefault="006238A6">
            <w:pPr>
              <w:spacing w:after="0" w:line="240" w:lineRule="auto"/>
              <w:rPr>
                <w:rFonts w:ascii="Tahoma" w:hAnsi="Tahoma" w:cs="Tahoma"/>
                <w:lang w:val="en-US" w:eastAsia="en-US"/>
              </w:rPr>
            </w:pPr>
          </w:p>
        </w:tc>
        <w:tc>
          <w:tcPr>
            <w:tcW w:w="1343" w:type="dxa"/>
            <w:tcBorders>
              <w:top w:val="nil"/>
              <w:left w:val="nil"/>
              <w:bottom w:val="nil"/>
              <w:right w:val="nil"/>
            </w:tcBorders>
            <w:noWrap/>
            <w:vAlign w:val="center"/>
          </w:tcPr>
          <w:p w14:paraId="11025D56"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(525)</w:t>
            </w:r>
          </w:p>
        </w:tc>
      </w:tr>
      <w:tr w:rsidR="006238A6" w:rsidRPr="00D50B75" w14:paraId="485A1139" w14:textId="77777777">
        <w:trPr>
          <w:trHeight w:val="296"/>
        </w:trPr>
        <w:tc>
          <w:tcPr>
            <w:tcW w:w="4111" w:type="dxa"/>
            <w:tcBorders>
              <w:top w:val="nil"/>
              <w:left w:val="nil"/>
              <w:bottom w:val="nil"/>
              <w:right w:val="nil"/>
            </w:tcBorders>
            <w:vAlign w:val="center"/>
            <w:hideMark/>
          </w:tcPr>
          <w:p w14:paraId="3DE55460" w14:textId="77777777" w:rsidR="006238A6" w:rsidRPr="008B64EB" w:rsidRDefault="006238A6">
            <w:pPr>
              <w:spacing w:after="0" w:line="240" w:lineRule="auto"/>
              <w:rPr>
                <w:rFonts w:ascii="Tahoma" w:hAnsi="Tahoma" w:cs="Tahoma"/>
                <w:b/>
                <w:bCs/>
                <w:lang w:val="en-US" w:eastAsia="en-US"/>
              </w:rPr>
            </w:pPr>
            <w:r w:rsidRPr="008B64EB">
              <w:rPr>
                <w:rFonts w:ascii="Tahoma" w:hAnsi="Tahoma" w:cs="Tahoma"/>
                <w:b/>
                <w:bCs/>
                <w:lang w:val="en-US" w:eastAsia="en-US"/>
              </w:rPr>
              <w:t>Total comprehensive income for the year</w:t>
            </w:r>
          </w:p>
        </w:tc>
        <w:tc>
          <w:tcPr>
            <w:tcW w:w="416" w:type="dxa"/>
            <w:tcBorders>
              <w:top w:val="nil"/>
              <w:left w:val="nil"/>
              <w:bottom w:val="nil"/>
              <w:right w:val="nil"/>
            </w:tcBorders>
            <w:vAlign w:val="center"/>
            <w:hideMark/>
          </w:tcPr>
          <w:p w14:paraId="21E2C42A" w14:textId="77777777" w:rsidR="006238A6" w:rsidRPr="008B64EB" w:rsidRDefault="006238A6">
            <w:pPr>
              <w:spacing w:after="0" w:line="240" w:lineRule="auto"/>
              <w:rPr>
                <w:rFonts w:ascii="Tahoma" w:hAnsi="Tahoma" w:cs="Tahoma"/>
                <w:b/>
                <w:bCs/>
                <w:lang w:val="en-US" w:eastAsia="en-US"/>
              </w:rPr>
            </w:pPr>
          </w:p>
        </w:tc>
        <w:tc>
          <w:tcPr>
            <w:tcW w:w="1663" w:type="dxa"/>
            <w:tcBorders>
              <w:top w:val="single" w:sz="4" w:space="0" w:color="auto"/>
              <w:left w:val="nil"/>
              <w:bottom w:val="single" w:sz="4" w:space="0" w:color="auto"/>
              <w:right w:val="nil"/>
            </w:tcBorders>
            <w:vAlign w:val="center"/>
          </w:tcPr>
          <w:p w14:paraId="138C3835" w14:textId="77777777" w:rsidR="006238A6" w:rsidRPr="00523C62" w:rsidRDefault="006238A6">
            <w:pPr>
              <w:spacing w:after="0" w:line="240" w:lineRule="auto"/>
              <w:jc w:val="right"/>
            </w:pPr>
            <w:r w:rsidRPr="00CB1C7F">
              <w:rPr>
                <w:rFonts w:ascii="Tahoma" w:hAnsi="Tahoma" w:cs="Tahoma"/>
                <w:lang w:val="en-US" w:eastAsia="en-US"/>
              </w:rPr>
              <w:t>5,935</w:t>
            </w:r>
          </w:p>
        </w:tc>
        <w:tc>
          <w:tcPr>
            <w:tcW w:w="276" w:type="dxa"/>
            <w:tcBorders>
              <w:top w:val="single" w:sz="4" w:space="0" w:color="auto"/>
              <w:left w:val="nil"/>
              <w:bottom w:val="single" w:sz="4" w:space="0" w:color="auto"/>
              <w:right w:val="nil"/>
            </w:tcBorders>
            <w:vAlign w:val="center"/>
          </w:tcPr>
          <w:p w14:paraId="0554FE88" w14:textId="77777777" w:rsidR="006238A6" w:rsidRPr="00523C62" w:rsidRDefault="006238A6">
            <w:pPr>
              <w:spacing w:after="0" w:line="240" w:lineRule="auto"/>
              <w:rPr>
                <w:rFonts w:ascii="Tahoma" w:hAnsi="Tahoma" w:cs="Tahoma"/>
                <w:b/>
                <w:lang w:val="en-US" w:eastAsia="en-US"/>
              </w:rPr>
            </w:pPr>
          </w:p>
        </w:tc>
        <w:tc>
          <w:tcPr>
            <w:tcW w:w="1386" w:type="dxa"/>
            <w:tcBorders>
              <w:top w:val="single" w:sz="4" w:space="0" w:color="auto"/>
              <w:left w:val="nil"/>
              <w:bottom w:val="single" w:sz="4" w:space="0" w:color="auto"/>
              <w:right w:val="nil"/>
            </w:tcBorders>
            <w:vAlign w:val="center"/>
          </w:tcPr>
          <w:p w14:paraId="28B56081"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w:t>
            </w:r>
          </w:p>
        </w:tc>
        <w:tc>
          <w:tcPr>
            <w:tcW w:w="276" w:type="dxa"/>
            <w:tcBorders>
              <w:top w:val="single" w:sz="4" w:space="0" w:color="auto"/>
              <w:left w:val="nil"/>
              <w:bottom w:val="single" w:sz="4" w:space="0" w:color="auto"/>
              <w:right w:val="nil"/>
            </w:tcBorders>
            <w:vAlign w:val="center"/>
          </w:tcPr>
          <w:p w14:paraId="5143F813" w14:textId="77777777" w:rsidR="006238A6" w:rsidRPr="00523C62" w:rsidRDefault="006238A6">
            <w:pPr>
              <w:spacing w:after="0" w:line="240" w:lineRule="auto"/>
              <w:rPr>
                <w:rFonts w:ascii="Tahoma" w:hAnsi="Tahoma" w:cs="Tahoma"/>
                <w:b/>
                <w:lang w:val="en-US" w:eastAsia="en-US"/>
              </w:rPr>
            </w:pPr>
          </w:p>
        </w:tc>
        <w:tc>
          <w:tcPr>
            <w:tcW w:w="1343" w:type="dxa"/>
            <w:tcBorders>
              <w:top w:val="single" w:sz="4" w:space="0" w:color="auto"/>
              <w:left w:val="nil"/>
              <w:bottom w:val="single" w:sz="4" w:space="0" w:color="auto"/>
              <w:right w:val="nil"/>
            </w:tcBorders>
            <w:vAlign w:val="center"/>
          </w:tcPr>
          <w:p w14:paraId="3790C81F"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5,935</w:t>
            </w:r>
          </w:p>
        </w:tc>
      </w:tr>
      <w:tr w:rsidR="006238A6" w:rsidRPr="00D50B75" w14:paraId="6E43A18C" w14:textId="77777777">
        <w:trPr>
          <w:trHeight w:val="296"/>
        </w:trPr>
        <w:tc>
          <w:tcPr>
            <w:tcW w:w="4111" w:type="dxa"/>
            <w:tcBorders>
              <w:top w:val="nil"/>
              <w:left w:val="nil"/>
              <w:bottom w:val="nil"/>
              <w:right w:val="nil"/>
            </w:tcBorders>
            <w:noWrap/>
            <w:vAlign w:val="center"/>
            <w:hideMark/>
          </w:tcPr>
          <w:p w14:paraId="425387E1" w14:textId="77777777" w:rsidR="006238A6" w:rsidRPr="008B64EB" w:rsidRDefault="006238A6">
            <w:pPr>
              <w:spacing w:after="0" w:line="240" w:lineRule="auto"/>
              <w:rPr>
                <w:rFonts w:ascii="Tahoma" w:hAnsi="Tahoma" w:cs="Tahoma"/>
                <w:lang w:val="en-US" w:eastAsia="en-US"/>
              </w:rPr>
            </w:pPr>
          </w:p>
          <w:p w14:paraId="1990AA38"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Reserve Transfers:</w:t>
            </w:r>
          </w:p>
        </w:tc>
        <w:tc>
          <w:tcPr>
            <w:tcW w:w="416" w:type="dxa"/>
            <w:tcBorders>
              <w:top w:val="nil"/>
              <w:left w:val="nil"/>
              <w:bottom w:val="nil"/>
              <w:right w:val="nil"/>
            </w:tcBorders>
            <w:noWrap/>
            <w:vAlign w:val="center"/>
            <w:hideMark/>
          </w:tcPr>
          <w:p w14:paraId="5DDED3E6"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noWrap/>
            <w:vAlign w:val="center"/>
          </w:tcPr>
          <w:p w14:paraId="4874092D" w14:textId="77777777" w:rsidR="006238A6" w:rsidRPr="00523C62" w:rsidRDefault="006238A6">
            <w:pPr>
              <w:spacing w:after="0" w:line="240" w:lineRule="auto"/>
              <w:rPr>
                <w:rFonts w:ascii="Tahoma" w:hAnsi="Tahoma" w:cs="Tahoma"/>
                <w:lang w:val="en-US" w:eastAsia="en-US"/>
              </w:rPr>
            </w:pPr>
          </w:p>
        </w:tc>
        <w:tc>
          <w:tcPr>
            <w:tcW w:w="276" w:type="dxa"/>
            <w:tcBorders>
              <w:top w:val="nil"/>
              <w:left w:val="nil"/>
              <w:bottom w:val="nil"/>
              <w:right w:val="nil"/>
            </w:tcBorders>
            <w:noWrap/>
            <w:vAlign w:val="center"/>
          </w:tcPr>
          <w:p w14:paraId="2690EF65" w14:textId="77777777" w:rsidR="006238A6" w:rsidRPr="00523C62" w:rsidRDefault="006238A6">
            <w:pPr>
              <w:spacing w:after="0" w:line="240" w:lineRule="auto"/>
              <w:rPr>
                <w:rFonts w:ascii="Tahoma" w:hAnsi="Tahoma" w:cs="Tahoma"/>
                <w:lang w:val="en-US" w:eastAsia="en-US"/>
              </w:rPr>
            </w:pPr>
          </w:p>
        </w:tc>
        <w:tc>
          <w:tcPr>
            <w:tcW w:w="1386" w:type="dxa"/>
            <w:tcBorders>
              <w:top w:val="nil"/>
              <w:left w:val="nil"/>
              <w:bottom w:val="nil"/>
              <w:right w:val="nil"/>
            </w:tcBorders>
            <w:noWrap/>
            <w:vAlign w:val="center"/>
          </w:tcPr>
          <w:p w14:paraId="213CCCAF" w14:textId="77777777" w:rsidR="006238A6" w:rsidRPr="00523C62" w:rsidRDefault="006238A6">
            <w:pPr>
              <w:spacing w:after="0" w:line="240" w:lineRule="auto"/>
              <w:rPr>
                <w:rFonts w:ascii="Tahoma" w:hAnsi="Tahoma" w:cs="Tahoma"/>
                <w:lang w:val="en-US" w:eastAsia="en-US"/>
              </w:rPr>
            </w:pPr>
          </w:p>
        </w:tc>
        <w:tc>
          <w:tcPr>
            <w:tcW w:w="276" w:type="dxa"/>
            <w:tcBorders>
              <w:top w:val="nil"/>
              <w:left w:val="nil"/>
              <w:bottom w:val="nil"/>
              <w:right w:val="nil"/>
            </w:tcBorders>
            <w:noWrap/>
            <w:vAlign w:val="center"/>
          </w:tcPr>
          <w:p w14:paraId="34852AFE" w14:textId="77777777" w:rsidR="006238A6" w:rsidRPr="00523C62" w:rsidRDefault="006238A6">
            <w:pPr>
              <w:spacing w:after="0" w:line="240" w:lineRule="auto"/>
              <w:rPr>
                <w:rFonts w:ascii="Tahoma" w:hAnsi="Tahoma" w:cs="Tahoma"/>
                <w:lang w:val="en-US" w:eastAsia="en-US"/>
              </w:rPr>
            </w:pPr>
          </w:p>
        </w:tc>
        <w:tc>
          <w:tcPr>
            <w:tcW w:w="1343" w:type="dxa"/>
            <w:tcBorders>
              <w:top w:val="nil"/>
              <w:left w:val="nil"/>
              <w:bottom w:val="nil"/>
              <w:right w:val="nil"/>
            </w:tcBorders>
            <w:noWrap/>
            <w:vAlign w:val="center"/>
          </w:tcPr>
          <w:p w14:paraId="73CF2ECF" w14:textId="77777777" w:rsidR="006238A6" w:rsidRPr="00523C62" w:rsidRDefault="006238A6">
            <w:pPr>
              <w:spacing w:after="0" w:line="240" w:lineRule="auto"/>
              <w:rPr>
                <w:rFonts w:ascii="Tahoma" w:hAnsi="Tahoma" w:cs="Tahoma"/>
                <w:lang w:val="en-US" w:eastAsia="en-US"/>
              </w:rPr>
            </w:pPr>
          </w:p>
        </w:tc>
      </w:tr>
      <w:tr w:rsidR="006238A6" w:rsidRPr="00D50B75" w14:paraId="4893F1F4" w14:textId="77777777">
        <w:trPr>
          <w:trHeight w:val="563"/>
        </w:trPr>
        <w:tc>
          <w:tcPr>
            <w:tcW w:w="4111" w:type="dxa"/>
            <w:tcBorders>
              <w:top w:val="nil"/>
              <w:left w:val="nil"/>
              <w:bottom w:val="nil"/>
              <w:right w:val="nil"/>
            </w:tcBorders>
            <w:vAlign w:val="center"/>
            <w:hideMark/>
          </w:tcPr>
          <w:p w14:paraId="33997CDC" w14:textId="77777777" w:rsidR="006238A6" w:rsidRPr="008B64EB" w:rsidRDefault="006238A6">
            <w:pPr>
              <w:spacing w:after="0" w:line="240" w:lineRule="auto"/>
              <w:rPr>
                <w:rFonts w:ascii="Tahoma" w:hAnsi="Tahoma" w:cs="Tahoma"/>
                <w:lang w:val="en-US" w:eastAsia="en-US"/>
              </w:rPr>
            </w:pPr>
            <w:r w:rsidRPr="008B64EB">
              <w:rPr>
                <w:rFonts w:ascii="Tahoma" w:hAnsi="Tahoma" w:cs="Tahoma"/>
                <w:lang w:val="en-US" w:eastAsia="en-US"/>
              </w:rPr>
              <w:t>Transfer of pension movement from income and expenditure reserve</w:t>
            </w:r>
          </w:p>
        </w:tc>
        <w:tc>
          <w:tcPr>
            <w:tcW w:w="416" w:type="dxa"/>
            <w:tcBorders>
              <w:top w:val="nil"/>
              <w:left w:val="nil"/>
              <w:bottom w:val="nil"/>
              <w:right w:val="nil"/>
            </w:tcBorders>
            <w:vAlign w:val="center"/>
            <w:hideMark/>
          </w:tcPr>
          <w:p w14:paraId="2257C749" w14:textId="77777777" w:rsidR="006238A6" w:rsidRPr="008B64EB" w:rsidRDefault="006238A6">
            <w:pPr>
              <w:spacing w:after="0" w:line="240" w:lineRule="auto"/>
              <w:rPr>
                <w:rFonts w:ascii="Tahoma" w:hAnsi="Tahoma" w:cs="Tahoma"/>
                <w:lang w:val="en-US" w:eastAsia="en-US"/>
              </w:rPr>
            </w:pPr>
          </w:p>
        </w:tc>
        <w:tc>
          <w:tcPr>
            <w:tcW w:w="1663" w:type="dxa"/>
            <w:tcBorders>
              <w:top w:val="nil"/>
              <w:left w:val="nil"/>
              <w:bottom w:val="nil"/>
              <w:right w:val="nil"/>
            </w:tcBorders>
            <w:noWrap/>
            <w:vAlign w:val="center"/>
          </w:tcPr>
          <w:p w14:paraId="1C84FA50"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(315)</w:t>
            </w:r>
          </w:p>
        </w:tc>
        <w:tc>
          <w:tcPr>
            <w:tcW w:w="276" w:type="dxa"/>
            <w:tcBorders>
              <w:top w:val="nil"/>
              <w:left w:val="nil"/>
              <w:bottom w:val="nil"/>
              <w:right w:val="nil"/>
            </w:tcBorders>
            <w:noWrap/>
            <w:vAlign w:val="center"/>
          </w:tcPr>
          <w:p w14:paraId="34838AC8" w14:textId="77777777" w:rsidR="006238A6" w:rsidRPr="00523C62" w:rsidRDefault="006238A6">
            <w:pPr>
              <w:spacing w:after="0" w:line="240" w:lineRule="auto"/>
              <w:jc w:val="right"/>
              <w:rPr>
                <w:rFonts w:ascii="Tahoma" w:hAnsi="Tahoma" w:cs="Tahoma"/>
                <w:lang w:val="en-US" w:eastAsia="en-US"/>
              </w:rPr>
            </w:pPr>
          </w:p>
        </w:tc>
        <w:tc>
          <w:tcPr>
            <w:tcW w:w="1386" w:type="dxa"/>
            <w:tcBorders>
              <w:top w:val="nil"/>
              <w:left w:val="nil"/>
              <w:bottom w:val="nil"/>
              <w:right w:val="nil"/>
            </w:tcBorders>
            <w:noWrap/>
            <w:vAlign w:val="center"/>
          </w:tcPr>
          <w:p w14:paraId="356FEB94" w14:textId="77777777" w:rsidR="006238A6" w:rsidRPr="00523C62" w:rsidRDefault="006238A6">
            <w:pPr>
              <w:spacing w:after="0" w:line="240" w:lineRule="auto"/>
              <w:jc w:val="right"/>
              <w:rPr>
                <w:rFonts w:ascii="Tahoma" w:hAnsi="Tahoma" w:cs="Tahoma"/>
                <w:lang w:val="en-US" w:eastAsia="en-US"/>
              </w:rPr>
            </w:pPr>
            <w:r>
              <w:rPr>
                <w:rFonts w:ascii="Tahoma" w:hAnsi="Tahoma" w:cs="Tahoma"/>
                <w:lang w:val="en-US" w:eastAsia="en-US"/>
              </w:rPr>
              <w:t>315</w:t>
            </w:r>
          </w:p>
        </w:tc>
        <w:tc>
          <w:tcPr>
            <w:tcW w:w="276" w:type="dxa"/>
            <w:tcBorders>
              <w:top w:val="nil"/>
              <w:left w:val="nil"/>
              <w:bottom w:val="nil"/>
              <w:right w:val="nil"/>
            </w:tcBorders>
            <w:noWrap/>
            <w:vAlign w:val="center"/>
          </w:tcPr>
          <w:p w14:paraId="21AD6D33" w14:textId="77777777" w:rsidR="006238A6" w:rsidRPr="00523C62" w:rsidRDefault="006238A6">
            <w:pPr>
              <w:spacing w:after="0" w:line="240" w:lineRule="auto"/>
              <w:jc w:val="right"/>
              <w:rPr>
                <w:rFonts w:ascii="Tahoma" w:hAnsi="Tahoma" w:cs="Tahoma"/>
                <w:lang w:val="en-US" w:eastAsia="en-US"/>
              </w:rPr>
            </w:pPr>
          </w:p>
        </w:tc>
        <w:tc>
          <w:tcPr>
            <w:tcW w:w="1343" w:type="dxa"/>
            <w:tcBorders>
              <w:top w:val="nil"/>
              <w:left w:val="nil"/>
              <w:bottom w:val="nil"/>
              <w:right w:val="nil"/>
            </w:tcBorders>
            <w:noWrap/>
            <w:vAlign w:val="center"/>
          </w:tcPr>
          <w:p w14:paraId="15430E9A" w14:textId="77777777" w:rsidR="006238A6" w:rsidRPr="00CA6A83" w:rsidRDefault="006238A6">
            <w:pPr>
              <w:spacing w:after="0" w:line="240" w:lineRule="auto"/>
              <w:jc w:val="right"/>
              <w:rPr>
                <w:rFonts w:ascii="Tahoma" w:hAnsi="Tahoma" w:cs="Tahoma"/>
                <w:b/>
                <w:bCs/>
                <w:lang w:val="en-US" w:eastAsia="en-US"/>
              </w:rPr>
            </w:pPr>
            <w:r w:rsidRPr="00CA6A83">
              <w:rPr>
                <w:rFonts w:ascii="Tahoma" w:hAnsi="Tahoma" w:cs="Tahoma"/>
                <w:b/>
                <w:bCs/>
                <w:lang w:val="en-US" w:eastAsia="en-US"/>
              </w:rPr>
              <w:t>-</w:t>
            </w:r>
          </w:p>
        </w:tc>
      </w:tr>
      <w:tr w:rsidR="006238A6" w:rsidRPr="00D50B75" w14:paraId="2E85A69F" w14:textId="77777777">
        <w:trPr>
          <w:trHeight w:val="652"/>
        </w:trPr>
        <w:tc>
          <w:tcPr>
            <w:tcW w:w="4111" w:type="dxa"/>
            <w:tcBorders>
              <w:top w:val="nil"/>
              <w:left w:val="nil"/>
              <w:bottom w:val="nil"/>
              <w:right w:val="nil"/>
            </w:tcBorders>
            <w:noWrap/>
            <w:vAlign w:val="center"/>
            <w:hideMark/>
          </w:tcPr>
          <w:p w14:paraId="6EB5E678" w14:textId="77777777" w:rsidR="006238A6" w:rsidRPr="008B64EB" w:rsidRDefault="006238A6">
            <w:pPr>
              <w:spacing w:after="0" w:line="240" w:lineRule="auto"/>
              <w:rPr>
                <w:rFonts w:ascii="Tahoma" w:hAnsi="Tahoma" w:cs="Tahoma"/>
                <w:b/>
                <w:bCs/>
                <w:lang w:val="en-US" w:eastAsia="en-US"/>
              </w:rPr>
            </w:pPr>
            <w:r w:rsidRPr="00DD33CF">
              <w:rPr>
                <w:rFonts w:ascii="Tahoma" w:hAnsi="Tahoma" w:cs="Tahoma"/>
                <w:b/>
                <w:bCs/>
                <w:lang w:val="en-US" w:eastAsia="en-US"/>
              </w:rPr>
              <w:t xml:space="preserve">Balance </w:t>
            </w:r>
            <w:proofErr w:type="gramStart"/>
            <w:r w:rsidRPr="00DD33CF">
              <w:rPr>
                <w:rFonts w:ascii="Tahoma" w:hAnsi="Tahoma" w:cs="Tahoma"/>
                <w:b/>
                <w:bCs/>
                <w:lang w:val="en-US" w:eastAsia="en-US"/>
              </w:rPr>
              <w:t>at</w:t>
            </w:r>
            <w:proofErr w:type="gramEnd"/>
            <w:r w:rsidRPr="00DD33CF">
              <w:rPr>
                <w:rFonts w:ascii="Tahoma" w:hAnsi="Tahoma" w:cs="Tahoma"/>
                <w:b/>
                <w:bCs/>
                <w:lang w:val="en-US" w:eastAsia="en-US"/>
              </w:rPr>
              <w:t xml:space="preserve"> </w:t>
            </w:r>
            <w:r w:rsidRPr="00DD33CF">
              <w:rPr>
                <w:rFonts w:ascii="Tahoma" w:hAnsi="Tahoma" w:cs="Tahoma"/>
                <w:b/>
                <w:lang w:val="en-US" w:eastAsia="en-US"/>
              </w:rPr>
              <w:t xml:space="preserve">31 March </w:t>
            </w:r>
            <w:r w:rsidRPr="00DD33CF">
              <w:rPr>
                <w:rFonts w:ascii="Tahoma" w:hAnsi="Tahoma" w:cs="Tahoma"/>
                <w:b/>
                <w:bCs/>
                <w:lang w:val="en-US" w:eastAsia="en-US"/>
              </w:rPr>
              <w:t>202</w:t>
            </w:r>
            <w:r>
              <w:rPr>
                <w:rFonts w:ascii="Tahoma" w:hAnsi="Tahoma" w:cs="Tahoma"/>
                <w:b/>
                <w:bCs/>
                <w:lang w:val="en-US" w:eastAsia="en-US"/>
              </w:rPr>
              <w:t>5</w:t>
            </w:r>
          </w:p>
        </w:tc>
        <w:tc>
          <w:tcPr>
            <w:tcW w:w="416" w:type="dxa"/>
            <w:tcBorders>
              <w:top w:val="nil"/>
              <w:left w:val="nil"/>
              <w:bottom w:val="nil"/>
              <w:right w:val="nil"/>
            </w:tcBorders>
            <w:noWrap/>
            <w:vAlign w:val="center"/>
            <w:hideMark/>
          </w:tcPr>
          <w:p w14:paraId="535778B6" w14:textId="77777777" w:rsidR="006238A6" w:rsidRPr="008B64EB" w:rsidRDefault="006238A6">
            <w:pPr>
              <w:spacing w:after="0" w:line="240" w:lineRule="auto"/>
              <w:rPr>
                <w:rFonts w:ascii="Tahoma" w:hAnsi="Tahoma" w:cs="Tahoma"/>
                <w:b/>
                <w:bCs/>
                <w:lang w:val="en-US" w:eastAsia="en-US"/>
              </w:rPr>
            </w:pPr>
          </w:p>
        </w:tc>
        <w:tc>
          <w:tcPr>
            <w:tcW w:w="1663" w:type="dxa"/>
            <w:tcBorders>
              <w:top w:val="single" w:sz="4" w:space="0" w:color="auto"/>
              <w:left w:val="nil"/>
              <w:bottom w:val="double" w:sz="6" w:space="0" w:color="auto"/>
              <w:right w:val="nil"/>
            </w:tcBorders>
            <w:noWrap/>
            <w:vAlign w:val="center"/>
          </w:tcPr>
          <w:p w14:paraId="5DBEC657"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84,721</w:t>
            </w:r>
          </w:p>
        </w:tc>
        <w:tc>
          <w:tcPr>
            <w:tcW w:w="276" w:type="dxa"/>
            <w:tcBorders>
              <w:top w:val="single" w:sz="4" w:space="0" w:color="auto"/>
              <w:left w:val="nil"/>
              <w:bottom w:val="double" w:sz="6" w:space="0" w:color="auto"/>
              <w:right w:val="nil"/>
            </w:tcBorders>
            <w:noWrap/>
            <w:vAlign w:val="center"/>
          </w:tcPr>
          <w:p w14:paraId="7ACBEAD8" w14:textId="77777777" w:rsidR="006238A6" w:rsidRPr="00523C62" w:rsidRDefault="006238A6">
            <w:pPr>
              <w:spacing w:after="0" w:line="240" w:lineRule="auto"/>
              <w:rPr>
                <w:rFonts w:ascii="Tahoma" w:hAnsi="Tahoma" w:cs="Tahoma"/>
                <w:b/>
                <w:lang w:val="en-US" w:eastAsia="en-US"/>
              </w:rPr>
            </w:pPr>
          </w:p>
        </w:tc>
        <w:tc>
          <w:tcPr>
            <w:tcW w:w="1386" w:type="dxa"/>
            <w:tcBorders>
              <w:top w:val="single" w:sz="4" w:space="0" w:color="auto"/>
              <w:left w:val="nil"/>
              <w:bottom w:val="double" w:sz="6" w:space="0" w:color="auto"/>
              <w:right w:val="nil"/>
            </w:tcBorders>
            <w:noWrap/>
            <w:vAlign w:val="center"/>
          </w:tcPr>
          <w:p w14:paraId="7BFD483E"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(352)</w:t>
            </w:r>
          </w:p>
        </w:tc>
        <w:tc>
          <w:tcPr>
            <w:tcW w:w="276" w:type="dxa"/>
            <w:tcBorders>
              <w:top w:val="single" w:sz="4" w:space="0" w:color="auto"/>
              <w:left w:val="nil"/>
              <w:bottom w:val="double" w:sz="6" w:space="0" w:color="auto"/>
              <w:right w:val="nil"/>
            </w:tcBorders>
            <w:noWrap/>
            <w:vAlign w:val="center"/>
          </w:tcPr>
          <w:p w14:paraId="3EC96264" w14:textId="77777777" w:rsidR="006238A6" w:rsidRPr="00523C62" w:rsidRDefault="006238A6">
            <w:pPr>
              <w:spacing w:after="0" w:line="240" w:lineRule="auto"/>
              <w:rPr>
                <w:rFonts w:ascii="Tahoma" w:hAnsi="Tahoma" w:cs="Tahoma"/>
                <w:b/>
                <w:lang w:val="en-US" w:eastAsia="en-US"/>
              </w:rPr>
            </w:pPr>
          </w:p>
        </w:tc>
        <w:tc>
          <w:tcPr>
            <w:tcW w:w="1343" w:type="dxa"/>
            <w:tcBorders>
              <w:top w:val="single" w:sz="4" w:space="0" w:color="auto"/>
              <w:left w:val="nil"/>
              <w:bottom w:val="double" w:sz="6" w:space="0" w:color="auto"/>
              <w:right w:val="nil"/>
            </w:tcBorders>
            <w:noWrap/>
            <w:vAlign w:val="center"/>
          </w:tcPr>
          <w:p w14:paraId="4ED07782" w14:textId="77777777" w:rsidR="006238A6" w:rsidRPr="00523C62" w:rsidRDefault="006238A6">
            <w:pPr>
              <w:spacing w:after="0" w:line="240" w:lineRule="auto"/>
              <w:jc w:val="right"/>
              <w:rPr>
                <w:rFonts w:ascii="Tahoma" w:hAnsi="Tahoma" w:cs="Tahoma"/>
                <w:b/>
                <w:lang w:val="en-US" w:eastAsia="en-US"/>
              </w:rPr>
            </w:pPr>
            <w:r>
              <w:rPr>
                <w:rFonts w:ascii="Tahoma" w:hAnsi="Tahoma" w:cs="Tahoma"/>
                <w:b/>
                <w:lang w:val="en-US" w:eastAsia="en-US"/>
              </w:rPr>
              <w:t>84,369</w:t>
            </w:r>
          </w:p>
        </w:tc>
      </w:tr>
    </w:tbl>
    <w:p w14:paraId="5855E6EB" w14:textId="77777777" w:rsidR="006238A6" w:rsidRPr="00DA7F55" w:rsidRDefault="006238A6" w:rsidP="006238A6">
      <w:pPr>
        <w:spacing w:after="0" w:line="240" w:lineRule="auto"/>
        <w:rPr>
          <w:rFonts w:ascii="Tahoma" w:hAnsi="Tahoma" w:cs="Tahoma"/>
          <w:b/>
        </w:rPr>
      </w:pPr>
    </w:p>
    <w:p w14:paraId="7288B84F" w14:textId="77777777" w:rsidR="006238A6" w:rsidRPr="00DA7F55" w:rsidRDefault="006238A6" w:rsidP="006238A6">
      <w:pPr>
        <w:spacing w:after="0" w:line="240" w:lineRule="auto"/>
        <w:rPr>
          <w:rFonts w:ascii="Tahoma" w:hAnsi="Tahoma" w:cs="Tahoma"/>
          <w:b/>
        </w:rPr>
      </w:pPr>
    </w:p>
    <w:p w14:paraId="0213A0F8" w14:textId="77777777" w:rsidR="006238A6" w:rsidRDefault="006238A6" w:rsidP="006238A6">
      <w:pPr>
        <w:spacing w:after="0" w:line="240" w:lineRule="auto"/>
        <w:rPr>
          <w:rFonts w:ascii="Tahoma" w:hAnsi="Tahoma" w:cs="Tahoma"/>
          <w:b/>
        </w:rPr>
      </w:pPr>
    </w:p>
    <w:p w14:paraId="4612FDB8" w14:textId="77777777" w:rsidR="006238A6" w:rsidRDefault="006238A6" w:rsidP="006238A6">
      <w:pPr>
        <w:spacing w:after="0" w:line="240" w:lineRule="auto"/>
        <w:rPr>
          <w:rFonts w:ascii="Tahoma" w:hAnsi="Tahoma" w:cs="Tahoma"/>
          <w:b/>
        </w:rPr>
      </w:pPr>
    </w:p>
    <w:p w14:paraId="619C5B74" w14:textId="77777777" w:rsidR="006238A6" w:rsidRDefault="006238A6" w:rsidP="006238A6">
      <w:pPr>
        <w:spacing w:after="0" w:line="240" w:lineRule="auto"/>
        <w:rPr>
          <w:rFonts w:ascii="Tahoma" w:hAnsi="Tahoma" w:cs="Tahoma"/>
          <w:b/>
        </w:rPr>
      </w:pPr>
    </w:p>
    <w:p w14:paraId="466D594A" w14:textId="77777777" w:rsidR="006238A6" w:rsidRDefault="006238A6" w:rsidP="006238A6">
      <w:pPr>
        <w:spacing w:after="0" w:line="240" w:lineRule="auto"/>
        <w:rPr>
          <w:rFonts w:ascii="Tahoma" w:hAnsi="Tahoma" w:cs="Tahoma"/>
          <w:b/>
        </w:rPr>
      </w:pPr>
    </w:p>
    <w:p w14:paraId="6C075827" w14:textId="77777777" w:rsidR="006238A6" w:rsidRDefault="006238A6" w:rsidP="006238A6">
      <w:pPr>
        <w:spacing w:after="0" w:line="240" w:lineRule="auto"/>
        <w:rPr>
          <w:rFonts w:ascii="Tahoma" w:hAnsi="Tahoma" w:cs="Tahoma"/>
          <w:b/>
        </w:rPr>
      </w:pPr>
      <w:r>
        <w:rPr>
          <w:rFonts w:ascii="Tahoma" w:hAnsi="Tahoma" w:cs="Tahoma"/>
          <w:b/>
        </w:rPr>
        <w:t xml:space="preserve">         </w:t>
      </w:r>
    </w:p>
    <w:p w14:paraId="70CDBC10" w14:textId="77777777" w:rsidR="006238A6" w:rsidRDefault="006238A6" w:rsidP="006238A6">
      <w:pPr>
        <w:spacing w:after="0" w:line="240" w:lineRule="auto"/>
        <w:rPr>
          <w:rFonts w:ascii="Tahoma" w:hAnsi="Tahoma" w:cs="Tahoma"/>
          <w:b/>
        </w:rPr>
      </w:pPr>
    </w:p>
    <w:p w14:paraId="1FB4A13C" w14:textId="77777777" w:rsidR="006238A6" w:rsidRDefault="006238A6" w:rsidP="006238A6">
      <w:pPr>
        <w:spacing w:after="0" w:line="240" w:lineRule="auto"/>
        <w:rPr>
          <w:rFonts w:ascii="Tahoma" w:hAnsi="Tahoma" w:cs="Tahoma"/>
          <w:b/>
        </w:rPr>
      </w:pPr>
    </w:p>
    <w:p w14:paraId="6F9A322B" w14:textId="77777777" w:rsidR="006238A6" w:rsidRDefault="006238A6" w:rsidP="006238A6">
      <w:pPr>
        <w:spacing w:after="0" w:line="240" w:lineRule="auto"/>
        <w:rPr>
          <w:rFonts w:ascii="Tahoma" w:hAnsi="Tahoma" w:cs="Tahoma"/>
          <w:b/>
        </w:rPr>
      </w:pPr>
    </w:p>
    <w:p w14:paraId="09837E61" w14:textId="77777777" w:rsidR="006238A6" w:rsidRDefault="006238A6" w:rsidP="006238A6">
      <w:pPr>
        <w:rPr>
          <w:rFonts w:ascii="Tahoma" w:hAnsi="Tahoma" w:cs="Tahoma"/>
          <w:b/>
        </w:rPr>
      </w:pPr>
    </w:p>
    <w:p w14:paraId="1494124D" w14:textId="77777777" w:rsidR="006238A6" w:rsidRDefault="006238A6" w:rsidP="006238A6">
      <w:pPr>
        <w:rPr>
          <w:rFonts w:ascii="Tahoma" w:hAnsi="Tahoma" w:cs="Tahoma"/>
          <w:b/>
        </w:rPr>
      </w:pPr>
    </w:p>
    <w:p w14:paraId="0F8EDD41" w14:textId="77777777" w:rsidR="006238A6" w:rsidRDefault="006238A6" w:rsidP="006238A6">
      <w:pPr>
        <w:rPr>
          <w:rFonts w:ascii="Tahoma" w:hAnsi="Tahoma" w:cs="Tahoma"/>
          <w:b/>
        </w:rPr>
      </w:pPr>
    </w:p>
    <w:p w14:paraId="76CAD2D0" w14:textId="77777777" w:rsidR="006238A6" w:rsidRDefault="006238A6" w:rsidP="006238A6">
      <w:pPr>
        <w:rPr>
          <w:rFonts w:ascii="Tahoma" w:hAnsi="Tahoma" w:cs="Tahoma"/>
          <w:b/>
        </w:rPr>
      </w:pPr>
    </w:p>
    <w:p w14:paraId="5E066B59" w14:textId="77777777" w:rsidR="006238A6" w:rsidRDefault="006238A6" w:rsidP="006238A6">
      <w:pPr>
        <w:rPr>
          <w:rFonts w:ascii="Tahoma" w:hAnsi="Tahoma" w:cs="Tahoma"/>
          <w:b/>
        </w:rPr>
      </w:pPr>
    </w:p>
    <w:p w14:paraId="375123DA" w14:textId="77777777" w:rsidR="006238A6" w:rsidRDefault="006238A6" w:rsidP="006238A6">
      <w:pPr>
        <w:rPr>
          <w:rFonts w:ascii="Tahoma" w:hAnsi="Tahoma" w:cs="Tahoma"/>
          <w:b/>
        </w:rPr>
      </w:pPr>
    </w:p>
    <w:p w14:paraId="3ED938F6" w14:textId="77777777" w:rsidR="006238A6" w:rsidRDefault="006238A6" w:rsidP="006238A6">
      <w:pPr>
        <w:rPr>
          <w:rFonts w:ascii="Tahoma" w:hAnsi="Tahoma" w:cs="Tahoma"/>
          <w:b/>
        </w:rPr>
      </w:pPr>
    </w:p>
    <w:p w14:paraId="2E6B1C3F" w14:textId="77777777" w:rsidR="006238A6" w:rsidRDefault="006238A6" w:rsidP="006238A6">
      <w:pPr>
        <w:rPr>
          <w:rFonts w:ascii="Tahoma" w:hAnsi="Tahoma" w:cs="Tahoma"/>
          <w:b/>
        </w:rPr>
      </w:pPr>
    </w:p>
    <w:p w14:paraId="5E275F6C" w14:textId="77777777" w:rsidR="006238A6" w:rsidRPr="00DA7F55" w:rsidRDefault="006238A6" w:rsidP="006238A6">
      <w:pPr>
        <w:ind w:firstLine="720"/>
        <w:rPr>
          <w:rFonts w:ascii="Tahoma" w:hAnsi="Tahoma" w:cs="Tahoma"/>
        </w:rPr>
      </w:pPr>
      <w:r w:rsidRPr="00065F48">
        <w:rPr>
          <w:rFonts w:ascii="Tahoma" w:hAnsi="Tahoma" w:cs="Tahoma"/>
        </w:rPr>
        <w:t xml:space="preserve">The notes on </w:t>
      </w:r>
      <w:r w:rsidRPr="00050CD1">
        <w:rPr>
          <w:rFonts w:ascii="Tahoma" w:hAnsi="Tahoma" w:cs="Tahoma"/>
        </w:rPr>
        <w:t>pages 59 to 9</w:t>
      </w:r>
      <w:r>
        <w:rPr>
          <w:rFonts w:ascii="Tahoma" w:hAnsi="Tahoma" w:cs="Tahoma"/>
        </w:rPr>
        <w:t>5</w:t>
      </w:r>
      <w:r w:rsidRPr="00050CD1">
        <w:rPr>
          <w:rFonts w:ascii="Tahoma" w:hAnsi="Tahoma" w:cs="Tahoma"/>
        </w:rPr>
        <w:t xml:space="preserve"> form</w:t>
      </w:r>
      <w:r w:rsidRPr="00966B8E">
        <w:rPr>
          <w:rFonts w:ascii="Tahoma" w:hAnsi="Tahoma" w:cs="Tahoma"/>
        </w:rPr>
        <w:t xml:space="preserve"> an integral</w:t>
      </w:r>
      <w:r w:rsidRPr="00065F48">
        <w:rPr>
          <w:rFonts w:ascii="Tahoma" w:hAnsi="Tahoma" w:cs="Tahoma"/>
        </w:rPr>
        <w:t xml:space="preserve"> part of these financial statements</w:t>
      </w:r>
    </w:p>
    <w:p w14:paraId="27849777" w14:textId="77777777" w:rsidR="006238A6" w:rsidRPr="00924E52" w:rsidRDefault="006238A6" w:rsidP="006238A6">
      <w:pPr>
        <w:ind w:left="720"/>
        <w:rPr>
          <w:rFonts w:ascii="Tahoma" w:hAnsi="Tahoma" w:cs="Tahoma"/>
          <w:b/>
          <w:color w:val="4F81BD" w:themeColor="accent1"/>
          <w:sz w:val="32"/>
          <w:szCs w:val="32"/>
        </w:rPr>
      </w:pPr>
      <w:r w:rsidRPr="00924E52">
        <w:rPr>
          <w:rFonts w:ascii="Tahoma" w:hAnsi="Tahoma" w:cs="Tahoma"/>
          <w:b/>
          <w:color w:val="4F81BD" w:themeColor="accent1"/>
          <w:sz w:val="32"/>
          <w:szCs w:val="32"/>
        </w:rPr>
        <w:lastRenderedPageBreak/>
        <w:t xml:space="preserve">Consolidated and Association Statement of Changes in Reserves for the year </w:t>
      </w:r>
      <w:r w:rsidRPr="00D22F93">
        <w:rPr>
          <w:rFonts w:ascii="Tahoma" w:hAnsi="Tahoma" w:cs="Tahoma"/>
          <w:b/>
          <w:color w:val="4F81BD" w:themeColor="accent1"/>
          <w:sz w:val="32"/>
          <w:szCs w:val="32"/>
        </w:rPr>
        <w:t>ended 31 March 202</w:t>
      </w:r>
      <w:r>
        <w:rPr>
          <w:rFonts w:ascii="Tahoma" w:hAnsi="Tahoma" w:cs="Tahoma"/>
          <w:b/>
          <w:color w:val="4F81BD" w:themeColor="accent1"/>
          <w:sz w:val="32"/>
          <w:szCs w:val="32"/>
        </w:rPr>
        <w:t>4</w:t>
      </w:r>
    </w:p>
    <w:tbl>
      <w:tblPr>
        <w:tblpPr w:leftFromText="180" w:rightFromText="180" w:vertAnchor="text" w:horzAnchor="margin" w:tblpXSpec="center" w:tblpY="160"/>
        <w:tblW w:w="9527" w:type="dxa"/>
        <w:tblLook w:val="04A0" w:firstRow="1" w:lastRow="0" w:firstColumn="1" w:lastColumn="0" w:noHBand="0" w:noVBand="1"/>
      </w:tblPr>
      <w:tblGrid>
        <w:gridCol w:w="4298"/>
        <w:gridCol w:w="222"/>
        <w:gridCol w:w="1553"/>
        <w:gridCol w:w="281"/>
        <w:gridCol w:w="1396"/>
        <w:gridCol w:w="281"/>
        <w:gridCol w:w="1496"/>
      </w:tblGrid>
      <w:tr w:rsidR="006238A6" w:rsidRPr="0049331E" w14:paraId="21869662" w14:textId="77777777">
        <w:trPr>
          <w:trHeight w:val="900"/>
        </w:trPr>
        <w:tc>
          <w:tcPr>
            <w:tcW w:w="4298" w:type="dxa"/>
            <w:noWrap/>
            <w:hideMark/>
          </w:tcPr>
          <w:p w14:paraId="24B372EB" w14:textId="77777777" w:rsidR="006238A6" w:rsidRPr="00142CE2" w:rsidRDefault="006238A6">
            <w:pPr>
              <w:spacing w:line="240" w:lineRule="auto"/>
              <w:rPr>
                <w:rFonts w:ascii="Tahoma" w:hAnsi="Tahoma" w:cs="Tahoma"/>
                <w:lang w:val="en-US" w:eastAsia="en-US"/>
              </w:rPr>
            </w:pPr>
            <w:r w:rsidRPr="00142CE2">
              <w:rPr>
                <w:rFonts w:ascii="Tahoma" w:hAnsi="Tahoma" w:cs="Tahoma"/>
                <w:b/>
                <w:bCs/>
                <w:lang w:val="en-US" w:eastAsia="en-US"/>
              </w:rPr>
              <w:t>Group</w:t>
            </w:r>
          </w:p>
        </w:tc>
        <w:tc>
          <w:tcPr>
            <w:tcW w:w="222" w:type="dxa"/>
            <w:tcBorders>
              <w:top w:val="nil"/>
              <w:left w:val="nil"/>
              <w:bottom w:val="nil"/>
              <w:right w:val="nil"/>
            </w:tcBorders>
            <w:noWrap/>
            <w:vAlign w:val="bottom"/>
            <w:hideMark/>
          </w:tcPr>
          <w:p w14:paraId="134C6E2D" w14:textId="77777777" w:rsidR="006238A6" w:rsidRPr="00142CE2" w:rsidRDefault="006238A6">
            <w:pPr>
              <w:spacing w:line="240" w:lineRule="auto"/>
              <w:rPr>
                <w:rFonts w:ascii="Tahoma" w:hAnsi="Tahoma" w:cs="Tahoma"/>
                <w:lang w:val="en-US" w:eastAsia="en-US"/>
              </w:rPr>
            </w:pPr>
          </w:p>
        </w:tc>
        <w:tc>
          <w:tcPr>
            <w:tcW w:w="1553" w:type="dxa"/>
            <w:tcBorders>
              <w:top w:val="nil"/>
              <w:left w:val="nil"/>
              <w:bottom w:val="nil"/>
              <w:right w:val="nil"/>
            </w:tcBorders>
            <w:hideMark/>
          </w:tcPr>
          <w:p w14:paraId="762B6ECA"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Income and expenditure reserve</w:t>
            </w:r>
            <w:r w:rsidRPr="3D246CBA">
              <w:rPr>
                <w:rFonts w:ascii="Tahoma" w:hAnsi="Tahoma" w:cs="Tahoma"/>
                <w:b/>
                <w:bCs/>
                <w:lang w:val="en-US" w:eastAsia="en-US"/>
              </w:rPr>
              <w:t xml:space="preserve"> </w:t>
            </w:r>
          </w:p>
        </w:tc>
        <w:tc>
          <w:tcPr>
            <w:tcW w:w="281" w:type="dxa"/>
            <w:tcBorders>
              <w:top w:val="nil"/>
              <w:left w:val="nil"/>
              <w:bottom w:val="nil"/>
              <w:right w:val="nil"/>
            </w:tcBorders>
            <w:hideMark/>
          </w:tcPr>
          <w:p w14:paraId="7B462F4B" w14:textId="77777777" w:rsidR="006238A6" w:rsidRPr="008B64EB" w:rsidRDefault="006238A6">
            <w:pPr>
              <w:spacing w:line="240" w:lineRule="auto"/>
              <w:jc w:val="right"/>
              <w:rPr>
                <w:rFonts w:ascii="Tahoma" w:hAnsi="Tahoma" w:cs="Tahoma"/>
                <w:b/>
                <w:lang w:val="en-US" w:eastAsia="en-US"/>
              </w:rPr>
            </w:pPr>
          </w:p>
        </w:tc>
        <w:tc>
          <w:tcPr>
            <w:tcW w:w="1396" w:type="dxa"/>
            <w:tcBorders>
              <w:top w:val="nil"/>
              <w:left w:val="nil"/>
              <w:bottom w:val="nil"/>
              <w:right w:val="nil"/>
            </w:tcBorders>
            <w:hideMark/>
          </w:tcPr>
          <w:p w14:paraId="4E915073"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Pension reserve</w:t>
            </w:r>
          </w:p>
        </w:tc>
        <w:tc>
          <w:tcPr>
            <w:tcW w:w="281" w:type="dxa"/>
            <w:tcBorders>
              <w:top w:val="nil"/>
              <w:left w:val="nil"/>
              <w:bottom w:val="nil"/>
              <w:right w:val="nil"/>
            </w:tcBorders>
            <w:hideMark/>
          </w:tcPr>
          <w:p w14:paraId="37C81D86" w14:textId="77777777" w:rsidR="006238A6" w:rsidRPr="008B64EB" w:rsidRDefault="006238A6">
            <w:pPr>
              <w:spacing w:line="240" w:lineRule="auto"/>
              <w:jc w:val="right"/>
              <w:rPr>
                <w:rFonts w:ascii="Tahoma" w:hAnsi="Tahoma" w:cs="Tahoma"/>
                <w:b/>
                <w:lang w:val="en-US" w:eastAsia="en-US"/>
              </w:rPr>
            </w:pPr>
          </w:p>
        </w:tc>
        <w:tc>
          <w:tcPr>
            <w:tcW w:w="1496" w:type="dxa"/>
            <w:tcBorders>
              <w:top w:val="nil"/>
              <w:left w:val="nil"/>
              <w:bottom w:val="nil"/>
              <w:right w:val="nil"/>
            </w:tcBorders>
            <w:hideMark/>
          </w:tcPr>
          <w:p w14:paraId="13217E0A" w14:textId="77777777" w:rsidR="006238A6" w:rsidRDefault="006238A6">
            <w:pPr>
              <w:spacing w:line="240" w:lineRule="auto"/>
              <w:jc w:val="right"/>
              <w:rPr>
                <w:rFonts w:ascii="Tahoma" w:hAnsi="Tahoma" w:cs="Tahoma"/>
                <w:b/>
                <w:lang w:val="en-US" w:eastAsia="en-US"/>
              </w:rPr>
            </w:pPr>
            <w:r w:rsidRPr="70651C1D">
              <w:rPr>
                <w:rFonts w:ascii="Tahoma" w:hAnsi="Tahoma" w:cs="Tahoma"/>
                <w:b/>
                <w:lang w:val="en-US" w:eastAsia="en-US"/>
              </w:rPr>
              <w:t>Total</w:t>
            </w:r>
          </w:p>
          <w:p w14:paraId="06ED0FBE" w14:textId="77777777" w:rsidR="006238A6" w:rsidRDefault="006238A6">
            <w:pPr>
              <w:spacing w:line="240" w:lineRule="auto"/>
              <w:jc w:val="right"/>
              <w:rPr>
                <w:rFonts w:ascii="Tahoma" w:hAnsi="Tahoma" w:cs="Tahoma"/>
                <w:b/>
                <w:lang w:val="en-US" w:eastAsia="en-US"/>
              </w:rPr>
            </w:pPr>
          </w:p>
          <w:p w14:paraId="4F8191C9" w14:textId="77777777" w:rsidR="006238A6" w:rsidRDefault="006238A6">
            <w:pPr>
              <w:spacing w:line="240" w:lineRule="auto"/>
              <w:jc w:val="right"/>
              <w:rPr>
                <w:rFonts w:ascii="Tahoma" w:hAnsi="Tahoma" w:cs="Tahoma"/>
                <w:b/>
                <w:lang w:val="en-US" w:eastAsia="en-US"/>
              </w:rPr>
            </w:pPr>
          </w:p>
          <w:p w14:paraId="38C2BAD7" w14:textId="77777777" w:rsidR="006238A6" w:rsidRPr="008B64EB" w:rsidRDefault="006238A6">
            <w:pPr>
              <w:spacing w:line="240" w:lineRule="auto"/>
              <w:jc w:val="right"/>
              <w:rPr>
                <w:rFonts w:ascii="Tahoma" w:hAnsi="Tahoma" w:cs="Tahoma"/>
                <w:b/>
                <w:lang w:val="en-US" w:eastAsia="en-US"/>
              </w:rPr>
            </w:pPr>
          </w:p>
        </w:tc>
      </w:tr>
      <w:tr w:rsidR="006238A6" w:rsidRPr="0049331E" w14:paraId="317F9637" w14:textId="77777777">
        <w:trPr>
          <w:trHeight w:val="300"/>
        </w:trPr>
        <w:tc>
          <w:tcPr>
            <w:tcW w:w="4298" w:type="dxa"/>
            <w:tcBorders>
              <w:left w:val="nil"/>
              <w:bottom w:val="nil"/>
              <w:right w:val="nil"/>
            </w:tcBorders>
            <w:noWrap/>
            <w:vAlign w:val="bottom"/>
            <w:hideMark/>
          </w:tcPr>
          <w:p w14:paraId="434403FE" w14:textId="77777777" w:rsidR="006238A6" w:rsidRPr="0049331E" w:rsidRDefault="006238A6">
            <w:pPr>
              <w:spacing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235A11AC" w14:textId="77777777" w:rsidR="006238A6" w:rsidRPr="0049331E" w:rsidRDefault="006238A6">
            <w:pPr>
              <w:spacing w:line="240" w:lineRule="auto"/>
              <w:rPr>
                <w:rFonts w:ascii="Tahoma" w:hAnsi="Tahoma" w:cs="Tahoma"/>
                <w:lang w:val="en-US" w:eastAsia="en-US"/>
              </w:rPr>
            </w:pPr>
          </w:p>
        </w:tc>
        <w:tc>
          <w:tcPr>
            <w:tcW w:w="1553" w:type="dxa"/>
            <w:tcBorders>
              <w:top w:val="nil"/>
              <w:left w:val="nil"/>
              <w:right w:val="nil"/>
            </w:tcBorders>
            <w:noWrap/>
            <w:hideMark/>
          </w:tcPr>
          <w:p w14:paraId="5164CAA0"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c>
          <w:tcPr>
            <w:tcW w:w="281" w:type="dxa"/>
            <w:tcBorders>
              <w:top w:val="nil"/>
              <w:left w:val="nil"/>
              <w:right w:val="nil"/>
            </w:tcBorders>
            <w:noWrap/>
            <w:hideMark/>
          </w:tcPr>
          <w:p w14:paraId="22BE3F7B" w14:textId="77777777" w:rsidR="006238A6" w:rsidRPr="008B64EB" w:rsidRDefault="006238A6">
            <w:pPr>
              <w:spacing w:line="240" w:lineRule="auto"/>
              <w:jc w:val="right"/>
              <w:rPr>
                <w:rFonts w:ascii="Tahoma" w:hAnsi="Tahoma" w:cs="Tahoma"/>
                <w:b/>
                <w:lang w:val="en-US" w:eastAsia="en-US"/>
              </w:rPr>
            </w:pPr>
          </w:p>
        </w:tc>
        <w:tc>
          <w:tcPr>
            <w:tcW w:w="1396" w:type="dxa"/>
            <w:tcBorders>
              <w:top w:val="nil"/>
              <w:left w:val="nil"/>
              <w:right w:val="nil"/>
            </w:tcBorders>
            <w:noWrap/>
            <w:hideMark/>
          </w:tcPr>
          <w:p w14:paraId="779625FA"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c>
          <w:tcPr>
            <w:tcW w:w="281" w:type="dxa"/>
            <w:tcBorders>
              <w:top w:val="nil"/>
              <w:left w:val="nil"/>
              <w:right w:val="nil"/>
            </w:tcBorders>
            <w:noWrap/>
            <w:hideMark/>
          </w:tcPr>
          <w:p w14:paraId="563BCEEC" w14:textId="77777777" w:rsidR="006238A6" w:rsidRPr="008B64EB" w:rsidRDefault="006238A6">
            <w:pPr>
              <w:spacing w:line="240" w:lineRule="auto"/>
              <w:jc w:val="right"/>
              <w:rPr>
                <w:rFonts w:ascii="Tahoma" w:hAnsi="Tahoma" w:cs="Tahoma"/>
                <w:b/>
                <w:lang w:val="en-US" w:eastAsia="en-US"/>
              </w:rPr>
            </w:pPr>
          </w:p>
        </w:tc>
        <w:tc>
          <w:tcPr>
            <w:tcW w:w="1496" w:type="dxa"/>
            <w:tcBorders>
              <w:top w:val="nil"/>
              <w:left w:val="nil"/>
              <w:right w:val="nil"/>
            </w:tcBorders>
            <w:noWrap/>
            <w:hideMark/>
          </w:tcPr>
          <w:p w14:paraId="4F7E0B2D"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r>
      <w:tr w:rsidR="006238A6" w:rsidRPr="0049331E" w14:paraId="59D1AE3D" w14:textId="77777777">
        <w:trPr>
          <w:trHeight w:val="300"/>
        </w:trPr>
        <w:tc>
          <w:tcPr>
            <w:tcW w:w="4298" w:type="dxa"/>
            <w:tcBorders>
              <w:top w:val="nil"/>
              <w:left w:val="nil"/>
              <w:bottom w:val="nil"/>
              <w:right w:val="nil"/>
            </w:tcBorders>
            <w:noWrap/>
            <w:vAlign w:val="center"/>
          </w:tcPr>
          <w:p w14:paraId="06B27FCB"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 xml:space="preserve">Balance </w:t>
            </w:r>
            <w:proofErr w:type="gramStart"/>
            <w:r w:rsidRPr="00504150">
              <w:rPr>
                <w:rFonts w:ascii="Tahoma" w:hAnsi="Tahoma" w:cs="Tahoma"/>
                <w:lang w:val="en-US" w:eastAsia="en-US"/>
              </w:rPr>
              <w:t>at</w:t>
            </w:r>
            <w:proofErr w:type="gramEnd"/>
            <w:r w:rsidRPr="00504150">
              <w:rPr>
                <w:rFonts w:ascii="Tahoma" w:hAnsi="Tahoma" w:cs="Tahoma"/>
                <w:lang w:val="en-US" w:eastAsia="en-US"/>
              </w:rPr>
              <w:t xml:space="preserve"> 1 April 202</w:t>
            </w:r>
            <w:r>
              <w:rPr>
                <w:rFonts w:ascii="Tahoma" w:hAnsi="Tahoma" w:cs="Tahoma"/>
                <w:lang w:val="en-US" w:eastAsia="en-US"/>
              </w:rPr>
              <w:t>3</w:t>
            </w:r>
          </w:p>
        </w:tc>
        <w:tc>
          <w:tcPr>
            <w:tcW w:w="222" w:type="dxa"/>
            <w:tcBorders>
              <w:top w:val="nil"/>
              <w:left w:val="nil"/>
              <w:bottom w:val="nil"/>
              <w:right w:val="nil"/>
            </w:tcBorders>
            <w:noWrap/>
            <w:vAlign w:val="center"/>
          </w:tcPr>
          <w:p w14:paraId="08DD50FD"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2D789CE7"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 xml:space="preserve">73,525 </w:t>
            </w:r>
          </w:p>
        </w:tc>
        <w:tc>
          <w:tcPr>
            <w:tcW w:w="281" w:type="dxa"/>
            <w:tcBorders>
              <w:top w:val="nil"/>
              <w:left w:val="nil"/>
              <w:bottom w:val="nil"/>
              <w:right w:val="nil"/>
            </w:tcBorders>
            <w:noWrap/>
            <w:vAlign w:val="center"/>
          </w:tcPr>
          <w:p w14:paraId="07281D18"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28F0C6A9"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(477)</w:t>
            </w:r>
          </w:p>
        </w:tc>
        <w:tc>
          <w:tcPr>
            <w:tcW w:w="281" w:type="dxa"/>
            <w:tcBorders>
              <w:top w:val="nil"/>
              <w:left w:val="nil"/>
              <w:bottom w:val="nil"/>
              <w:right w:val="nil"/>
            </w:tcBorders>
            <w:noWrap/>
            <w:vAlign w:val="center"/>
          </w:tcPr>
          <w:p w14:paraId="380209ED"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41439C58"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73,048</w:t>
            </w:r>
          </w:p>
        </w:tc>
      </w:tr>
      <w:tr w:rsidR="006238A6" w:rsidRPr="0049331E" w14:paraId="05A51A08" w14:textId="77777777">
        <w:trPr>
          <w:trHeight w:val="301"/>
        </w:trPr>
        <w:tc>
          <w:tcPr>
            <w:tcW w:w="4298" w:type="dxa"/>
            <w:vAlign w:val="center"/>
          </w:tcPr>
          <w:p w14:paraId="5C1644EE"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Surplus for the year</w:t>
            </w:r>
          </w:p>
        </w:tc>
        <w:tc>
          <w:tcPr>
            <w:tcW w:w="222" w:type="dxa"/>
            <w:tcBorders>
              <w:top w:val="nil"/>
              <w:left w:val="nil"/>
              <w:bottom w:val="nil"/>
              <w:right w:val="nil"/>
            </w:tcBorders>
            <w:vAlign w:val="center"/>
          </w:tcPr>
          <w:p w14:paraId="5D5F5871"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2DD0DC2A"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6,214</w:t>
            </w:r>
          </w:p>
        </w:tc>
        <w:tc>
          <w:tcPr>
            <w:tcW w:w="281" w:type="dxa"/>
            <w:tcBorders>
              <w:top w:val="nil"/>
              <w:left w:val="nil"/>
              <w:bottom w:val="nil"/>
              <w:right w:val="nil"/>
            </w:tcBorders>
            <w:noWrap/>
            <w:vAlign w:val="center"/>
          </w:tcPr>
          <w:p w14:paraId="409B0D6D"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tcPr>
          <w:p w14:paraId="175EE418"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c>
          <w:tcPr>
            <w:tcW w:w="281" w:type="dxa"/>
            <w:tcBorders>
              <w:top w:val="nil"/>
              <w:left w:val="nil"/>
              <w:bottom w:val="nil"/>
              <w:right w:val="nil"/>
            </w:tcBorders>
            <w:noWrap/>
            <w:vAlign w:val="center"/>
          </w:tcPr>
          <w:p w14:paraId="2E6129DD"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608FBF27"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6,214</w:t>
            </w:r>
          </w:p>
        </w:tc>
      </w:tr>
      <w:tr w:rsidR="006238A6" w:rsidRPr="0049331E" w14:paraId="3098CF23" w14:textId="77777777">
        <w:trPr>
          <w:trHeight w:val="600"/>
        </w:trPr>
        <w:tc>
          <w:tcPr>
            <w:tcW w:w="4298" w:type="dxa"/>
            <w:vAlign w:val="center"/>
            <w:hideMark/>
          </w:tcPr>
          <w:p w14:paraId="29E456BC"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 xml:space="preserve">Actuarial </w:t>
            </w:r>
            <w:r>
              <w:rPr>
                <w:rFonts w:ascii="Tahoma" w:hAnsi="Tahoma" w:cs="Tahoma"/>
                <w:lang w:val="en-US" w:eastAsia="en-US"/>
              </w:rPr>
              <w:t>loss</w:t>
            </w:r>
            <w:r w:rsidRPr="00504150">
              <w:rPr>
                <w:rFonts w:ascii="Tahoma" w:hAnsi="Tahoma" w:cs="Tahoma"/>
                <w:lang w:val="en-US" w:eastAsia="en-US"/>
              </w:rPr>
              <w:t xml:space="preserve"> recognised in the pension schemes</w:t>
            </w:r>
          </w:p>
        </w:tc>
        <w:tc>
          <w:tcPr>
            <w:tcW w:w="222" w:type="dxa"/>
            <w:tcBorders>
              <w:top w:val="nil"/>
              <w:left w:val="nil"/>
              <w:bottom w:val="nil"/>
              <w:right w:val="nil"/>
            </w:tcBorders>
            <w:vAlign w:val="center"/>
            <w:hideMark/>
          </w:tcPr>
          <w:p w14:paraId="37E03C1F"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306F323A"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(905)</w:t>
            </w:r>
          </w:p>
        </w:tc>
        <w:tc>
          <w:tcPr>
            <w:tcW w:w="281" w:type="dxa"/>
            <w:tcBorders>
              <w:top w:val="nil"/>
              <w:left w:val="nil"/>
              <w:bottom w:val="nil"/>
              <w:right w:val="nil"/>
            </w:tcBorders>
            <w:noWrap/>
            <w:vAlign w:val="center"/>
          </w:tcPr>
          <w:p w14:paraId="34E6A10E"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0EBD6297"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c>
          <w:tcPr>
            <w:tcW w:w="281" w:type="dxa"/>
            <w:tcBorders>
              <w:top w:val="nil"/>
              <w:left w:val="nil"/>
              <w:bottom w:val="nil"/>
              <w:right w:val="nil"/>
            </w:tcBorders>
            <w:noWrap/>
            <w:vAlign w:val="center"/>
          </w:tcPr>
          <w:p w14:paraId="127BFFCB"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3A10C66B"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(905)</w:t>
            </w:r>
          </w:p>
        </w:tc>
      </w:tr>
      <w:tr w:rsidR="006238A6" w:rsidRPr="0049331E" w14:paraId="0E7F5D9D" w14:textId="77777777">
        <w:trPr>
          <w:trHeight w:val="600"/>
        </w:trPr>
        <w:tc>
          <w:tcPr>
            <w:tcW w:w="4298" w:type="dxa"/>
            <w:tcBorders>
              <w:left w:val="nil"/>
              <w:bottom w:val="nil"/>
              <w:right w:val="nil"/>
            </w:tcBorders>
            <w:vAlign w:val="center"/>
            <w:hideMark/>
          </w:tcPr>
          <w:p w14:paraId="714F4A81" w14:textId="77777777" w:rsidR="006238A6" w:rsidRPr="00504150" w:rsidRDefault="006238A6">
            <w:pPr>
              <w:spacing w:line="240" w:lineRule="auto"/>
              <w:ind w:right="-208"/>
              <w:rPr>
                <w:rFonts w:ascii="Tahoma" w:hAnsi="Tahoma" w:cs="Tahoma"/>
                <w:b/>
                <w:lang w:val="en-US" w:eastAsia="en-US"/>
              </w:rPr>
            </w:pPr>
            <w:r w:rsidRPr="00504150">
              <w:rPr>
                <w:rFonts w:ascii="Tahoma" w:hAnsi="Tahoma" w:cs="Tahoma"/>
                <w:b/>
                <w:lang w:val="en-US" w:eastAsia="en-US"/>
              </w:rPr>
              <w:t>Total comprehensive income for the year</w:t>
            </w:r>
          </w:p>
        </w:tc>
        <w:tc>
          <w:tcPr>
            <w:tcW w:w="222" w:type="dxa"/>
            <w:tcBorders>
              <w:top w:val="nil"/>
              <w:left w:val="nil"/>
              <w:bottom w:val="nil"/>
              <w:right w:val="nil"/>
            </w:tcBorders>
            <w:vAlign w:val="center"/>
            <w:hideMark/>
          </w:tcPr>
          <w:p w14:paraId="09EA1A12" w14:textId="77777777" w:rsidR="006238A6" w:rsidRPr="00504150" w:rsidRDefault="006238A6">
            <w:pPr>
              <w:spacing w:line="240" w:lineRule="auto"/>
              <w:rPr>
                <w:rFonts w:ascii="Tahoma" w:hAnsi="Tahoma" w:cs="Tahoma"/>
                <w:b/>
                <w:lang w:val="en-US" w:eastAsia="en-US"/>
              </w:rPr>
            </w:pPr>
          </w:p>
        </w:tc>
        <w:tc>
          <w:tcPr>
            <w:tcW w:w="1553" w:type="dxa"/>
            <w:tcBorders>
              <w:top w:val="single" w:sz="4" w:space="0" w:color="auto"/>
              <w:left w:val="nil"/>
              <w:bottom w:val="single" w:sz="4" w:space="0" w:color="auto"/>
              <w:right w:val="nil"/>
            </w:tcBorders>
            <w:noWrap/>
            <w:vAlign w:val="center"/>
          </w:tcPr>
          <w:p w14:paraId="74F6EAE5"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5,309</w:t>
            </w:r>
          </w:p>
        </w:tc>
        <w:tc>
          <w:tcPr>
            <w:tcW w:w="281" w:type="dxa"/>
            <w:tcBorders>
              <w:top w:val="single" w:sz="4" w:space="0" w:color="auto"/>
              <w:left w:val="nil"/>
              <w:bottom w:val="single" w:sz="4" w:space="0" w:color="auto"/>
              <w:right w:val="nil"/>
            </w:tcBorders>
            <w:noWrap/>
            <w:vAlign w:val="center"/>
          </w:tcPr>
          <w:p w14:paraId="3F9E4289" w14:textId="77777777" w:rsidR="006238A6" w:rsidRPr="00504150" w:rsidRDefault="006238A6">
            <w:pPr>
              <w:spacing w:line="240" w:lineRule="auto"/>
              <w:rPr>
                <w:rFonts w:ascii="Tahoma" w:hAnsi="Tahoma" w:cs="Tahoma"/>
                <w:b/>
                <w:lang w:val="en-US" w:eastAsia="en-US"/>
              </w:rPr>
            </w:pPr>
          </w:p>
        </w:tc>
        <w:tc>
          <w:tcPr>
            <w:tcW w:w="1396" w:type="dxa"/>
            <w:tcBorders>
              <w:top w:val="single" w:sz="4" w:space="0" w:color="auto"/>
              <w:left w:val="nil"/>
              <w:bottom w:val="single" w:sz="4" w:space="0" w:color="auto"/>
              <w:right w:val="nil"/>
            </w:tcBorders>
            <w:noWrap/>
            <w:vAlign w:val="center"/>
          </w:tcPr>
          <w:p w14:paraId="356B589D"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w:t>
            </w:r>
          </w:p>
        </w:tc>
        <w:tc>
          <w:tcPr>
            <w:tcW w:w="281" w:type="dxa"/>
            <w:tcBorders>
              <w:top w:val="single" w:sz="4" w:space="0" w:color="auto"/>
              <w:left w:val="nil"/>
              <w:bottom w:val="single" w:sz="4" w:space="0" w:color="auto"/>
              <w:right w:val="nil"/>
            </w:tcBorders>
            <w:noWrap/>
            <w:vAlign w:val="center"/>
          </w:tcPr>
          <w:p w14:paraId="72334684" w14:textId="77777777" w:rsidR="006238A6" w:rsidRPr="00504150" w:rsidRDefault="006238A6">
            <w:pPr>
              <w:spacing w:line="240" w:lineRule="auto"/>
              <w:rPr>
                <w:rFonts w:ascii="Tahoma" w:hAnsi="Tahoma" w:cs="Tahoma"/>
                <w:b/>
                <w:lang w:val="en-US" w:eastAsia="en-US"/>
              </w:rPr>
            </w:pPr>
          </w:p>
        </w:tc>
        <w:tc>
          <w:tcPr>
            <w:tcW w:w="1496" w:type="dxa"/>
            <w:tcBorders>
              <w:top w:val="single" w:sz="4" w:space="0" w:color="auto"/>
              <w:left w:val="nil"/>
              <w:bottom w:val="single" w:sz="4" w:space="0" w:color="auto"/>
              <w:right w:val="nil"/>
            </w:tcBorders>
            <w:noWrap/>
            <w:vAlign w:val="center"/>
          </w:tcPr>
          <w:p w14:paraId="34251ABC"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5,309</w:t>
            </w:r>
          </w:p>
        </w:tc>
      </w:tr>
      <w:tr w:rsidR="006238A6" w:rsidRPr="0049331E" w14:paraId="6A481601" w14:textId="77777777">
        <w:trPr>
          <w:trHeight w:val="315"/>
        </w:trPr>
        <w:tc>
          <w:tcPr>
            <w:tcW w:w="4298" w:type="dxa"/>
            <w:tcBorders>
              <w:top w:val="nil"/>
              <w:left w:val="nil"/>
              <w:bottom w:val="nil"/>
              <w:right w:val="nil"/>
            </w:tcBorders>
            <w:noWrap/>
            <w:vAlign w:val="center"/>
            <w:hideMark/>
          </w:tcPr>
          <w:p w14:paraId="4737162B"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Reserve Transfers:</w:t>
            </w:r>
          </w:p>
        </w:tc>
        <w:tc>
          <w:tcPr>
            <w:tcW w:w="222" w:type="dxa"/>
            <w:tcBorders>
              <w:top w:val="nil"/>
              <w:left w:val="nil"/>
              <w:bottom w:val="nil"/>
              <w:right w:val="nil"/>
            </w:tcBorders>
            <w:noWrap/>
            <w:vAlign w:val="center"/>
            <w:hideMark/>
          </w:tcPr>
          <w:p w14:paraId="275A4A10"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4DD80481" w14:textId="77777777" w:rsidR="006238A6" w:rsidRPr="00504150" w:rsidRDefault="006238A6">
            <w:pPr>
              <w:spacing w:line="240" w:lineRule="auto"/>
              <w:rPr>
                <w:rFonts w:ascii="Tahoma" w:hAnsi="Tahoma" w:cs="Tahoma"/>
                <w:lang w:val="en-US" w:eastAsia="en-US"/>
              </w:rPr>
            </w:pPr>
          </w:p>
        </w:tc>
        <w:tc>
          <w:tcPr>
            <w:tcW w:w="281" w:type="dxa"/>
            <w:tcBorders>
              <w:top w:val="nil"/>
              <w:left w:val="nil"/>
              <w:bottom w:val="nil"/>
              <w:right w:val="nil"/>
            </w:tcBorders>
            <w:noWrap/>
            <w:vAlign w:val="center"/>
          </w:tcPr>
          <w:p w14:paraId="7331A7A5"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52F95C87" w14:textId="77777777" w:rsidR="006238A6" w:rsidRPr="00504150" w:rsidRDefault="006238A6">
            <w:pPr>
              <w:spacing w:line="240" w:lineRule="auto"/>
              <w:rPr>
                <w:rFonts w:ascii="Tahoma" w:hAnsi="Tahoma" w:cs="Tahoma"/>
                <w:lang w:val="en-US" w:eastAsia="en-US"/>
              </w:rPr>
            </w:pPr>
          </w:p>
        </w:tc>
        <w:tc>
          <w:tcPr>
            <w:tcW w:w="281" w:type="dxa"/>
            <w:tcBorders>
              <w:top w:val="nil"/>
              <w:left w:val="nil"/>
              <w:bottom w:val="nil"/>
              <w:right w:val="nil"/>
            </w:tcBorders>
            <w:noWrap/>
            <w:vAlign w:val="center"/>
          </w:tcPr>
          <w:p w14:paraId="435F7CFC"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414AB680" w14:textId="77777777" w:rsidR="006238A6" w:rsidRPr="00504150" w:rsidRDefault="006238A6">
            <w:pPr>
              <w:spacing w:line="240" w:lineRule="auto"/>
              <w:rPr>
                <w:rFonts w:ascii="Tahoma" w:hAnsi="Tahoma" w:cs="Tahoma"/>
                <w:lang w:val="en-US" w:eastAsia="en-US"/>
              </w:rPr>
            </w:pPr>
          </w:p>
        </w:tc>
      </w:tr>
      <w:tr w:rsidR="006238A6" w:rsidRPr="0049331E" w14:paraId="512947F3" w14:textId="77777777">
        <w:trPr>
          <w:trHeight w:val="600"/>
        </w:trPr>
        <w:tc>
          <w:tcPr>
            <w:tcW w:w="4298" w:type="dxa"/>
            <w:tcBorders>
              <w:top w:val="nil"/>
              <w:left w:val="nil"/>
              <w:bottom w:val="nil"/>
              <w:right w:val="nil"/>
            </w:tcBorders>
            <w:vAlign w:val="center"/>
            <w:hideMark/>
          </w:tcPr>
          <w:p w14:paraId="6A810578"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Transfer of pension movement from income and expenditure reserve</w:t>
            </w:r>
          </w:p>
        </w:tc>
        <w:tc>
          <w:tcPr>
            <w:tcW w:w="222" w:type="dxa"/>
            <w:tcBorders>
              <w:top w:val="nil"/>
              <w:left w:val="nil"/>
              <w:bottom w:val="nil"/>
              <w:right w:val="nil"/>
            </w:tcBorders>
            <w:vAlign w:val="center"/>
            <w:hideMark/>
          </w:tcPr>
          <w:p w14:paraId="72BBB604"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2642A719"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190</w:t>
            </w:r>
          </w:p>
        </w:tc>
        <w:tc>
          <w:tcPr>
            <w:tcW w:w="281" w:type="dxa"/>
            <w:tcBorders>
              <w:top w:val="nil"/>
              <w:left w:val="nil"/>
              <w:bottom w:val="nil"/>
              <w:right w:val="nil"/>
            </w:tcBorders>
            <w:noWrap/>
            <w:vAlign w:val="center"/>
          </w:tcPr>
          <w:p w14:paraId="6611366F"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3D621DAF"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(190)</w:t>
            </w:r>
          </w:p>
        </w:tc>
        <w:tc>
          <w:tcPr>
            <w:tcW w:w="281" w:type="dxa"/>
            <w:tcBorders>
              <w:top w:val="nil"/>
              <w:left w:val="nil"/>
              <w:bottom w:val="nil"/>
              <w:right w:val="nil"/>
            </w:tcBorders>
            <w:noWrap/>
            <w:vAlign w:val="center"/>
          </w:tcPr>
          <w:p w14:paraId="7819A8D9"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0B6F8AB7"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r>
      <w:tr w:rsidR="006238A6" w:rsidRPr="0049331E" w14:paraId="7EDBA733" w14:textId="77777777">
        <w:trPr>
          <w:trHeight w:val="585"/>
        </w:trPr>
        <w:tc>
          <w:tcPr>
            <w:tcW w:w="4298" w:type="dxa"/>
            <w:tcBorders>
              <w:top w:val="nil"/>
              <w:left w:val="nil"/>
              <w:bottom w:val="nil"/>
              <w:right w:val="nil"/>
            </w:tcBorders>
            <w:noWrap/>
            <w:vAlign w:val="center"/>
            <w:hideMark/>
          </w:tcPr>
          <w:p w14:paraId="37BA1B55" w14:textId="77777777" w:rsidR="006238A6" w:rsidRPr="00504150" w:rsidRDefault="006238A6">
            <w:pPr>
              <w:spacing w:line="240" w:lineRule="auto"/>
              <w:rPr>
                <w:rFonts w:ascii="Tahoma" w:hAnsi="Tahoma" w:cs="Tahoma"/>
                <w:b/>
                <w:lang w:val="en-US" w:eastAsia="en-US"/>
              </w:rPr>
            </w:pPr>
            <w:r w:rsidRPr="00504150">
              <w:rPr>
                <w:rFonts w:ascii="Tahoma" w:hAnsi="Tahoma" w:cs="Tahoma"/>
                <w:b/>
                <w:lang w:val="en-US" w:eastAsia="en-US"/>
              </w:rPr>
              <w:t xml:space="preserve">Balance </w:t>
            </w:r>
            <w:proofErr w:type="gramStart"/>
            <w:r w:rsidRPr="00504150">
              <w:rPr>
                <w:rFonts w:ascii="Tahoma" w:hAnsi="Tahoma" w:cs="Tahoma"/>
                <w:b/>
                <w:lang w:val="en-US" w:eastAsia="en-US"/>
              </w:rPr>
              <w:t>at</w:t>
            </w:r>
            <w:proofErr w:type="gramEnd"/>
            <w:r w:rsidRPr="00504150">
              <w:rPr>
                <w:rFonts w:ascii="Tahoma" w:hAnsi="Tahoma" w:cs="Tahoma"/>
                <w:b/>
                <w:lang w:val="en-US" w:eastAsia="en-US"/>
              </w:rPr>
              <w:t xml:space="preserve"> 31 March 202</w:t>
            </w:r>
            <w:r>
              <w:rPr>
                <w:rFonts w:ascii="Tahoma" w:hAnsi="Tahoma" w:cs="Tahoma"/>
                <w:b/>
                <w:lang w:val="en-US" w:eastAsia="en-US"/>
              </w:rPr>
              <w:t>4</w:t>
            </w:r>
          </w:p>
        </w:tc>
        <w:tc>
          <w:tcPr>
            <w:tcW w:w="222" w:type="dxa"/>
            <w:tcBorders>
              <w:top w:val="nil"/>
              <w:left w:val="nil"/>
              <w:bottom w:val="nil"/>
              <w:right w:val="nil"/>
            </w:tcBorders>
            <w:noWrap/>
            <w:vAlign w:val="center"/>
            <w:hideMark/>
          </w:tcPr>
          <w:p w14:paraId="79B74E7D" w14:textId="77777777" w:rsidR="006238A6" w:rsidRPr="00504150" w:rsidRDefault="006238A6">
            <w:pPr>
              <w:spacing w:line="240" w:lineRule="auto"/>
              <w:rPr>
                <w:rFonts w:ascii="Tahoma" w:hAnsi="Tahoma" w:cs="Tahoma"/>
                <w:b/>
                <w:lang w:val="en-US" w:eastAsia="en-US"/>
              </w:rPr>
            </w:pPr>
          </w:p>
        </w:tc>
        <w:tc>
          <w:tcPr>
            <w:tcW w:w="1553" w:type="dxa"/>
            <w:tcBorders>
              <w:top w:val="single" w:sz="4" w:space="0" w:color="auto"/>
              <w:left w:val="nil"/>
              <w:bottom w:val="double" w:sz="6" w:space="0" w:color="auto"/>
              <w:right w:val="nil"/>
            </w:tcBorders>
            <w:noWrap/>
            <w:vAlign w:val="center"/>
          </w:tcPr>
          <w:p w14:paraId="084AFD9C"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79,024</w:t>
            </w:r>
          </w:p>
        </w:tc>
        <w:tc>
          <w:tcPr>
            <w:tcW w:w="281" w:type="dxa"/>
            <w:tcBorders>
              <w:top w:val="single" w:sz="4" w:space="0" w:color="auto"/>
              <w:left w:val="nil"/>
              <w:bottom w:val="double" w:sz="6" w:space="0" w:color="auto"/>
              <w:right w:val="nil"/>
            </w:tcBorders>
            <w:noWrap/>
            <w:vAlign w:val="center"/>
          </w:tcPr>
          <w:p w14:paraId="3FF0083D" w14:textId="77777777" w:rsidR="006238A6" w:rsidRPr="00504150" w:rsidRDefault="006238A6">
            <w:pPr>
              <w:spacing w:line="240" w:lineRule="auto"/>
              <w:rPr>
                <w:rFonts w:ascii="Tahoma" w:hAnsi="Tahoma" w:cs="Tahoma"/>
                <w:b/>
                <w:lang w:val="en-US" w:eastAsia="en-US"/>
              </w:rPr>
            </w:pPr>
          </w:p>
        </w:tc>
        <w:tc>
          <w:tcPr>
            <w:tcW w:w="1396" w:type="dxa"/>
            <w:tcBorders>
              <w:top w:val="single" w:sz="4" w:space="0" w:color="auto"/>
              <w:left w:val="nil"/>
              <w:bottom w:val="double" w:sz="6" w:space="0" w:color="auto"/>
              <w:right w:val="nil"/>
            </w:tcBorders>
            <w:noWrap/>
            <w:vAlign w:val="center"/>
          </w:tcPr>
          <w:p w14:paraId="7678D955"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(667)</w:t>
            </w:r>
          </w:p>
        </w:tc>
        <w:tc>
          <w:tcPr>
            <w:tcW w:w="281" w:type="dxa"/>
            <w:tcBorders>
              <w:top w:val="single" w:sz="4" w:space="0" w:color="auto"/>
              <w:left w:val="nil"/>
              <w:bottom w:val="double" w:sz="6" w:space="0" w:color="auto"/>
              <w:right w:val="nil"/>
            </w:tcBorders>
            <w:noWrap/>
            <w:vAlign w:val="center"/>
          </w:tcPr>
          <w:p w14:paraId="15369588" w14:textId="77777777" w:rsidR="006238A6" w:rsidRPr="00504150" w:rsidRDefault="006238A6">
            <w:pPr>
              <w:spacing w:line="240" w:lineRule="auto"/>
              <w:rPr>
                <w:rFonts w:ascii="Tahoma" w:hAnsi="Tahoma" w:cs="Tahoma"/>
                <w:b/>
                <w:lang w:val="en-US" w:eastAsia="en-US"/>
              </w:rPr>
            </w:pPr>
          </w:p>
        </w:tc>
        <w:tc>
          <w:tcPr>
            <w:tcW w:w="1496" w:type="dxa"/>
            <w:tcBorders>
              <w:top w:val="single" w:sz="4" w:space="0" w:color="auto"/>
              <w:left w:val="nil"/>
              <w:bottom w:val="double" w:sz="6" w:space="0" w:color="auto"/>
              <w:right w:val="nil"/>
            </w:tcBorders>
            <w:noWrap/>
            <w:vAlign w:val="center"/>
          </w:tcPr>
          <w:p w14:paraId="6A133B6D"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78,357</w:t>
            </w:r>
          </w:p>
        </w:tc>
      </w:tr>
    </w:tbl>
    <w:p w14:paraId="4BAA513A" w14:textId="77777777" w:rsidR="006238A6" w:rsidRPr="0049331E" w:rsidRDefault="006238A6" w:rsidP="006238A6">
      <w:pPr>
        <w:spacing w:line="240" w:lineRule="auto"/>
        <w:rPr>
          <w:rFonts w:ascii="Tahoma" w:hAnsi="Tahoma" w:cs="Tahoma"/>
          <w:b/>
        </w:rPr>
      </w:pPr>
    </w:p>
    <w:tbl>
      <w:tblPr>
        <w:tblpPr w:leftFromText="180" w:rightFromText="180" w:vertAnchor="text" w:horzAnchor="margin" w:tblpXSpec="center" w:tblpY="160"/>
        <w:tblW w:w="9527" w:type="dxa"/>
        <w:tblLook w:val="04A0" w:firstRow="1" w:lastRow="0" w:firstColumn="1" w:lastColumn="0" w:noHBand="0" w:noVBand="1"/>
      </w:tblPr>
      <w:tblGrid>
        <w:gridCol w:w="4298"/>
        <w:gridCol w:w="222"/>
        <w:gridCol w:w="1553"/>
        <w:gridCol w:w="281"/>
        <w:gridCol w:w="1396"/>
        <w:gridCol w:w="281"/>
        <w:gridCol w:w="1496"/>
      </w:tblGrid>
      <w:tr w:rsidR="006238A6" w:rsidRPr="0049331E" w14:paraId="48903DBB" w14:textId="77777777">
        <w:trPr>
          <w:trHeight w:val="900"/>
        </w:trPr>
        <w:tc>
          <w:tcPr>
            <w:tcW w:w="4298" w:type="dxa"/>
            <w:tcBorders>
              <w:top w:val="nil"/>
              <w:left w:val="nil"/>
              <w:bottom w:val="nil"/>
              <w:right w:val="nil"/>
            </w:tcBorders>
            <w:noWrap/>
            <w:hideMark/>
          </w:tcPr>
          <w:p w14:paraId="5FFB0818" w14:textId="77777777" w:rsidR="006238A6" w:rsidRPr="00142CE2" w:rsidRDefault="006238A6">
            <w:pPr>
              <w:spacing w:line="240" w:lineRule="auto"/>
              <w:rPr>
                <w:rFonts w:ascii="Tahoma" w:hAnsi="Tahoma" w:cs="Tahoma"/>
                <w:lang w:val="en-US" w:eastAsia="en-US"/>
              </w:rPr>
            </w:pPr>
            <w:r>
              <w:rPr>
                <w:rFonts w:ascii="Tahoma" w:hAnsi="Tahoma" w:cs="Tahoma"/>
                <w:b/>
                <w:bCs/>
                <w:lang w:val="en-US" w:eastAsia="en-US"/>
              </w:rPr>
              <w:t>Association</w:t>
            </w:r>
          </w:p>
        </w:tc>
        <w:tc>
          <w:tcPr>
            <w:tcW w:w="222" w:type="dxa"/>
            <w:tcBorders>
              <w:top w:val="nil"/>
              <w:left w:val="nil"/>
              <w:bottom w:val="nil"/>
              <w:right w:val="nil"/>
            </w:tcBorders>
            <w:noWrap/>
            <w:vAlign w:val="bottom"/>
            <w:hideMark/>
          </w:tcPr>
          <w:p w14:paraId="3C725B62" w14:textId="77777777" w:rsidR="006238A6" w:rsidRPr="00142CE2" w:rsidRDefault="006238A6">
            <w:pPr>
              <w:spacing w:line="240" w:lineRule="auto"/>
              <w:rPr>
                <w:rFonts w:ascii="Tahoma" w:hAnsi="Tahoma" w:cs="Tahoma"/>
                <w:lang w:val="en-US" w:eastAsia="en-US"/>
              </w:rPr>
            </w:pPr>
          </w:p>
        </w:tc>
        <w:tc>
          <w:tcPr>
            <w:tcW w:w="1553" w:type="dxa"/>
            <w:tcBorders>
              <w:top w:val="nil"/>
              <w:left w:val="nil"/>
              <w:bottom w:val="nil"/>
              <w:right w:val="nil"/>
            </w:tcBorders>
            <w:hideMark/>
          </w:tcPr>
          <w:p w14:paraId="0A289034"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Income and expenditure</w:t>
            </w:r>
            <w:r>
              <w:rPr>
                <w:rFonts w:ascii="Tahoma" w:hAnsi="Tahoma" w:cs="Tahoma"/>
                <w:b/>
                <w:lang w:val="en-US" w:eastAsia="en-US"/>
              </w:rPr>
              <w:t xml:space="preserve"> </w:t>
            </w:r>
            <w:r w:rsidRPr="70651C1D">
              <w:rPr>
                <w:rFonts w:ascii="Tahoma" w:hAnsi="Tahoma" w:cs="Tahoma"/>
                <w:b/>
                <w:lang w:val="en-US" w:eastAsia="en-US"/>
              </w:rPr>
              <w:t>reserve</w:t>
            </w:r>
          </w:p>
        </w:tc>
        <w:tc>
          <w:tcPr>
            <w:tcW w:w="281" w:type="dxa"/>
            <w:tcBorders>
              <w:top w:val="nil"/>
              <w:left w:val="nil"/>
              <w:bottom w:val="nil"/>
              <w:right w:val="nil"/>
            </w:tcBorders>
            <w:hideMark/>
          </w:tcPr>
          <w:p w14:paraId="5130C6F3" w14:textId="77777777" w:rsidR="006238A6" w:rsidRPr="008B64EB" w:rsidRDefault="006238A6">
            <w:pPr>
              <w:spacing w:line="240" w:lineRule="auto"/>
              <w:jc w:val="right"/>
              <w:rPr>
                <w:rFonts w:ascii="Tahoma" w:hAnsi="Tahoma" w:cs="Tahoma"/>
                <w:b/>
                <w:lang w:val="en-US" w:eastAsia="en-US"/>
              </w:rPr>
            </w:pPr>
          </w:p>
        </w:tc>
        <w:tc>
          <w:tcPr>
            <w:tcW w:w="1396" w:type="dxa"/>
            <w:tcBorders>
              <w:top w:val="nil"/>
              <w:left w:val="nil"/>
              <w:bottom w:val="nil"/>
              <w:right w:val="nil"/>
            </w:tcBorders>
            <w:hideMark/>
          </w:tcPr>
          <w:p w14:paraId="574D2A9F"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Pension reserve</w:t>
            </w:r>
          </w:p>
        </w:tc>
        <w:tc>
          <w:tcPr>
            <w:tcW w:w="281" w:type="dxa"/>
            <w:tcBorders>
              <w:top w:val="nil"/>
              <w:left w:val="nil"/>
              <w:bottom w:val="nil"/>
              <w:right w:val="nil"/>
            </w:tcBorders>
            <w:hideMark/>
          </w:tcPr>
          <w:p w14:paraId="46690781" w14:textId="77777777" w:rsidR="006238A6" w:rsidRPr="008B64EB" w:rsidRDefault="006238A6">
            <w:pPr>
              <w:spacing w:line="240" w:lineRule="auto"/>
              <w:jc w:val="right"/>
              <w:rPr>
                <w:rFonts w:ascii="Tahoma" w:hAnsi="Tahoma" w:cs="Tahoma"/>
                <w:b/>
                <w:lang w:val="en-US" w:eastAsia="en-US"/>
              </w:rPr>
            </w:pPr>
          </w:p>
        </w:tc>
        <w:tc>
          <w:tcPr>
            <w:tcW w:w="1496" w:type="dxa"/>
            <w:tcBorders>
              <w:top w:val="nil"/>
              <w:left w:val="nil"/>
              <w:bottom w:val="nil"/>
              <w:right w:val="nil"/>
            </w:tcBorders>
            <w:hideMark/>
          </w:tcPr>
          <w:p w14:paraId="4651AF5D" w14:textId="77777777" w:rsidR="006238A6" w:rsidRDefault="006238A6">
            <w:pPr>
              <w:spacing w:line="240" w:lineRule="auto"/>
              <w:jc w:val="right"/>
              <w:rPr>
                <w:rFonts w:ascii="Tahoma" w:hAnsi="Tahoma" w:cs="Tahoma"/>
                <w:b/>
                <w:lang w:val="en-US" w:eastAsia="en-US"/>
              </w:rPr>
            </w:pPr>
            <w:r w:rsidRPr="70651C1D">
              <w:rPr>
                <w:rFonts w:ascii="Tahoma" w:hAnsi="Tahoma" w:cs="Tahoma"/>
                <w:b/>
                <w:lang w:val="en-US" w:eastAsia="en-US"/>
              </w:rPr>
              <w:t>Total</w:t>
            </w:r>
          </w:p>
          <w:p w14:paraId="46C151E9" w14:textId="77777777" w:rsidR="006238A6" w:rsidRDefault="006238A6">
            <w:pPr>
              <w:spacing w:line="240" w:lineRule="auto"/>
              <w:jc w:val="right"/>
              <w:rPr>
                <w:rFonts w:ascii="Tahoma" w:hAnsi="Tahoma" w:cs="Tahoma"/>
                <w:b/>
                <w:lang w:val="en-US" w:eastAsia="en-US"/>
              </w:rPr>
            </w:pPr>
          </w:p>
          <w:p w14:paraId="01702A4B" w14:textId="77777777" w:rsidR="006238A6" w:rsidRDefault="006238A6">
            <w:pPr>
              <w:spacing w:line="240" w:lineRule="auto"/>
              <w:jc w:val="right"/>
              <w:rPr>
                <w:rFonts w:ascii="Tahoma" w:hAnsi="Tahoma" w:cs="Tahoma"/>
                <w:b/>
                <w:lang w:val="en-US" w:eastAsia="en-US"/>
              </w:rPr>
            </w:pPr>
          </w:p>
          <w:p w14:paraId="47134022" w14:textId="77777777" w:rsidR="006238A6" w:rsidRPr="008B64EB" w:rsidRDefault="006238A6">
            <w:pPr>
              <w:spacing w:line="240" w:lineRule="auto"/>
              <w:jc w:val="right"/>
              <w:rPr>
                <w:rFonts w:ascii="Tahoma" w:hAnsi="Tahoma" w:cs="Tahoma"/>
                <w:b/>
                <w:lang w:val="en-US" w:eastAsia="en-US"/>
              </w:rPr>
            </w:pPr>
          </w:p>
        </w:tc>
      </w:tr>
      <w:tr w:rsidR="006238A6" w:rsidRPr="0049331E" w14:paraId="27F5EF36" w14:textId="77777777">
        <w:trPr>
          <w:trHeight w:val="300"/>
        </w:trPr>
        <w:tc>
          <w:tcPr>
            <w:tcW w:w="4298" w:type="dxa"/>
            <w:tcBorders>
              <w:top w:val="nil"/>
              <w:left w:val="nil"/>
              <w:bottom w:val="nil"/>
              <w:right w:val="nil"/>
            </w:tcBorders>
            <w:noWrap/>
            <w:vAlign w:val="bottom"/>
            <w:hideMark/>
          </w:tcPr>
          <w:p w14:paraId="609D0B05" w14:textId="77777777" w:rsidR="006238A6" w:rsidRPr="0049331E" w:rsidRDefault="006238A6">
            <w:pPr>
              <w:spacing w:line="240" w:lineRule="auto"/>
              <w:rPr>
                <w:rFonts w:ascii="Tahoma" w:hAnsi="Tahoma" w:cs="Tahoma"/>
                <w:lang w:val="en-US" w:eastAsia="en-US"/>
              </w:rPr>
            </w:pPr>
          </w:p>
        </w:tc>
        <w:tc>
          <w:tcPr>
            <w:tcW w:w="222" w:type="dxa"/>
            <w:tcBorders>
              <w:top w:val="nil"/>
              <w:left w:val="nil"/>
              <w:bottom w:val="nil"/>
              <w:right w:val="nil"/>
            </w:tcBorders>
            <w:noWrap/>
            <w:vAlign w:val="bottom"/>
            <w:hideMark/>
          </w:tcPr>
          <w:p w14:paraId="03BCA1BA" w14:textId="77777777" w:rsidR="006238A6" w:rsidRPr="0049331E" w:rsidRDefault="006238A6">
            <w:pPr>
              <w:spacing w:line="240" w:lineRule="auto"/>
              <w:rPr>
                <w:rFonts w:ascii="Tahoma" w:hAnsi="Tahoma" w:cs="Tahoma"/>
                <w:lang w:val="en-US" w:eastAsia="en-US"/>
              </w:rPr>
            </w:pPr>
          </w:p>
        </w:tc>
        <w:tc>
          <w:tcPr>
            <w:tcW w:w="1553" w:type="dxa"/>
            <w:tcBorders>
              <w:top w:val="nil"/>
              <w:left w:val="nil"/>
              <w:bottom w:val="nil"/>
              <w:right w:val="nil"/>
            </w:tcBorders>
            <w:noWrap/>
            <w:hideMark/>
          </w:tcPr>
          <w:p w14:paraId="7695070D"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c>
          <w:tcPr>
            <w:tcW w:w="281" w:type="dxa"/>
            <w:tcBorders>
              <w:top w:val="nil"/>
              <w:left w:val="nil"/>
              <w:bottom w:val="nil"/>
              <w:right w:val="nil"/>
            </w:tcBorders>
            <w:noWrap/>
            <w:hideMark/>
          </w:tcPr>
          <w:p w14:paraId="4E3C7D8D" w14:textId="77777777" w:rsidR="006238A6" w:rsidRPr="008B64EB" w:rsidRDefault="006238A6">
            <w:pPr>
              <w:spacing w:line="240" w:lineRule="auto"/>
              <w:jc w:val="right"/>
              <w:rPr>
                <w:rFonts w:ascii="Tahoma" w:hAnsi="Tahoma" w:cs="Tahoma"/>
                <w:b/>
                <w:lang w:val="en-US" w:eastAsia="en-US"/>
              </w:rPr>
            </w:pPr>
          </w:p>
        </w:tc>
        <w:tc>
          <w:tcPr>
            <w:tcW w:w="1396" w:type="dxa"/>
            <w:tcBorders>
              <w:top w:val="nil"/>
              <w:left w:val="nil"/>
              <w:bottom w:val="nil"/>
              <w:right w:val="nil"/>
            </w:tcBorders>
            <w:noWrap/>
            <w:hideMark/>
          </w:tcPr>
          <w:p w14:paraId="01A95F92"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c>
          <w:tcPr>
            <w:tcW w:w="281" w:type="dxa"/>
            <w:tcBorders>
              <w:top w:val="nil"/>
              <w:left w:val="nil"/>
              <w:bottom w:val="nil"/>
              <w:right w:val="nil"/>
            </w:tcBorders>
            <w:noWrap/>
            <w:hideMark/>
          </w:tcPr>
          <w:p w14:paraId="59C4133E" w14:textId="77777777" w:rsidR="006238A6" w:rsidRPr="008B64EB" w:rsidRDefault="006238A6">
            <w:pPr>
              <w:spacing w:line="240" w:lineRule="auto"/>
              <w:jc w:val="right"/>
              <w:rPr>
                <w:rFonts w:ascii="Tahoma" w:hAnsi="Tahoma" w:cs="Tahoma"/>
                <w:b/>
                <w:lang w:val="en-US" w:eastAsia="en-US"/>
              </w:rPr>
            </w:pPr>
          </w:p>
        </w:tc>
        <w:tc>
          <w:tcPr>
            <w:tcW w:w="1496" w:type="dxa"/>
            <w:tcBorders>
              <w:top w:val="nil"/>
              <w:left w:val="nil"/>
              <w:bottom w:val="nil"/>
              <w:right w:val="nil"/>
            </w:tcBorders>
            <w:noWrap/>
            <w:hideMark/>
          </w:tcPr>
          <w:p w14:paraId="52231BFF" w14:textId="77777777" w:rsidR="006238A6" w:rsidRPr="008B64EB" w:rsidRDefault="006238A6">
            <w:pPr>
              <w:spacing w:line="240" w:lineRule="auto"/>
              <w:jc w:val="right"/>
              <w:rPr>
                <w:rFonts w:ascii="Tahoma" w:hAnsi="Tahoma" w:cs="Tahoma"/>
                <w:b/>
                <w:lang w:val="en-US" w:eastAsia="en-US"/>
              </w:rPr>
            </w:pPr>
            <w:r w:rsidRPr="70651C1D">
              <w:rPr>
                <w:rFonts w:ascii="Tahoma" w:hAnsi="Tahoma" w:cs="Tahoma"/>
                <w:b/>
                <w:lang w:val="en-US" w:eastAsia="en-US"/>
              </w:rPr>
              <w:t>£'000</w:t>
            </w:r>
          </w:p>
        </w:tc>
      </w:tr>
      <w:tr w:rsidR="006238A6" w:rsidRPr="0049331E" w14:paraId="77D9C1B1" w14:textId="77777777">
        <w:trPr>
          <w:trHeight w:val="300"/>
        </w:trPr>
        <w:tc>
          <w:tcPr>
            <w:tcW w:w="4298" w:type="dxa"/>
            <w:tcBorders>
              <w:top w:val="nil"/>
              <w:left w:val="nil"/>
              <w:bottom w:val="nil"/>
              <w:right w:val="nil"/>
            </w:tcBorders>
            <w:noWrap/>
            <w:vAlign w:val="center"/>
          </w:tcPr>
          <w:p w14:paraId="20E6C1D6"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 xml:space="preserve">Balance </w:t>
            </w:r>
            <w:proofErr w:type="gramStart"/>
            <w:r w:rsidRPr="00504150">
              <w:rPr>
                <w:rFonts w:ascii="Tahoma" w:hAnsi="Tahoma" w:cs="Tahoma"/>
                <w:lang w:val="en-US" w:eastAsia="en-US"/>
              </w:rPr>
              <w:t>at</w:t>
            </w:r>
            <w:proofErr w:type="gramEnd"/>
            <w:r w:rsidRPr="00504150">
              <w:rPr>
                <w:rFonts w:ascii="Tahoma" w:hAnsi="Tahoma" w:cs="Tahoma"/>
                <w:lang w:val="en-US" w:eastAsia="en-US"/>
              </w:rPr>
              <w:t xml:space="preserve"> 1 April 202</w:t>
            </w:r>
            <w:r>
              <w:rPr>
                <w:rFonts w:ascii="Tahoma" w:hAnsi="Tahoma" w:cs="Tahoma"/>
                <w:lang w:val="en-US" w:eastAsia="en-US"/>
              </w:rPr>
              <w:t>3</w:t>
            </w:r>
          </w:p>
        </w:tc>
        <w:tc>
          <w:tcPr>
            <w:tcW w:w="222" w:type="dxa"/>
            <w:tcBorders>
              <w:top w:val="nil"/>
              <w:left w:val="nil"/>
              <w:bottom w:val="nil"/>
              <w:right w:val="nil"/>
            </w:tcBorders>
            <w:noWrap/>
            <w:vAlign w:val="center"/>
          </w:tcPr>
          <w:p w14:paraId="4FA6F2B4"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52B9B390"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73,521</w:t>
            </w:r>
          </w:p>
        </w:tc>
        <w:tc>
          <w:tcPr>
            <w:tcW w:w="281" w:type="dxa"/>
            <w:tcBorders>
              <w:top w:val="nil"/>
              <w:left w:val="nil"/>
              <w:bottom w:val="nil"/>
              <w:right w:val="nil"/>
            </w:tcBorders>
            <w:noWrap/>
            <w:vAlign w:val="center"/>
          </w:tcPr>
          <w:p w14:paraId="392A82CA"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2EE8534E"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(477)</w:t>
            </w:r>
          </w:p>
        </w:tc>
        <w:tc>
          <w:tcPr>
            <w:tcW w:w="281" w:type="dxa"/>
            <w:tcBorders>
              <w:top w:val="nil"/>
              <w:left w:val="nil"/>
              <w:bottom w:val="nil"/>
              <w:right w:val="nil"/>
            </w:tcBorders>
            <w:noWrap/>
            <w:vAlign w:val="center"/>
          </w:tcPr>
          <w:p w14:paraId="21D09B99"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5AEE0244" w14:textId="77777777" w:rsidR="006238A6" w:rsidRPr="00504150" w:rsidRDefault="006238A6">
            <w:pPr>
              <w:spacing w:line="240" w:lineRule="auto"/>
              <w:jc w:val="right"/>
              <w:rPr>
                <w:rFonts w:ascii="Tahoma" w:hAnsi="Tahoma" w:cs="Tahoma"/>
                <w:lang w:val="en-US" w:eastAsia="en-US"/>
              </w:rPr>
            </w:pPr>
            <w:r w:rsidRPr="00523C62">
              <w:rPr>
                <w:rFonts w:ascii="Tahoma" w:hAnsi="Tahoma" w:cs="Tahoma"/>
                <w:b/>
                <w:lang w:val="en-US" w:eastAsia="en-US"/>
              </w:rPr>
              <w:t xml:space="preserve">73,044 </w:t>
            </w:r>
          </w:p>
        </w:tc>
      </w:tr>
      <w:tr w:rsidR="006238A6" w:rsidRPr="0049331E" w14:paraId="4E0A3852" w14:textId="77777777">
        <w:trPr>
          <w:trHeight w:val="300"/>
        </w:trPr>
        <w:tc>
          <w:tcPr>
            <w:tcW w:w="4298" w:type="dxa"/>
            <w:noWrap/>
            <w:vAlign w:val="center"/>
            <w:hideMark/>
          </w:tcPr>
          <w:p w14:paraId="77E89F14"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Surplus for the year</w:t>
            </w:r>
          </w:p>
        </w:tc>
        <w:tc>
          <w:tcPr>
            <w:tcW w:w="222" w:type="dxa"/>
            <w:tcBorders>
              <w:top w:val="nil"/>
              <w:left w:val="nil"/>
              <w:bottom w:val="nil"/>
              <w:right w:val="nil"/>
            </w:tcBorders>
            <w:noWrap/>
            <w:vAlign w:val="center"/>
            <w:hideMark/>
          </w:tcPr>
          <w:p w14:paraId="322BC52B"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5437C2AF"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6,295</w:t>
            </w:r>
          </w:p>
        </w:tc>
        <w:tc>
          <w:tcPr>
            <w:tcW w:w="281" w:type="dxa"/>
            <w:tcBorders>
              <w:top w:val="nil"/>
              <w:left w:val="nil"/>
              <w:bottom w:val="nil"/>
              <w:right w:val="nil"/>
            </w:tcBorders>
            <w:noWrap/>
            <w:vAlign w:val="center"/>
          </w:tcPr>
          <w:p w14:paraId="7A349906"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tcPr>
          <w:p w14:paraId="4EDF7922"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c>
          <w:tcPr>
            <w:tcW w:w="281" w:type="dxa"/>
            <w:tcBorders>
              <w:top w:val="nil"/>
              <w:left w:val="nil"/>
              <w:bottom w:val="nil"/>
              <w:right w:val="nil"/>
            </w:tcBorders>
            <w:noWrap/>
            <w:vAlign w:val="center"/>
          </w:tcPr>
          <w:p w14:paraId="6E36F43A"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4D443DF8"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6,295</w:t>
            </w:r>
          </w:p>
        </w:tc>
      </w:tr>
      <w:tr w:rsidR="006238A6" w:rsidRPr="0049331E" w14:paraId="26715F58" w14:textId="77777777">
        <w:trPr>
          <w:trHeight w:val="600"/>
        </w:trPr>
        <w:tc>
          <w:tcPr>
            <w:tcW w:w="4298" w:type="dxa"/>
            <w:vAlign w:val="center"/>
            <w:hideMark/>
          </w:tcPr>
          <w:p w14:paraId="791F8AD6"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 xml:space="preserve">Actuarial </w:t>
            </w:r>
            <w:r>
              <w:rPr>
                <w:rFonts w:ascii="Tahoma" w:hAnsi="Tahoma" w:cs="Tahoma"/>
                <w:lang w:val="en-US" w:eastAsia="en-US"/>
              </w:rPr>
              <w:t>loss</w:t>
            </w:r>
            <w:r w:rsidRPr="00504150">
              <w:rPr>
                <w:rFonts w:ascii="Tahoma" w:hAnsi="Tahoma" w:cs="Tahoma"/>
                <w:lang w:val="en-US" w:eastAsia="en-US"/>
              </w:rPr>
              <w:t xml:space="preserve"> recognised in the pension schemes</w:t>
            </w:r>
          </w:p>
        </w:tc>
        <w:tc>
          <w:tcPr>
            <w:tcW w:w="222" w:type="dxa"/>
            <w:tcBorders>
              <w:top w:val="nil"/>
              <w:left w:val="nil"/>
              <w:bottom w:val="nil"/>
              <w:right w:val="nil"/>
            </w:tcBorders>
            <w:vAlign w:val="center"/>
            <w:hideMark/>
          </w:tcPr>
          <w:p w14:paraId="4A1E26E8"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01C7732B"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(905)</w:t>
            </w:r>
          </w:p>
        </w:tc>
        <w:tc>
          <w:tcPr>
            <w:tcW w:w="281" w:type="dxa"/>
            <w:tcBorders>
              <w:top w:val="nil"/>
              <w:left w:val="nil"/>
              <w:bottom w:val="nil"/>
              <w:right w:val="nil"/>
            </w:tcBorders>
            <w:noWrap/>
            <w:vAlign w:val="center"/>
          </w:tcPr>
          <w:p w14:paraId="5B99E6C7"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3A3735F0"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c>
          <w:tcPr>
            <w:tcW w:w="281" w:type="dxa"/>
            <w:tcBorders>
              <w:top w:val="nil"/>
              <w:left w:val="nil"/>
              <w:bottom w:val="nil"/>
              <w:right w:val="nil"/>
            </w:tcBorders>
            <w:noWrap/>
            <w:vAlign w:val="center"/>
          </w:tcPr>
          <w:p w14:paraId="731D1A44"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3E8599FD"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(905)</w:t>
            </w:r>
          </w:p>
        </w:tc>
      </w:tr>
      <w:tr w:rsidR="006238A6" w:rsidRPr="0049331E" w14:paraId="3C30E3A9" w14:textId="77777777">
        <w:trPr>
          <w:trHeight w:val="600"/>
        </w:trPr>
        <w:tc>
          <w:tcPr>
            <w:tcW w:w="4298" w:type="dxa"/>
            <w:tcBorders>
              <w:left w:val="nil"/>
              <w:bottom w:val="nil"/>
              <w:right w:val="nil"/>
            </w:tcBorders>
            <w:vAlign w:val="center"/>
            <w:hideMark/>
          </w:tcPr>
          <w:p w14:paraId="6663840A" w14:textId="77777777" w:rsidR="006238A6" w:rsidRPr="00504150" w:rsidRDefault="006238A6">
            <w:pPr>
              <w:spacing w:line="240" w:lineRule="auto"/>
              <w:rPr>
                <w:rFonts w:ascii="Tahoma" w:hAnsi="Tahoma" w:cs="Tahoma"/>
                <w:b/>
                <w:lang w:val="en-US" w:eastAsia="en-US"/>
              </w:rPr>
            </w:pPr>
            <w:r w:rsidRPr="00504150">
              <w:rPr>
                <w:rFonts w:ascii="Tahoma" w:hAnsi="Tahoma" w:cs="Tahoma"/>
                <w:b/>
                <w:lang w:val="en-US" w:eastAsia="en-US"/>
              </w:rPr>
              <w:t>Total comprehensive income for the year</w:t>
            </w:r>
          </w:p>
        </w:tc>
        <w:tc>
          <w:tcPr>
            <w:tcW w:w="222" w:type="dxa"/>
            <w:tcBorders>
              <w:top w:val="nil"/>
              <w:left w:val="nil"/>
              <w:bottom w:val="nil"/>
              <w:right w:val="nil"/>
            </w:tcBorders>
            <w:vAlign w:val="center"/>
            <w:hideMark/>
          </w:tcPr>
          <w:p w14:paraId="12CD6201" w14:textId="77777777" w:rsidR="006238A6" w:rsidRPr="00504150" w:rsidRDefault="006238A6">
            <w:pPr>
              <w:spacing w:line="240" w:lineRule="auto"/>
              <w:rPr>
                <w:rFonts w:ascii="Tahoma" w:hAnsi="Tahoma" w:cs="Tahoma"/>
                <w:b/>
                <w:lang w:val="en-US" w:eastAsia="en-US"/>
              </w:rPr>
            </w:pPr>
          </w:p>
        </w:tc>
        <w:tc>
          <w:tcPr>
            <w:tcW w:w="1553" w:type="dxa"/>
            <w:tcBorders>
              <w:top w:val="single" w:sz="4" w:space="0" w:color="auto"/>
              <w:left w:val="nil"/>
              <w:bottom w:val="single" w:sz="4" w:space="0" w:color="auto"/>
              <w:right w:val="nil"/>
            </w:tcBorders>
            <w:noWrap/>
            <w:vAlign w:val="center"/>
          </w:tcPr>
          <w:p w14:paraId="6C358931"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5,390</w:t>
            </w:r>
          </w:p>
        </w:tc>
        <w:tc>
          <w:tcPr>
            <w:tcW w:w="281" w:type="dxa"/>
            <w:tcBorders>
              <w:top w:val="single" w:sz="4" w:space="0" w:color="auto"/>
              <w:left w:val="nil"/>
              <w:bottom w:val="single" w:sz="4" w:space="0" w:color="auto"/>
              <w:right w:val="nil"/>
            </w:tcBorders>
            <w:noWrap/>
            <w:vAlign w:val="center"/>
          </w:tcPr>
          <w:p w14:paraId="5CDD0BEB" w14:textId="77777777" w:rsidR="006238A6" w:rsidRPr="00504150" w:rsidRDefault="006238A6">
            <w:pPr>
              <w:spacing w:line="240" w:lineRule="auto"/>
              <w:rPr>
                <w:rFonts w:ascii="Tahoma" w:hAnsi="Tahoma" w:cs="Tahoma"/>
                <w:b/>
                <w:lang w:val="en-US" w:eastAsia="en-US"/>
              </w:rPr>
            </w:pPr>
          </w:p>
        </w:tc>
        <w:tc>
          <w:tcPr>
            <w:tcW w:w="1396" w:type="dxa"/>
            <w:tcBorders>
              <w:top w:val="single" w:sz="4" w:space="0" w:color="auto"/>
              <w:left w:val="nil"/>
              <w:bottom w:val="single" w:sz="4" w:space="0" w:color="auto"/>
              <w:right w:val="nil"/>
            </w:tcBorders>
            <w:noWrap/>
            <w:vAlign w:val="center"/>
          </w:tcPr>
          <w:p w14:paraId="271F1E99"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w:t>
            </w:r>
          </w:p>
        </w:tc>
        <w:tc>
          <w:tcPr>
            <w:tcW w:w="281" w:type="dxa"/>
            <w:tcBorders>
              <w:top w:val="single" w:sz="4" w:space="0" w:color="auto"/>
              <w:left w:val="nil"/>
              <w:bottom w:val="single" w:sz="4" w:space="0" w:color="auto"/>
              <w:right w:val="nil"/>
            </w:tcBorders>
            <w:noWrap/>
            <w:vAlign w:val="center"/>
          </w:tcPr>
          <w:p w14:paraId="6FE5A075" w14:textId="77777777" w:rsidR="006238A6" w:rsidRPr="00504150" w:rsidRDefault="006238A6">
            <w:pPr>
              <w:spacing w:line="240" w:lineRule="auto"/>
              <w:rPr>
                <w:rFonts w:ascii="Tahoma" w:hAnsi="Tahoma" w:cs="Tahoma"/>
                <w:b/>
                <w:lang w:val="en-US" w:eastAsia="en-US"/>
              </w:rPr>
            </w:pPr>
          </w:p>
        </w:tc>
        <w:tc>
          <w:tcPr>
            <w:tcW w:w="1496" w:type="dxa"/>
            <w:tcBorders>
              <w:top w:val="single" w:sz="4" w:space="0" w:color="auto"/>
              <w:left w:val="nil"/>
              <w:bottom w:val="single" w:sz="4" w:space="0" w:color="auto"/>
              <w:right w:val="nil"/>
            </w:tcBorders>
            <w:noWrap/>
            <w:vAlign w:val="center"/>
          </w:tcPr>
          <w:p w14:paraId="57499047"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5,390</w:t>
            </w:r>
          </w:p>
        </w:tc>
      </w:tr>
      <w:tr w:rsidR="006238A6" w:rsidRPr="0049331E" w14:paraId="4AB56C1E" w14:textId="77777777">
        <w:trPr>
          <w:trHeight w:val="315"/>
        </w:trPr>
        <w:tc>
          <w:tcPr>
            <w:tcW w:w="4298" w:type="dxa"/>
            <w:tcBorders>
              <w:top w:val="nil"/>
              <w:left w:val="nil"/>
              <w:bottom w:val="nil"/>
              <w:right w:val="nil"/>
            </w:tcBorders>
            <w:noWrap/>
            <w:vAlign w:val="center"/>
            <w:hideMark/>
          </w:tcPr>
          <w:p w14:paraId="3A9AAB81"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Reserve Transfers:</w:t>
            </w:r>
          </w:p>
        </w:tc>
        <w:tc>
          <w:tcPr>
            <w:tcW w:w="222" w:type="dxa"/>
            <w:tcBorders>
              <w:top w:val="nil"/>
              <w:left w:val="nil"/>
              <w:bottom w:val="nil"/>
              <w:right w:val="nil"/>
            </w:tcBorders>
            <w:noWrap/>
            <w:vAlign w:val="center"/>
            <w:hideMark/>
          </w:tcPr>
          <w:p w14:paraId="5AB236EC"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01F1EB62" w14:textId="77777777" w:rsidR="006238A6" w:rsidRPr="00504150" w:rsidRDefault="006238A6">
            <w:pPr>
              <w:spacing w:line="240" w:lineRule="auto"/>
              <w:rPr>
                <w:rFonts w:ascii="Tahoma" w:hAnsi="Tahoma" w:cs="Tahoma"/>
                <w:lang w:val="en-US" w:eastAsia="en-US"/>
              </w:rPr>
            </w:pPr>
          </w:p>
        </w:tc>
        <w:tc>
          <w:tcPr>
            <w:tcW w:w="281" w:type="dxa"/>
            <w:tcBorders>
              <w:top w:val="nil"/>
              <w:left w:val="nil"/>
              <w:bottom w:val="nil"/>
              <w:right w:val="nil"/>
            </w:tcBorders>
            <w:noWrap/>
            <w:vAlign w:val="center"/>
          </w:tcPr>
          <w:p w14:paraId="38DFB471"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791A2279" w14:textId="77777777" w:rsidR="006238A6" w:rsidRPr="00504150" w:rsidRDefault="006238A6">
            <w:pPr>
              <w:spacing w:line="240" w:lineRule="auto"/>
              <w:rPr>
                <w:rFonts w:ascii="Tahoma" w:hAnsi="Tahoma" w:cs="Tahoma"/>
                <w:lang w:val="en-US" w:eastAsia="en-US"/>
              </w:rPr>
            </w:pPr>
          </w:p>
        </w:tc>
        <w:tc>
          <w:tcPr>
            <w:tcW w:w="281" w:type="dxa"/>
            <w:tcBorders>
              <w:top w:val="nil"/>
              <w:left w:val="nil"/>
              <w:bottom w:val="nil"/>
              <w:right w:val="nil"/>
            </w:tcBorders>
            <w:noWrap/>
            <w:vAlign w:val="center"/>
          </w:tcPr>
          <w:p w14:paraId="7AA9817A"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53D91989" w14:textId="77777777" w:rsidR="006238A6" w:rsidRPr="00504150" w:rsidRDefault="006238A6">
            <w:pPr>
              <w:spacing w:line="240" w:lineRule="auto"/>
              <w:rPr>
                <w:rFonts w:ascii="Tahoma" w:hAnsi="Tahoma" w:cs="Tahoma"/>
                <w:lang w:val="en-US" w:eastAsia="en-US"/>
              </w:rPr>
            </w:pPr>
          </w:p>
        </w:tc>
      </w:tr>
      <w:tr w:rsidR="006238A6" w:rsidRPr="0049331E" w14:paraId="53AF30B5" w14:textId="77777777">
        <w:trPr>
          <w:trHeight w:val="600"/>
        </w:trPr>
        <w:tc>
          <w:tcPr>
            <w:tcW w:w="4298" w:type="dxa"/>
            <w:tcBorders>
              <w:top w:val="nil"/>
              <w:left w:val="nil"/>
              <w:bottom w:val="nil"/>
              <w:right w:val="nil"/>
            </w:tcBorders>
            <w:vAlign w:val="center"/>
            <w:hideMark/>
          </w:tcPr>
          <w:p w14:paraId="2D01A273" w14:textId="77777777" w:rsidR="006238A6" w:rsidRPr="00504150" w:rsidRDefault="006238A6">
            <w:pPr>
              <w:spacing w:line="240" w:lineRule="auto"/>
              <w:rPr>
                <w:rFonts w:ascii="Tahoma" w:hAnsi="Tahoma" w:cs="Tahoma"/>
                <w:lang w:val="en-US" w:eastAsia="en-US"/>
              </w:rPr>
            </w:pPr>
            <w:r w:rsidRPr="00504150">
              <w:rPr>
                <w:rFonts w:ascii="Tahoma" w:hAnsi="Tahoma" w:cs="Tahoma"/>
                <w:lang w:val="en-US" w:eastAsia="en-US"/>
              </w:rPr>
              <w:t>Transfer of pension movement from income and expenditure reserve</w:t>
            </w:r>
          </w:p>
        </w:tc>
        <w:tc>
          <w:tcPr>
            <w:tcW w:w="222" w:type="dxa"/>
            <w:tcBorders>
              <w:top w:val="nil"/>
              <w:left w:val="nil"/>
              <w:bottom w:val="nil"/>
              <w:right w:val="nil"/>
            </w:tcBorders>
            <w:vAlign w:val="center"/>
            <w:hideMark/>
          </w:tcPr>
          <w:p w14:paraId="32C1F0AB" w14:textId="77777777" w:rsidR="006238A6" w:rsidRPr="00504150" w:rsidRDefault="006238A6">
            <w:pPr>
              <w:spacing w:line="240" w:lineRule="auto"/>
              <w:rPr>
                <w:rFonts w:ascii="Tahoma" w:hAnsi="Tahoma" w:cs="Tahoma"/>
                <w:lang w:val="en-US" w:eastAsia="en-US"/>
              </w:rPr>
            </w:pPr>
          </w:p>
        </w:tc>
        <w:tc>
          <w:tcPr>
            <w:tcW w:w="1553" w:type="dxa"/>
            <w:tcBorders>
              <w:top w:val="nil"/>
              <w:left w:val="nil"/>
              <w:bottom w:val="nil"/>
              <w:right w:val="nil"/>
            </w:tcBorders>
            <w:noWrap/>
            <w:vAlign w:val="center"/>
          </w:tcPr>
          <w:p w14:paraId="553A9042"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190</w:t>
            </w:r>
          </w:p>
        </w:tc>
        <w:tc>
          <w:tcPr>
            <w:tcW w:w="281" w:type="dxa"/>
            <w:tcBorders>
              <w:top w:val="nil"/>
              <w:left w:val="nil"/>
              <w:bottom w:val="nil"/>
              <w:right w:val="nil"/>
            </w:tcBorders>
            <w:noWrap/>
            <w:vAlign w:val="center"/>
          </w:tcPr>
          <w:p w14:paraId="42BD2066" w14:textId="77777777" w:rsidR="006238A6" w:rsidRPr="00504150" w:rsidRDefault="006238A6">
            <w:pPr>
              <w:spacing w:line="240" w:lineRule="auto"/>
              <w:rPr>
                <w:rFonts w:ascii="Tahoma" w:hAnsi="Tahoma" w:cs="Tahoma"/>
                <w:lang w:val="en-US" w:eastAsia="en-US"/>
              </w:rPr>
            </w:pPr>
          </w:p>
        </w:tc>
        <w:tc>
          <w:tcPr>
            <w:tcW w:w="1396" w:type="dxa"/>
            <w:tcBorders>
              <w:top w:val="nil"/>
              <w:left w:val="nil"/>
              <w:bottom w:val="nil"/>
              <w:right w:val="nil"/>
            </w:tcBorders>
            <w:noWrap/>
            <w:vAlign w:val="center"/>
          </w:tcPr>
          <w:p w14:paraId="6C90BC86"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(190)</w:t>
            </w:r>
          </w:p>
        </w:tc>
        <w:tc>
          <w:tcPr>
            <w:tcW w:w="281" w:type="dxa"/>
            <w:tcBorders>
              <w:top w:val="nil"/>
              <w:left w:val="nil"/>
              <w:bottom w:val="nil"/>
              <w:right w:val="nil"/>
            </w:tcBorders>
            <w:noWrap/>
            <w:vAlign w:val="center"/>
          </w:tcPr>
          <w:p w14:paraId="079D47DC" w14:textId="77777777" w:rsidR="006238A6" w:rsidRPr="00504150" w:rsidRDefault="006238A6">
            <w:pPr>
              <w:spacing w:line="240" w:lineRule="auto"/>
              <w:rPr>
                <w:rFonts w:ascii="Tahoma" w:hAnsi="Tahoma" w:cs="Tahoma"/>
                <w:lang w:val="en-US" w:eastAsia="en-US"/>
              </w:rPr>
            </w:pPr>
          </w:p>
        </w:tc>
        <w:tc>
          <w:tcPr>
            <w:tcW w:w="1496" w:type="dxa"/>
            <w:tcBorders>
              <w:top w:val="nil"/>
              <w:left w:val="nil"/>
              <w:bottom w:val="nil"/>
              <w:right w:val="nil"/>
            </w:tcBorders>
            <w:noWrap/>
            <w:vAlign w:val="center"/>
          </w:tcPr>
          <w:p w14:paraId="37DA7B0B" w14:textId="77777777" w:rsidR="006238A6" w:rsidRPr="00504150" w:rsidRDefault="006238A6">
            <w:pPr>
              <w:spacing w:line="240" w:lineRule="auto"/>
              <w:jc w:val="right"/>
              <w:rPr>
                <w:rFonts w:ascii="Tahoma" w:hAnsi="Tahoma" w:cs="Tahoma"/>
                <w:lang w:val="en-US" w:eastAsia="en-US"/>
              </w:rPr>
            </w:pPr>
            <w:r>
              <w:rPr>
                <w:rFonts w:ascii="Tahoma" w:hAnsi="Tahoma" w:cs="Tahoma"/>
                <w:lang w:val="en-US" w:eastAsia="en-US"/>
              </w:rPr>
              <w:t>-</w:t>
            </w:r>
          </w:p>
        </w:tc>
      </w:tr>
      <w:tr w:rsidR="006238A6" w:rsidRPr="0049331E" w14:paraId="6516803C" w14:textId="77777777">
        <w:trPr>
          <w:trHeight w:val="585"/>
        </w:trPr>
        <w:tc>
          <w:tcPr>
            <w:tcW w:w="4298" w:type="dxa"/>
            <w:tcBorders>
              <w:top w:val="nil"/>
              <w:left w:val="nil"/>
              <w:bottom w:val="nil"/>
              <w:right w:val="nil"/>
            </w:tcBorders>
            <w:noWrap/>
            <w:vAlign w:val="center"/>
            <w:hideMark/>
          </w:tcPr>
          <w:p w14:paraId="02EC762F" w14:textId="77777777" w:rsidR="006238A6" w:rsidRPr="00504150" w:rsidRDefault="006238A6">
            <w:pPr>
              <w:spacing w:line="240" w:lineRule="auto"/>
              <w:rPr>
                <w:rFonts w:ascii="Tahoma" w:hAnsi="Tahoma" w:cs="Tahoma"/>
                <w:b/>
                <w:lang w:val="en-US" w:eastAsia="en-US"/>
              </w:rPr>
            </w:pPr>
            <w:r w:rsidRPr="00504150">
              <w:rPr>
                <w:rFonts w:ascii="Tahoma" w:hAnsi="Tahoma" w:cs="Tahoma"/>
                <w:b/>
                <w:lang w:val="en-US" w:eastAsia="en-US"/>
              </w:rPr>
              <w:t xml:space="preserve">Balance </w:t>
            </w:r>
            <w:proofErr w:type="gramStart"/>
            <w:r w:rsidRPr="00504150">
              <w:rPr>
                <w:rFonts w:ascii="Tahoma" w:hAnsi="Tahoma" w:cs="Tahoma"/>
                <w:b/>
                <w:lang w:val="en-US" w:eastAsia="en-US"/>
              </w:rPr>
              <w:t>at</w:t>
            </w:r>
            <w:proofErr w:type="gramEnd"/>
            <w:r w:rsidRPr="00504150">
              <w:rPr>
                <w:rFonts w:ascii="Tahoma" w:hAnsi="Tahoma" w:cs="Tahoma"/>
                <w:b/>
                <w:lang w:val="en-US" w:eastAsia="en-US"/>
              </w:rPr>
              <w:t xml:space="preserve"> 31 March 202</w:t>
            </w:r>
            <w:r>
              <w:rPr>
                <w:rFonts w:ascii="Tahoma" w:hAnsi="Tahoma" w:cs="Tahoma"/>
                <w:b/>
                <w:lang w:val="en-US" w:eastAsia="en-US"/>
              </w:rPr>
              <w:t>4</w:t>
            </w:r>
          </w:p>
        </w:tc>
        <w:tc>
          <w:tcPr>
            <w:tcW w:w="222" w:type="dxa"/>
            <w:tcBorders>
              <w:top w:val="nil"/>
              <w:left w:val="nil"/>
              <w:bottom w:val="nil"/>
              <w:right w:val="nil"/>
            </w:tcBorders>
            <w:noWrap/>
            <w:vAlign w:val="center"/>
            <w:hideMark/>
          </w:tcPr>
          <w:p w14:paraId="447EA82A" w14:textId="77777777" w:rsidR="006238A6" w:rsidRPr="00504150" w:rsidRDefault="006238A6">
            <w:pPr>
              <w:spacing w:line="240" w:lineRule="auto"/>
              <w:rPr>
                <w:rFonts w:ascii="Tahoma" w:hAnsi="Tahoma" w:cs="Tahoma"/>
                <w:b/>
                <w:lang w:val="en-US" w:eastAsia="en-US"/>
              </w:rPr>
            </w:pPr>
          </w:p>
        </w:tc>
        <w:tc>
          <w:tcPr>
            <w:tcW w:w="1553" w:type="dxa"/>
            <w:tcBorders>
              <w:top w:val="single" w:sz="4" w:space="0" w:color="auto"/>
              <w:left w:val="nil"/>
              <w:bottom w:val="double" w:sz="6" w:space="0" w:color="auto"/>
              <w:right w:val="nil"/>
            </w:tcBorders>
            <w:noWrap/>
            <w:vAlign w:val="center"/>
          </w:tcPr>
          <w:p w14:paraId="4A062ADA"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79,101</w:t>
            </w:r>
          </w:p>
        </w:tc>
        <w:tc>
          <w:tcPr>
            <w:tcW w:w="281" w:type="dxa"/>
            <w:tcBorders>
              <w:top w:val="single" w:sz="4" w:space="0" w:color="auto"/>
              <w:left w:val="nil"/>
              <w:bottom w:val="double" w:sz="6" w:space="0" w:color="auto"/>
              <w:right w:val="nil"/>
            </w:tcBorders>
            <w:noWrap/>
            <w:vAlign w:val="center"/>
          </w:tcPr>
          <w:p w14:paraId="69A6C4A2" w14:textId="77777777" w:rsidR="006238A6" w:rsidRPr="00504150" w:rsidRDefault="006238A6">
            <w:pPr>
              <w:spacing w:line="240" w:lineRule="auto"/>
              <w:rPr>
                <w:rFonts w:ascii="Tahoma" w:hAnsi="Tahoma" w:cs="Tahoma"/>
                <w:b/>
                <w:lang w:val="en-US" w:eastAsia="en-US"/>
              </w:rPr>
            </w:pPr>
          </w:p>
        </w:tc>
        <w:tc>
          <w:tcPr>
            <w:tcW w:w="1396" w:type="dxa"/>
            <w:tcBorders>
              <w:top w:val="single" w:sz="4" w:space="0" w:color="auto"/>
              <w:left w:val="nil"/>
              <w:bottom w:val="double" w:sz="6" w:space="0" w:color="auto"/>
              <w:right w:val="nil"/>
            </w:tcBorders>
            <w:noWrap/>
            <w:vAlign w:val="center"/>
          </w:tcPr>
          <w:p w14:paraId="3DD27A15"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(667)</w:t>
            </w:r>
          </w:p>
        </w:tc>
        <w:tc>
          <w:tcPr>
            <w:tcW w:w="281" w:type="dxa"/>
            <w:tcBorders>
              <w:top w:val="single" w:sz="4" w:space="0" w:color="auto"/>
              <w:left w:val="nil"/>
              <w:bottom w:val="double" w:sz="6" w:space="0" w:color="auto"/>
              <w:right w:val="nil"/>
            </w:tcBorders>
            <w:noWrap/>
            <w:vAlign w:val="center"/>
          </w:tcPr>
          <w:p w14:paraId="4EA23B70" w14:textId="77777777" w:rsidR="006238A6" w:rsidRPr="00504150" w:rsidRDefault="006238A6">
            <w:pPr>
              <w:spacing w:line="240" w:lineRule="auto"/>
              <w:rPr>
                <w:rFonts w:ascii="Tahoma" w:hAnsi="Tahoma" w:cs="Tahoma"/>
                <w:b/>
                <w:lang w:val="en-US" w:eastAsia="en-US"/>
              </w:rPr>
            </w:pPr>
          </w:p>
        </w:tc>
        <w:tc>
          <w:tcPr>
            <w:tcW w:w="1496" w:type="dxa"/>
            <w:tcBorders>
              <w:top w:val="single" w:sz="4" w:space="0" w:color="auto"/>
              <w:left w:val="nil"/>
              <w:bottom w:val="double" w:sz="6" w:space="0" w:color="auto"/>
              <w:right w:val="nil"/>
            </w:tcBorders>
            <w:noWrap/>
            <w:vAlign w:val="center"/>
          </w:tcPr>
          <w:p w14:paraId="40CF204A" w14:textId="77777777" w:rsidR="006238A6" w:rsidRPr="00504150" w:rsidRDefault="006238A6">
            <w:pPr>
              <w:spacing w:line="240" w:lineRule="auto"/>
              <w:jc w:val="right"/>
              <w:rPr>
                <w:rFonts w:ascii="Tahoma" w:hAnsi="Tahoma" w:cs="Tahoma"/>
                <w:b/>
                <w:lang w:val="en-US" w:eastAsia="en-US"/>
              </w:rPr>
            </w:pPr>
            <w:r>
              <w:rPr>
                <w:rFonts w:ascii="Tahoma" w:hAnsi="Tahoma" w:cs="Tahoma"/>
                <w:b/>
                <w:lang w:val="en-US" w:eastAsia="en-US"/>
              </w:rPr>
              <w:t>78,434</w:t>
            </w:r>
          </w:p>
        </w:tc>
      </w:tr>
    </w:tbl>
    <w:p w14:paraId="2B427755" w14:textId="77777777" w:rsidR="006238A6" w:rsidRDefault="006238A6" w:rsidP="006238A6">
      <w:pPr>
        <w:ind w:left="142" w:right="-506" w:firstLine="578"/>
        <w:rPr>
          <w:rFonts w:ascii="Tahoma" w:hAnsi="Tahoma" w:cs="Tahoma"/>
          <w:b/>
          <w:color w:val="4F81BD" w:themeColor="accent1"/>
          <w:sz w:val="32"/>
          <w:szCs w:val="32"/>
        </w:rPr>
      </w:pPr>
    </w:p>
    <w:p w14:paraId="2FE8C32F" w14:textId="77777777" w:rsidR="006238A6" w:rsidRDefault="006238A6" w:rsidP="006238A6">
      <w:pPr>
        <w:rPr>
          <w:rFonts w:ascii="Tahoma" w:hAnsi="Tahoma" w:cs="Tahoma"/>
          <w:b/>
          <w:color w:val="4F81BD" w:themeColor="accent1"/>
          <w:sz w:val="32"/>
          <w:szCs w:val="32"/>
        </w:rPr>
      </w:pPr>
      <w:r>
        <w:rPr>
          <w:rFonts w:ascii="Tahoma" w:hAnsi="Tahoma" w:cs="Tahoma"/>
          <w:b/>
          <w:color w:val="4F81BD" w:themeColor="accent1"/>
          <w:sz w:val="32"/>
          <w:szCs w:val="32"/>
        </w:rPr>
        <w:br w:type="page"/>
      </w:r>
    </w:p>
    <w:p w14:paraId="0F94AA9C" w14:textId="77777777" w:rsidR="006238A6" w:rsidRDefault="006238A6" w:rsidP="006238A6">
      <w:pPr>
        <w:spacing w:line="240" w:lineRule="auto"/>
        <w:ind w:left="720" w:right="-505"/>
        <w:rPr>
          <w:rFonts w:ascii="Tahoma" w:hAnsi="Tahoma" w:cs="Tahoma"/>
          <w:b/>
          <w:color w:val="4F81BD" w:themeColor="accent1"/>
          <w:sz w:val="32"/>
          <w:szCs w:val="32"/>
        </w:rPr>
      </w:pPr>
      <w:r w:rsidRPr="00924E52">
        <w:rPr>
          <w:rFonts w:ascii="Tahoma" w:hAnsi="Tahoma" w:cs="Tahoma"/>
          <w:b/>
          <w:color w:val="4F81BD" w:themeColor="accent1"/>
          <w:sz w:val="32"/>
          <w:szCs w:val="32"/>
        </w:rPr>
        <w:lastRenderedPageBreak/>
        <w:t>Consolidated Statement of Cash Flows</w:t>
      </w:r>
      <w:r>
        <w:rPr>
          <w:rFonts w:ascii="Tahoma" w:hAnsi="Tahoma" w:cs="Tahoma"/>
          <w:b/>
          <w:color w:val="4F81BD" w:themeColor="accent1"/>
          <w:sz w:val="32"/>
          <w:szCs w:val="32"/>
        </w:rPr>
        <w:t xml:space="preserve"> </w:t>
      </w:r>
      <w:r w:rsidRPr="00924E52">
        <w:rPr>
          <w:rFonts w:ascii="Tahoma" w:hAnsi="Tahoma" w:cs="Tahoma"/>
          <w:b/>
          <w:color w:val="4F81BD" w:themeColor="accent1"/>
          <w:sz w:val="32"/>
          <w:szCs w:val="32"/>
        </w:rPr>
        <w:t xml:space="preserve">for the </w:t>
      </w:r>
    </w:p>
    <w:p w14:paraId="5561CF8E" w14:textId="77777777" w:rsidR="006238A6" w:rsidRPr="00924E52" w:rsidRDefault="006238A6" w:rsidP="006238A6">
      <w:pPr>
        <w:spacing w:line="240" w:lineRule="auto"/>
        <w:ind w:left="720" w:right="-505"/>
        <w:rPr>
          <w:rFonts w:ascii="Tahoma" w:hAnsi="Tahoma" w:cs="Tahoma"/>
          <w:b/>
          <w:color w:val="4F81BD" w:themeColor="accent1"/>
          <w:sz w:val="32"/>
          <w:szCs w:val="32"/>
        </w:rPr>
      </w:pPr>
      <w:r w:rsidRPr="00924E52">
        <w:rPr>
          <w:rFonts w:ascii="Tahoma" w:hAnsi="Tahoma" w:cs="Tahoma"/>
          <w:b/>
          <w:color w:val="4F81BD" w:themeColor="accent1"/>
          <w:sz w:val="32"/>
          <w:szCs w:val="32"/>
        </w:rPr>
        <w:t>year ended 31 March 202</w:t>
      </w:r>
      <w:r>
        <w:rPr>
          <w:rFonts w:ascii="Tahoma" w:hAnsi="Tahoma" w:cs="Tahoma"/>
          <w:b/>
          <w:color w:val="4F81BD" w:themeColor="accent1"/>
          <w:sz w:val="32"/>
          <w:szCs w:val="32"/>
        </w:rPr>
        <w:t>5</w:t>
      </w:r>
    </w:p>
    <w:p w14:paraId="24644CDC" w14:textId="77777777" w:rsidR="006238A6" w:rsidRDefault="006238A6" w:rsidP="006238A6">
      <w:pPr>
        <w:ind w:left="284"/>
        <w:rPr>
          <w:rFonts w:ascii="Tahoma" w:hAnsi="Tahoma" w:cs="Tahoma"/>
          <w:b/>
          <w:color w:val="4F81BD" w:themeColor="accent1"/>
          <w:highlight w:val="yellow"/>
        </w:rPr>
      </w:pPr>
    </w:p>
    <w:tbl>
      <w:tblPr>
        <w:tblW w:w="9331" w:type="dxa"/>
        <w:tblInd w:w="709" w:type="dxa"/>
        <w:tblLook w:val="04A0" w:firstRow="1" w:lastRow="0" w:firstColumn="1" w:lastColumn="0" w:noHBand="0" w:noVBand="1"/>
      </w:tblPr>
      <w:tblGrid>
        <w:gridCol w:w="5820"/>
        <w:gridCol w:w="564"/>
        <w:gridCol w:w="1477"/>
        <w:gridCol w:w="1470"/>
      </w:tblGrid>
      <w:tr w:rsidR="006238A6" w:rsidRPr="00641C9B" w14:paraId="3AFBC45D" w14:textId="77777777">
        <w:trPr>
          <w:trHeight w:val="276"/>
        </w:trPr>
        <w:tc>
          <w:tcPr>
            <w:tcW w:w="5820" w:type="dxa"/>
            <w:tcBorders>
              <w:top w:val="nil"/>
              <w:left w:val="nil"/>
              <w:bottom w:val="nil"/>
              <w:right w:val="nil"/>
            </w:tcBorders>
            <w:noWrap/>
            <w:hideMark/>
          </w:tcPr>
          <w:p w14:paraId="36E55855" w14:textId="77777777" w:rsidR="006238A6" w:rsidRPr="003D1793" w:rsidRDefault="006238A6">
            <w:pPr>
              <w:spacing w:after="0" w:line="240" w:lineRule="auto"/>
              <w:rPr>
                <w:rFonts w:ascii="Tahoma" w:hAnsi="Tahoma" w:cs="Tahoma"/>
                <w:b/>
              </w:rPr>
            </w:pPr>
            <w:r w:rsidRPr="003D1793">
              <w:rPr>
                <w:rFonts w:ascii="Tahoma" w:hAnsi="Tahoma" w:cs="Tahoma"/>
                <w:b/>
              </w:rPr>
              <w:t>Cash flow from operating activities</w:t>
            </w:r>
          </w:p>
        </w:tc>
        <w:tc>
          <w:tcPr>
            <w:tcW w:w="564" w:type="dxa"/>
            <w:tcBorders>
              <w:top w:val="nil"/>
              <w:left w:val="nil"/>
              <w:bottom w:val="nil"/>
              <w:right w:val="nil"/>
            </w:tcBorders>
            <w:noWrap/>
            <w:hideMark/>
          </w:tcPr>
          <w:p w14:paraId="177A8880" w14:textId="77777777" w:rsidR="006238A6" w:rsidRPr="003D1793" w:rsidRDefault="006238A6">
            <w:pPr>
              <w:spacing w:after="0" w:line="240" w:lineRule="auto"/>
              <w:rPr>
                <w:rFonts w:ascii="Tahoma" w:hAnsi="Tahoma" w:cs="Tahoma"/>
                <w:b/>
              </w:rPr>
            </w:pPr>
          </w:p>
        </w:tc>
        <w:tc>
          <w:tcPr>
            <w:tcW w:w="1477" w:type="dxa"/>
            <w:tcBorders>
              <w:top w:val="nil"/>
              <w:left w:val="nil"/>
              <w:bottom w:val="nil"/>
              <w:right w:val="nil"/>
            </w:tcBorders>
            <w:noWrap/>
            <w:hideMark/>
          </w:tcPr>
          <w:p w14:paraId="52D36540" w14:textId="77777777" w:rsidR="006238A6" w:rsidRPr="00E6796D" w:rsidRDefault="006238A6">
            <w:pPr>
              <w:spacing w:after="0" w:line="240" w:lineRule="auto"/>
              <w:jc w:val="right"/>
              <w:rPr>
                <w:rFonts w:ascii="Tahoma" w:hAnsi="Tahoma" w:cs="Tahoma"/>
                <w:b/>
              </w:rPr>
            </w:pPr>
            <w:r w:rsidRPr="00E6796D">
              <w:rPr>
                <w:rFonts w:ascii="Tahoma" w:hAnsi="Tahoma" w:cs="Tahoma"/>
                <w:b/>
              </w:rPr>
              <w:t>2025</w:t>
            </w:r>
          </w:p>
        </w:tc>
        <w:tc>
          <w:tcPr>
            <w:tcW w:w="1470" w:type="dxa"/>
            <w:tcBorders>
              <w:top w:val="nil"/>
              <w:left w:val="nil"/>
              <w:bottom w:val="nil"/>
              <w:right w:val="nil"/>
            </w:tcBorders>
          </w:tcPr>
          <w:p w14:paraId="12E01E6C" w14:textId="77777777" w:rsidR="006238A6" w:rsidRPr="003D1793" w:rsidRDefault="006238A6">
            <w:pPr>
              <w:spacing w:after="0" w:line="240" w:lineRule="auto"/>
              <w:jc w:val="right"/>
              <w:rPr>
                <w:rFonts w:ascii="Tahoma" w:hAnsi="Tahoma" w:cs="Tahoma"/>
                <w:b/>
              </w:rPr>
            </w:pPr>
            <w:r w:rsidRPr="003D1793">
              <w:rPr>
                <w:rFonts w:ascii="Tahoma" w:hAnsi="Tahoma" w:cs="Tahoma"/>
                <w:b/>
              </w:rPr>
              <w:t>202</w:t>
            </w:r>
            <w:r>
              <w:rPr>
                <w:rFonts w:ascii="Tahoma" w:hAnsi="Tahoma" w:cs="Tahoma"/>
                <w:b/>
              </w:rPr>
              <w:t>4</w:t>
            </w:r>
          </w:p>
        </w:tc>
      </w:tr>
      <w:tr w:rsidR="006238A6" w:rsidRPr="00641C9B" w14:paraId="1A6344ED" w14:textId="77777777">
        <w:trPr>
          <w:trHeight w:val="276"/>
        </w:trPr>
        <w:tc>
          <w:tcPr>
            <w:tcW w:w="5820" w:type="dxa"/>
            <w:tcBorders>
              <w:top w:val="nil"/>
              <w:left w:val="nil"/>
              <w:bottom w:val="nil"/>
              <w:right w:val="nil"/>
            </w:tcBorders>
            <w:noWrap/>
            <w:hideMark/>
          </w:tcPr>
          <w:p w14:paraId="67A9074A" w14:textId="77777777" w:rsidR="006238A6" w:rsidRPr="003D1793" w:rsidRDefault="006238A6">
            <w:pPr>
              <w:spacing w:after="0" w:line="240" w:lineRule="auto"/>
              <w:jc w:val="center"/>
              <w:rPr>
                <w:rFonts w:ascii="Tahoma" w:hAnsi="Tahoma" w:cs="Tahoma"/>
                <w:b/>
              </w:rPr>
            </w:pPr>
          </w:p>
        </w:tc>
        <w:tc>
          <w:tcPr>
            <w:tcW w:w="564" w:type="dxa"/>
            <w:tcBorders>
              <w:top w:val="nil"/>
              <w:left w:val="nil"/>
              <w:bottom w:val="nil"/>
              <w:right w:val="nil"/>
            </w:tcBorders>
            <w:noWrap/>
            <w:hideMark/>
          </w:tcPr>
          <w:p w14:paraId="5A89841D" w14:textId="77777777" w:rsidR="006238A6" w:rsidRPr="003D1793" w:rsidRDefault="006238A6">
            <w:pPr>
              <w:spacing w:after="0" w:line="240" w:lineRule="auto"/>
              <w:rPr>
                <w:rFonts w:ascii="Tahoma" w:hAnsi="Tahoma" w:cs="Tahoma"/>
              </w:rPr>
            </w:pPr>
          </w:p>
        </w:tc>
        <w:tc>
          <w:tcPr>
            <w:tcW w:w="1477" w:type="dxa"/>
            <w:tcBorders>
              <w:top w:val="nil"/>
              <w:left w:val="nil"/>
              <w:bottom w:val="nil"/>
              <w:right w:val="nil"/>
            </w:tcBorders>
            <w:noWrap/>
            <w:hideMark/>
          </w:tcPr>
          <w:p w14:paraId="689E2B64" w14:textId="77777777" w:rsidR="006238A6" w:rsidRPr="00E6796D" w:rsidRDefault="006238A6">
            <w:pPr>
              <w:spacing w:after="0" w:line="240" w:lineRule="auto"/>
              <w:jc w:val="right"/>
              <w:rPr>
                <w:rFonts w:ascii="Tahoma" w:hAnsi="Tahoma" w:cs="Tahoma"/>
                <w:b/>
              </w:rPr>
            </w:pPr>
            <w:r w:rsidRPr="00E6796D">
              <w:rPr>
                <w:rFonts w:ascii="Tahoma" w:hAnsi="Tahoma" w:cs="Tahoma"/>
                <w:b/>
              </w:rPr>
              <w:t>£'000</w:t>
            </w:r>
          </w:p>
        </w:tc>
        <w:tc>
          <w:tcPr>
            <w:tcW w:w="1470" w:type="dxa"/>
            <w:tcBorders>
              <w:top w:val="nil"/>
              <w:left w:val="nil"/>
              <w:bottom w:val="nil"/>
              <w:right w:val="nil"/>
            </w:tcBorders>
          </w:tcPr>
          <w:p w14:paraId="16F399E3" w14:textId="77777777" w:rsidR="006238A6" w:rsidRPr="003D1793" w:rsidRDefault="006238A6">
            <w:pPr>
              <w:spacing w:after="0" w:line="240" w:lineRule="auto"/>
              <w:jc w:val="right"/>
              <w:rPr>
                <w:rFonts w:ascii="Tahoma" w:hAnsi="Tahoma" w:cs="Tahoma"/>
                <w:b/>
              </w:rPr>
            </w:pPr>
            <w:r w:rsidRPr="003D1793">
              <w:rPr>
                <w:rFonts w:ascii="Tahoma" w:hAnsi="Tahoma" w:cs="Tahoma"/>
                <w:b/>
              </w:rPr>
              <w:t>£'000</w:t>
            </w:r>
          </w:p>
        </w:tc>
      </w:tr>
      <w:tr w:rsidR="006238A6" w:rsidRPr="00686A6A" w14:paraId="4E6808E9" w14:textId="77777777">
        <w:trPr>
          <w:trHeight w:val="455"/>
        </w:trPr>
        <w:tc>
          <w:tcPr>
            <w:tcW w:w="5820" w:type="dxa"/>
            <w:tcBorders>
              <w:top w:val="nil"/>
              <w:left w:val="nil"/>
              <w:bottom w:val="nil"/>
              <w:right w:val="nil"/>
            </w:tcBorders>
            <w:noWrap/>
            <w:vAlign w:val="center"/>
            <w:hideMark/>
          </w:tcPr>
          <w:p w14:paraId="6D57F90F" w14:textId="77777777" w:rsidR="006238A6" w:rsidRPr="003D1793" w:rsidRDefault="006238A6">
            <w:pPr>
              <w:spacing w:after="0" w:line="240" w:lineRule="auto"/>
              <w:rPr>
                <w:rFonts w:ascii="Tahoma" w:hAnsi="Tahoma" w:cs="Tahoma"/>
                <w:b/>
              </w:rPr>
            </w:pPr>
            <w:r w:rsidRPr="003D1793">
              <w:rPr>
                <w:rFonts w:ascii="Tahoma" w:hAnsi="Tahoma" w:cs="Tahoma"/>
                <w:b/>
              </w:rPr>
              <w:t>Surplus for the financial year</w:t>
            </w:r>
          </w:p>
        </w:tc>
        <w:tc>
          <w:tcPr>
            <w:tcW w:w="564" w:type="dxa"/>
            <w:tcBorders>
              <w:top w:val="nil"/>
              <w:left w:val="nil"/>
              <w:bottom w:val="nil"/>
              <w:right w:val="nil"/>
            </w:tcBorders>
            <w:noWrap/>
            <w:vAlign w:val="center"/>
            <w:hideMark/>
          </w:tcPr>
          <w:p w14:paraId="62FAA0CB" w14:textId="77777777" w:rsidR="006238A6" w:rsidRPr="003D1793" w:rsidRDefault="006238A6">
            <w:pPr>
              <w:spacing w:after="0" w:line="240" w:lineRule="auto"/>
              <w:rPr>
                <w:rFonts w:ascii="Tahoma" w:hAnsi="Tahoma" w:cs="Tahoma"/>
                <w:b/>
                <w:highlight w:val="yellow"/>
              </w:rPr>
            </w:pPr>
          </w:p>
        </w:tc>
        <w:tc>
          <w:tcPr>
            <w:tcW w:w="1477" w:type="dxa"/>
            <w:tcBorders>
              <w:top w:val="nil"/>
              <w:left w:val="nil"/>
              <w:bottom w:val="nil"/>
              <w:right w:val="nil"/>
            </w:tcBorders>
            <w:noWrap/>
            <w:vAlign w:val="center"/>
          </w:tcPr>
          <w:p w14:paraId="43F77EC3" w14:textId="77777777" w:rsidR="006238A6" w:rsidRPr="00504150" w:rsidRDefault="006238A6">
            <w:pPr>
              <w:spacing w:after="0" w:line="240" w:lineRule="auto"/>
              <w:jc w:val="right"/>
              <w:rPr>
                <w:rFonts w:ascii="Tahoma" w:hAnsi="Tahoma" w:cs="Tahoma"/>
              </w:rPr>
            </w:pPr>
            <w:r>
              <w:rPr>
                <w:rFonts w:ascii="Tahoma" w:hAnsi="Tahoma" w:cs="Tahoma"/>
              </w:rPr>
              <w:t>6,375</w:t>
            </w:r>
          </w:p>
        </w:tc>
        <w:tc>
          <w:tcPr>
            <w:tcW w:w="1470" w:type="dxa"/>
            <w:tcBorders>
              <w:top w:val="nil"/>
              <w:left w:val="nil"/>
              <w:bottom w:val="nil"/>
              <w:right w:val="nil"/>
            </w:tcBorders>
            <w:vAlign w:val="center"/>
          </w:tcPr>
          <w:p w14:paraId="08C6D1B7" w14:textId="77777777" w:rsidR="006238A6" w:rsidRPr="00504150" w:rsidRDefault="006238A6">
            <w:pPr>
              <w:spacing w:after="0" w:line="240" w:lineRule="auto"/>
              <w:jc w:val="right"/>
              <w:rPr>
                <w:rFonts w:ascii="Tahoma" w:hAnsi="Tahoma" w:cs="Tahoma"/>
              </w:rPr>
            </w:pPr>
            <w:r w:rsidRPr="00504150">
              <w:rPr>
                <w:rFonts w:ascii="Tahoma" w:hAnsi="Tahoma" w:cs="Tahoma"/>
              </w:rPr>
              <w:t>6,214</w:t>
            </w:r>
          </w:p>
        </w:tc>
      </w:tr>
      <w:tr w:rsidR="006238A6" w:rsidRPr="00686A6A" w14:paraId="1B27C2E0" w14:textId="77777777">
        <w:trPr>
          <w:trHeight w:val="276"/>
        </w:trPr>
        <w:tc>
          <w:tcPr>
            <w:tcW w:w="5820" w:type="dxa"/>
            <w:tcBorders>
              <w:top w:val="nil"/>
              <w:left w:val="nil"/>
              <w:bottom w:val="nil"/>
              <w:right w:val="nil"/>
            </w:tcBorders>
            <w:noWrap/>
            <w:vAlign w:val="center"/>
            <w:hideMark/>
          </w:tcPr>
          <w:p w14:paraId="082AABAA" w14:textId="77777777" w:rsidR="006238A6" w:rsidRPr="003D1793" w:rsidRDefault="006238A6">
            <w:pPr>
              <w:spacing w:after="0" w:line="240" w:lineRule="auto"/>
              <w:rPr>
                <w:rFonts w:ascii="Tahoma" w:hAnsi="Tahoma" w:cs="Tahoma"/>
              </w:rPr>
            </w:pPr>
            <w:r w:rsidRPr="003D1793">
              <w:rPr>
                <w:rFonts w:ascii="Tahoma" w:hAnsi="Tahoma" w:cs="Tahoma"/>
              </w:rPr>
              <w:t>Adjustments for:</w:t>
            </w:r>
          </w:p>
        </w:tc>
        <w:tc>
          <w:tcPr>
            <w:tcW w:w="564" w:type="dxa"/>
            <w:tcBorders>
              <w:top w:val="nil"/>
              <w:left w:val="nil"/>
              <w:bottom w:val="nil"/>
              <w:right w:val="nil"/>
            </w:tcBorders>
            <w:noWrap/>
            <w:vAlign w:val="center"/>
            <w:hideMark/>
          </w:tcPr>
          <w:p w14:paraId="68084424"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202AF970" w14:textId="77777777" w:rsidR="006238A6" w:rsidRPr="00504150" w:rsidRDefault="006238A6">
            <w:pPr>
              <w:spacing w:after="0" w:line="240" w:lineRule="auto"/>
              <w:jc w:val="right"/>
              <w:rPr>
                <w:rFonts w:ascii="Tahoma" w:hAnsi="Tahoma" w:cs="Tahoma"/>
              </w:rPr>
            </w:pPr>
          </w:p>
        </w:tc>
        <w:tc>
          <w:tcPr>
            <w:tcW w:w="1470" w:type="dxa"/>
            <w:tcBorders>
              <w:top w:val="nil"/>
              <w:left w:val="nil"/>
              <w:bottom w:val="nil"/>
              <w:right w:val="nil"/>
            </w:tcBorders>
            <w:vAlign w:val="center"/>
          </w:tcPr>
          <w:p w14:paraId="2BB007CB" w14:textId="77777777" w:rsidR="006238A6" w:rsidRPr="00504150" w:rsidRDefault="006238A6">
            <w:pPr>
              <w:spacing w:after="0" w:line="240" w:lineRule="auto"/>
              <w:rPr>
                <w:rFonts w:ascii="Tahoma" w:hAnsi="Tahoma" w:cs="Tahoma"/>
              </w:rPr>
            </w:pPr>
          </w:p>
        </w:tc>
      </w:tr>
      <w:tr w:rsidR="006238A6" w:rsidRPr="00686A6A" w14:paraId="594063FE" w14:textId="77777777">
        <w:trPr>
          <w:trHeight w:val="276"/>
        </w:trPr>
        <w:tc>
          <w:tcPr>
            <w:tcW w:w="5820" w:type="dxa"/>
            <w:tcBorders>
              <w:top w:val="nil"/>
              <w:left w:val="nil"/>
              <w:bottom w:val="nil"/>
              <w:right w:val="nil"/>
            </w:tcBorders>
            <w:vAlign w:val="center"/>
            <w:hideMark/>
          </w:tcPr>
          <w:p w14:paraId="5F6BD3D4" w14:textId="77777777" w:rsidR="006238A6" w:rsidRPr="003D1793" w:rsidRDefault="006238A6">
            <w:pPr>
              <w:spacing w:after="0" w:line="240" w:lineRule="auto"/>
              <w:rPr>
                <w:rFonts w:ascii="Tahoma" w:hAnsi="Tahoma" w:cs="Tahoma"/>
              </w:rPr>
            </w:pPr>
            <w:r w:rsidRPr="003D1793">
              <w:rPr>
                <w:rFonts w:ascii="Tahoma" w:hAnsi="Tahoma" w:cs="Tahoma"/>
              </w:rPr>
              <w:t>Depreciation of fixed assets - housing properties</w:t>
            </w:r>
          </w:p>
        </w:tc>
        <w:tc>
          <w:tcPr>
            <w:tcW w:w="564" w:type="dxa"/>
            <w:tcBorders>
              <w:top w:val="nil"/>
              <w:left w:val="nil"/>
              <w:bottom w:val="nil"/>
              <w:right w:val="nil"/>
            </w:tcBorders>
            <w:noWrap/>
            <w:vAlign w:val="center"/>
            <w:hideMark/>
          </w:tcPr>
          <w:p w14:paraId="46AA5EA8"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10FE296D" w14:textId="77777777" w:rsidR="006238A6" w:rsidRPr="00504150" w:rsidRDefault="006238A6">
            <w:pPr>
              <w:spacing w:after="0" w:line="240" w:lineRule="auto"/>
              <w:jc w:val="right"/>
              <w:rPr>
                <w:rFonts w:ascii="Tahoma" w:hAnsi="Tahoma" w:cs="Tahoma"/>
              </w:rPr>
            </w:pPr>
            <w:r>
              <w:rPr>
                <w:rFonts w:ascii="Tahoma" w:hAnsi="Tahoma" w:cs="Tahoma"/>
              </w:rPr>
              <w:t>6,793</w:t>
            </w:r>
          </w:p>
        </w:tc>
        <w:tc>
          <w:tcPr>
            <w:tcW w:w="1470" w:type="dxa"/>
            <w:tcBorders>
              <w:top w:val="nil"/>
              <w:left w:val="nil"/>
              <w:bottom w:val="nil"/>
              <w:right w:val="nil"/>
            </w:tcBorders>
            <w:vAlign w:val="center"/>
          </w:tcPr>
          <w:p w14:paraId="0187FEA3" w14:textId="77777777" w:rsidR="006238A6" w:rsidRPr="00504150" w:rsidRDefault="006238A6">
            <w:pPr>
              <w:spacing w:after="0" w:line="240" w:lineRule="auto"/>
              <w:jc w:val="right"/>
              <w:rPr>
                <w:rFonts w:ascii="Tahoma" w:hAnsi="Tahoma" w:cs="Tahoma"/>
              </w:rPr>
            </w:pPr>
            <w:r w:rsidRPr="004B3AAE">
              <w:rPr>
                <w:rFonts w:ascii="Tahoma" w:hAnsi="Tahoma" w:cs="Tahoma"/>
              </w:rPr>
              <w:t>6,725</w:t>
            </w:r>
          </w:p>
        </w:tc>
      </w:tr>
      <w:tr w:rsidR="006238A6" w:rsidRPr="00686A6A" w14:paraId="50ED8942" w14:textId="77777777">
        <w:trPr>
          <w:trHeight w:val="276"/>
        </w:trPr>
        <w:tc>
          <w:tcPr>
            <w:tcW w:w="5820" w:type="dxa"/>
            <w:tcBorders>
              <w:top w:val="nil"/>
              <w:left w:val="nil"/>
              <w:bottom w:val="nil"/>
              <w:right w:val="nil"/>
            </w:tcBorders>
            <w:vAlign w:val="center"/>
            <w:hideMark/>
          </w:tcPr>
          <w:p w14:paraId="1648EAA2" w14:textId="77777777" w:rsidR="006238A6" w:rsidRPr="003D1793" w:rsidRDefault="006238A6">
            <w:pPr>
              <w:spacing w:after="0" w:line="240" w:lineRule="auto"/>
              <w:rPr>
                <w:rFonts w:ascii="Tahoma" w:hAnsi="Tahoma" w:cs="Tahoma"/>
              </w:rPr>
            </w:pPr>
            <w:r w:rsidRPr="003D1793">
              <w:rPr>
                <w:rFonts w:ascii="Tahoma" w:hAnsi="Tahoma" w:cs="Tahoma"/>
              </w:rPr>
              <w:t>Depreciation of fixed assets - other</w:t>
            </w:r>
          </w:p>
        </w:tc>
        <w:tc>
          <w:tcPr>
            <w:tcW w:w="564" w:type="dxa"/>
            <w:tcBorders>
              <w:top w:val="nil"/>
              <w:left w:val="nil"/>
              <w:bottom w:val="nil"/>
              <w:right w:val="nil"/>
            </w:tcBorders>
            <w:noWrap/>
            <w:vAlign w:val="center"/>
            <w:hideMark/>
          </w:tcPr>
          <w:p w14:paraId="065E0240"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5F8909F8" w14:textId="77777777" w:rsidR="006238A6" w:rsidRPr="00504150" w:rsidRDefault="006238A6">
            <w:pPr>
              <w:spacing w:after="0" w:line="240" w:lineRule="auto"/>
              <w:jc w:val="right"/>
              <w:rPr>
                <w:rFonts w:ascii="Tahoma" w:hAnsi="Tahoma" w:cs="Tahoma"/>
              </w:rPr>
            </w:pPr>
            <w:r>
              <w:rPr>
                <w:rFonts w:ascii="Tahoma" w:hAnsi="Tahoma" w:cs="Tahoma"/>
              </w:rPr>
              <w:t>807</w:t>
            </w:r>
          </w:p>
        </w:tc>
        <w:tc>
          <w:tcPr>
            <w:tcW w:w="1470" w:type="dxa"/>
            <w:tcBorders>
              <w:top w:val="nil"/>
              <w:left w:val="nil"/>
              <w:bottom w:val="nil"/>
              <w:right w:val="nil"/>
            </w:tcBorders>
            <w:vAlign w:val="center"/>
          </w:tcPr>
          <w:p w14:paraId="27505C31" w14:textId="77777777" w:rsidR="006238A6" w:rsidRPr="00504150" w:rsidRDefault="006238A6">
            <w:pPr>
              <w:spacing w:after="0" w:line="240" w:lineRule="auto"/>
              <w:jc w:val="right"/>
              <w:rPr>
                <w:rFonts w:ascii="Tahoma" w:hAnsi="Tahoma" w:cs="Tahoma"/>
              </w:rPr>
            </w:pPr>
            <w:r w:rsidRPr="00504150">
              <w:rPr>
                <w:rFonts w:ascii="Tahoma" w:hAnsi="Tahoma" w:cs="Tahoma"/>
              </w:rPr>
              <w:t>75</w:t>
            </w:r>
            <w:r>
              <w:rPr>
                <w:rFonts w:ascii="Tahoma" w:hAnsi="Tahoma" w:cs="Tahoma"/>
              </w:rPr>
              <w:t>4</w:t>
            </w:r>
          </w:p>
        </w:tc>
      </w:tr>
      <w:tr w:rsidR="006238A6" w:rsidRPr="00686A6A" w14:paraId="25EC3F48" w14:textId="77777777">
        <w:trPr>
          <w:trHeight w:val="276"/>
        </w:trPr>
        <w:tc>
          <w:tcPr>
            <w:tcW w:w="5820" w:type="dxa"/>
            <w:tcBorders>
              <w:top w:val="nil"/>
              <w:left w:val="nil"/>
              <w:bottom w:val="nil"/>
              <w:right w:val="nil"/>
            </w:tcBorders>
            <w:vAlign w:val="center"/>
          </w:tcPr>
          <w:p w14:paraId="43B7916D" w14:textId="77777777" w:rsidR="006238A6" w:rsidRPr="003D1793" w:rsidRDefault="006238A6">
            <w:pPr>
              <w:spacing w:after="0" w:line="240" w:lineRule="auto"/>
              <w:rPr>
                <w:rFonts w:ascii="Tahoma" w:hAnsi="Tahoma" w:cs="Tahoma"/>
              </w:rPr>
            </w:pPr>
            <w:r>
              <w:rPr>
                <w:rFonts w:ascii="Tahoma" w:hAnsi="Tahoma" w:cs="Tahoma"/>
              </w:rPr>
              <w:t>Fair Value of Investment Properties</w:t>
            </w:r>
          </w:p>
        </w:tc>
        <w:tc>
          <w:tcPr>
            <w:tcW w:w="564" w:type="dxa"/>
            <w:tcBorders>
              <w:top w:val="nil"/>
              <w:left w:val="nil"/>
              <w:bottom w:val="nil"/>
              <w:right w:val="nil"/>
            </w:tcBorders>
            <w:noWrap/>
            <w:vAlign w:val="center"/>
          </w:tcPr>
          <w:p w14:paraId="7452E460"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2B1038A7" w14:textId="77777777" w:rsidR="006238A6" w:rsidRPr="00504150" w:rsidRDefault="006238A6">
            <w:pPr>
              <w:spacing w:after="0" w:line="240" w:lineRule="auto"/>
              <w:jc w:val="right"/>
              <w:rPr>
                <w:rFonts w:ascii="Tahoma" w:hAnsi="Tahoma" w:cs="Tahoma"/>
              </w:rPr>
            </w:pPr>
            <w:r>
              <w:rPr>
                <w:rFonts w:ascii="Tahoma" w:hAnsi="Tahoma" w:cs="Tahoma"/>
              </w:rPr>
              <w:t>228</w:t>
            </w:r>
          </w:p>
        </w:tc>
        <w:tc>
          <w:tcPr>
            <w:tcW w:w="1470" w:type="dxa"/>
            <w:tcBorders>
              <w:top w:val="nil"/>
              <w:left w:val="nil"/>
              <w:bottom w:val="nil"/>
              <w:right w:val="nil"/>
            </w:tcBorders>
            <w:vAlign w:val="center"/>
          </w:tcPr>
          <w:p w14:paraId="285A2939" w14:textId="77777777" w:rsidR="006238A6" w:rsidRPr="00504150" w:rsidRDefault="006238A6">
            <w:pPr>
              <w:spacing w:after="0" w:line="240" w:lineRule="auto"/>
              <w:jc w:val="right"/>
              <w:rPr>
                <w:rFonts w:ascii="Tahoma" w:hAnsi="Tahoma" w:cs="Tahoma"/>
              </w:rPr>
            </w:pPr>
            <w:r>
              <w:rPr>
                <w:rFonts w:ascii="Tahoma" w:hAnsi="Tahoma" w:cs="Tahoma"/>
              </w:rPr>
              <w:t>-</w:t>
            </w:r>
          </w:p>
        </w:tc>
      </w:tr>
      <w:tr w:rsidR="006238A6" w:rsidRPr="00686A6A" w14:paraId="498D0D6E" w14:textId="77777777">
        <w:trPr>
          <w:trHeight w:val="276"/>
        </w:trPr>
        <w:tc>
          <w:tcPr>
            <w:tcW w:w="5820" w:type="dxa"/>
            <w:tcBorders>
              <w:top w:val="nil"/>
              <w:left w:val="nil"/>
              <w:bottom w:val="nil"/>
              <w:right w:val="nil"/>
            </w:tcBorders>
            <w:vAlign w:val="center"/>
            <w:hideMark/>
          </w:tcPr>
          <w:p w14:paraId="7344833F" w14:textId="77777777" w:rsidR="006238A6" w:rsidRPr="003D1793" w:rsidRDefault="006238A6">
            <w:pPr>
              <w:spacing w:after="0" w:line="240" w:lineRule="auto"/>
              <w:rPr>
                <w:rFonts w:ascii="Tahoma" w:hAnsi="Tahoma" w:cs="Tahoma"/>
              </w:rPr>
            </w:pPr>
            <w:r w:rsidRPr="003D1793">
              <w:rPr>
                <w:rFonts w:ascii="Tahoma" w:hAnsi="Tahoma" w:cs="Tahoma"/>
              </w:rPr>
              <w:t>Amortised grant</w:t>
            </w:r>
          </w:p>
        </w:tc>
        <w:tc>
          <w:tcPr>
            <w:tcW w:w="564" w:type="dxa"/>
            <w:tcBorders>
              <w:top w:val="nil"/>
              <w:left w:val="nil"/>
              <w:bottom w:val="nil"/>
              <w:right w:val="nil"/>
            </w:tcBorders>
            <w:noWrap/>
            <w:vAlign w:val="center"/>
            <w:hideMark/>
          </w:tcPr>
          <w:p w14:paraId="266BFCC7"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17CD1F8F" w14:textId="77777777" w:rsidR="006238A6" w:rsidRPr="00504150" w:rsidRDefault="006238A6">
            <w:pPr>
              <w:spacing w:after="0" w:line="240" w:lineRule="auto"/>
              <w:jc w:val="right"/>
              <w:rPr>
                <w:rFonts w:ascii="Tahoma" w:hAnsi="Tahoma" w:cs="Tahoma"/>
              </w:rPr>
            </w:pPr>
            <w:r>
              <w:rPr>
                <w:rFonts w:ascii="Tahoma" w:hAnsi="Tahoma" w:cs="Tahoma"/>
              </w:rPr>
              <w:t>(2,616)</w:t>
            </w:r>
          </w:p>
        </w:tc>
        <w:tc>
          <w:tcPr>
            <w:tcW w:w="1470" w:type="dxa"/>
            <w:tcBorders>
              <w:top w:val="nil"/>
              <w:left w:val="nil"/>
              <w:bottom w:val="nil"/>
              <w:right w:val="nil"/>
            </w:tcBorders>
            <w:vAlign w:val="center"/>
          </w:tcPr>
          <w:p w14:paraId="33406C72" w14:textId="77777777" w:rsidR="006238A6" w:rsidRPr="00504150" w:rsidRDefault="006238A6">
            <w:pPr>
              <w:spacing w:after="0" w:line="240" w:lineRule="auto"/>
              <w:jc w:val="right"/>
              <w:rPr>
                <w:rFonts w:ascii="Tahoma" w:hAnsi="Tahoma" w:cs="Tahoma"/>
              </w:rPr>
            </w:pPr>
            <w:r w:rsidRPr="00504150">
              <w:rPr>
                <w:rFonts w:ascii="Tahoma" w:hAnsi="Tahoma" w:cs="Tahoma"/>
              </w:rPr>
              <w:t>(2,5</w:t>
            </w:r>
            <w:r>
              <w:rPr>
                <w:rFonts w:ascii="Tahoma" w:hAnsi="Tahoma" w:cs="Tahoma"/>
              </w:rPr>
              <w:t>54</w:t>
            </w:r>
            <w:r w:rsidRPr="00504150">
              <w:rPr>
                <w:rFonts w:ascii="Tahoma" w:hAnsi="Tahoma" w:cs="Tahoma"/>
              </w:rPr>
              <w:t>)</w:t>
            </w:r>
          </w:p>
        </w:tc>
      </w:tr>
      <w:tr w:rsidR="006238A6" w:rsidRPr="00686A6A" w14:paraId="7902B76A" w14:textId="77777777">
        <w:trPr>
          <w:trHeight w:val="276"/>
        </w:trPr>
        <w:tc>
          <w:tcPr>
            <w:tcW w:w="5820" w:type="dxa"/>
            <w:tcBorders>
              <w:top w:val="nil"/>
              <w:left w:val="nil"/>
              <w:bottom w:val="nil"/>
              <w:right w:val="nil"/>
            </w:tcBorders>
            <w:vAlign w:val="center"/>
            <w:hideMark/>
          </w:tcPr>
          <w:p w14:paraId="434921C2" w14:textId="77777777" w:rsidR="006238A6" w:rsidRPr="003D1793" w:rsidRDefault="006238A6">
            <w:pPr>
              <w:spacing w:after="0" w:line="240" w:lineRule="auto"/>
              <w:rPr>
                <w:rFonts w:ascii="Tahoma" w:hAnsi="Tahoma" w:cs="Tahoma"/>
              </w:rPr>
            </w:pPr>
            <w:r w:rsidRPr="003D1793">
              <w:rPr>
                <w:rFonts w:ascii="Tahoma" w:hAnsi="Tahoma" w:cs="Tahoma"/>
              </w:rPr>
              <w:t>Interest payable and finance costs</w:t>
            </w:r>
          </w:p>
        </w:tc>
        <w:tc>
          <w:tcPr>
            <w:tcW w:w="564" w:type="dxa"/>
            <w:tcBorders>
              <w:top w:val="nil"/>
              <w:left w:val="nil"/>
              <w:bottom w:val="nil"/>
              <w:right w:val="nil"/>
            </w:tcBorders>
            <w:noWrap/>
            <w:vAlign w:val="center"/>
            <w:hideMark/>
          </w:tcPr>
          <w:p w14:paraId="67A0DF6C"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21A82B2C" w14:textId="77777777" w:rsidR="006238A6" w:rsidRPr="00504150" w:rsidRDefault="006238A6">
            <w:pPr>
              <w:spacing w:after="0" w:line="240" w:lineRule="auto"/>
              <w:jc w:val="right"/>
              <w:rPr>
                <w:rFonts w:ascii="Tahoma" w:hAnsi="Tahoma" w:cs="Tahoma"/>
              </w:rPr>
            </w:pPr>
            <w:r>
              <w:rPr>
                <w:rFonts w:ascii="Tahoma" w:hAnsi="Tahoma" w:cs="Tahoma"/>
              </w:rPr>
              <w:t>5,187</w:t>
            </w:r>
          </w:p>
        </w:tc>
        <w:tc>
          <w:tcPr>
            <w:tcW w:w="1470" w:type="dxa"/>
            <w:tcBorders>
              <w:top w:val="nil"/>
              <w:left w:val="nil"/>
              <w:bottom w:val="nil"/>
              <w:right w:val="nil"/>
            </w:tcBorders>
            <w:vAlign w:val="center"/>
          </w:tcPr>
          <w:p w14:paraId="4B8CF0E7" w14:textId="77777777" w:rsidR="006238A6" w:rsidRPr="00504150" w:rsidRDefault="006238A6">
            <w:pPr>
              <w:spacing w:after="0" w:line="240" w:lineRule="auto"/>
              <w:jc w:val="right"/>
              <w:rPr>
                <w:rFonts w:ascii="Tahoma" w:hAnsi="Tahoma" w:cs="Tahoma"/>
              </w:rPr>
            </w:pPr>
            <w:r w:rsidRPr="00504150">
              <w:rPr>
                <w:rFonts w:ascii="Tahoma" w:hAnsi="Tahoma" w:cs="Tahoma"/>
              </w:rPr>
              <w:t>4,</w:t>
            </w:r>
            <w:r>
              <w:rPr>
                <w:rFonts w:ascii="Tahoma" w:hAnsi="Tahoma" w:cs="Tahoma"/>
              </w:rPr>
              <w:t>770</w:t>
            </w:r>
          </w:p>
        </w:tc>
      </w:tr>
      <w:tr w:rsidR="006238A6" w:rsidRPr="00686A6A" w14:paraId="2CEF1526" w14:textId="77777777">
        <w:trPr>
          <w:trHeight w:val="276"/>
        </w:trPr>
        <w:tc>
          <w:tcPr>
            <w:tcW w:w="5820" w:type="dxa"/>
            <w:tcBorders>
              <w:top w:val="nil"/>
              <w:left w:val="nil"/>
              <w:bottom w:val="nil"/>
              <w:right w:val="nil"/>
            </w:tcBorders>
            <w:vAlign w:val="center"/>
            <w:hideMark/>
          </w:tcPr>
          <w:p w14:paraId="7843541E" w14:textId="77777777" w:rsidR="006238A6" w:rsidRPr="003D1793" w:rsidRDefault="006238A6">
            <w:pPr>
              <w:spacing w:after="0" w:line="240" w:lineRule="auto"/>
              <w:rPr>
                <w:rFonts w:ascii="Tahoma" w:hAnsi="Tahoma" w:cs="Tahoma"/>
              </w:rPr>
            </w:pPr>
            <w:r w:rsidRPr="003D1793">
              <w:rPr>
                <w:rFonts w:ascii="Tahoma" w:hAnsi="Tahoma" w:cs="Tahoma"/>
              </w:rPr>
              <w:t>Interest receiv</w:t>
            </w:r>
            <w:r>
              <w:rPr>
                <w:rFonts w:ascii="Tahoma" w:hAnsi="Tahoma" w:cs="Tahoma"/>
              </w:rPr>
              <w:t>able</w:t>
            </w:r>
          </w:p>
        </w:tc>
        <w:tc>
          <w:tcPr>
            <w:tcW w:w="564" w:type="dxa"/>
            <w:tcBorders>
              <w:top w:val="nil"/>
              <w:left w:val="nil"/>
              <w:bottom w:val="nil"/>
              <w:right w:val="nil"/>
            </w:tcBorders>
            <w:noWrap/>
            <w:vAlign w:val="center"/>
            <w:hideMark/>
          </w:tcPr>
          <w:p w14:paraId="49FEF16B"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54806CB6" w14:textId="77777777" w:rsidR="006238A6" w:rsidRPr="00504150" w:rsidRDefault="006238A6">
            <w:pPr>
              <w:spacing w:after="0" w:line="240" w:lineRule="auto"/>
              <w:jc w:val="right"/>
              <w:rPr>
                <w:rFonts w:ascii="Tahoma" w:hAnsi="Tahoma" w:cs="Tahoma"/>
              </w:rPr>
            </w:pPr>
            <w:r>
              <w:rPr>
                <w:rFonts w:ascii="Tahoma" w:hAnsi="Tahoma" w:cs="Tahoma"/>
              </w:rPr>
              <w:t>(788)</w:t>
            </w:r>
          </w:p>
        </w:tc>
        <w:tc>
          <w:tcPr>
            <w:tcW w:w="1470" w:type="dxa"/>
            <w:tcBorders>
              <w:top w:val="nil"/>
              <w:left w:val="nil"/>
              <w:bottom w:val="nil"/>
              <w:right w:val="nil"/>
            </w:tcBorders>
            <w:vAlign w:val="center"/>
          </w:tcPr>
          <w:p w14:paraId="5DD76FF6" w14:textId="77777777" w:rsidR="006238A6" w:rsidRPr="00504150" w:rsidRDefault="006238A6">
            <w:pPr>
              <w:spacing w:after="0" w:line="240" w:lineRule="auto"/>
              <w:jc w:val="right"/>
              <w:rPr>
                <w:rFonts w:ascii="Tahoma" w:hAnsi="Tahoma" w:cs="Tahoma"/>
              </w:rPr>
            </w:pPr>
            <w:r w:rsidRPr="00504150">
              <w:rPr>
                <w:rFonts w:ascii="Tahoma" w:hAnsi="Tahoma" w:cs="Tahoma"/>
              </w:rPr>
              <w:t>(</w:t>
            </w:r>
            <w:r>
              <w:rPr>
                <w:rFonts w:ascii="Tahoma" w:hAnsi="Tahoma" w:cs="Tahoma"/>
              </w:rPr>
              <w:t>1,415</w:t>
            </w:r>
            <w:r w:rsidRPr="00504150">
              <w:rPr>
                <w:rFonts w:ascii="Tahoma" w:hAnsi="Tahoma" w:cs="Tahoma"/>
              </w:rPr>
              <w:t>)</w:t>
            </w:r>
          </w:p>
        </w:tc>
      </w:tr>
      <w:tr w:rsidR="006238A6" w:rsidRPr="00686A6A" w14:paraId="1FC5E64E" w14:textId="77777777">
        <w:trPr>
          <w:trHeight w:val="552"/>
        </w:trPr>
        <w:tc>
          <w:tcPr>
            <w:tcW w:w="5820" w:type="dxa"/>
            <w:tcBorders>
              <w:top w:val="nil"/>
              <w:left w:val="nil"/>
              <w:bottom w:val="nil"/>
              <w:right w:val="nil"/>
            </w:tcBorders>
            <w:vAlign w:val="center"/>
            <w:hideMark/>
          </w:tcPr>
          <w:p w14:paraId="6B0B120B" w14:textId="77777777" w:rsidR="006238A6" w:rsidRPr="003D1793" w:rsidRDefault="006238A6">
            <w:pPr>
              <w:spacing w:after="0" w:line="240" w:lineRule="auto"/>
              <w:rPr>
                <w:rFonts w:ascii="Tahoma" w:hAnsi="Tahoma" w:cs="Tahoma"/>
              </w:rPr>
            </w:pPr>
            <w:r w:rsidRPr="003D1793">
              <w:rPr>
                <w:rFonts w:ascii="Tahoma" w:hAnsi="Tahoma" w:cs="Tahoma"/>
              </w:rPr>
              <w:t>Difference between net pension expense and cash contribution</w:t>
            </w:r>
          </w:p>
        </w:tc>
        <w:tc>
          <w:tcPr>
            <w:tcW w:w="564" w:type="dxa"/>
            <w:tcBorders>
              <w:top w:val="nil"/>
              <w:left w:val="nil"/>
              <w:bottom w:val="nil"/>
              <w:right w:val="nil"/>
            </w:tcBorders>
            <w:noWrap/>
            <w:vAlign w:val="center"/>
            <w:hideMark/>
          </w:tcPr>
          <w:p w14:paraId="22C01587"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3E069451" w14:textId="77777777" w:rsidR="006238A6" w:rsidRPr="00504150" w:rsidRDefault="006238A6">
            <w:pPr>
              <w:spacing w:after="0" w:line="240" w:lineRule="auto"/>
              <w:jc w:val="right"/>
              <w:rPr>
                <w:rFonts w:ascii="Tahoma" w:hAnsi="Tahoma" w:cs="Tahoma"/>
              </w:rPr>
            </w:pPr>
            <w:r>
              <w:rPr>
                <w:rFonts w:ascii="Tahoma" w:hAnsi="Tahoma" w:cs="Tahoma"/>
              </w:rPr>
              <w:t>(343)</w:t>
            </w:r>
          </w:p>
        </w:tc>
        <w:tc>
          <w:tcPr>
            <w:tcW w:w="1470" w:type="dxa"/>
            <w:tcBorders>
              <w:top w:val="nil"/>
              <w:left w:val="nil"/>
              <w:bottom w:val="nil"/>
              <w:right w:val="nil"/>
            </w:tcBorders>
            <w:vAlign w:val="center"/>
          </w:tcPr>
          <w:p w14:paraId="1D74AAB7" w14:textId="77777777" w:rsidR="006238A6" w:rsidRPr="00504150" w:rsidRDefault="006238A6">
            <w:pPr>
              <w:spacing w:after="0" w:line="240" w:lineRule="auto"/>
              <w:jc w:val="right"/>
              <w:rPr>
                <w:rFonts w:ascii="Tahoma" w:hAnsi="Tahoma" w:cs="Tahoma"/>
              </w:rPr>
            </w:pPr>
            <w:r w:rsidRPr="00504150">
              <w:rPr>
                <w:rFonts w:ascii="Tahoma" w:hAnsi="Tahoma" w:cs="Tahoma"/>
              </w:rPr>
              <w:t>(</w:t>
            </w:r>
            <w:r>
              <w:rPr>
                <w:rFonts w:ascii="Tahoma" w:hAnsi="Tahoma" w:cs="Tahoma"/>
              </w:rPr>
              <w:t>314</w:t>
            </w:r>
            <w:r w:rsidRPr="00504150">
              <w:rPr>
                <w:rFonts w:ascii="Tahoma" w:hAnsi="Tahoma" w:cs="Tahoma"/>
              </w:rPr>
              <w:t>)</w:t>
            </w:r>
          </w:p>
        </w:tc>
      </w:tr>
      <w:tr w:rsidR="006238A6" w:rsidRPr="00686A6A" w14:paraId="4A2F3965" w14:textId="77777777">
        <w:trPr>
          <w:trHeight w:val="293"/>
        </w:trPr>
        <w:tc>
          <w:tcPr>
            <w:tcW w:w="5820" w:type="dxa"/>
            <w:tcBorders>
              <w:top w:val="nil"/>
              <w:left w:val="nil"/>
              <w:bottom w:val="nil"/>
              <w:right w:val="nil"/>
            </w:tcBorders>
            <w:vAlign w:val="center"/>
            <w:hideMark/>
          </w:tcPr>
          <w:p w14:paraId="0620FE2E" w14:textId="77777777" w:rsidR="006238A6" w:rsidRPr="003D1793" w:rsidRDefault="006238A6">
            <w:pPr>
              <w:spacing w:after="0" w:line="240" w:lineRule="auto"/>
              <w:rPr>
                <w:rFonts w:ascii="Tahoma" w:hAnsi="Tahoma" w:cs="Tahoma"/>
              </w:rPr>
            </w:pPr>
            <w:r w:rsidRPr="003D1793">
              <w:rPr>
                <w:rFonts w:ascii="Tahoma" w:hAnsi="Tahoma" w:cs="Tahoma"/>
              </w:rPr>
              <w:t>Surplus on the sale of fixed assets - housing properties</w:t>
            </w:r>
          </w:p>
        </w:tc>
        <w:tc>
          <w:tcPr>
            <w:tcW w:w="564" w:type="dxa"/>
            <w:tcBorders>
              <w:top w:val="nil"/>
              <w:left w:val="nil"/>
              <w:bottom w:val="nil"/>
              <w:right w:val="nil"/>
            </w:tcBorders>
            <w:noWrap/>
            <w:vAlign w:val="center"/>
            <w:hideMark/>
          </w:tcPr>
          <w:p w14:paraId="3AC3D4E5"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05CB3926" w14:textId="77777777" w:rsidR="006238A6" w:rsidRPr="00504150" w:rsidRDefault="006238A6">
            <w:pPr>
              <w:spacing w:after="0" w:line="240" w:lineRule="auto"/>
              <w:jc w:val="right"/>
              <w:rPr>
                <w:rFonts w:ascii="Tahoma" w:hAnsi="Tahoma" w:cs="Tahoma"/>
              </w:rPr>
            </w:pPr>
            <w:r>
              <w:rPr>
                <w:rFonts w:ascii="Tahoma" w:hAnsi="Tahoma" w:cs="Tahoma"/>
              </w:rPr>
              <w:t>(1,175)</w:t>
            </w:r>
          </w:p>
        </w:tc>
        <w:tc>
          <w:tcPr>
            <w:tcW w:w="1470" w:type="dxa"/>
            <w:tcBorders>
              <w:top w:val="nil"/>
              <w:left w:val="nil"/>
              <w:bottom w:val="nil"/>
              <w:right w:val="nil"/>
            </w:tcBorders>
            <w:vAlign w:val="center"/>
          </w:tcPr>
          <w:p w14:paraId="605C261E" w14:textId="77777777" w:rsidR="006238A6" w:rsidRPr="00504150" w:rsidRDefault="006238A6">
            <w:pPr>
              <w:spacing w:after="0" w:line="240" w:lineRule="auto"/>
              <w:jc w:val="right"/>
              <w:rPr>
                <w:rFonts w:ascii="Tahoma" w:hAnsi="Tahoma" w:cs="Tahoma"/>
              </w:rPr>
            </w:pPr>
            <w:r w:rsidRPr="00504150">
              <w:rPr>
                <w:rFonts w:ascii="Tahoma" w:hAnsi="Tahoma" w:cs="Tahoma"/>
              </w:rPr>
              <w:t>(800)</w:t>
            </w:r>
          </w:p>
        </w:tc>
      </w:tr>
      <w:tr w:rsidR="006238A6" w:rsidRPr="00686A6A" w14:paraId="6862B1AE" w14:textId="77777777">
        <w:trPr>
          <w:trHeight w:val="276"/>
        </w:trPr>
        <w:tc>
          <w:tcPr>
            <w:tcW w:w="5820" w:type="dxa"/>
            <w:tcBorders>
              <w:top w:val="nil"/>
              <w:left w:val="nil"/>
              <w:bottom w:val="nil"/>
              <w:right w:val="nil"/>
            </w:tcBorders>
            <w:vAlign w:val="center"/>
            <w:hideMark/>
          </w:tcPr>
          <w:p w14:paraId="10B9B222" w14:textId="77777777" w:rsidR="006238A6" w:rsidRPr="003D1793" w:rsidRDefault="006238A6">
            <w:pPr>
              <w:spacing w:after="0" w:line="240" w:lineRule="auto"/>
              <w:rPr>
                <w:rFonts w:ascii="Tahoma" w:hAnsi="Tahoma" w:cs="Tahoma"/>
              </w:rPr>
            </w:pPr>
            <w:r>
              <w:rPr>
                <w:rFonts w:ascii="Tahoma" w:hAnsi="Tahoma" w:cs="Tahoma"/>
              </w:rPr>
              <w:t>Decrease/(I</w:t>
            </w:r>
            <w:r w:rsidRPr="003D1793">
              <w:rPr>
                <w:rFonts w:ascii="Tahoma" w:hAnsi="Tahoma" w:cs="Tahoma"/>
              </w:rPr>
              <w:t>ncrease)</w:t>
            </w:r>
            <w:r>
              <w:rPr>
                <w:rFonts w:ascii="Tahoma" w:hAnsi="Tahoma" w:cs="Tahoma"/>
              </w:rPr>
              <w:t xml:space="preserve"> </w:t>
            </w:r>
            <w:r w:rsidRPr="003D1793">
              <w:rPr>
                <w:rFonts w:ascii="Tahoma" w:hAnsi="Tahoma" w:cs="Tahoma"/>
              </w:rPr>
              <w:t>in trade and other debtors</w:t>
            </w:r>
          </w:p>
        </w:tc>
        <w:tc>
          <w:tcPr>
            <w:tcW w:w="564" w:type="dxa"/>
            <w:tcBorders>
              <w:top w:val="nil"/>
              <w:left w:val="nil"/>
              <w:bottom w:val="nil"/>
              <w:right w:val="nil"/>
            </w:tcBorders>
            <w:noWrap/>
            <w:vAlign w:val="center"/>
            <w:hideMark/>
          </w:tcPr>
          <w:p w14:paraId="3EF37F0B"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1E5DA7C8" w14:textId="77777777" w:rsidR="006238A6" w:rsidRPr="00504150" w:rsidRDefault="006238A6">
            <w:pPr>
              <w:spacing w:after="0" w:line="240" w:lineRule="auto"/>
              <w:jc w:val="right"/>
              <w:rPr>
                <w:rFonts w:ascii="Tahoma" w:hAnsi="Tahoma" w:cs="Tahoma"/>
              </w:rPr>
            </w:pPr>
            <w:r>
              <w:rPr>
                <w:rFonts w:ascii="Tahoma" w:hAnsi="Tahoma" w:cs="Tahoma"/>
              </w:rPr>
              <w:t>1,155</w:t>
            </w:r>
          </w:p>
        </w:tc>
        <w:tc>
          <w:tcPr>
            <w:tcW w:w="1470" w:type="dxa"/>
            <w:tcBorders>
              <w:top w:val="nil"/>
              <w:left w:val="nil"/>
              <w:bottom w:val="nil"/>
              <w:right w:val="nil"/>
            </w:tcBorders>
            <w:vAlign w:val="center"/>
          </w:tcPr>
          <w:p w14:paraId="09FA74E2" w14:textId="77777777" w:rsidR="006238A6" w:rsidRPr="00504150" w:rsidRDefault="006238A6">
            <w:pPr>
              <w:spacing w:after="0" w:line="240" w:lineRule="auto"/>
              <w:jc w:val="right"/>
              <w:rPr>
                <w:rFonts w:ascii="Tahoma" w:hAnsi="Tahoma" w:cs="Tahoma"/>
              </w:rPr>
            </w:pPr>
            <w:r w:rsidRPr="00504150">
              <w:rPr>
                <w:rFonts w:ascii="Tahoma" w:hAnsi="Tahoma" w:cs="Tahoma"/>
              </w:rPr>
              <w:t>(2,</w:t>
            </w:r>
            <w:r>
              <w:rPr>
                <w:rFonts w:ascii="Tahoma" w:hAnsi="Tahoma" w:cs="Tahoma"/>
              </w:rPr>
              <w:t>239</w:t>
            </w:r>
            <w:r w:rsidRPr="00504150">
              <w:rPr>
                <w:rFonts w:ascii="Tahoma" w:hAnsi="Tahoma" w:cs="Tahoma"/>
              </w:rPr>
              <w:t>)</w:t>
            </w:r>
          </w:p>
        </w:tc>
      </w:tr>
      <w:tr w:rsidR="006238A6" w:rsidRPr="00686A6A" w14:paraId="47E927F6" w14:textId="77777777">
        <w:trPr>
          <w:trHeight w:val="276"/>
        </w:trPr>
        <w:tc>
          <w:tcPr>
            <w:tcW w:w="5820" w:type="dxa"/>
            <w:tcBorders>
              <w:top w:val="nil"/>
              <w:left w:val="nil"/>
              <w:bottom w:val="nil"/>
              <w:right w:val="nil"/>
            </w:tcBorders>
            <w:vAlign w:val="center"/>
            <w:hideMark/>
          </w:tcPr>
          <w:p w14:paraId="2D47472A" w14:textId="77777777" w:rsidR="006238A6" w:rsidRPr="003D1793" w:rsidRDefault="006238A6">
            <w:pPr>
              <w:spacing w:after="0" w:line="240" w:lineRule="auto"/>
              <w:rPr>
                <w:rFonts w:ascii="Tahoma" w:hAnsi="Tahoma" w:cs="Tahoma"/>
              </w:rPr>
            </w:pPr>
            <w:r w:rsidRPr="003D1793">
              <w:rPr>
                <w:rFonts w:ascii="Tahoma" w:hAnsi="Tahoma" w:cs="Tahoma"/>
              </w:rPr>
              <w:t>Increase in trade and other creditors</w:t>
            </w:r>
          </w:p>
        </w:tc>
        <w:tc>
          <w:tcPr>
            <w:tcW w:w="564" w:type="dxa"/>
            <w:tcBorders>
              <w:top w:val="nil"/>
              <w:left w:val="nil"/>
              <w:bottom w:val="nil"/>
              <w:right w:val="nil"/>
            </w:tcBorders>
            <w:noWrap/>
            <w:vAlign w:val="center"/>
            <w:hideMark/>
          </w:tcPr>
          <w:p w14:paraId="2281DFC4"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6B721CF2" w14:textId="77777777" w:rsidR="006238A6" w:rsidRPr="00504150" w:rsidRDefault="006238A6">
            <w:pPr>
              <w:spacing w:after="0" w:line="240" w:lineRule="auto"/>
              <w:jc w:val="right"/>
              <w:rPr>
                <w:rFonts w:ascii="Tahoma" w:hAnsi="Tahoma" w:cs="Tahoma"/>
              </w:rPr>
            </w:pPr>
            <w:r>
              <w:rPr>
                <w:rFonts w:ascii="Tahoma" w:hAnsi="Tahoma" w:cs="Tahoma"/>
              </w:rPr>
              <w:t>820</w:t>
            </w:r>
          </w:p>
        </w:tc>
        <w:tc>
          <w:tcPr>
            <w:tcW w:w="1470" w:type="dxa"/>
            <w:tcBorders>
              <w:top w:val="nil"/>
              <w:left w:val="nil"/>
              <w:bottom w:val="nil"/>
              <w:right w:val="nil"/>
            </w:tcBorders>
            <w:vAlign w:val="center"/>
          </w:tcPr>
          <w:p w14:paraId="13CD5957" w14:textId="77777777" w:rsidR="006238A6" w:rsidRPr="00504150" w:rsidRDefault="006238A6">
            <w:pPr>
              <w:spacing w:after="0" w:line="240" w:lineRule="auto"/>
              <w:jc w:val="right"/>
              <w:rPr>
                <w:rFonts w:ascii="Tahoma" w:hAnsi="Tahoma" w:cs="Tahoma"/>
              </w:rPr>
            </w:pPr>
            <w:r>
              <w:rPr>
                <w:rFonts w:ascii="Tahoma" w:hAnsi="Tahoma" w:cs="Tahoma"/>
              </w:rPr>
              <w:t>160</w:t>
            </w:r>
          </w:p>
        </w:tc>
      </w:tr>
      <w:tr w:rsidR="006238A6" w:rsidRPr="00686A6A" w14:paraId="4D536F34" w14:textId="77777777">
        <w:trPr>
          <w:trHeight w:val="276"/>
        </w:trPr>
        <w:tc>
          <w:tcPr>
            <w:tcW w:w="5820" w:type="dxa"/>
            <w:tcBorders>
              <w:top w:val="nil"/>
              <w:left w:val="nil"/>
              <w:bottom w:val="nil"/>
              <w:right w:val="nil"/>
            </w:tcBorders>
            <w:vAlign w:val="center"/>
            <w:hideMark/>
          </w:tcPr>
          <w:p w14:paraId="56AEDB89" w14:textId="77777777" w:rsidR="006238A6" w:rsidRPr="003D1793" w:rsidRDefault="006238A6">
            <w:pPr>
              <w:spacing w:after="0" w:line="240" w:lineRule="auto"/>
              <w:rPr>
                <w:rFonts w:ascii="Tahoma" w:hAnsi="Tahoma" w:cs="Tahoma"/>
              </w:rPr>
            </w:pPr>
            <w:r>
              <w:rPr>
                <w:rFonts w:ascii="Tahoma" w:hAnsi="Tahoma" w:cs="Tahoma"/>
              </w:rPr>
              <w:t>Decrease/(</w:t>
            </w:r>
            <w:r w:rsidRPr="003D1793">
              <w:rPr>
                <w:rFonts w:ascii="Tahoma" w:hAnsi="Tahoma" w:cs="Tahoma"/>
              </w:rPr>
              <w:t>Increase</w:t>
            </w:r>
            <w:r>
              <w:rPr>
                <w:rFonts w:ascii="Tahoma" w:hAnsi="Tahoma" w:cs="Tahoma"/>
              </w:rPr>
              <w:t>)</w:t>
            </w:r>
            <w:r w:rsidRPr="003D1793">
              <w:rPr>
                <w:rFonts w:ascii="Tahoma" w:hAnsi="Tahoma" w:cs="Tahoma"/>
              </w:rPr>
              <w:t xml:space="preserve"> in stock</w:t>
            </w:r>
          </w:p>
        </w:tc>
        <w:tc>
          <w:tcPr>
            <w:tcW w:w="564" w:type="dxa"/>
            <w:tcBorders>
              <w:top w:val="nil"/>
              <w:left w:val="nil"/>
              <w:bottom w:val="nil"/>
              <w:right w:val="nil"/>
            </w:tcBorders>
            <w:noWrap/>
            <w:vAlign w:val="center"/>
            <w:hideMark/>
          </w:tcPr>
          <w:p w14:paraId="0D290870"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single" w:sz="4" w:space="0" w:color="auto"/>
              <w:right w:val="nil"/>
            </w:tcBorders>
            <w:noWrap/>
            <w:vAlign w:val="center"/>
          </w:tcPr>
          <w:p w14:paraId="7A357937" w14:textId="77777777" w:rsidR="006238A6" w:rsidRPr="00504150" w:rsidRDefault="006238A6">
            <w:pPr>
              <w:spacing w:after="0" w:line="240" w:lineRule="auto"/>
              <w:jc w:val="right"/>
              <w:rPr>
                <w:rFonts w:ascii="Tahoma" w:hAnsi="Tahoma" w:cs="Tahoma"/>
              </w:rPr>
            </w:pPr>
            <w:r>
              <w:rPr>
                <w:rFonts w:ascii="Tahoma" w:hAnsi="Tahoma" w:cs="Tahoma"/>
              </w:rPr>
              <w:t>3,644</w:t>
            </w:r>
          </w:p>
        </w:tc>
        <w:tc>
          <w:tcPr>
            <w:tcW w:w="1470" w:type="dxa"/>
            <w:tcBorders>
              <w:top w:val="nil"/>
              <w:left w:val="nil"/>
              <w:bottom w:val="single" w:sz="4" w:space="0" w:color="auto"/>
              <w:right w:val="nil"/>
            </w:tcBorders>
            <w:vAlign w:val="center"/>
          </w:tcPr>
          <w:p w14:paraId="70782C96" w14:textId="77777777" w:rsidR="006238A6" w:rsidRPr="00504150" w:rsidRDefault="006238A6">
            <w:pPr>
              <w:spacing w:after="0" w:line="240" w:lineRule="auto"/>
              <w:jc w:val="right"/>
              <w:rPr>
                <w:rFonts w:ascii="Tahoma" w:hAnsi="Tahoma" w:cs="Tahoma"/>
              </w:rPr>
            </w:pPr>
            <w:r w:rsidRPr="00504150">
              <w:rPr>
                <w:rFonts w:ascii="Tahoma" w:hAnsi="Tahoma" w:cs="Tahoma"/>
              </w:rPr>
              <w:t>(1</w:t>
            </w:r>
            <w:r>
              <w:rPr>
                <w:rFonts w:ascii="Tahoma" w:hAnsi="Tahoma" w:cs="Tahoma"/>
              </w:rPr>
              <w:t>,</w:t>
            </w:r>
            <w:r w:rsidRPr="00504150">
              <w:rPr>
                <w:rFonts w:ascii="Tahoma" w:hAnsi="Tahoma" w:cs="Tahoma"/>
              </w:rPr>
              <w:t>432)</w:t>
            </w:r>
          </w:p>
        </w:tc>
      </w:tr>
      <w:tr w:rsidR="006238A6" w:rsidRPr="00686A6A" w14:paraId="5C764484" w14:textId="77777777">
        <w:trPr>
          <w:trHeight w:val="276"/>
        </w:trPr>
        <w:tc>
          <w:tcPr>
            <w:tcW w:w="5820" w:type="dxa"/>
            <w:tcBorders>
              <w:top w:val="nil"/>
              <w:left w:val="nil"/>
              <w:bottom w:val="nil"/>
              <w:right w:val="nil"/>
            </w:tcBorders>
            <w:vAlign w:val="center"/>
            <w:hideMark/>
          </w:tcPr>
          <w:p w14:paraId="14DDE959" w14:textId="77777777" w:rsidR="006238A6" w:rsidRPr="003D1793" w:rsidRDefault="006238A6">
            <w:pPr>
              <w:spacing w:after="0" w:line="240" w:lineRule="auto"/>
              <w:rPr>
                <w:rFonts w:ascii="Tahoma" w:hAnsi="Tahoma" w:cs="Tahoma"/>
                <w:b/>
              </w:rPr>
            </w:pPr>
            <w:r w:rsidRPr="003D1793">
              <w:rPr>
                <w:rFonts w:ascii="Tahoma" w:hAnsi="Tahoma" w:cs="Tahoma"/>
                <w:b/>
              </w:rPr>
              <w:t>Net cash generated from operating activities</w:t>
            </w:r>
          </w:p>
        </w:tc>
        <w:tc>
          <w:tcPr>
            <w:tcW w:w="564" w:type="dxa"/>
            <w:tcBorders>
              <w:top w:val="nil"/>
              <w:left w:val="nil"/>
              <w:bottom w:val="nil"/>
              <w:right w:val="nil"/>
            </w:tcBorders>
            <w:noWrap/>
            <w:vAlign w:val="center"/>
            <w:hideMark/>
          </w:tcPr>
          <w:p w14:paraId="204DAB70" w14:textId="77777777" w:rsidR="006238A6" w:rsidRPr="003D1793" w:rsidRDefault="006238A6">
            <w:pPr>
              <w:spacing w:after="0" w:line="240" w:lineRule="auto"/>
              <w:rPr>
                <w:rFonts w:ascii="Tahoma" w:hAnsi="Tahoma" w:cs="Tahoma"/>
                <w:b/>
                <w:highlight w:val="yellow"/>
              </w:rPr>
            </w:pPr>
          </w:p>
        </w:tc>
        <w:tc>
          <w:tcPr>
            <w:tcW w:w="1477" w:type="dxa"/>
            <w:tcBorders>
              <w:top w:val="single" w:sz="4" w:space="0" w:color="auto"/>
              <w:left w:val="nil"/>
              <w:bottom w:val="single" w:sz="4" w:space="0" w:color="auto"/>
              <w:right w:val="nil"/>
            </w:tcBorders>
            <w:noWrap/>
            <w:vAlign w:val="center"/>
          </w:tcPr>
          <w:p w14:paraId="5EB6B2B0" w14:textId="77777777" w:rsidR="006238A6" w:rsidRPr="00504150" w:rsidRDefault="006238A6">
            <w:pPr>
              <w:spacing w:after="0" w:line="240" w:lineRule="auto"/>
              <w:jc w:val="right"/>
              <w:rPr>
                <w:rFonts w:ascii="Tahoma" w:hAnsi="Tahoma" w:cs="Tahoma"/>
                <w:b/>
              </w:rPr>
            </w:pPr>
            <w:r>
              <w:rPr>
                <w:rFonts w:ascii="Tahoma" w:hAnsi="Tahoma" w:cs="Tahoma"/>
                <w:b/>
              </w:rPr>
              <w:t>20,087</w:t>
            </w:r>
          </w:p>
        </w:tc>
        <w:tc>
          <w:tcPr>
            <w:tcW w:w="1470" w:type="dxa"/>
            <w:tcBorders>
              <w:top w:val="single" w:sz="4" w:space="0" w:color="auto"/>
              <w:left w:val="nil"/>
              <w:bottom w:val="single" w:sz="4" w:space="0" w:color="auto"/>
              <w:right w:val="nil"/>
            </w:tcBorders>
            <w:vAlign w:val="center"/>
          </w:tcPr>
          <w:p w14:paraId="21F20353" w14:textId="77777777" w:rsidR="006238A6" w:rsidRPr="00504150" w:rsidRDefault="006238A6">
            <w:pPr>
              <w:spacing w:after="0" w:line="240" w:lineRule="auto"/>
              <w:jc w:val="right"/>
              <w:rPr>
                <w:rFonts w:ascii="Tahoma" w:hAnsi="Tahoma" w:cs="Tahoma"/>
                <w:b/>
              </w:rPr>
            </w:pPr>
            <w:r w:rsidRPr="00504150">
              <w:rPr>
                <w:rFonts w:ascii="Tahoma" w:hAnsi="Tahoma" w:cs="Tahoma"/>
                <w:b/>
              </w:rPr>
              <w:t>9,</w:t>
            </w:r>
            <w:r>
              <w:rPr>
                <w:rFonts w:ascii="Tahoma" w:hAnsi="Tahoma" w:cs="Tahoma"/>
                <w:b/>
              </w:rPr>
              <w:t>869</w:t>
            </w:r>
            <w:r w:rsidRPr="00504150">
              <w:rPr>
                <w:rFonts w:ascii="Tahoma" w:hAnsi="Tahoma" w:cs="Tahoma"/>
                <w:b/>
              </w:rPr>
              <w:t xml:space="preserve"> </w:t>
            </w:r>
          </w:p>
        </w:tc>
      </w:tr>
      <w:tr w:rsidR="006238A6" w:rsidRPr="00686A6A" w14:paraId="5906F7B4" w14:textId="77777777">
        <w:trPr>
          <w:trHeight w:val="276"/>
        </w:trPr>
        <w:tc>
          <w:tcPr>
            <w:tcW w:w="5820" w:type="dxa"/>
            <w:tcBorders>
              <w:top w:val="nil"/>
              <w:left w:val="nil"/>
              <w:bottom w:val="nil"/>
              <w:right w:val="nil"/>
            </w:tcBorders>
            <w:vAlign w:val="center"/>
            <w:hideMark/>
          </w:tcPr>
          <w:p w14:paraId="402F7317" w14:textId="77777777" w:rsidR="006238A6" w:rsidRPr="003D1793" w:rsidRDefault="006238A6">
            <w:pPr>
              <w:spacing w:after="0" w:line="240" w:lineRule="auto"/>
              <w:rPr>
                <w:rFonts w:ascii="Tahoma" w:hAnsi="Tahoma" w:cs="Tahoma"/>
                <w:b/>
              </w:rPr>
            </w:pPr>
            <w:r w:rsidRPr="003D1793">
              <w:rPr>
                <w:rFonts w:ascii="Tahoma" w:hAnsi="Tahoma" w:cs="Tahoma"/>
                <w:b/>
              </w:rPr>
              <w:t>Cash flows from investing activities</w:t>
            </w:r>
          </w:p>
        </w:tc>
        <w:tc>
          <w:tcPr>
            <w:tcW w:w="564" w:type="dxa"/>
            <w:tcBorders>
              <w:top w:val="nil"/>
              <w:left w:val="nil"/>
              <w:bottom w:val="nil"/>
              <w:right w:val="nil"/>
            </w:tcBorders>
            <w:noWrap/>
            <w:vAlign w:val="center"/>
            <w:hideMark/>
          </w:tcPr>
          <w:p w14:paraId="775F0BD9" w14:textId="77777777" w:rsidR="006238A6" w:rsidRPr="003D1793" w:rsidRDefault="006238A6">
            <w:pPr>
              <w:spacing w:after="0" w:line="240" w:lineRule="auto"/>
              <w:rPr>
                <w:rFonts w:ascii="Tahoma" w:hAnsi="Tahoma" w:cs="Tahoma"/>
                <w:b/>
                <w:highlight w:val="yellow"/>
              </w:rPr>
            </w:pPr>
          </w:p>
        </w:tc>
        <w:tc>
          <w:tcPr>
            <w:tcW w:w="1477" w:type="dxa"/>
            <w:tcBorders>
              <w:top w:val="nil"/>
              <w:left w:val="nil"/>
              <w:bottom w:val="nil"/>
              <w:right w:val="nil"/>
            </w:tcBorders>
            <w:noWrap/>
            <w:vAlign w:val="center"/>
          </w:tcPr>
          <w:p w14:paraId="14568383" w14:textId="77777777" w:rsidR="006238A6" w:rsidRPr="00504150" w:rsidRDefault="006238A6">
            <w:pPr>
              <w:spacing w:after="0" w:line="240" w:lineRule="auto"/>
              <w:jc w:val="right"/>
              <w:rPr>
                <w:rFonts w:ascii="Tahoma" w:hAnsi="Tahoma" w:cs="Tahoma"/>
              </w:rPr>
            </w:pPr>
          </w:p>
        </w:tc>
        <w:tc>
          <w:tcPr>
            <w:tcW w:w="1470" w:type="dxa"/>
            <w:tcBorders>
              <w:top w:val="nil"/>
              <w:left w:val="nil"/>
              <w:bottom w:val="nil"/>
              <w:right w:val="nil"/>
            </w:tcBorders>
            <w:vAlign w:val="center"/>
          </w:tcPr>
          <w:p w14:paraId="55FFFFD8" w14:textId="77777777" w:rsidR="006238A6" w:rsidRPr="00504150" w:rsidRDefault="006238A6">
            <w:pPr>
              <w:spacing w:after="0" w:line="240" w:lineRule="auto"/>
              <w:rPr>
                <w:rFonts w:ascii="Tahoma" w:hAnsi="Tahoma" w:cs="Tahoma"/>
              </w:rPr>
            </w:pPr>
          </w:p>
        </w:tc>
      </w:tr>
      <w:tr w:rsidR="006238A6" w:rsidRPr="00686A6A" w14:paraId="1FDA0EAF" w14:textId="77777777">
        <w:trPr>
          <w:trHeight w:val="276"/>
        </w:trPr>
        <w:tc>
          <w:tcPr>
            <w:tcW w:w="5820" w:type="dxa"/>
            <w:tcBorders>
              <w:top w:val="nil"/>
              <w:left w:val="nil"/>
              <w:bottom w:val="nil"/>
              <w:right w:val="nil"/>
            </w:tcBorders>
            <w:vAlign w:val="center"/>
            <w:hideMark/>
          </w:tcPr>
          <w:p w14:paraId="7B59A65A" w14:textId="77777777" w:rsidR="006238A6" w:rsidRPr="003D1793" w:rsidRDefault="006238A6">
            <w:pPr>
              <w:spacing w:after="0" w:line="240" w:lineRule="auto"/>
              <w:rPr>
                <w:rFonts w:ascii="Tahoma" w:hAnsi="Tahoma" w:cs="Tahoma"/>
              </w:rPr>
            </w:pPr>
            <w:r w:rsidRPr="003D1793">
              <w:rPr>
                <w:rFonts w:ascii="Tahoma" w:hAnsi="Tahoma" w:cs="Tahoma"/>
              </w:rPr>
              <w:t>Purchase of tangible fixed assets - housing properties</w:t>
            </w:r>
          </w:p>
        </w:tc>
        <w:tc>
          <w:tcPr>
            <w:tcW w:w="564" w:type="dxa"/>
            <w:tcBorders>
              <w:top w:val="nil"/>
              <w:left w:val="nil"/>
              <w:bottom w:val="nil"/>
              <w:right w:val="nil"/>
            </w:tcBorders>
            <w:noWrap/>
            <w:vAlign w:val="center"/>
            <w:hideMark/>
          </w:tcPr>
          <w:p w14:paraId="394FD577"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46BCF8FE" w14:textId="77777777" w:rsidR="006238A6" w:rsidRPr="00504150" w:rsidRDefault="006238A6">
            <w:pPr>
              <w:spacing w:after="0" w:line="240" w:lineRule="auto"/>
              <w:jc w:val="right"/>
              <w:rPr>
                <w:rFonts w:ascii="Tahoma" w:hAnsi="Tahoma" w:cs="Tahoma"/>
              </w:rPr>
            </w:pPr>
            <w:r>
              <w:rPr>
                <w:rFonts w:ascii="Tahoma" w:hAnsi="Tahoma" w:cs="Tahoma"/>
              </w:rPr>
              <w:t>(16,783)</w:t>
            </w:r>
          </w:p>
        </w:tc>
        <w:tc>
          <w:tcPr>
            <w:tcW w:w="1470" w:type="dxa"/>
            <w:tcBorders>
              <w:top w:val="nil"/>
              <w:left w:val="nil"/>
              <w:bottom w:val="nil"/>
              <w:right w:val="nil"/>
            </w:tcBorders>
            <w:vAlign w:val="center"/>
          </w:tcPr>
          <w:p w14:paraId="5AA8FC0B" w14:textId="77777777" w:rsidR="006238A6" w:rsidRPr="00504150" w:rsidRDefault="006238A6">
            <w:pPr>
              <w:spacing w:after="0" w:line="240" w:lineRule="auto"/>
              <w:jc w:val="right"/>
              <w:rPr>
                <w:rFonts w:ascii="Tahoma" w:hAnsi="Tahoma" w:cs="Tahoma"/>
              </w:rPr>
            </w:pPr>
            <w:r w:rsidRPr="00504150">
              <w:rPr>
                <w:rFonts w:ascii="Tahoma" w:hAnsi="Tahoma" w:cs="Tahoma"/>
              </w:rPr>
              <w:t>(38,47</w:t>
            </w:r>
            <w:r>
              <w:rPr>
                <w:rFonts w:ascii="Tahoma" w:hAnsi="Tahoma" w:cs="Tahoma"/>
              </w:rPr>
              <w:t>2</w:t>
            </w:r>
            <w:r w:rsidRPr="00504150">
              <w:rPr>
                <w:rFonts w:ascii="Tahoma" w:hAnsi="Tahoma" w:cs="Tahoma"/>
              </w:rPr>
              <w:t>)</w:t>
            </w:r>
          </w:p>
        </w:tc>
      </w:tr>
      <w:tr w:rsidR="006238A6" w:rsidRPr="00686A6A" w14:paraId="1B8C0092" w14:textId="77777777">
        <w:trPr>
          <w:trHeight w:val="276"/>
        </w:trPr>
        <w:tc>
          <w:tcPr>
            <w:tcW w:w="5820" w:type="dxa"/>
            <w:tcBorders>
              <w:top w:val="nil"/>
              <w:left w:val="nil"/>
              <w:bottom w:val="nil"/>
              <w:right w:val="nil"/>
            </w:tcBorders>
            <w:vAlign w:val="center"/>
            <w:hideMark/>
          </w:tcPr>
          <w:p w14:paraId="0B721D81" w14:textId="77777777" w:rsidR="006238A6" w:rsidRPr="003D1793" w:rsidRDefault="006238A6">
            <w:pPr>
              <w:spacing w:after="0" w:line="240" w:lineRule="auto"/>
              <w:rPr>
                <w:rFonts w:ascii="Tahoma" w:hAnsi="Tahoma" w:cs="Tahoma"/>
              </w:rPr>
            </w:pPr>
            <w:r w:rsidRPr="003D1793">
              <w:rPr>
                <w:rFonts w:ascii="Tahoma" w:hAnsi="Tahoma" w:cs="Tahoma"/>
              </w:rPr>
              <w:t>Purchase of tangible fixed assets - other</w:t>
            </w:r>
          </w:p>
        </w:tc>
        <w:tc>
          <w:tcPr>
            <w:tcW w:w="564" w:type="dxa"/>
            <w:tcBorders>
              <w:top w:val="nil"/>
              <w:left w:val="nil"/>
              <w:bottom w:val="nil"/>
              <w:right w:val="nil"/>
            </w:tcBorders>
            <w:noWrap/>
            <w:vAlign w:val="center"/>
            <w:hideMark/>
          </w:tcPr>
          <w:p w14:paraId="33E28DBE"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15648E7D" w14:textId="77777777" w:rsidR="006238A6" w:rsidRPr="00504150" w:rsidRDefault="006238A6">
            <w:pPr>
              <w:spacing w:after="0" w:line="240" w:lineRule="auto"/>
              <w:jc w:val="right"/>
              <w:rPr>
                <w:rFonts w:ascii="Tahoma" w:hAnsi="Tahoma" w:cs="Tahoma"/>
              </w:rPr>
            </w:pPr>
            <w:r>
              <w:rPr>
                <w:rFonts w:ascii="Tahoma" w:hAnsi="Tahoma" w:cs="Tahoma"/>
              </w:rPr>
              <w:t>(949)</w:t>
            </w:r>
          </w:p>
        </w:tc>
        <w:tc>
          <w:tcPr>
            <w:tcW w:w="1470" w:type="dxa"/>
            <w:tcBorders>
              <w:top w:val="nil"/>
              <w:left w:val="nil"/>
              <w:bottom w:val="nil"/>
              <w:right w:val="nil"/>
            </w:tcBorders>
            <w:vAlign w:val="center"/>
          </w:tcPr>
          <w:p w14:paraId="4DBB0A6E" w14:textId="77777777" w:rsidR="006238A6" w:rsidRPr="00504150" w:rsidRDefault="006238A6">
            <w:pPr>
              <w:spacing w:after="0" w:line="240" w:lineRule="auto"/>
              <w:jc w:val="right"/>
              <w:rPr>
                <w:rFonts w:ascii="Tahoma" w:hAnsi="Tahoma" w:cs="Tahoma"/>
              </w:rPr>
            </w:pPr>
            <w:r w:rsidRPr="00504150">
              <w:rPr>
                <w:rFonts w:ascii="Tahoma" w:hAnsi="Tahoma" w:cs="Tahoma"/>
              </w:rPr>
              <w:t>(</w:t>
            </w:r>
            <w:r>
              <w:rPr>
                <w:rFonts w:ascii="Tahoma" w:hAnsi="Tahoma" w:cs="Tahoma"/>
              </w:rPr>
              <w:t>704</w:t>
            </w:r>
            <w:r w:rsidRPr="00504150">
              <w:rPr>
                <w:rFonts w:ascii="Tahoma" w:hAnsi="Tahoma" w:cs="Tahoma"/>
              </w:rPr>
              <w:t>)</w:t>
            </w:r>
          </w:p>
        </w:tc>
      </w:tr>
      <w:tr w:rsidR="006238A6" w:rsidRPr="00686A6A" w14:paraId="38FD7DD8" w14:textId="77777777">
        <w:trPr>
          <w:trHeight w:val="276"/>
        </w:trPr>
        <w:tc>
          <w:tcPr>
            <w:tcW w:w="5820" w:type="dxa"/>
            <w:tcBorders>
              <w:top w:val="nil"/>
              <w:left w:val="nil"/>
              <w:bottom w:val="nil"/>
              <w:right w:val="nil"/>
            </w:tcBorders>
            <w:vAlign w:val="center"/>
          </w:tcPr>
          <w:p w14:paraId="64FE9603" w14:textId="77777777" w:rsidR="006238A6" w:rsidRPr="003D1793" w:rsidRDefault="006238A6">
            <w:pPr>
              <w:spacing w:after="0" w:line="240" w:lineRule="auto"/>
              <w:rPr>
                <w:rFonts w:ascii="Tahoma" w:hAnsi="Tahoma" w:cs="Tahoma"/>
              </w:rPr>
            </w:pPr>
            <w:r>
              <w:rPr>
                <w:rFonts w:ascii="Tahoma" w:hAnsi="Tahoma" w:cs="Tahoma"/>
              </w:rPr>
              <w:t>Purchase of investment properties</w:t>
            </w:r>
          </w:p>
        </w:tc>
        <w:tc>
          <w:tcPr>
            <w:tcW w:w="564" w:type="dxa"/>
            <w:tcBorders>
              <w:top w:val="nil"/>
              <w:left w:val="nil"/>
              <w:bottom w:val="nil"/>
              <w:right w:val="nil"/>
            </w:tcBorders>
            <w:noWrap/>
            <w:vAlign w:val="center"/>
          </w:tcPr>
          <w:p w14:paraId="15CDDB0B"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1558E255" w14:textId="77777777" w:rsidR="006238A6" w:rsidRPr="00504150" w:rsidRDefault="006238A6">
            <w:pPr>
              <w:spacing w:after="0" w:line="240" w:lineRule="auto"/>
              <w:jc w:val="right"/>
              <w:rPr>
                <w:rFonts w:ascii="Tahoma" w:hAnsi="Tahoma" w:cs="Tahoma"/>
              </w:rPr>
            </w:pPr>
            <w:r>
              <w:rPr>
                <w:rFonts w:ascii="Tahoma" w:hAnsi="Tahoma" w:cs="Tahoma"/>
              </w:rPr>
              <w:t>(89)</w:t>
            </w:r>
          </w:p>
        </w:tc>
        <w:tc>
          <w:tcPr>
            <w:tcW w:w="1470" w:type="dxa"/>
            <w:tcBorders>
              <w:top w:val="nil"/>
              <w:left w:val="nil"/>
              <w:bottom w:val="nil"/>
              <w:right w:val="nil"/>
            </w:tcBorders>
            <w:vAlign w:val="center"/>
          </w:tcPr>
          <w:p w14:paraId="0DEF863D" w14:textId="77777777" w:rsidR="006238A6" w:rsidRPr="00504150" w:rsidRDefault="006238A6">
            <w:pPr>
              <w:spacing w:after="0" w:line="240" w:lineRule="auto"/>
              <w:jc w:val="right"/>
              <w:rPr>
                <w:rFonts w:ascii="Tahoma" w:hAnsi="Tahoma" w:cs="Tahoma"/>
              </w:rPr>
            </w:pPr>
            <w:r>
              <w:rPr>
                <w:rFonts w:ascii="Tahoma" w:hAnsi="Tahoma" w:cs="Tahoma"/>
              </w:rPr>
              <w:t>(519)</w:t>
            </w:r>
          </w:p>
        </w:tc>
      </w:tr>
      <w:tr w:rsidR="006238A6" w:rsidRPr="00686A6A" w14:paraId="0AB99C88" w14:textId="77777777">
        <w:trPr>
          <w:trHeight w:val="552"/>
        </w:trPr>
        <w:tc>
          <w:tcPr>
            <w:tcW w:w="5820" w:type="dxa"/>
            <w:tcBorders>
              <w:top w:val="nil"/>
              <w:left w:val="nil"/>
              <w:bottom w:val="nil"/>
              <w:right w:val="nil"/>
            </w:tcBorders>
            <w:vAlign w:val="center"/>
            <w:hideMark/>
          </w:tcPr>
          <w:p w14:paraId="6FD19D55" w14:textId="77777777" w:rsidR="006238A6" w:rsidRPr="003D1793" w:rsidRDefault="006238A6">
            <w:pPr>
              <w:spacing w:after="0" w:line="240" w:lineRule="auto"/>
              <w:rPr>
                <w:rFonts w:ascii="Tahoma" w:hAnsi="Tahoma" w:cs="Tahoma"/>
              </w:rPr>
            </w:pPr>
            <w:r w:rsidRPr="003D1793">
              <w:rPr>
                <w:rFonts w:ascii="Tahoma" w:hAnsi="Tahoma" w:cs="Tahoma"/>
              </w:rPr>
              <w:t>Net proceeds from sale of fixed assets - housing properties</w:t>
            </w:r>
          </w:p>
        </w:tc>
        <w:tc>
          <w:tcPr>
            <w:tcW w:w="564" w:type="dxa"/>
            <w:tcBorders>
              <w:top w:val="nil"/>
              <w:left w:val="nil"/>
              <w:bottom w:val="nil"/>
              <w:right w:val="nil"/>
            </w:tcBorders>
            <w:noWrap/>
            <w:vAlign w:val="center"/>
            <w:hideMark/>
          </w:tcPr>
          <w:p w14:paraId="578DCC39"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75E09AC5" w14:textId="77777777" w:rsidR="006238A6" w:rsidRPr="00504150" w:rsidRDefault="006238A6">
            <w:pPr>
              <w:spacing w:after="0" w:line="240" w:lineRule="auto"/>
              <w:jc w:val="right"/>
              <w:rPr>
                <w:rFonts w:ascii="Tahoma" w:hAnsi="Tahoma" w:cs="Tahoma"/>
              </w:rPr>
            </w:pPr>
            <w:r>
              <w:rPr>
                <w:rFonts w:ascii="Tahoma" w:hAnsi="Tahoma" w:cs="Tahoma"/>
              </w:rPr>
              <w:t>1,751</w:t>
            </w:r>
          </w:p>
        </w:tc>
        <w:tc>
          <w:tcPr>
            <w:tcW w:w="1470" w:type="dxa"/>
            <w:tcBorders>
              <w:top w:val="nil"/>
              <w:left w:val="nil"/>
              <w:bottom w:val="nil"/>
              <w:right w:val="nil"/>
            </w:tcBorders>
            <w:vAlign w:val="center"/>
          </w:tcPr>
          <w:p w14:paraId="449E5F44" w14:textId="77777777" w:rsidR="006238A6" w:rsidRPr="00504150" w:rsidRDefault="006238A6">
            <w:pPr>
              <w:spacing w:after="0" w:line="240" w:lineRule="auto"/>
              <w:jc w:val="right"/>
              <w:rPr>
                <w:rFonts w:ascii="Tahoma" w:hAnsi="Tahoma" w:cs="Tahoma"/>
              </w:rPr>
            </w:pPr>
            <w:r w:rsidRPr="00504150">
              <w:rPr>
                <w:rFonts w:ascii="Tahoma" w:hAnsi="Tahoma" w:cs="Tahoma"/>
              </w:rPr>
              <w:t>1,</w:t>
            </w:r>
            <w:r>
              <w:rPr>
                <w:rFonts w:ascii="Tahoma" w:hAnsi="Tahoma" w:cs="Tahoma"/>
              </w:rPr>
              <w:t>513</w:t>
            </w:r>
          </w:p>
        </w:tc>
      </w:tr>
      <w:tr w:rsidR="006238A6" w:rsidRPr="00686A6A" w14:paraId="1E7457FB" w14:textId="77777777">
        <w:trPr>
          <w:trHeight w:val="276"/>
        </w:trPr>
        <w:tc>
          <w:tcPr>
            <w:tcW w:w="5820" w:type="dxa"/>
            <w:tcBorders>
              <w:top w:val="nil"/>
              <w:left w:val="nil"/>
              <w:bottom w:val="nil"/>
              <w:right w:val="nil"/>
            </w:tcBorders>
            <w:vAlign w:val="center"/>
            <w:hideMark/>
          </w:tcPr>
          <w:p w14:paraId="0DB6C54E" w14:textId="77777777" w:rsidR="006238A6" w:rsidRPr="003D1793" w:rsidRDefault="006238A6">
            <w:pPr>
              <w:spacing w:after="0" w:line="240" w:lineRule="auto"/>
              <w:rPr>
                <w:rFonts w:ascii="Tahoma" w:hAnsi="Tahoma" w:cs="Tahoma"/>
              </w:rPr>
            </w:pPr>
            <w:r w:rsidRPr="003D1793">
              <w:rPr>
                <w:rFonts w:ascii="Tahoma" w:hAnsi="Tahoma" w:cs="Tahoma"/>
              </w:rPr>
              <w:t>Grants received</w:t>
            </w:r>
          </w:p>
        </w:tc>
        <w:tc>
          <w:tcPr>
            <w:tcW w:w="564" w:type="dxa"/>
            <w:tcBorders>
              <w:top w:val="nil"/>
              <w:left w:val="nil"/>
              <w:bottom w:val="nil"/>
              <w:right w:val="nil"/>
            </w:tcBorders>
            <w:noWrap/>
            <w:vAlign w:val="center"/>
            <w:hideMark/>
          </w:tcPr>
          <w:p w14:paraId="37BC0825"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43913FDE" w14:textId="77777777" w:rsidR="006238A6" w:rsidRPr="00504150" w:rsidRDefault="006238A6">
            <w:pPr>
              <w:spacing w:after="0" w:line="240" w:lineRule="auto"/>
              <w:jc w:val="right"/>
              <w:rPr>
                <w:rFonts w:ascii="Tahoma" w:hAnsi="Tahoma" w:cs="Tahoma"/>
              </w:rPr>
            </w:pPr>
            <w:r>
              <w:rPr>
                <w:rFonts w:ascii="Tahoma" w:hAnsi="Tahoma" w:cs="Tahoma"/>
              </w:rPr>
              <w:t>2,517</w:t>
            </w:r>
          </w:p>
        </w:tc>
        <w:tc>
          <w:tcPr>
            <w:tcW w:w="1470" w:type="dxa"/>
            <w:tcBorders>
              <w:top w:val="nil"/>
              <w:left w:val="nil"/>
              <w:bottom w:val="nil"/>
              <w:right w:val="nil"/>
            </w:tcBorders>
            <w:vAlign w:val="center"/>
          </w:tcPr>
          <w:p w14:paraId="364C0BFA" w14:textId="77777777" w:rsidR="006238A6" w:rsidRPr="00504150" w:rsidRDefault="006238A6">
            <w:pPr>
              <w:spacing w:after="0" w:line="240" w:lineRule="auto"/>
              <w:jc w:val="right"/>
              <w:rPr>
                <w:rFonts w:ascii="Tahoma" w:hAnsi="Tahoma" w:cs="Tahoma"/>
              </w:rPr>
            </w:pPr>
            <w:r w:rsidRPr="00504150">
              <w:rPr>
                <w:rFonts w:ascii="Tahoma" w:hAnsi="Tahoma" w:cs="Tahoma"/>
              </w:rPr>
              <w:t>7,</w:t>
            </w:r>
            <w:r>
              <w:rPr>
                <w:rFonts w:ascii="Tahoma" w:hAnsi="Tahoma" w:cs="Tahoma"/>
              </w:rPr>
              <w:t>508</w:t>
            </w:r>
            <w:r w:rsidRPr="00504150">
              <w:rPr>
                <w:rFonts w:ascii="Tahoma" w:hAnsi="Tahoma" w:cs="Tahoma"/>
              </w:rPr>
              <w:t xml:space="preserve"> </w:t>
            </w:r>
          </w:p>
        </w:tc>
      </w:tr>
      <w:tr w:rsidR="006238A6" w:rsidRPr="00686A6A" w14:paraId="6BBED313" w14:textId="77777777">
        <w:trPr>
          <w:trHeight w:val="276"/>
        </w:trPr>
        <w:tc>
          <w:tcPr>
            <w:tcW w:w="5820" w:type="dxa"/>
            <w:tcBorders>
              <w:top w:val="nil"/>
              <w:left w:val="nil"/>
              <w:bottom w:val="nil"/>
              <w:right w:val="nil"/>
            </w:tcBorders>
            <w:vAlign w:val="center"/>
            <w:hideMark/>
          </w:tcPr>
          <w:p w14:paraId="705FE9B5" w14:textId="77777777" w:rsidR="006238A6" w:rsidRPr="003D1793" w:rsidRDefault="006238A6">
            <w:pPr>
              <w:spacing w:after="0" w:line="240" w:lineRule="auto"/>
              <w:rPr>
                <w:rFonts w:ascii="Tahoma" w:hAnsi="Tahoma" w:cs="Tahoma"/>
              </w:rPr>
            </w:pPr>
            <w:r w:rsidRPr="003D1793">
              <w:rPr>
                <w:rFonts w:ascii="Tahoma" w:hAnsi="Tahoma" w:cs="Tahoma"/>
              </w:rPr>
              <w:t>Interest received</w:t>
            </w:r>
          </w:p>
        </w:tc>
        <w:tc>
          <w:tcPr>
            <w:tcW w:w="564" w:type="dxa"/>
            <w:tcBorders>
              <w:top w:val="nil"/>
              <w:left w:val="nil"/>
              <w:bottom w:val="nil"/>
              <w:right w:val="nil"/>
            </w:tcBorders>
            <w:noWrap/>
            <w:vAlign w:val="center"/>
            <w:hideMark/>
          </w:tcPr>
          <w:p w14:paraId="2A95C76E"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4F109868" w14:textId="77777777" w:rsidR="006238A6" w:rsidRPr="00504150" w:rsidRDefault="006238A6">
            <w:pPr>
              <w:spacing w:after="0" w:line="240" w:lineRule="auto"/>
              <w:jc w:val="right"/>
              <w:rPr>
                <w:rFonts w:ascii="Tahoma" w:hAnsi="Tahoma" w:cs="Tahoma"/>
              </w:rPr>
            </w:pPr>
            <w:r>
              <w:rPr>
                <w:rFonts w:ascii="Tahoma" w:hAnsi="Tahoma" w:cs="Tahoma"/>
              </w:rPr>
              <w:t>266</w:t>
            </w:r>
          </w:p>
        </w:tc>
        <w:tc>
          <w:tcPr>
            <w:tcW w:w="1470" w:type="dxa"/>
            <w:tcBorders>
              <w:top w:val="nil"/>
              <w:left w:val="nil"/>
              <w:bottom w:val="nil"/>
              <w:right w:val="nil"/>
            </w:tcBorders>
            <w:vAlign w:val="center"/>
          </w:tcPr>
          <w:p w14:paraId="4AB3B8A1" w14:textId="77777777" w:rsidR="006238A6" w:rsidRPr="00504150" w:rsidRDefault="006238A6">
            <w:pPr>
              <w:spacing w:after="0" w:line="240" w:lineRule="auto"/>
              <w:jc w:val="right"/>
              <w:rPr>
                <w:rFonts w:ascii="Tahoma" w:hAnsi="Tahoma" w:cs="Tahoma"/>
              </w:rPr>
            </w:pPr>
            <w:r>
              <w:rPr>
                <w:rFonts w:ascii="Tahoma" w:hAnsi="Tahoma" w:cs="Tahoma"/>
              </w:rPr>
              <w:t>998</w:t>
            </w:r>
          </w:p>
        </w:tc>
      </w:tr>
      <w:tr w:rsidR="006238A6" w:rsidRPr="00686A6A" w14:paraId="5C90F9E8" w14:textId="77777777">
        <w:trPr>
          <w:trHeight w:val="276"/>
        </w:trPr>
        <w:tc>
          <w:tcPr>
            <w:tcW w:w="5820" w:type="dxa"/>
            <w:tcBorders>
              <w:top w:val="nil"/>
              <w:left w:val="nil"/>
              <w:bottom w:val="nil"/>
              <w:right w:val="nil"/>
            </w:tcBorders>
            <w:vAlign w:val="center"/>
            <w:hideMark/>
          </w:tcPr>
          <w:p w14:paraId="12B470E6" w14:textId="77777777" w:rsidR="006238A6" w:rsidRPr="003D1793" w:rsidRDefault="006238A6">
            <w:pPr>
              <w:spacing w:after="0" w:line="240" w:lineRule="auto"/>
              <w:rPr>
                <w:rFonts w:ascii="Tahoma" w:hAnsi="Tahoma" w:cs="Tahoma"/>
                <w:b/>
              </w:rPr>
            </w:pPr>
            <w:r w:rsidRPr="003D1793">
              <w:rPr>
                <w:rFonts w:ascii="Tahoma" w:hAnsi="Tahoma" w:cs="Tahoma"/>
                <w:b/>
              </w:rPr>
              <w:t>Net cash used in investing activities</w:t>
            </w:r>
          </w:p>
        </w:tc>
        <w:tc>
          <w:tcPr>
            <w:tcW w:w="564" w:type="dxa"/>
            <w:tcBorders>
              <w:top w:val="nil"/>
              <w:left w:val="nil"/>
              <w:bottom w:val="nil"/>
              <w:right w:val="nil"/>
            </w:tcBorders>
            <w:noWrap/>
            <w:vAlign w:val="center"/>
            <w:hideMark/>
          </w:tcPr>
          <w:p w14:paraId="2F5BD7BC" w14:textId="77777777" w:rsidR="006238A6" w:rsidRPr="003D1793" w:rsidRDefault="006238A6">
            <w:pPr>
              <w:spacing w:after="0" w:line="240" w:lineRule="auto"/>
              <w:rPr>
                <w:rFonts w:ascii="Tahoma" w:hAnsi="Tahoma" w:cs="Tahoma"/>
                <w:b/>
                <w:highlight w:val="yellow"/>
              </w:rPr>
            </w:pPr>
          </w:p>
        </w:tc>
        <w:tc>
          <w:tcPr>
            <w:tcW w:w="1477" w:type="dxa"/>
            <w:tcBorders>
              <w:top w:val="single" w:sz="4" w:space="0" w:color="auto"/>
              <w:left w:val="nil"/>
              <w:bottom w:val="single" w:sz="4" w:space="0" w:color="auto"/>
              <w:right w:val="nil"/>
            </w:tcBorders>
            <w:noWrap/>
            <w:vAlign w:val="center"/>
          </w:tcPr>
          <w:p w14:paraId="71701944" w14:textId="77777777" w:rsidR="006238A6" w:rsidRPr="00504150" w:rsidRDefault="006238A6">
            <w:pPr>
              <w:spacing w:after="0" w:line="240" w:lineRule="auto"/>
              <w:jc w:val="right"/>
              <w:rPr>
                <w:rFonts w:ascii="Tahoma" w:hAnsi="Tahoma" w:cs="Tahoma"/>
                <w:b/>
              </w:rPr>
            </w:pPr>
            <w:r>
              <w:rPr>
                <w:rFonts w:ascii="Tahoma" w:hAnsi="Tahoma" w:cs="Tahoma"/>
                <w:b/>
              </w:rPr>
              <w:t>(13,287)</w:t>
            </w:r>
          </w:p>
        </w:tc>
        <w:tc>
          <w:tcPr>
            <w:tcW w:w="1470" w:type="dxa"/>
            <w:tcBorders>
              <w:top w:val="single" w:sz="4" w:space="0" w:color="auto"/>
              <w:left w:val="nil"/>
              <w:bottom w:val="single" w:sz="4" w:space="0" w:color="auto"/>
              <w:right w:val="nil"/>
            </w:tcBorders>
            <w:vAlign w:val="center"/>
          </w:tcPr>
          <w:p w14:paraId="74863AF7" w14:textId="77777777" w:rsidR="006238A6" w:rsidRPr="00504150" w:rsidRDefault="006238A6">
            <w:pPr>
              <w:spacing w:after="0" w:line="240" w:lineRule="auto"/>
              <w:jc w:val="right"/>
              <w:rPr>
                <w:rFonts w:ascii="Tahoma" w:hAnsi="Tahoma" w:cs="Tahoma"/>
                <w:b/>
              </w:rPr>
            </w:pPr>
            <w:r w:rsidRPr="00504150">
              <w:rPr>
                <w:rFonts w:ascii="Tahoma" w:hAnsi="Tahoma" w:cs="Tahoma"/>
                <w:b/>
              </w:rPr>
              <w:t>(29,</w:t>
            </w:r>
            <w:r>
              <w:rPr>
                <w:rFonts w:ascii="Tahoma" w:hAnsi="Tahoma" w:cs="Tahoma"/>
                <w:b/>
              </w:rPr>
              <w:t>676)</w:t>
            </w:r>
          </w:p>
        </w:tc>
      </w:tr>
      <w:tr w:rsidR="006238A6" w:rsidRPr="00686A6A" w14:paraId="7475DFA0" w14:textId="77777777">
        <w:trPr>
          <w:trHeight w:val="276"/>
        </w:trPr>
        <w:tc>
          <w:tcPr>
            <w:tcW w:w="5820" w:type="dxa"/>
            <w:tcBorders>
              <w:top w:val="nil"/>
              <w:left w:val="nil"/>
              <w:bottom w:val="nil"/>
              <w:right w:val="nil"/>
            </w:tcBorders>
            <w:vAlign w:val="center"/>
            <w:hideMark/>
          </w:tcPr>
          <w:p w14:paraId="40D033F0" w14:textId="77777777" w:rsidR="006238A6" w:rsidRPr="003D1793" w:rsidRDefault="006238A6">
            <w:pPr>
              <w:spacing w:after="0" w:line="240" w:lineRule="auto"/>
              <w:rPr>
                <w:rFonts w:ascii="Tahoma" w:hAnsi="Tahoma" w:cs="Tahoma"/>
                <w:b/>
              </w:rPr>
            </w:pPr>
            <w:r w:rsidRPr="003D1793">
              <w:rPr>
                <w:rFonts w:ascii="Tahoma" w:hAnsi="Tahoma" w:cs="Tahoma"/>
                <w:b/>
              </w:rPr>
              <w:t>Cash flows from financing activities</w:t>
            </w:r>
          </w:p>
        </w:tc>
        <w:tc>
          <w:tcPr>
            <w:tcW w:w="564" w:type="dxa"/>
            <w:tcBorders>
              <w:top w:val="nil"/>
              <w:left w:val="nil"/>
              <w:bottom w:val="nil"/>
              <w:right w:val="nil"/>
            </w:tcBorders>
            <w:noWrap/>
            <w:vAlign w:val="center"/>
            <w:hideMark/>
          </w:tcPr>
          <w:p w14:paraId="0E65654B" w14:textId="77777777" w:rsidR="006238A6" w:rsidRPr="003D1793" w:rsidRDefault="006238A6">
            <w:pPr>
              <w:spacing w:after="0" w:line="240" w:lineRule="auto"/>
              <w:rPr>
                <w:rFonts w:ascii="Tahoma" w:hAnsi="Tahoma" w:cs="Tahoma"/>
                <w:b/>
                <w:highlight w:val="yellow"/>
              </w:rPr>
            </w:pPr>
          </w:p>
        </w:tc>
        <w:tc>
          <w:tcPr>
            <w:tcW w:w="1477" w:type="dxa"/>
            <w:tcBorders>
              <w:top w:val="nil"/>
              <w:left w:val="nil"/>
              <w:bottom w:val="nil"/>
              <w:right w:val="nil"/>
            </w:tcBorders>
            <w:noWrap/>
            <w:vAlign w:val="center"/>
          </w:tcPr>
          <w:p w14:paraId="62EB9F53" w14:textId="77777777" w:rsidR="006238A6" w:rsidRPr="00504150" w:rsidRDefault="006238A6">
            <w:pPr>
              <w:spacing w:after="0" w:line="240" w:lineRule="auto"/>
              <w:jc w:val="right"/>
              <w:rPr>
                <w:rFonts w:ascii="Tahoma" w:hAnsi="Tahoma" w:cs="Tahoma"/>
              </w:rPr>
            </w:pPr>
          </w:p>
        </w:tc>
        <w:tc>
          <w:tcPr>
            <w:tcW w:w="1470" w:type="dxa"/>
            <w:tcBorders>
              <w:top w:val="nil"/>
              <w:left w:val="nil"/>
              <w:bottom w:val="nil"/>
              <w:right w:val="nil"/>
            </w:tcBorders>
            <w:vAlign w:val="center"/>
          </w:tcPr>
          <w:p w14:paraId="044C0C05" w14:textId="77777777" w:rsidR="006238A6" w:rsidRPr="00504150" w:rsidRDefault="006238A6">
            <w:pPr>
              <w:spacing w:after="0" w:line="240" w:lineRule="auto"/>
              <w:rPr>
                <w:rFonts w:ascii="Tahoma" w:hAnsi="Tahoma" w:cs="Tahoma"/>
              </w:rPr>
            </w:pPr>
          </w:p>
        </w:tc>
      </w:tr>
      <w:tr w:rsidR="006238A6" w:rsidRPr="00686A6A" w14:paraId="49B6EB0B" w14:textId="77777777">
        <w:trPr>
          <w:trHeight w:val="276"/>
        </w:trPr>
        <w:tc>
          <w:tcPr>
            <w:tcW w:w="5820" w:type="dxa"/>
            <w:tcBorders>
              <w:top w:val="nil"/>
              <w:left w:val="nil"/>
              <w:bottom w:val="nil"/>
              <w:right w:val="nil"/>
            </w:tcBorders>
            <w:vAlign w:val="center"/>
            <w:hideMark/>
          </w:tcPr>
          <w:p w14:paraId="6910E5B9" w14:textId="77777777" w:rsidR="006238A6" w:rsidRPr="003D1793" w:rsidRDefault="006238A6">
            <w:pPr>
              <w:spacing w:after="0" w:line="240" w:lineRule="auto"/>
              <w:rPr>
                <w:rFonts w:ascii="Tahoma" w:hAnsi="Tahoma" w:cs="Tahoma"/>
              </w:rPr>
            </w:pPr>
            <w:r w:rsidRPr="003D1793">
              <w:rPr>
                <w:rFonts w:ascii="Tahoma" w:hAnsi="Tahoma" w:cs="Tahoma"/>
              </w:rPr>
              <w:t>Interest paid</w:t>
            </w:r>
          </w:p>
        </w:tc>
        <w:tc>
          <w:tcPr>
            <w:tcW w:w="564" w:type="dxa"/>
            <w:tcBorders>
              <w:top w:val="nil"/>
              <w:left w:val="nil"/>
              <w:bottom w:val="nil"/>
              <w:right w:val="nil"/>
            </w:tcBorders>
            <w:noWrap/>
            <w:vAlign w:val="center"/>
            <w:hideMark/>
          </w:tcPr>
          <w:p w14:paraId="4849D9ED"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543A2C44" w14:textId="77777777" w:rsidR="006238A6" w:rsidRPr="00504150" w:rsidRDefault="006238A6">
            <w:pPr>
              <w:spacing w:after="0" w:line="240" w:lineRule="auto"/>
              <w:jc w:val="right"/>
              <w:rPr>
                <w:rFonts w:ascii="Tahoma" w:hAnsi="Tahoma" w:cs="Tahoma"/>
              </w:rPr>
            </w:pPr>
            <w:r>
              <w:rPr>
                <w:rFonts w:ascii="Tahoma" w:hAnsi="Tahoma" w:cs="Tahoma"/>
              </w:rPr>
              <w:t>(5,267)</w:t>
            </w:r>
          </w:p>
        </w:tc>
        <w:tc>
          <w:tcPr>
            <w:tcW w:w="1470" w:type="dxa"/>
            <w:tcBorders>
              <w:top w:val="nil"/>
              <w:left w:val="nil"/>
              <w:bottom w:val="nil"/>
              <w:right w:val="nil"/>
            </w:tcBorders>
            <w:vAlign w:val="center"/>
          </w:tcPr>
          <w:p w14:paraId="56C11E5E" w14:textId="77777777" w:rsidR="006238A6" w:rsidRPr="00504150" w:rsidRDefault="006238A6">
            <w:pPr>
              <w:spacing w:after="0" w:line="240" w:lineRule="auto"/>
              <w:jc w:val="right"/>
              <w:rPr>
                <w:rFonts w:ascii="Tahoma" w:hAnsi="Tahoma" w:cs="Tahoma"/>
              </w:rPr>
            </w:pPr>
            <w:r w:rsidRPr="00504150">
              <w:rPr>
                <w:rFonts w:ascii="Tahoma" w:hAnsi="Tahoma" w:cs="Tahoma"/>
              </w:rPr>
              <w:t>(5,</w:t>
            </w:r>
            <w:r>
              <w:rPr>
                <w:rFonts w:ascii="Tahoma" w:hAnsi="Tahoma" w:cs="Tahoma"/>
              </w:rPr>
              <w:t>231</w:t>
            </w:r>
            <w:r w:rsidRPr="00504150">
              <w:rPr>
                <w:rFonts w:ascii="Tahoma" w:hAnsi="Tahoma" w:cs="Tahoma"/>
              </w:rPr>
              <w:t>)</w:t>
            </w:r>
          </w:p>
        </w:tc>
      </w:tr>
      <w:tr w:rsidR="006238A6" w:rsidRPr="00686A6A" w14:paraId="07FB4CF1" w14:textId="77777777">
        <w:trPr>
          <w:trHeight w:val="276"/>
        </w:trPr>
        <w:tc>
          <w:tcPr>
            <w:tcW w:w="5820" w:type="dxa"/>
            <w:tcBorders>
              <w:top w:val="nil"/>
              <w:left w:val="nil"/>
              <w:bottom w:val="nil"/>
              <w:right w:val="nil"/>
            </w:tcBorders>
            <w:vAlign w:val="center"/>
            <w:hideMark/>
          </w:tcPr>
          <w:p w14:paraId="0963D83F" w14:textId="77777777" w:rsidR="006238A6" w:rsidRPr="003D1793" w:rsidRDefault="006238A6">
            <w:pPr>
              <w:spacing w:after="0" w:line="240" w:lineRule="auto"/>
              <w:rPr>
                <w:rFonts w:ascii="Tahoma" w:hAnsi="Tahoma" w:cs="Tahoma"/>
                <w:b/>
              </w:rPr>
            </w:pPr>
            <w:r w:rsidRPr="003D1793">
              <w:rPr>
                <w:rFonts w:ascii="Tahoma" w:hAnsi="Tahoma" w:cs="Tahoma"/>
                <w:b/>
              </w:rPr>
              <w:t xml:space="preserve">Net cash </w:t>
            </w:r>
            <w:r>
              <w:rPr>
                <w:rFonts w:ascii="Tahoma" w:hAnsi="Tahoma" w:cs="Tahoma"/>
                <w:b/>
              </w:rPr>
              <w:t>(used in) fr</w:t>
            </w:r>
            <w:r w:rsidRPr="003D1793">
              <w:rPr>
                <w:rFonts w:ascii="Tahoma" w:hAnsi="Tahoma" w:cs="Tahoma"/>
                <w:b/>
              </w:rPr>
              <w:t>om financing activities</w:t>
            </w:r>
          </w:p>
        </w:tc>
        <w:tc>
          <w:tcPr>
            <w:tcW w:w="564" w:type="dxa"/>
            <w:tcBorders>
              <w:top w:val="nil"/>
              <w:left w:val="nil"/>
              <w:bottom w:val="nil"/>
              <w:right w:val="nil"/>
            </w:tcBorders>
            <w:noWrap/>
            <w:vAlign w:val="center"/>
            <w:hideMark/>
          </w:tcPr>
          <w:p w14:paraId="566B94CB" w14:textId="77777777" w:rsidR="006238A6" w:rsidRPr="003D1793" w:rsidRDefault="006238A6">
            <w:pPr>
              <w:spacing w:after="0" w:line="240" w:lineRule="auto"/>
              <w:rPr>
                <w:rFonts w:ascii="Tahoma" w:hAnsi="Tahoma" w:cs="Tahoma"/>
                <w:b/>
                <w:highlight w:val="yellow"/>
              </w:rPr>
            </w:pPr>
          </w:p>
        </w:tc>
        <w:tc>
          <w:tcPr>
            <w:tcW w:w="1477" w:type="dxa"/>
            <w:tcBorders>
              <w:top w:val="single" w:sz="4" w:space="0" w:color="auto"/>
              <w:left w:val="nil"/>
              <w:bottom w:val="single" w:sz="4" w:space="0" w:color="auto"/>
              <w:right w:val="nil"/>
            </w:tcBorders>
            <w:noWrap/>
            <w:vAlign w:val="center"/>
          </w:tcPr>
          <w:p w14:paraId="78381A84" w14:textId="77777777" w:rsidR="006238A6" w:rsidRPr="00504150" w:rsidRDefault="006238A6">
            <w:pPr>
              <w:spacing w:after="0" w:line="240" w:lineRule="auto"/>
              <w:jc w:val="right"/>
              <w:rPr>
                <w:rFonts w:ascii="Tahoma" w:hAnsi="Tahoma" w:cs="Tahoma"/>
                <w:b/>
              </w:rPr>
            </w:pPr>
            <w:r>
              <w:rPr>
                <w:rFonts w:ascii="Tahoma" w:hAnsi="Tahoma" w:cs="Tahoma"/>
                <w:b/>
              </w:rPr>
              <w:t>(5,267)</w:t>
            </w:r>
          </w:p>
        </w:tc>
        <w:tc>
          <w:tcPr>
            <w:tcW w:w="1470" w:type="dxa"/>
            <w:tcBorders>
              <w:top w:val="single" w:sz="4" w:space="0" w:color="auto"/>
              <w:left w:val="nil"/>
              <w:bottom w:val="single" w:sz="4" w:space="0" w:color="auto"/>
              <w:right w:val="nil"/>
            </w:tcBorders>
            <w:vAlign w:val="center"/>
          </w:tcPr>
          <w:p w14:paraId="1B5E33F0" w14:textId="77777777" w:rsidR="006238A6" w:rsidRPr="00504150" w:rsidRDefault="006238A6">
            <w:pPr>
              <w:spacing w:after="0" w:line="240" w:lineRule="auto"/>
              <w:jc w:val="right"/>
              <w:rPr>
                <w:rFonts w:ascii="Tahoma" w:hAnsi="Tahoma" w:cs="Tahoma"/>
                <w:b/>
              </w:rPr>
            </w:pPr>
            <w:r w:rsidRPr="00504150">
              <w:rPr>
                <w:rFonts w:ascii="Tahoma" w:hAnsi="Tahoma" w:cs="Tahoma"/>
                <w:b/>
              </w:rPr>
              <w:t>(5,</w:t>
            </w:r>
            <w:r>
              <w:rPr>
                <w:rFonts w:ascii="Tahoma" w:hAnsi="Tahoma" w:cs="Tahoma"/>
                <w:b/>
              </w:rPr>
              <w:t>231</w:t>
            </w:r>
            <w:r w:rsidRPr="00504150">
              <w:rPr>
                <w:rFonts w:ascii="Tahoma" w:hAnsi="Tahoma" w:cs="Tahoma"/>
                <w:b/>
              </w:rPr>
              <w:t>)</w:t>
            </w:r>
          </w:p>
        </w:tc>
      </w:tr>
      <w:tr w:rsidR="006238A6" w:rsidRPr="00686A6A" w14:paraId="1654E956" w14:textId="77777777">
        <w:trPr>
          <w:trHeight w:val="193"/>
        </w:trPr>
        <w:tc>
          <w:tcPr>
            <w:tcW w:w="5820" w:type="dxa"/>
            <w:tcBorders>
              <w:top w:val="nil"/>
              <w:left w:val="nil"/>
              <w:bottom w:val="nil"/>
              <w:right w:val="nil"/>
            </w:tcBorders>
            <w:vAlign w:val="center"/>
            <w:hideMark/>
          </w:tcPr>
          <w:p w14:paraId="4EC3695B" w14:textId="77777777" w:rsidR="006238A6" w:rsidRPr="003D1793" w:rsidRDefault="006238A6">
            <w:pPr>
              <w:spacing w:after="0" w:line="240" w:lineRule="auto"/>
              <w:jc w:val="right"/>
              <w:rPr>
                <w:rFonts w:ascii="Tahoma" w:hAnsi="Tahoma" w:cs="Tahoma"/>
                <w:b/>
              </w:rPr>
            </w:pPr>
          </w:p>
        </w:tc>
        <w:tc>
          <w:tcPr>
            <w:tcW w:w="564" w:type="dxa"/>
            <w:tcBorders>
              <w:top w:val="nil"/>
              <w:left w:val="nil"/>
              <w:bottom w:val="nil"/>
              <w:right w:val="nil"/>
            </w:tcBorders>
            <w:noWrap/>
            <w:vAlign w:val="center"/>
            <w:hideMark/>
          </w:tcPr>
          <w:p w14:paraId="39AD9D8D"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nil"/>
              <w:right w:val="nil"/>
            </w:tcBorders>
            <w:noWrap/>
            <w:vAlign w:val="center"/>
          </w:tcPr>
          <w:p w14:paraId="54820DBA" w14:textId="77777777" w:rsidR="006238A6" w:rsidRPr="00504150" w:rsidRDefault="006238A6">
            <w:pPr>
              <w:spacing w:after="0" w:line="240" w:lineRule="auto"/>
              <w:jc w:val="right"/>
              <w:rPr>
                <w:rFonts w:ascii="Tahoma" w:hAnsi="Tahoma" w:cs="Tahoma"/>
              </w:rPr>
            </w:pPr>
          </w:p>
        </w:tc>
        <w:tc>
          <w:tcPr>
            <w:tcW w:w="1470" w:type="dxa"/>
            <w:tcBorders>
              <w:top w:val="nil"/>
              <w:left w:val="nil"/>
              <w:bottom w:val="nil"/>
              <w:right w:val="nil"/>
            </w:tcBorders>
            <w:vAlign w:val="center"/>
          </w:tcPr>
          <w:p w14:paraId="1C557ACE" w14:textId="77777777" w:rsidR="006238A6" w:rsidRPr="00504150" w:rsidRDefault="006238A6">
            <w:pPr>
              <w:spacing w:after="0" w:line="240" w:lineRule="auto"/>
              <w:rPr>
                <w:rFonts w:ascii="Tahoma" w:hAnsi="Tahoma" w:cs="Tahoma"/>
              </w:rPr>
            </w:pPr>
          </w:p>
        </w:tc>
      </w:tr>
      <w:tr w:rsidR="006238A6" w:rsidRPr="00686A6A" w14:paraId="52C195CC" w14:textId="77777777">
        <w:trPr>
          <w:trHeight w:val="552"/>
        </w:trPr>
        <w:tc>
          <w:tcPr>
            <w:tcW w:w="5820" w:type="dxa"/>
            <w:tcBorders>
              <w:top w:val="nil"/>
              <w:left w:val="nil"/>
              <w:bottom w:val="nil"/>
              <w:right w:val="nil"/>
            </w:tcBorders>
            <w:vAlign w:val="center"/>
            <w:hideMark/>
          </w:tcPr>
          <w:p w14:paraId="52883A12" w14:textId="77777777" w:rsidR="006238A6" w:rsidRPr="003D1793" w:rsidRDefault="006238A6">
            <w:pPr>
              <w:spacing w:after="0" w:line="240" w:lineRule="auto"/>
              <w:rPr>
                <w:rFonts w:ascii="Tahoma" w:hAnsi="Tahoma" w:cs="Tahoma"/>
                <w:b/>
              </w:rPr>
            </w:pPr>
            <w:r w:rsidRPr="003D1793">
              <w:rPr>
                <w:rFonts w:ascii="Tahoma" w:hAnsi="Tahoma" w:cs="Tahoma"/>
                <w:b/>
              </w:rPr>
              <w:t>Net increase</w:t>
            </w:r>
            <w:r>
              <w:rPr>
                <w:rFonts w:ascii="Tahoma" w:hAnsi="Tahoma" w:cs="Tahoma"/>
                <w:b/>
              </w:rPr>
              <w:t xml:space="preserve">/(decrease) </w:t>
            </w:r>
            <w:r w:rsidRPr="003D1793">
              <w:rPr>
                <w:rFonts w:ascii="Tahoma" w:hAnsi="Tahoma" w:cs="Tahoma"/>
                <w:b/>
              </w:rPr>
              <w:t>in cash and cash equivalents</w:t>
            </w:r>
          </w:p>
        </w:tc>
        <w:tc>
          <w:tcPr>
            <w:tcW w:w="564" w:type="dxa"/>
            <w:tcBorders>
              <w:top w:val="nil"/>
              <w:left w:val="nil"/>
              <w:bottom w:val="nil"/>
              <w:right w:val="nil"/>
            </w:tcBorders>
            <w:noWrap/>
            <w:vAlign w:val="center"/>
            <w:hideMark/>
          </w:tcPr>
          <w:p w14:paraId="4F28965C" w14:textId="77777777" w:rsidR="006238A6" w:rsidRPr="003D1793" w:rsidRDefault="006238A6">
            <w:pPr>
              <w:spacing w:after="0" w:line="240" w:lineRule="auto"/>
              <w:rPr>
                <w:rFonts w:ascii="Tahoma" w:hAnsi="Tahoma" w:cs="Tahoma"/>
                <w:b/>
                <w:highlight w:val="yellow"/>
              </w:rPr>
            </w:pPr>
          </w:p>
        </w:tc>
        <w:tc>
          <w:tcPr>
            <w:tcW w:w="1477" w:type="dxa"/>
            <w:tcBorders>
              <w:top w:val="nil"/>
              <w:left w:val="nil"/>
              <w:bottom w:val="nil"/>
              <w:right w:val="nil"/>
            </w:tcBorders>
            <w:noWrap/>
            <w:vAlign w:val="center"/>
          </w:tcPr>
          <w:p w14:paraId="631D2EBF" w14:textId="77777777" w:rsidR="006238A6" w:rsidRPr="00504150" w:rsidRDefault="006238A6">
            <w:pPr>
              <w:spacing w:after="0" w:line="240" w:lineRule="auto"/>
              <w:jc w:val="right"/>
              <w:rPr>
                <w:rFonts w:ascii="Tahoma" w:hAnsi="Tahoma" w:cs="Tahoma"/>
                <w:b/>
              </w:rPr>
            </w:pPr>
            <w:r>
              <w:rPr>
                <w:rFonts w:ascii="Tahoma" w:hAnsi="Tahoma" w:cs="Tahoma"/>
                <w:b/>
              </w:rPr>
              <w:t>1,532</w:t>
            </w:r>
          </w:p>
        </w:tc>
        <w:tc>
          <w:tcPr>
            <w:tcW w:w="1470" w:type="dxa"/>
            <w:tcBorders>
              <w:top w:val="nil"/>
              <w:left w:val="nil"/>
              <w:bottom w:val="nil"/>
              <w:right w:val="nil"/>
            </w:tcBorders>
            <w:vAlign w:val="center"/>
          </w:tcPr>
          <w:p w14:paraId="719741BB" w14:textId="77777777" w:rsidR="006238A6" w:rsidRPr="00504150" w:rsidRDefault="006238A6">
            <w:pPr>
              <w:spacing w:after="0" w:line="240" w:lineRule="auto"/>
              <w:jc w:val="right"/>
              <w:rPr>
                <w:rFonts w:ascii="Tahoma" w:hAnsi="Tahoma" w:cs="Tahoma"/>
                <w:b/>
              </w:rPr>
            </w:pPr>
            <w:r w:rsidRPr="00504150">
              <w:rPr>
                <w:rFonts w:ascii="Tahoma" w:hAnsi="Tahoma" w:cs="Tahoma"/>
                <w:b/>
              </w:rPr>
              <w:t>(25,0</w:t>
            </w:r>
            <w:r>
              <w:rPr>
                <w:rFonts w:ascii="Tahoma" w:hAnsi="Tahoma" w:cs="Tahoma"/>
                <w:b/>
              </w:rPr>
              <w:t>38</w:t>
            </w:r>
            <w:r w:rsidRPr="00504150">
              <w:rPr>
                <w:rFonts w:ascii="Tahoma" w:hAnsi="Tahoma" w:cs="Tahoma"/>
                <w:b/>
              </w:rPr>
              <w:t>)</w:t>
            </w:r>
          </w:p>
        </w:tc>
      </w:tr>
      <w:tr w:rsidR="006238A6" w:rsidRPr="00686A6A" w14:paraId="22C0E261" w14:textId="77777777">
        <w:trPr>
          <w:trHeight w:val="276"/>
        </w:trPr>
        <w:tc>
          <w:tcPr>
            <w:tcW w:w="5820" w:type="dxa"/>
            <w:tcBorders>
              <w:top w:val="nil"/>
              <w:left w:val="nil"/>
              <w:bottom w:val="nil"/>
              <w:right w:val="nil"/>
            </w:tcBorders>
            <w:vAlign w:val="center"/>
            <w:hideMark/>
          </w:tcPr>
          <w:p w14:paraId="679C9E7B" w14:textId="77777777" w:rsidR="006238A6" w:rsidRPr="003D1793" w:rsidRDefault="006238A6">
            <w:pPr>
              <w:spacing w:after="0" w:line="240" w:lineRule="auto"/>
              <w:rPr>
                <w:rFonts w:ascii="Tahoma" w:hAnsi="Tahoma" w:cs="Tahoma"/>
              </w:rPr>
            </w:pPr>
            <w:r w:rsidRPr="003D1793">
              <w:rPr>
                <w:rFonts w:ascii="Tahoma" w:hAnsi="Tahoma" w:cs="Tahoma"/>
              </w:rPr>
              <w:t>Cash and cash equivalents at beginning of year</w:t>
            </w:r>
          </w:p>
        </w:tc>
        <w:tc>
          <w:tcPr>
            <w:tcW w:w="564" w:type="dxa"/>
            <w:tcBorders>
              <w:top w:val="nil"/>
              <w:left w:val="nil"/>
              <w:bottom w:val="nil"/>
              <w:right w:val="nil"/>
            </w:tcBorders>
            <w:noWrap/>
            <w:vAlign w:val="center"/>
            <w:hideMark/>
          </w:tcPr>
          <w:p w14:paraId="7E78B9AF" w14:textId="77777777" w:rsidR="006238A6" w:rsidRPr="003D1793" w:rsidRDefault="006238A6">
            <w:pPr>
              <w:spacing w:after="0" w:line="240" w:lineRule="auto"/>
              <w:rPr>
                <w:rFonts w:ascii="Tahoma" w:hAnsi="Tahoma" w:cs="Tahoma"/>
                <w:highlight w:val="yellow"/>
              </w:rPr>
            </w:pPr>
          </w:p>
        </w:tc>
        <w:tc>
          <w:tcPr>
            <w:tcW w:w="1477" w:type="dxa"/>
            <w:tcBorders>
              <w:top w:val="nil"/>
              <w:left w:val="nil"/>
              <w:bottom w:val="single" w:sz="4" w:space="0" w:color="auto"/>
              <w:right w:val="nil"/>
            </w:tcBorders>
            <w:noWrap/>
            <w:vAlign w:val="center"/>
          </w:tcPr>
          <w:p w14:paraId="78786914" w14:textId="77777777" w:rsidR="006238A6" w:rsidRPr="00504150" w:rsidRDefault="006238A6">
            <w:pPr>
              <w:spacing w:after="0" w:line="240" w:lineRule="auto"/>
              <w:jc w:val="right"/>
              <w:rPr>
                <w:rFonts w:ascii="Tahoma" w:hAnsi="Tahoma" w:cs="Tahoma"/>
              </w:rPr>
            </w:pPr>
            <w:r>
              <w:rPr>
                <w:rFonts w:ascii="Tahoma" w:hAnsi="Tahoma" w:cs="Tahoma"/>
              </w:rPr>
              <w:t>7,246</w:t>
            </w:r>
          </w:p>
        </w:tc>
        <w:tc>
          <w:tcPr>
            <w:tcW w:w="1470" w:type="dxa"/>
            <w:tcBorders>
              <w:top w:val="nil"/>
              <w:left w:val="nil"/>
              <w:bottom w:val="single" w:sz="4" w:space="0" w:color="auto"/>
              <w:right w:val="nil"/>
            </w:tcBorders>
            <w:vAlign w:val="center"/>
          </w:tcPr>
          <w:p w14:paraId="3E6423DE" w14:textId="77777777" w:rsidR="006238A6" w:rsidRPr="00504150" w:rsidRDefault="006238A6">
            <w:pPr>
              <w:spacing w:after="0" w:line="240" w:lineRule="auto"/>
              <w:jc w:val="right"/>
              <w:rPr>
                <w:rFonts w:ascii="Tahoma" w:hAnsi="Tahoma" w:cs="Tahoma"/>
              </w:rPr>
            </w:pPr>
            <w:r w:rsidRPr="00504150">
              <w:rPr>
                <w:rFonts w:ascii="Tahoma" w:hAnsi="Tahoma" w:cs="Tahoma"/>
              </w:rPr>
              <w:t>32,28</w:t>
            </w:r>
            <w:r>
              <w:rPr>
                <w:rFonts w:ascii="Tahoma" w:hAnsi="Tahoma" w:cs="Tahoma"/>
              </w:rPr>
              <w:t>4</w:t>
            </w:r>
            <w:r w:rsidRPr="00504150">
              <w:rPr>
                <w:rFonts w:ascii="Tahoma" w:hAnsi="Tahoma" w:cs="Tahoma"/>
              </w:rPr>
              <w:t xml:space="preserve"> </w:t>
            </w:r>
          </w:p>
        </w:tc>
      </w:tr>
      <w:tr w:rsidR="006238A6" w:rsidRPr="00686A6A" w14:paraId="235459A3" w14:textId="77777777">
        <w:trPr>
          <w:trHeight w:val="276"/>
        </w:trPr>
        <w:tc>
          <w:tcPr>
            <w:tcW w:w="5820" w:type="dxa"/>
            <w:tcBorders>
              <w:top w:val="nil"/>
              <w:left w:val="nil"/>
              <w:bottom w:val="nil"/>
              <w:right w:val="nil"/>
            </w:tcBorders>
            <w:vAlign w:val="center"/>
            <w:hideMark/>
          </w:tcPr>
          <w:p w14:paraId="5CB957D6" w14:textId="77777777" w:rsidR="006238A6" w:rsidRPr="003D1793" w:rsidRDefault="006238A6">
            <w:pPr>
              <w:spacing w:after="0" w:line="240" w:lineRule="auto"/>
              <w:rPr>
                <w:rFonts w:ascii="Tahoma" w:hAnsi="Tahoma" w:cs="Tahoma"/>
                <w:b/>
              </w:rPr>
            </w:pPr>
            <w:r w:rsidRPr="003D1793">
              <w:rPr>
                <w:rFonts w:ascii="Tahoma" w:hAnsi="Tahoma" w:cs="Tahoma"/>
                <w:b/>
              </w:rPr>
              <w:t>Cash and cash equivalents at end of year</w:t>
            </w:r>
          </w:p>
        </w:tc>
        <w:tc>
          <w:tcPr>
            <w:tcW w:w="564" w:type="dxa"/>
            <w:tcBorders>
              <w:top w:val="nil"/>
              <w:left w:val="nil"/>
              <w:bottom w:val="nil"/>
              <w:right w:val="nil"/>
            </w:tcBorders>
            <w:noWrap/>
            <w:vAlign w:val="center"/>
            <w:hideMark/>
          </w:tcPr>
          <w:p w14:paraId="4D6B9A36" w14:textId="77777777" w:rsidR="006238A6" w:rsidRPr="003D1793" w:rsidRDefault="006238A6">
            <w:pPr>
              <w:spacing w:after="0" w:line="240" w:lineRule="auto"/>
              <w:rPr>
                <w:rFonts w:ascii="Tahoma" w:hAnsi="Tahoma" w:cs="Tahoma"/>
                <w:b/>
                <w:highlight w:val="yellow"/>
              </w:rPr>
            </w:pPr>
          </w:p>
        </w:tc>
        <w:tc>
          <w:tcPr>
            <w:tcW w:w="1477" w:type="dxa"/>
            <w:tcBorders>
              <w:top w:val="nil"/>
              <w:left w:val="nil"/>
              <w:bottom w:val="double" w:sz="6" w:space="0" w:color="auto"/>
              <w:right w:val="nil"/>
            </w:tcBorders>
            <w:noWrap/>
            <w:vAlign w:val="center"/>
          </w:tcPr>
          <w:p w14:paraId="3407F1EB" w14:textId="77777777" w:rsidR="006238A6" w:rsidRPr="00504150" w:rsidRDefault="006238A6">
            <w:pPr>
              <w:spacing w:after="0" w:line="240" w:lineRule="auto"/>
              <w:jc w:val="right"/>
              <w:rPr>
                <w:rFonts w:ascii="Tahoma" w:hAnsi="Tahoma" w:cs="Tahoma"/>
                <w:b/>
              </w:rPr>
            </w:pPr>
            <w:r>
              <w:rPr>
                <w:rFonts w:ascii="Tahoma" w:hAnsi="Tahoma" w:cs="Tahoma"/>
                <w:b/>
              </w:rPr>
              <w:t>8,778</w:t>
            </w:r>
          </w:p>
        </w:tc>
        <w:tc>
          <w:tcPr>
            <w:tcW w:w="1470" w:type="dxa"/>
            <w:tcBorders>
              <w:top w:val="nil"/>
              <w:left w:val="nil"/>
              <w:bottom w:val="double" w:sz="6" w:space="0" w:color="auto"/>
              <w:right w:val="nil"/>
            </w:tcBorders>
            <w:vAlign w:val="center"/>
          </w:tcPr>
          <w:p w14:paraId="2FD89838" w14:textId="77777777" w:rsidR="006238A6" w:rsidRPr="00504150" w:rsidRDefault="006238A6">
            <w:pPr>
              <w:spacing w:after="0" w:line="240" w:lineRule="auto"/>
              <w:jc w:val="right"/>
              <w:rPr>
                <w:rFonts w:ascii="Tahoma" w:hAnsi="Tahoma" w:cs="Tahoma"/>
                <w:b/>
              </w:rPr>
            </w:pPr>
            <w:r w:rsidRPr="00504150">
              <w:rPr>
                <w:rFonts w:ascii="Tahoma" w:hAnsi="Tahoma" w:cs="Tahoma"/>
                <w:b/>
              </w:rPr>
              <w:t>7,24</w:t>
            </w:r>
            <w:r>
              <w:rPr>
                <w:rFonts w:ascii="Tahoma" w:hAnsi="Tahoma" w:cs="Tahoma"/>
                <w:b/>
              </w:rPr>
              <w:t>6</w:t>
            </w:r>
            <w:r w:rsidRPr="00504150">
              <w:rPr>
                <w:rFonts w:ascii="Tahoma" w:hAnsi="Tahoma" w:cs="Tahoma"/>
                <w:b/>
              </w:rPr>
              <w:t xml:space="preserve"> </w:t>
            </w:r>
          </w:p>
        </w:tc>
      </w:tr>
    </w:tbl>
    <w:p w14:paraId="75FF8C04" w14:textId="77777777" w:rsidR="006238A6" w:rsidRDefault="006238A6" w:rsidP="006238A6">
      <w:pPr>
        <w:spacing w:after="0" w:line="240" w:lineRule="auto"/>
        <w:ind w:left="284"/>
        <w:rPr>
          <w:rFonts w:ascii="Tahoma" w:hAnsi="Tahoma" w:cs="Tahoma"/>
          <w:b/>
          <w:color w:val="4F81BD" w:themeColor="accent1"/>
          <w:highlight w:val="yellow"/>
        </w:rPr>
      </w:pPr>
    </w:p>
    <w:p w14:paraId="67AB726E" w14:textId="77777777" w:rsidR="006238A6" w:rsidRDefault="006238A6" w:rsidP="006238A6">
      <w:pPr>
        <w:ind w:left="284"/>
        <w:rPr>
          <w:rFonts w:ascii="Tahoma" w:hAnsi="Tahoma" w:cs="Tahoma"/>
          <w:b/>
          <w:color w:val="4F81BD" w:themeColor="accent1"/>
          <w:highlight w:val="yellow"/>
        </w:rPr>
      </w:pPr>
    </w:p>
    <w:p w14:paraId="3751E544" w14:textId="77777777" w:rsidR="006238A6" w:rsidRPr="00084E6A" w:rsidRDefault="006238A6" w:rsidP="006238A6">
      <w:pPr>
        <w:ind w:left="284"/>
        <w:rPr>
          <w:rFonts w:ascii="Tahoma" w:hAnsi="Tahoma" w:cs="Tahoma"/>
          <w:b/>
          <w:highlight w:val="yellow"/>
        </w:rPr>
      </w:pPr>
    </w:p>
    <w:p w14:paraId="5BD52C7B" w14:textId="77777777" w:rsidR="006238A6" w:rsidRPr="00725F2D" w:rsidRDefault="006238A6" w:rsidP="006238A6">
      <w:pPr>
        <w:tabs>
          <w:tab w:val="left" w:pos="709"/>
        </w:tabs>
        <w:ind w:left="284"/>
        <w:rPr>
          <w:rFonts w:ascii="Tahoma" w:hAnsi="Tahoma" w:cs="Tahoma"/>
        </w:rPr>
      </w:pPr>
      <w:r>
        <w:rPr>
          <w:rFonts w:ascii="Tahoma" w:hAnsi="Tahoma" w:cs="Tahoma"/>
        </w:rPr>
        <w:tab/>
      </w:r>
      <w:r w:rsidRPr="00472563">
        <w:rPr>
          <w:rFonts w:ascii="Tahoma" w:hAnsi="Tahoma" w:cs="Tahoma"/>
        </w:rPr>
        <w:t xml:space="preserve">The </w:t>
      </w:r>
      <w:r w:rsidRPr="00543DC9">
        <w:rPr>
          <w:rFonts w:ascii="Tahoma" w:hAnsi="Tahoma" w:cs="Tahoma"/>
        </w:rPr>
        <w:t>notes on pages 59 to 95 form an integral</w:t>
      </w:r>
      <w:r w:rsidRPr="00472563">
        <w:rPr>
          <w:rFonts w:ascii="Tahoma" w:hAnsi="Tahoma" w:cs="Tahoma"/>
        </w:rPr>
        <w:t xml:space="preserve"> part of these financial statements</w:t>
      </w:r>
    </w:p>
    <w:p w14:paraId="1C184F2A" w14:textId="77777777" w:rsidR="006238A6" w:rsidRPr="00DA7F55" w:rsidRDefault="006238A6" w:rsidP="006238A6">
      <w:pPr>
        <w:rPr>
          <w:rFonts w:ascii="Tahoma" w:hAnsi="Tahoma" w:cs="Tahoma"/>
        </w:rPr>
        <w:sectPr w:rsidR="006238A6" w:rsidRPr="00DA7F55" w:rsidSect="006238A6">
          <w:headerReference w:type="default" r:id="rId48"/>
          <w:footerReference w:type="default" r:id="rId49"/>
          <w:pgSz w:w="11906" w:h="16838"/>
          <w:pgMar w:top="1134" w:right="992" w:bottom="426" w:left="340" w:header="567" w:footer="720" w:gutter="0"/>
          <w:pgNumType w:start="1"/>
          <w:cols w:space="720"/>
        </w:sectPr>
      </w:pPr>
    </w:p>
    <w:p w14:paraId="6BA1C7FC"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3882048F" w14:textId="77777777" w:rsidR="006238A6" w:rsidRPr="00C81626" w:rsidRDefault="006238A6" w:rsidP="006238A6">
      <w:pPr>
        <w:pStyle w:val="ListParagraph"/>
        <w:numPr>
          <w:ilvl w:val="0"/>
          <w:numId w:val="13"/>
        </w:numPr>
        <w:ind w:right="142" w:hanging="294"/>
        <w:rPr>
          <w:rFonts w:ascii="Tahoma" w:hAnsi="Tahoma" w:cs="Tahoma"/>
          <w:b/>
        </w:rPr>
      </w:pPr>
      <w:r w:rsidRPr="00C81626">
        <w:rPr>
          <w:rFonts w:ascii="Tahoma" w:hAnsi="Tahoma" w:cs="Tahoma"/>
          <w:b/>
        </w:rPr>
        <w:t>Legal Status</w:t>
      </w:r>
    </w:p>
    <w:p w14:paraId="6EF5BF15" w14:textId="77777777" w:rsidR="006238A6" w:rsidRPr="00C81626" w:rsidRDefault="006238A6" w:rsidP="006238A6">
      <w:pPr>
        <w:ind w:left="720" w:right="142"/>
        <w:jc w:val="both"/>
        <w:rPr>
          <w:rFonts w:ascii="Tahoma" w:hAnsi="Tahoma" w:cs="Tahoma"/>
        </w:rPr>
      </w:pPr>
      <w:r w:rsidRPr="00C81626">
        <w:rPr>
          <w:rFonts w:ascii="Tahoma" w:hAnsi="Tahoma" w:cs="Tahoma"/>
        </w:rPr>
        <w:t>Community Gateway Association Ltd is incorporated in England and Wales under the Co-operative and Community Benefit Societies Act 2014 and is registered with the Regulator of Social Housing</w:t>
      </w:r>
      <w:r>
        <w:rPr>
          <w:rFonts w:ascii="Tahoma" w:hAnsi="Tahoma" w:cs="Tahoma"/>
        </w:rPr>
        <w:t xml:space="preserve"> (RSH)</w:t>
      </w:r>
      <w:r w:rsidRPr="00C81626">
        <w:rPr>
          <w:rFonts w:ascii="Tahoma" w:hAnsi="Tahoma" w:cs="Tahoma"/>
        </w:rPr>
        <w:t xml:space="preserve"> as a Private Housing Association. The registered office is Harbour House, Portway, Ashton-on-Ribble, Preston PR2 2DW. Community Gateway Association Limited’s principal activity is to provide social housing. The group comprises the following entities:</w:t>
      </w:r>
    </w:p>
    <w:p w14:paraId="64B0805D" w14:textId="77777777" w:rsidR="006238A6" w:rsidRPr="00FA0B90" w:rsidRDefault="006238A6" w:rsidP="006238A6">
      <w:pPr>
        <w:pStyle w:val="ListParagraph"/>
        <w:spacing w:after="120" w:line="240" w:lineRule="auto"/>
        <w:ind w:right="142"/>
        <w:contextualSpacing w:val="0"/>
        <w:jc w:val="both"/>
        <w:rPr>
          <w:rFonts w:ascii="Tahoma" w:hAnsi="Tahoma" w:cs="Tahoma"/>
          <w:b/>
          <w:bCs/>
        </w:rPr>
      </w:pPr>
      <w:r w:rsidRPr="00FA0B90">
        <w:rPr>
          <w:rFonts w:ascii="Tahoma" w:hAnsi="Tahoma" w:cs="Tahoma"/>
          <w:b/>
          <w:bCs/>
        </w:rPr>
        <w:t>Name</w:t>
      </w:r>
      <w:r w:rsidRPr="00FA0B90">
        <w:rPr>
          <w:rFonts w:ascii="Tahoma" w:hAnsi="Tahoma" w:cs="Tahoma"/>
          <w:b/>
          <w:bCs/>
        </w:rPr>
        <w:tab/>
      </w:r>
      <w:r w:rsidRPr="00FA0B90">
        <w:rPr>
          <w:rFonts w:ascii="Tahoma" w:hAnsi="Tahoma" w:cs="Tahoma"/>
          <w:b/>
          <w:bCs/>
        </w:rPr>
        <w:tab/>
      </w:r>
      <w:r w:rsidRPr="00FA0B90">
        <w:rPr>
          <w:rFonts w:ascii="Tahoma" w:hAnsi="Tahoma" w:cs="Tahoma"/>
          <w:b/>
          <w:bCs/>
        </w:rPr>
        <w:tab/>
      </w:r>
      <w:r w:rsidRPr="00FA0B90">
        <w:rPr>
          <w:rFonts w:ascii="Tahoma" w:hAnsi="Tahoma" w:cs="Tahoma"/>
          <w:b/>
          <w:bCs/>
        </w:rPr>
        <w:tab/>
      </w:r>
      <w:r w:rsidRPr="00FA0B90">
        <w:rPr>
          <w:rFonts w:ascii="Tahoma" w:hAnsi="Tahoma" w:cs="Tahoma"/>
          <w:b/>
          <w:bCs/>
        </w:rPr>
        <w:tab/>
        <w:t>Incorporation</w:t>
      </w:r>
      <w:r w:rsidRPr="00FA0B90">
        <w:rPr>
          <w:rFonts w:ascii="Tahoma" w:hAnsi="Tahoma" w:cs="Tahoma"/>
          <w:b/>
          <w:bCs/>
        </w:rPr>
        <w:tab/>
      </w:r>
      <w:r w:rsidRPr="00FA0B90">
        <w:rPr>
          <w:rFonts w:ascii="Tahoma" w:hAnsi="Tahoma" w:cs="Tahoma"/>
          <w:b/>
          <w:bCs/>
        </w:rPr>
        <w:tab/>
        <w:t xml:space="preserve">Registered/Non-Registered </w:t>
      </w:r>
    </w:p>
    <w:p w14:paraId="623953D0" w14:textId="77777777" w:rsidR="006238A6" w:rsidRPr="00C81626" w:rsidRDefault="006238A6" w:rsidP="006238A6">
      <w:pPr>
        <w:spacing w:after="0" w:line="240" w:lineRule="auto"/>
        <w:ind w:right="142"/>
        <w:rPr>
          <w:rFonts w:ascii="Tahoma" w:hAnsi="Tahoma" w:cs="Tahoma"/>
        </w:rPr>
      </w:pPr>
      <w:r w:rsidRPr="00C81626">
        <w:rPr>
          <w:rFonts w:ascii="Tahoma" w:hAnsi="Tahoma" w:cs="Tahoma"/>
          <w:b/>
        </w:rPr>
        <w:tab/>
      </w:r>
      <w:r w:rsidRPr="00C81626">
        <w:rPr>
          <w:rFonts w:ascii="Tahoma" w:hAnsi="Tahoma" w:cs="Tahoma"/>
        </w:rPr>
        <w:t xml:space="preserve">Community Gateway </w:t>
      </w:r>
      <w:r w:rsidRPr="00C81626">
        <w:rPr>
          <w:rFonts w:ascii="Tahoma" w:hAnsi="Tahoma" w:cs="Tahoma"/>
        </w:rPr>
        <w:tab/>
      </w:r>
      <w:r w:rsidRPr="00C81626">
        <w:rPr>
          <w:rFonts w:ascii="Tahoma" w:hAnsi="Tahoma" w:cs="Tahoma"/>
        </w:rPr>
        <w:tab/>
      </w:r>
      <w:r>
        <w:rPr>
          <w:rFonts w:ascii="Tahoma" w:hAnsi="Tahoma" w:cs="Tahoma"/>
        </w:rPr>
        <w:tab/>
      </w:r>
      <w:r w:rsidRPr="00C81626">
        <w:rPr>
          <w:rFonts w:ascii="Tahoma" w:hAnsi="Tahoma" w:cs="Tahoma"/>
        </w:rPr>
        <w:t>Co-operative &amp; Community</w:t>
      </w:r>
      <w:r w:rsidRPr="00C81626">
        <w:rPr>
          <w:rFonts w:ascii="Tahoma" w:hAnsi="Tahoma" w:cs="Tahoma"/>
        </w:rPr>
        <w:tab/>
        <w:t>Registered</w:t>
      </w:r>
    </w:p>
    <w:p w14:paraId="4C513F35" w14:textId="77777777" w:rsidR="006238A6" w:rsidRPr="00C81626" w:rsidRDefault="006238A6" w:rsidP="006238A6">
      <w:pPr>
        <w:spacing w:after="0" w:line="240" w:lineRule="auto"/>
        <w:ind w:right="142" w:firstLine="720"/>
        <w:rPr>
          <w:rFonts w:ascii="Tahoma" w:hAnsi="Tahoma" w:cs="Tahoma"/>
        </w:rPr>
      </w:pPr>
      <w:r w:rsidRPr="00C81626">
        <w:rPr>
          <w:rFonts w:ascii="Tahoma" w:hAnsi="Tahoma" w:cs="Tahoma"/>
        </w:rPr>
        <w:t>Association Ltd</w:t>
      </w:r>
      <w:r>
        <w:rPr>
          <w:rFonts w:ascii="Tahoma" w:hAnsi="Tahoma" w:cs="Tahoma"/>
        </w:rPr>
        <w:t xml:space="preserve"> (CGA)</w:t>
      </w:r>
      <w:r w:rsidRPr="00C81626">
        <w:rPr>
          <w:rFonts w:ascii="Tahoma" w:hAnsi="Tahoma" w:cs="Tahoma"/>
        </w:rPr>
        <w:tab/>
      </w:r>
      <w:r w:rsidRPr="00C81626">
        <w:rPr>
          <w:rFonts w:ascii="Tahoma" w:hAnsi="Tahoma" w:cs="Tahoma"/>
        </w:rPr>
        <w:tab/>
      </w:r>
      <w:r>
        <w:rPr>
          <w:rFonts w:ascii="Tahoma" w:hAnsi="Tahoma" w:cs="Tahoma"/>
        </w:rPr>
        <w:tab/>
      </w:r>
      <w:r w:rsidRPr="00C81626">
        <w:rPr>
          <w:rFonts w:ascii="Tahoma" w:hAnsi="Tahoma" w:cs="Tahoma"/>
        </w:rPr>
        <w:t>Benefit Societies Act 2014</w:t>
      </w:r>
      <w:r w:rsidRPr="00C81626">
        <w:rPr>
          <w:rFonts w:ascii="Tahoma" w:hAnsi="Tahoma" w:cs="Tahoma"/>
        </w:rPr>
        <w:tab/>
      </w:r>
    </w:p>
    <w:p w14:paraId="63F2BCA1" w14:textId="77777777" w:rsidR="006238A6" w:rsidRPr="00C81626" w:rsidRDefault="006238A6" w:rsidP="006238A6">
      <w:pPr>
        <w:spacing w:after="0" w:line="240" w:lineRule="auto"/>
        <w:ind w:right="142" w:firstLine="720"/>
        <w:rPr>
          <w:rFonts w:ascii="Tahoma" w:hAnsi="Tahoma" w:cs="Tahoma"/>
        </w:rPr>
      </w:pPr>
    </w:p>
    <w:p w14:paraId="723B474C" w14:textId="77777777" w:rsidR="006238A6" w:rsidRPr="00C81626" w:rsidRDefault="006238A6" w:rsidP="006238A6">
      <w:pPr>
        <w:spacing w:after="0" w:line="240" w:lineRule="auto"/>
        <w:ind w:right="142" w:firstLine="720"/>
        <w:rPr>
          <w:rFonts w:ascii="Tahoma" w:hAnsi="Tahoma" w:cs="Tahoma"/>
        </w:rPr>
      </w:pPr>
      <w:r w:rsidRPr="00C81626">
        <w:rPr>
          <w:rFonts w:ascii="Tahoma" w:hAnsi="Tahoma" w:cs="Tahoma"/>
        </w:rPr>
        <w:t>Patterdale Developments Ltd</w:t>
      </w:r>
      <w:r>
        <w:rPr>
          <w:rFonts w:ascii="Tahoma" w:hAnsi="Tahoma" w:cs="Tahoma"/>
        </w:rPr>
        <w:t xml:space="preserve"> (PDL)</w:t>
      </w:r>
      <w:r>
        <w:rPr>
          <w:rFonts w:ascii="Tahoma" w:hAnsi="Tahoma" w:cs="Tahoma"/>
        </w:rPr>
        <w:tab/>
      </w:r>
      <w:r w:rsidRPr="00C81626">
        <w:rPr>
          <w:rFonts w:ascii="Tahoma" w:hAnsi="Tahoma" w:cs="Tahoma"/>
        </w:rPr>
        <w:t>Companies Act 2006</w:t>
      </w:r>
      <w:r w:rsidRPr="00C81626">
        <w:rPr>
          <w:rFonts w:ascii="Tahoma" w:hAnsi="Tahoma" w:cs="Tahoma"/>
        </w:rPr>
        <w:tab/>
      </w:r>
      <w:r w:rsidRPr="00C81626">
        <w:rPr>
          <w:rFonts w:ascii="Tahoma" w:hAnsi="Tahoma" w:cs="Tahoma"/>
        </w:rPr>
        <w:tab/>
        <w:t>Non-Registered</w:t>
      </w:r>
    </w:p>
    <w:p w14:paraId="672B3481" w14:textId="77777777" w:rsidR="006238A6" w:rsidRPr="00C81626" w:rsidRDefault="006238A6" w:rsidP="006238A6">
      <w:pPr>
        <w:spacing w:after="0" w:line="240" w:lineRule="auto"/>
        <w:ind w:right="142" w:firstLine="720"/>
        <w:rPr>
          <w:rFonts w:ascii="Tahoma" w:hAnsi="Tahoma" w:cs="Tahoma"/>
        </w:rPr>
      </w:pPr>
    </w:p>
    <w:p w14:paraId="7F8A297A" w14:textId="77777777" w:rsidR="006238A6" w:rsidRPr="00C81626" w:rsidRDefault="006238A6" w:rsidP="006238A6">
      <w:pPr>
        <w:spacing w:after="0" w:line="240" w:lineRule="auto"/>
        <w:ind w:right="142" w:firstLine="720"/>
        <w:rPr>
          <w:rFonts w:ascii="Tahoma" w:hAnsi="Tahoma" w:cs="Tahoma"/>
        </w:rPr>
      </w:pPr>
      <w:r w:rsidRPr="00C81626">
        <w:rPr>
          <w:rFonts w:ascii="Tahoma" w:hAnsi="Tahoma" w:cs="Tahoma"/>
        </w:rPr>
        <w:t>CGA Homes Ltd</w:t>
      </w:r>
      <w:r>
        <w:rPr>
          <w:rFonts w:ascii="Tahoma" w:hAnsi="Tahoma" w:cs="Tahoma"/>
        </w:rPr>
        <w:t xml:space="preserve"> (CHL)</w:t>
      </w:r>
      <w:r w:rsidRPr="00C81626">
        <w:rPr>
          <w:rFonts w:ascii="Tahoma" w:hAnsi="Tahoma" w:cs="Tahoma"/>
        </w:rPr>
        <w:tab/>
      </w:r>
      <w:r w:rsidRPr="00C81626">
        <w:rPr>
          <w:rFonts w:ascii="Tahoma" w:hAnsi="Tahoma" w:cs="Tahoma"/>
        </w:rPr>
        <w:tab/>
      </w:r>
      <w:r>
        <w:rPr>
          <w:rFonts w:ascii="Tahoma" w:hAnsi="Tahoma" w:cs="Tahoma"/>
        </w:rPr>
        <w:tab/>
      </w:r>
      <w:r w:rsidRPr="00C81626">
        <w:rPr>
          <w:rFonts w:ascii="Tahoma" w:hAnsi="Tahoma" w:cs="Tahoma"/>
        </w:rPr>
        <w:t>Companies Act 2006</w:t>
      </w:r>
      <w:r w:rsidRPr="00C81626">
        <w:rPr>
          <w:rFonts w:ascii="Tahoma" w:hAnsi="Tahoma" w:cs="Tahoma"/>
        </w:rPr>
        <w:tab/>
      </w:r>
      <w:r w:rsidRPr="00C81626">
        <w:rPr>
          <w:rFonts w:ascii="Tahoma" w:hAnsi="Tahoma" w:cs="Tahoma"/>
        </w:rPr>
        <w:tab/>
        <w:t>Non-Registered</w:t>
      </w:r>
    </w:p>
    <w:p w14:paraId="72662DBF" w14:textId="77777777" w:rsidR="006238A6" w:rsidRPr="00C81626" w:rsidRDefault="006238A6" w:rsidP="006238A6">
      <w:pPr>
        <w:spacing w:after="0" w:line="240" w:lineRule="auto"/>
        <w:ind w:right="142" w:firstLine="720"/>
        <w:rPr>
          <w:rFonts w:ascii="Tahoma" w:hAnsi="Tahoma" w:cs="Tahoma"/>
        </w:rPr>
      </w:pPr>
    </w:p>
    <w:p w14:paraId="54F5DF1D" w14:textId="77777777" w:rsidR="006238A6" w:rsidRPr="00C81626" w:rsidRDefault="006238A6" w:rsidP="006238A6">
      <w:pPr>
        <w:spacing w:after="0" w:line="240" w:lineRule="auto"/>
        <w:ind w:right="142" w:firstLine="720"/>
        <w:rPr>
          <w:rFonts w:ascii="Tahoma" w:hAnsi="Tahoma" w:cs="Tahoma"/>
        </w:rPr>
      </w:pPr>
      <w:r w:rsidRPr="00C81626">
        <w:rPr>
          <w:rFonts w:ascii="Tahoma" w:hAnsi="Tahoma" w:cs="Tahoma"/>
        </w:rPr>
        <w:t>Preston Vocational Centre Ltd</w:t>
      </w:r>
      <w:r>
        <w:rPr>
          <w:rFonts w:ascii="Tahoma" w:hAnsi="Tahoma" w:cs="Tahoma"/>
        </w:rPr>
        <w:t xml:space="preserve"> (PVC)</w:t>
      </w:r>
      <w:r>
        <w:rPr>
          <w:rFonts w:ascii="Tahoma" w:hAnsi="Tahoma" w:cs="Tahoma"/>
        </w:rPr>
        <w:tab/>
      </w:r>
      <w:r w:rsidRPr="00C81626">
        <w:rPr>
          <w:rFonts w:ascii="Tahoma" w:hAnsi="Tahoma" w:cs="Tahoma"/>
        </w:rPr>
        <w:t>Companies Act 2006</w:t>
      </w:r>
      <w:r w:rsidRPr="00C81626">
        <w:rPr>
          <w:rFonts w:ascii="Tahoma" w:hAnsi="Tahoma" w:cs="Tahoma"/>
        </w:rPr>
        <w:tab/>
      </w:r>
      <w:r w:rsidRPr="00C81626">
        <w:rPr>
          <w:rFonts w:ascii="Tahoma" w:hAnsi="Tahoma" w:cs="Tahoma"/>
        </w:rPr>
        <w:tab/>
        <w:t>Non-Registered</w:t>
      </w:r>
    </w:p>
    <w:p w14:paraId="777D3692" w14:textId="77777777" w:rsidR="006238A6" w:rsidRPr="00C81626" w:rsidRDefault="006238A6" w:rsidP="006238A6">
      <w:pPr>
        <w:spacing w:after="0" w:line="240" w:lineRule="auto"/>
        <w:ind w:right="142" w:firstLine="720"/>
        <w:rPr>
          <w:rFonts w:ascii="Tahoma" w:hAnsi="Tahoma" w:cs="Tahoma"/>
        </w:rPr>
      </w:pPr>
      <w:r w:rsidRPr="00C81626">
        <w:rPr>
          <w:rFonts w:ascii="Tahoma" w:hAnsi="Tahoma" w:cs="Tahoma"/>
        </w:rPr>
        <w:tab/>
      </w:r>
      <w:r w:rsidRPr="00C81626">
        <w:rPr>
          <w:rFonts w:ascii="Tahoma" w:hAnsi="Tahoma" w:cs="Tahoma"/>
        </w:rPr>
        <w:tab/>
        <w:t xml:space="preserve"> </w:t>
      </w:r>
      <w:r w:rsidRPr="00C81626">
        <w:rPr>
          <w:rFonts w:ascii="Tahoma" w:hAnsi="Tahoma" w:cs="Tahoma"/>
        </w:rPr>
        <w:tab/>
      </w:r>
      <w:r w:rsidRPr="00C81626">
        <w:rPr>
          <w:rFonts w:ascii="Tahoma" w:hAnsi="Tahoma" w:cs="Tahoma"/>
        </w:rPr>
        <w:tab/>
      </w:r>
      <w:r w:rsidRPr="00C81626">
        <w:rPr>
          <w:rFonts w:ascii="Tahoma" w:hAnsi="Tahoma" w:cs="Tahoma"/>
        </w:rPr>
        <w:tab/>
      </w:r>
    </w:p>
    <w:p w14:paraId="19A3737B" w14:textId="77777777" w:rsidR="006238A6" w:rsidRPr="00C81626" w:rsidRDefault="006238A6" w:rsidP="006238A6">
      <w:pPr>
        <w:spacing w:after="0" w:line="240" w:lineRule="auto"/>
        <w:ind w:right="142"/>
        <w:rPr>
          <w:rFonts w:ascii="Tahoma" w:hAnsi="Tahoma" w:cs="Tahoma"/>
          <w:bCs/>
        </w:rPr>
      </w:pPr>
      <w:r w:rsidRPr="00C81626">
        <w:rPr>
          <w:rFonts w:ascii="Tahoma" w:hAnsi="Tahoma" w:cs="Tahoma"/>
          <w:b/>
        </w:rPr>
        <w:tab/>
      </w:r>
      <w:r w:rsidRPr="00C81626">
        <w:rPr>
          <w:rFonts w:ascii="Tahoma" w:hAnsi="Tahoma" w:cs="Tahoma"/>
          <w:bCs/>
        </w:rPr>
        <w:t>All subsidiaries within the group are 100% owned by Community Gateway Association Ltd</w:t>
      </w:r>
    </w:p>
    <w:p w14:paraId="2E91F3A7" w14:textId="77777777" w:rsidR="006238A6" w:rsidRPr="00C81626" w:rsidRDefault="006238A6" w:rsidP="006238A6">
      <w:pPr>
        <w:ind w:right="142"/>
        <w:rPr>
          <w:rFonts w:ascii="Tahoma" w:hAnsi="Tahoma" w:cs="Tahoma"/>
          <w:b/>
        </w:rPr>
      </w:pPr>
    </w:p>
    <w:p w14:paraId="303D0976" w14:textId="77777777" w:rsidR="006238A6" w:rsidRPr="00C81626" w:rsidRDefault="006238A6" w:rsidP="006238A6">
      <w:pPr>
        <w:pStyle w:val="ListParagraph"/>
        <w:numPr>
          <w:ilvl w:val="0"/>
          <w:numId w:val="13"/>
        </w:numPr>
        <w:ind w:right="142" w:hanging="294"/>
        <w:rPr>
          <w:rFonts w:ascii="Tahoma" w:hAnsi="Tahoma" w:cs="Tahoma"/>
          <w:b/>
        </w:rPr>
      </w:pPr>
      <w:r w:rsidRPr="00C81626">
        <w:rPr>
          <w:rFonts w:ascii="Tahoma" w:hAnsi="Tahoma" w:cs="Tahoma"/>
          <w:b/>
        </w:rPr>
        <w:t>Principal Accounting Policies</w:t>
      </w:r>
    </w:p>
    <w:p w14:paraId="30A0CBC2" w14:textId="77777777" w:rsidR="006238A6" w:rsidRPr="00C81626" w:rsidRDefault="006238A6" w:rsidP="006238A6">
      <w:pPr>
        <w:pStyle w:val="ListParagraph"/>
        <w:ind w:right="142"/>
        <w:rPr>
          <w:rFonts w:ascii="Tahoma" w:hAnsi="Tahoma" w:cs="Tahoma"/>
          <w:b/>
        </w:rPr>
      </w:pPr>
    </w:p>
    <w:p w14:paraId="23B5ADCA"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Basis of Accounting</w:t>
      </w:r>
    </w:p>
    <w:p w14:paraId="0BD8EFD5" w14:textId="77777777" w:rsidR="006238A6" w:rsidRDefault="006238A6" w:rsidP="006238A6">
      <w:pPr>
        <w:pStyle w:val="ListParagraph"/>
        <w:ind w:right="142"/>
        <w:jc w:val="both"/>
        <w:rPr>
          <w:rFonts w:ascii="Tahoma" w:hAnsi="Tahoma" w:cs="Tahoma"/>
        </w:rPr>
      </w:pPr>
      <w:r w:rsidRPr="00380598">
        <w:rPr>
          <w:rFonts w:ascii="Tahoma" w:hAnsi="Tahoma" w:cs="Tahoma"/>
        </w:rPr>
        <w:t>The financial statements have been prepared in accordance with UK Generally Accepted Accounting Practice (UK GAAP) and in accordance with FRS 102 “the Financial Reporting Standard applicable in the United Kingdom and the Republic of Ireland”, the</w:t>
      </w:r>
      <w:r w:rsidRPr="00C81626">
        <w:rPr>
          <w:rFonts w:ascii="Tahoma" w:hAnsi="Tahoma" w:cs="Tahoma"/>
        </w:rPr>
        <w:t xml:space="preserve"> Statement of Recommended Practice (SORP) for Registered Social Housing Providers 2018 and the Accounting Direction for Private Registered Providers of Social Housing 2022. </w:t>
      </w:r>
    </w:p>
    <w:p w14:paraId="1C7582DE" w14:textId="77777777" w:rsidR="006238A6" w:rsidRPr="00F036CC" w:rsidRDefault="006238A6" w:rsidP="006238A6">
      <w:pPr>
        <w:pStyle w:val="ListParagraph"/>
        <w:ind w:right="142"/>
        <w:jc w:val="both"/>
        <w:rPr>
          <w:rFonts w:ascii="Tahoma" w:hAnsi="Tahoma" w:cs="Tahoma"/>
          <w:b/>
          <w:bCs/>
        </w:rPr>
      </w:pPr>
    </w:p>
    <w:p w14:paraId="632A32DF" w14:textId="77777777" w:rsidR="006238A6" w:rsidRPr="00FA0B90" w:rsidRDefault="006238A6" w:rsidP="006238A6">
      <w:pPr>
        <w:pStyle w:val="ListParagraph"/>
        <w:spacing w:after="120" w:line="240" w:lineRule="auto"/>
        <w:ind w:right="142"/>
        <w:contextualSpacing w:val="0"/>
        <w:jc w:val="both"/>
        <w:rPr>
          <w:rFonts w:ascii="Tahoma" w:hAnsi="Tahoma" w:cs="Tahoma"/>
          <w:b/>
          <w:bCs/>
        </w:rPr>
      </w:pPr>
      <w:r w:rsidRPr="00FA0B90">
        <w:rPr>
          <w:rFonts w:ascii="Tahoma" w:hAnsi="Tahoma" w:cs="Tahoma"/>
          <w:b/>
          <w:bCs/>
        </w:rPr>
        <w:t>Basis of Consolidation</w:t>
      </w:r>
    </w:p>
    <w:p w14:paraId="64EE8600" w14:textId="77777777" w:rsidR="006238A6" w:rsidRDefault="006238A6" w:rsidP="006238A6">
      <w:pPr>
        <w:pStyle w:val="ListParagraph"/>
        <w:ind w:right="142"/>
        <w:jc w:val="both"/>
        <w:rPr>
          <w:rFonts w:ascii="Tahoma" w:hAnsi="Tahoma" w:cs="Tahoma"/>
          <w:bCs/>
        </w:rPr>
      </w:pPr>
      <w:r w:rsidRPr="00F036CC">
        <w:rPr>
          <w:rFonts w:ascii="Tahoma" w:hAnsi="Tahoma" w:cs="Tahoma"/>
          <w:bCs/>
        </w:rPr>
        <w:t xml:space="preserve">The Group accounts consolidate the accounts of the Association and all its subsidiaries </w:t>
      </w:r>
      <w:proofErr w:type="gramStart"/>
      <w:r w:rsidRPr="00F036CC">
        <w:rPr>
          <w:rFonts w:ascii="Tahoma" w:hAnsi="Tahoma" w:cs="Tahoma"/>
          <w:bCs/>
        </w:rPr>
        <w:t>at</w:t>
      </w:r>
      <w:proofErr w:type="gramEnd"/>
      <w:r w:rsidRPr="00F036CC">
        <w:rPr>
          <w:rFonts w:ascii="Tahoma" w:hAnsi="Tahoma" w:cs="Tahoma"/>
          <w:bCs/>
        </w:rPr>
        <w:t xml:space="preserve"> 31 March as if they formed a single entity. Intercompany transactions and balances between group companies are therefore eliminated in full.</w:t>
      </w:r>
    </w:p>
    <w:p w14:paraId="2D97AAE8" w14:textId="77777777" w:rsidR="006238A6" w:rsidRPr="00C81626" w:rsidRDefault="006238A6" w:rsidP="006238A6">
      <w:pPr>
        <w:pStyle w:val="ListParagraph"/>
        <w:ind w:right="142"/>
        <w:jc w:val="both"/>
        <w:rPr>
          <w:rFonts w:ascii="Tahoma" w:hAnsi="Tahoma" w:cs="Tahoma"/>
          <w:b/>
        </w:rPr>
      </w:pPr>
    </w:p>
    <w:p w14:paraId="2E845841" w14:textId="77777777" w:rsidR="006238A6" w:rsidRPr="00FA0B90" w:rsidRDefault="006238A6" w:rsidP="006238A6">
      <w:pPr>
        <w:pStyle w:val="ListParagraph"/>
        <w:spacing w:after="120" w:line="240" w:lineRule="auto"/>
        <w:ind w:right="142"/>
        <w:contextualSpacing w:val="0"/>
        <w:jc w:val="both"/>
        <w:rPr>
          <w:rFonts w:ascii="Tahoma" w:hAnsi="Tahoma" w:cs="Tahoma"/>
          <w:b/>
          <w:bCs/>
        </w:rPr>
      </w:pPr>
      <w:r w:rsidRPr="00FA0B90">
        <w:rPr>
          <w:rFonts w:ascii="Tahoma" w:hAnsi="Tahoma" w:cs="Tahoma"/>
          <w:b/>
          <w:bCs/>
        </w:rPr>
        <w:t>Going Concern</w:t>
      </w:r>
    </w:p>
    <w:p w14:paraId="263A8484" w14:textId="77777777" w:rsidR="006238A6" w:rsidRPr="00EE36EB" w:rsidRDefault="006238A6" w:rsidP="006238A6">
      <w:pPr>
        <w:pStyle w:val="ListParagraph"/>
        <w:ind w:right="142"/>
        <w:jc w:val="both"/>
        <w:rPr>
          <w:rFonts w:ascii="Tahoma" w:hAnsi="Tahoma" w:cs="Tahoma"/>
          <w:b/>
        </w:rPr>
      </w:pPr>
      <w:r w:rsidRPr="00C81626">
        <w:rPr>
          <w:rFonts w:ascii="Tahoma" w:hAnsi="Tahoma" w:cs="Tahoma"/>
        </w:rPr>
        <w:t>CGA’s latest Business Plan including sensitivity analys</w:t>
      </w:r>
      <w:r>
        <w:rPr>
          <w:rFonts w:ascii="Tahoma" w:hAnsi="Tahoma" w:cs="Tahoma"/>
        </w:rPr>
        <w:t>is</w:t>
      </w:r>
      <w:r w:rsidRPr="00C81626">
        <w:rPr>
          <w:rFonts w:ascii="Tahoma" w:hAnsi="Tahoma" w:cs="Tahoma"/>
        </w:rPr>
        <w:t xml:space="preserve"> and stress testing demonstrates that it has sufficient funding facilities in place that will meet planned development and other expenditure, and that it is fully able to service its debt facilities. After a thorough review including considering all assets, liabilities and commitments the Board are assured that there are sufficient cash reserves and agreed facilities in place to meet liabilities as they fall due. The Group </w:t>
      </w:r>
      <w:proofErr w:type="gramStart"/>
      <w:r w:rsidRPr="00C81626">
        <w:rPr>
          <w:rFonts w:ascii="Tahoma" w:hAnsi="Tahoma" w:cs="Tahoma"/>
        </w:rPr>
        <w:t>is able to</w:t>
      </w:r>
      <w:proofErr w:type="gramEnd"/>
      <w:r w:rsidRPr="00C81626">
        <w:rPr>
          <w:rFonts w:ascii="Tahoma" w:hAnsi="Tahoma" w:cs="Tahoma"/>
        </w:rPr>
        <w:t xml:space="preserve"> mitigate a worst-case scenario and avoid a covenant breach by reducing expenditure</w:t>
      </w:r>
      <w:r>
        <w:rPr>
          <w:rFonts w:ascii="Tahoma" w:hAnsi="Tahoma" w:cs="Tahoma"/>
        </w:rPr>
        <w:t xml:space="preserve"> </w:t>
      </w:r>
      <w:r w:rsidRPr="00FC665B">
        <w:rPr>
          <w:rFonts w:ascii="Tahoma" w:hAnsi="Tahoma" w:cs="Tahoma"/>
        </w:rPr>
        <w:t>on</w:t>
      </w:r>
      <w:r w:rsidRPr="00C81626">
        <w:rPr>
          <w:rFonts w:ascii="Tahoma" w:hAnsi="Tahoma" w:cs="Tahoma"/>
        </w:rPr>
        <w:t xml:space="preserve"> non</w:t>
      </w:r>
      <w:r>
        <w:rPr>
          <w:rFonts w:ascii="Tahoma" w:hAnsi="Tahoma" w:cs="Tahoma"/>
        </w:rPr>
        <w:t>-</w:t>
      </w:r>
      <w:r w:rsidRPr="00C81626">
        <w:rPr>
          <w:rFonts w:ascii="Tahoma" w:hAnsi="Tahoma" w:cs="Tahoma"/>
        </w:rPr>
        <w:t xml:space="preserve">core services combined with managing the timing of development and repairs expenditure. CGA also has access to undrawn </w:t>
      </w:r>
      <w:r w:rsidRPr="00D04F06">
        <w:rPr>
          <w:rFonts w:ascii="Tahoma" w:hAnsi="Tahoma" w:cs="Tahoma"/>
        </w:rPr>
        <w:t>loan facilities set out in Note 20.</w:t>
      </w:r>
    </w:p>
    <w:p w14:paraId="2DFA79B2" w14:textId="77777777" w:rsidR="006238A6" w:rsidRDefault="006238A6" w:rsidP="006238A6">
      <w:pPr>
        <w:ind w:right="-222" w:firstLine="720"/>
        <w:rPr>
          <w:rFonts w:ascii="Tahoma" w:hAnsi="Tahoma" w:cs="Tahoma"/>
          <w:b/>
          <w:color w:val="4F81BD" w:themeColor="accent1"/>
          <w:sz w:val="28"/>
          <w:szCs w:val="28"/>
        </w:rPr>
      </w:pPr>
    </w:p>
    <w:p w14:paraId="7D1B6EE9" w14:textId="77777777" w:rsidR="006238A6"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207AEB44" w14:textId="77777777" w:rsidR="006238A6" w:rsidRPr="002D39EC" w:rsidRDefault="006238A6" w:rsidP="006238A6">
      <w:pPr>
        <w:pStyle w:val="ListParagraph"/>
        <w:spacing w:after="120" w:line="240" w:lineRule="auto"/>
        <w:ind w:right="142"/>
        <w:contextualSpacing w:val="0"/>
        <w:jc w:val="both"/>
        <w:rPr>
          <w:rFonts w:ascii="Tahoma" w:hAnsi="Tahoma" w:cs="Tahoma"/>
          <w:b/>
          <w:bCs/>
        </w:rPr>
      </w:pPr>
      <w:r w:rsidRPr="002D39EC">
        <w:rPr>
          <w:rFonts w:ascii="Tahoma" w:hAnsi="Tahoma" w:cs="Tahoma"/>
          <w:b/>
          <w:bCs/>
        </w:rPr>
        <w:t>Principal Accounting Policies (continued)</w:t>
      </w:r>
    </w:p>
    <w:p w14:paraId="26A044AE" w14:textId="77777777" w:rsidR="006238A6" w:rsidRPr="00C81626" w:rsidRDefault="006238A6" w:rsidP="006238A6">
      <w:pPr>
        <w:ind w:left="720" w:right="142"/>
        <w:jc w:val="both"/>
        <w:rPr>
          <w:rFonts w:ascii="Tahoma" w:hAnsi="Tahoma" w:cs="Tahoma"/>
        </w:rPr>
      </w:pPr>
      <w:r w:rsidRPr="00C81626">
        <w:rPr>
          <w:rFonts w:ascii="Tahoma" w:hAnsi="Tahoma" w:cs="Tahoma"/>
        </w:rPr>
        <w:t>The Board has a reasonable expectation that CGA has adequate resources to continue in operational existence for the foreseeable future, being a period of at least twelve months after the date on which the report and financial statements are signed. Therefore</w:t>
      </w:r>
      <w:r>
        <w:rPr>
          <w:rFonts w:ascii="Tahoma" w:hAnsi="Tahoma" w:cs="Tahoma"/>
        </w:rPr>
        <w:t>,</w:t>
      </w:r>
      <w:r w:rsidRPr="00C81626">
        <w:rPr>
          <w:rFonts w:ascii="Tahoma" w:hAnsi="Tahoma" w:cs="Tahoma"/>
        </w:rPr>
        <w:t xml:space="preserve"> the Board continues to adopt the going concern basis in the financial statements.</w:t>
      </w:r>
    </w:p>
    <w:p w14:paraId="6D778ACB" w14:textId="77777777" w:rsidR="006238A6" w:rsidRPr="00233D8C" w:rsidRDefault="006238A6" w:rsidP="006238A6">
      <w:pPr>
        <w:pStyle w:val="ListParagraph"/>
        <w:spacing w:after="120" w:line="240" w:lineRule="auto"/>
        <w:ind w:right="142"/>
        <w:contextualSpacing w:val="0"/>
        <w:jc w:val="both"/>
        <w:rPr>
          <w:rFonts w:ascii="Tahoma" w:hAnsi="Tahoma" w:cs="Tahoma"/>
          <w:b/>
          <w:bCs/>
        </w:rPr>
      </w:pPr>
      <w:r w:rsidRPr="00233D8C">
        <w:rPr>
          <w:rFonts w:ascii="Tahoma" w:hAnsi="Tahoma" w:cs="Tahoma"/>
          <w:b/>
          <w:bCs/>
        </w:rPr>
        <w:t>Parent Association disclosure exemptions</w:t>
      </w:r>
    </w:p>
    <w:p w14:paraId="1E1487CF" w14:textId="77777777" w:rsidR="006238A6" w:rsidRPr="00B47740" w:rsidRDefault="006238A6" w:rsidP="006238A6">
      <w:pPr>
        <w:ind w:left="720" w:right="142"/>
        <w:jc w:val="both"/>
        <w:rPr>
          <w:rFonts w:ascii="Tahoma" w:hAnsi="Tahoma" w:cs="Tahoma"/>
        </w:rPr>
      </w:pPr>
      <w:r w:rsidRPr="00B47740">
        <w:rPr>
          <w:rFonts w:ascii="Tahoma" w:hAnsi="Tahoma" w:cs="Tahoma"/>
        </w:rPr>
        <w:t>In preparing the separate financial statements of the parent Association, advantage has been taken of the following disclosure exemption available in FRS 102:</w:t>
      </w:r>
    </w:p>
    <w:p w14:paraId="14AABFA2" w14:textId="77777777" w:rsidR="006238A6" w:rsidRPr="00437277" w:rsidRDefault="006238A6" w:rsidP="006238A6">
      <w:pPr>
        <w:pStyle w:val="ListParagraph"/>
        <w:numPr>
          <w:ilvl w:val="0"/>
          <w:numId w:val="24"/>
        </w:numPr>
        <w:spacing w:line="240" w:lineRule="auto"/>
        <w:ind w:right="142"/>
        <w:jc w:val="both"/>
        <w:rPr>
          <w:rFonts w:ascii="Tahoma" w:hAnsi="Tahoma" w:cs="Tahoma"/>
        </w:rPr>
      </w:pPr>
      <w:r w:rsidRPr="00437277">
        <w:rPr>
          <w:rFonts w:ascii="Tahoma" w:hAnsi="Tahoma" w:cs="Tahoma"/>
        </w:rPr>
        <w:t>No statement of cash flows has been presented for the parent Association.</w:t>
      </w:r>
    </w:p>
    <w:p w14:paraId="75865C80" w14:textId="77777777" w:rsidR="006238A6" w:rsidRDefault="006238A6" w:rsidP="006238A6">
      <w:pPr>
        <w:pStyle w:val="ListParagraph"/>
        <w:spacing w:line="240" w:lineRule="auto"/>
        <w:ind w:right="142"/>
        <w:jc w:val="both"/>
        <w:rPr>
          <w:rFonts w:ascii="Tahoma" w:hAnsi="Tahoma" w:cs="Tahoma"/>
          <w:b/>
        </w:rPr>
      </w:pPr>
    </w:p>
    <w:p w14:paraId="3E97929C"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Income</w:t>
      </w:r>
    </w:p>
    <w:p w14:paraId="57E04B1A" w14:textId="77777777" w:rsidR="006238A6" w:rsidRPr="003A3A1C" w:rsidRDefault="006238A6" w:rsidP="006238A6">
      <w:pPr>
        <w:ind w:left="720" w:right="142"/>
        <w:jc w:val="both"/>
        <w:rPr>
          <w:rFonts w:ascii="Tahoma" w:hAnsi="Tahoma" w:cs="Tahoma"/>
        </w:rPr>
      </w:pPr>
      <w:r w:rsidRPr="00F036CC">
        <w:rPr>
          <w:rFonts w:ascii="Tahoma" w:hAnsi="Tahoma" w:cs="Tahoma"/>
        </w:rPr>
        <w:t>Income is measured at the fair value of the consideration received or receivable. CGA generates the following material income streams:</w:t>
      </w:r>
    </w:p>
    <w:p w14:paraId="52AE1BE1" w14:textId="77777777" w:rsidR="006238A6" w:rsidRPr="00C81626" w:rsidRDefault="006238A6" w:rsidP="006238A6">
      <w:pPr>
        <w:pStyle w:val="ListParagraph"/>
        <w:numPr>
          <w:ilvl w:val="0"/>
          <w:numId w:val="14"/>
        </w:numPr>
        <w:spacing w:after="40" w:line="240" w:lineRule="auto"/>
        <w:ind w:right="142" w:hanging="357"/>
        <w:contextualSpacing w:val="0"/>
        <w:jc w:val="both"/>
        <w:rPr>
          <w:rFonts w:ascii="Tahoma" w:hAnsi="Tahoma" w:cs="Tahoma"/>
        </w:rPr>
      </w:pPr>
      <w:r w:rsidRPr="00C81626">
        <w:rPr>
          <w:rFonts w:ascii="Tahoma" w:hAnsi="Tahoma" w:cs="Tahoma"/>
        </w:rPr>
        <w:t>Rental income receivable (after deducting lost rent from void properties available for letting).</w:t>
      </w:r>
    </w:p>
    <w:p w14:paraId="7C70751B" w14:textId="77777777" w:rsidR="006238A6" w:rsidRPr="00380598" w:rsidRDefault="006238A6" w:rsidP="006238A6">
      <w:pPr>
        <w:pStyle w:val="ListParagraph"/>
        <w:numPr>
          <w:ilvl w:val="0"/>
          <w:numId w:val="14"/>
        </w:numPr>
        <w:spacing w:after="40" w:line="240" w:lineRule="auto"/>
        <w:ind w:right="142" w:hanging="357"/>
        <w:contextualSpacing w:val="0"/>
        <w:jc w:val="both"/>
        <w:rPr>
          <w:rFonts w:ascii="Tahoma" w:hAnsi="Tahoma" w:cs="Tahoma"/>
        </w:rPr>
      </w:pPr>
      <w:r w:rsidRPr="00C81626">
        <w:rPr>
          <w:rFonts w:ascii="Tahoma" w:hAnsi="Tahoma" w:cs="Tahoma"/>
        </w:rPr>
        <w:t xml:space="preserve">Sales of properties through the </w:t>
      </w:r>
      <w:r w:rsidRPr="00380598">
        <w:rPr>
          <w:rFonts w:ascii="Tahoma" w:hAnsi="Tahoma" w:cs="Tahoma"/>
        </w:rPr>
        <w:t>Right to Buy or Right to Acquire Scheme.</w:t>
      </w:r>
    </w:p>
    <w:p w14:paraId="01497C02" w14:textId="77777777" w:rsidR="006238A6" w:rsidRPr="00380598" w:rsidRDefault="006238A6" w:rsidP="006238A6">
      <w:pPr>
        <w:pStyle w:val="ListParagraph"/>
        <w:numPr>
          <w:ilvl w:val="0"/>
          <w:numId w:val="14"/>
        </w:numPr>
        <w:spacing w:after="40" w:line="240" w:lineRule="auto"/>
        <w:ind w:right="142" w:hanging="357"/>
        <w:contextualSpacing w:val="0"/>
        <w:jc w:val="both"/>
        <w:rPr>
          <w:rFonts w:ascii="Tahoma" w:hAnsi="Tahoma" w:cs="Tahoma"/>
        </w:rPr>
      </w:pPr>
      <w:r w:rsidRPr="00380598">
        <w:rPr>
          <w:rFonts w:ascii="Tahoma" w:hAnsi="Tahoma" w:cs="Tahoma"/>
        </w:rPr>
        <w:t>Sale of first tranche Low-Cost Home Ownership properties.</w:t>
      </w:r>
    </w:p>
    <w:p w14:paraId="7B26FB1E" w14:textId="77777777" w:rsidR="006238A6" w:rsidRPr="00C81626" w:rsidRDefault="006238A6" w:rsidP="006238A6">
      <w:pPr>
        <w:pStyle w:val="ListParagraph"/>
        <w:numPr>
          <w:ilvl w:val="0"/>
          <w:numId w:val="14"/>
        </w:numPr>
        <w:spacing w:after="40" w:line="240" w:lineRule="auto"/>
        <w:ind w:right="142" w:hanging="357"/>
        <w:contextualSpacing w:val="0"/>
        <w:jc w:val="both"/>
        <w:rPr>
          <w:rFonts w:ascii="Tahoma" w:hAnsi="Tahoma" w:cs="Tahoma"/>
        </w:rPr>
      </w:pPr>
      <w:r w:rsidRPr="00C81626">
        <w:rPr>
          <w:rFonts w:ascii="Tahoma" w:hAnsi="Tahoma" w:cs="Tahoma"/>
        </w:rPr>
        <w:t>Service charge receivable; and</w:t>
      </w:r>
    </w:p>
    <w:p w14:paraId="217C960D" w14:textId="77777777" w:rsidR="006238A6" w:rsidRPr="00C81626" w:rsidRDefault="006238A6" w:rsidP="006238A6">
      <w:pPr>
        <w:pStyle w:val="ListParagraph"/>
        <w:numPr>
          <w:ilvl w:val="0"/>
          <w:numId w:val="14"/>
        </w:numPr>
        <w:spacing w:after="40" w:line="240" w:lineRule="auto"/>
        <w:ind w:right="142" w:hanging="357"/>
        <w:contextualSpacing w:val="0"/>
        <w:jc w:val="both"/>
        <w:rPr>
          <w:rFonts w:ascii="Tahoma" w:hAnsi="Tahoma" w:cs="Tahoma"/>
        </w:rPr>
      </w:pPr>
      <w:r w:rsidRPr="00C81626">
        <w:rPr>
          <w:rFonts w:ascii="Tahoma" w:hAnsi="Tahoma" w:cs="Tahoma"/>
        </w:rPr>
        <w:t>Revenue grants and amortisation of capital grants.</w:t>
      </w:r>
    </w:p>
    <w:p w14:paraId="4395422B" w14:textId="77777777" w:rsidR="006238A6" w:rsidRPr="00C81626" w:rsidRDefault="006238A6" w:rsidP="006238A6">
      <w:pPr>
        <w:spacing w:before="120"/>
        <w:ind w:left="709" w:right="142"/>
        <w:jc w:val="both"/>
        <w:rPr>
          <w:rFonts w:ascii="Tahoma" w:hAnsi="Tahoma" w:cs="Tahoma"/>
        </w:rPr>
      </w:pPr>
      <w:r w:rsidRPr="00C81626">
        <w:rPr>
          <w:rFonts w:ascii="Tahoma" w:hAnsi="Tahoma" w:cs="Tahoma"/>
        </w:rPr>
        <w:t>Rental income is recognised from the point when properties under development reach practical completion and are formally let. Income from first tranche sales and proceeds from the sale of land or property are recognised at completion of the sale.</w:t>
      </w:r>
    </w:p>
    <w:p w14:paraId="50185678"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 xml:space="preserve">Rent and service charge agreements </w:t>
      </w:r>
    </w:p>
    <w:p w14:paraId="50BA142E" w14:textId="77777777" w:rsidR="006238A6" w:rsidRPr="003A3A1C" w:rsidRDefault="006238A6" w:rsidP="006238A6">
      <w:pPr>
        <w:ind w:left="720" w:right="142"/>
        <w:jc w:val="both"/>
        <w:rPr>
          <w:rFonts w:ascii="Tahoma" w:hAnsi="Tahoma" w:cs="Tahoma"/>
        </w:rPr>
      </w:pPr>
      <w:r w:rsidRPr="00F036CC">
        <w:rPr>
          <w:rFonts w:ascii="Tahoma" w:hAnsi="Tahoma" w:cs="Tahoma"/>
        </w:rPr>
        <w:t xml:space="preserve">CGA has both fixed and variable service charges for its tenants and leaseholders. Expenditure is recorded when a service is provided and charged to the relevant service charge account. Income is recorded based on the estimated amounts chargeable. </w:t>
      </w:r>
    </w:p>
    <w:p w14:paraId="0DA519B5" w14:textId="77777777" w:rsidR="006238A6" w:rsidRPr="00C81626" w:rsidRDefault="006238A6" w:rsidP="006238A6">
      <w:pPr>
        <w:ind w:left="720" w:right="142"/>
        <w:jc w:val="both"/>
        <w:rPr>
          <w:rFonts w:ascii="Tahoma" w:hAnsi="Tahoma" w:cs="Tahoma"/>
        </w:rPr>
      </w:pPr>
      <w:r w:rsidRPr="00C81626">
        <w:rPr>
          <w:rFonts w:ascii="Tahoma" w:hAnsi="Tahoma" w:cs="Tahoma"/>
        </w:rPr>
        <w:t xml:space="preserve">The Group has </w:t>
      </w:r>
      <w:proofErr w:type="gramStart"/>
      <w:r w:rsidRPr="00C81626">
        <w:rPr>
          <w:rFonts w:ascii="Tahoma" w:hAnsi="Tahoma" w:cs="Tahoma"/>
        </w:rPr>
        <w:t>made arrangements</w:t>
      </w:r>
      <w:proofErr w:type="gramEnd"/>
      <w:r w:rsidRPr="00C81626">
        <w:rPr>
          <w:rFonts w:ascii="Tahoma" w:hAnsi="Tahoma" w:cs="Tahoma"/>
        </w:rPr>
        <w:t xml:space="preserve"> with individuals and households for arrears payments of rent and service charges. These arrangements are effectively loans granted at nil interest rate. </w:t>
      </w:r>
    </w:p>
    <w:p w14:paraId="11D7E4F0"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 xml:space="preserve">Grants </w:t>
      </w:r>
    </w:p>
    <w:p w14:paraId="227676CC" w14:textId="77777777" w:rsidR="006238A6" w:rsidRPr="002D39EC" w:rsidRDefault="006238A6" w:rsidP="006238A6">
      <w:pPr>
        <w:ind w:left="720" w:right="142"/>
        <w:jc w:val="both"/>
        <w:rPr>
          <w:rFonts w:ascii="Tahoma" w:hAnsi="Tahoma" w:cs="Tahoma"/>
        </w:rPr>
      </w:pPr>
      <w:r w:rsidRPr="00F036CC">
        <w:rPr>
          <w:rFonts w:ascii="Tahoma" w:hAnsi="Tahoma" w:cs="Tahoma"/>
        </w:rPr>
        <w:t xml:space="preserve">Grants in respect of </w:t>
      </w:r>
      <w:r w:rsidRPr="00380598">
        <w:rPr>
          <w:rFonts w:ascii="Tahoma" w:hAnsi="Tahoma" w:cs="Tahoma"/>
        </w:rPr>
        <w:t xml:space="preserve">revenue expenditure are credited to the Statement of Comprehensive Income when the conditions for receipt of agreed grant funding are met. </w:t>
      </w:r>
    </w:p>
    <w:p w14:paraId="35B83F03" w14:textId="77777777" w:rsidR="006238A6" w:rsidRPr="00C81626" w:rsidRDefault="006238A6" w:rsidP="006238A6">
      <w:pPr>
        <w:ind w:left="720" w:right="142"/>
        <w:jc w:val="both"/>
        <w:rPr>
          <w:rFonts w:ascii="Tahoma" w:hAnsi="Tahoma" w:cs="Tahoma"/>
        </w:rPr>
      </w:pPr>
      <w:r w:rsidRPr="00380598">
        <w:rPr>
          <w:rFonts w:ascii="Tahoma" w:hAnsi="Tahoma" w:cs="Tahoma"/>
        </w:rPr>
        <w:t>Capital grant is released to the Statement of Comprehensive Income on a systematic basis over the useful economic lives of the asset for which it was received. In accordance with Housing SORP 2018 the useful economic li</w:t>
      </w:r>
      <w:r>
        <w:rPr>
          <w:rFonts w:ascii="Tahoma" w:hAnsi="Tahoma" w:cs="Tahoma"/>
        </w:rPr>
        <w:t>ves</w:t>
      </w:r>
      <w:r w:rsidRPr="00380598">
        <w:rPr>
          <w:rFonts w:ascii="Tahoma" w:hAnsi="Tahoma" w:cs="Tahoma"/>
        </w:rPr>
        <w:t xml:space="preserve"> of the housing property structure</w:t>
      </w:r>
      <w:r w:rsidRPr="00C81626">
        <w:rPr>
          <w:rFonts w:ascii="Tahoma" w:hAnsi="Tahoma" w:cs="Tahoma"/>
        </w:rPr>
        <w:t xml:space="preserve"> </w:t>
      </w:r>
      <w:r>
        <w:rPr>
          <w:rFonts w:ascii="Tahoma" w:hAnsi="Tahoma" w:cs="Tahoma"/>
        </w:rPr>
        <w:t xml:space="preserve">and components </w:t>
      </w:r>
      <w:r w:rsidRPr="00C81626">
        <w:rPr>
          <w:rFonts w:ascii="Tahoma" w:hAnsi="Tahoma" w:cs="Tahoma"/>
        </w:rPr>
        <w:t>ha</w:t>
      </w:r>
      <w:r>
        <w:rPr>
          <w:rFonts w:ascii="Tahoma" w:hAnsi="Tahoma" w:cs="Tahoma"/>
        </w:rPr>
        <w:t>ve</w:t>
      </w:r>
      <w:r w:rsidRPr="00C81626">
        <w:rPr>
          <w:rFonts w:ascii="Tahoma" w:hAnsi="Tahoma" w:cs="Tahoma"/>
        </w:rPr>
        <w:t xml:space="preserve"> been selected.</w:t>
      </w:r>
    </w:p>
    <w:p w14:paraId="785613D4"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 xml:space="preserve">Interest receivable </w:t>
      </w:r>
    </w:p>
    <w:p w14:paraId="19439FA2" w14:textId="77777777" w:rsidR="006238A6" w:rsidRDefault="006238A6" w:rsidP="006238A6">
      <w:pPr>
        <w:pStyle w:val="ListParagraph"/>
        <w:spacing w:line="240" w:lineRule="auto"/>
        <w:ind w:right="142"/>
        <w:jc w:val="both"/>
        <w:rPr>
          <w:rFonts w:ascii="Tahoma" w:hAnsi="Tahoma" w:cs="Tahoma"/>
        </w:rPr>
      </w:pPr>
      <w:r w:rsidRPr="00F036CC">
        <w:rPr>
          <w:rFonts w:ascii="Tahoma" w:hAnsi="Tahoma" w:cs="Tahoma"/>
        </w:rPr>
        <w:t>Interest receivable is recognised in the Statement of Comprehensive Income in the year.</w:t>
      </w:r>
    </w:p>
    <w:p w14:paraId="524FC7D1" w14:textId="77777777" w:rsidR="006238A6" w:rsidRPr="00EE36EB" w:rsidRDefault="006238A6" w:rsidP="006238A6">
      <w:pPr>
        <w:pStyle w:val="ListParagraph"/>
        <w:spacing w:line="240" w:lineRule="auto"/>
        <w:ind w:right="142"/>
        <w:jc w:val="both"/>
        <w:rPr>
          <w:rFonts w:ascii="Tahoma" w:hAnsi="Tahoma" w:cs="Tahoma"/>
          <w:b/>
          <w:bCs/>
        </w:rPr>
      </w:pPr>
    </w:p>
    <w:p w14:paraId="59B17F15" w14:textId="77777777" w:rsidR="006238A6" w:rsidRDefault="006238A6" w:rsidP="006238A6">
      <w:pPr>
        <w:pStyle w:val="ListParagraph"/>
        <w:spacing w:after="120" w:line="240" w:lineRule="auto"/>
        <w:ind w:right="142"/>
        <w:contextualSpacing w:val="0"/>
        <w:jc w:val="both"/>
        <w:rPr>
          <w:rFonts w:ascii="Tahoma" w:hAnsi="Tahoma" w:cs="Tahoma"/>
          <w:b/>
          <w:bCs/>
        </w:rPr>
      </w:pPr>
      <w:r w:rsidRPr="00C81626">
        <w:rPr>
          <w:rFonts w:ascii="Tahoma" w:hAnsi="Tahoma" w:cs="Tahoma"/>
          <w:b/>
          <w:bCs/>
        </w:rPr>
        <w:t xml:space="preserve">Interest payable </w:t>
      </w:r>
    </w:p>
    <w:p w14:paraId="09652086" w14:textId="77777777" w:rsidR="006238A6" w:rsidRDefault="006238A6" w:rsidP="006238A6">
      <w:pPr>
        <w:pStyle w:val="ListParagraph"/>
        <w:spacing w:line="240" w:lineRule="auto"/>
        <w:ind w:right="142"/>
        <w:jc w:val="both"/>
        <w:rPr>
          <w:rFonts w:ascii="Tahoma" w:hAnsi="Tahoma" w:cs="Tahoma"/>
        </w:rPr>
      </w:pPr>
      <w:r w:rsidRPr="00F036CC">
        <w:rPr>
          <w:rFonts w:ascii="Tahoma" w:hAnsi="Tahoma" w:cs="Tahoma"/>
        </w:rPr>
        <w:t xml:space="preserve">Interest payable is charged </w:t>
      </w:r>
      <w:r w:rsidRPr="00380598">
        <w:rPr>
          <w:rFonts w:ascii="Tahoma" w:hAnsi="Tahoma" w:cs="Tahoma"/>
        </w:rPr>
        <w:t>to the Statement of Comprehensive Income in the year.</w:t>
      </w:r>
    </w:p>
    <w:p w14:paraId="079D6AA2" w14:textId="77777777" w:rsidR="006238A6" w:rsidRPr="00EE36EB" w:rsidRDefault="006238A6" w:rsidP="006238A6">
      <w:pPr>
        <w:pStyle w:val="ListParagraph"/>
        <w:ind w:right="142"/>
        <w:jc w:val="both"/>
        <w:rPr>
          <w:rFonts w:ascii="Tahoma" w:hAnsi="Tahoma" w:cs="Tahoma"/>
          <w:b/>
          <w:bCs/>
        </w:rPr>
      </w:pPr>
    </w:p>
    <w:p w14:paraId="3D1073F0" w14:textId="77777777" w:rsidR="006238A6" w:rsidRPr="003B7C99" w:rsidRDefault="006238A6" w:rsidP="006238A6">
      <w:pPr>
        <w:ind w:firstLine="567"/>
        <w:rPr>
          <w:rFonts w:ascii="Tahoma" w:hAnsi="Tahoma" w:cs="Tahoma"/>
          <w:b/>
          <w:color w:val="4F81BD" w:themeColor="accent1"/>
          <w:sz w:val="28"/>
          <w:szCs w:val="28"/>
        </w:rPr>
      </w:pPr>
      <w:r>
        <w:rPr>
          <w:rFonts w:ascii="Tahoma" w:hAnsi="Tahoma" w:cs="Tahoma"/>
          <w:b/>
          <w:color w:val="4F81BD" w:themeColor="accent1"/>
          <w:sz w:val="28"/>
          <w:szCs w:val="28"/>
        </w:rPr>
        <w:br w:type="page"/>
      </w: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3B3C82AC" w14:textId="77777777" w:rsidR="006238A6" w:rsidRPr="00C81626" w:rsidRDefault="006238A6" w:rsidP="006238A6">
      <w:pPr>
        <w:pStyle w:val="ListParagraph"/>
        <w:ind w:right="142"/>
        <w:rPr>
          <w:rFonts w:ascii="Tahoma" w:hAnsi="Tahoma" w:cs="Tahoma"/>
          <w:b/>
        </w:rPr>
      </w:pPr>
      <w:r w:rsidRPr="00C81626">
        <w:rPr>
          <w:rFonts w:ascii="Tahoma" w:hAnsi="Tahoma" w:cs="Tahoma"/>
          <w:b/>
        </w:rPr>
        <w:t>Principal Accounting Policies</w:t>
      </w:r>
      <w:r>
        <w:rPr>
          <w:rFonts w:ascii="Tahoma" w:hAnsi="Tahoma" w:cs="Tahoma"/>
          <w:b/>
        </w:rPr>
        <w:t xml:space="preserve"> (continued)</w:t>
      </w:r>
    </w:p>
    <w:p w14:paraId="1B6DDB13" w14:textId="77777777" w:rsidR="006238A6" w:rsidRDefault="006238A6" w:rsidP="006238A6">
      <w:pPr>
        <w:pStyle w:val="ListParagraph"/>
        <w:spacing w:line="240" w:lineRule="auto"/>
        <w:ind w:right="142"/>
        <w:jc w:val="both"/>
        <w:rPr>
          <w:rFonts w:ascii="Tahoma" w:hAnsi="Tahoma" w:cs="Tahoma"/>
          <w:b/>
        </w:rPr>
      </w:pPr>
    </w:p>
    <w:p w14:paraId="607A3287"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Leased assets</w:t>
      </w:r>
    </w:p>
    <w:p w14:paraId="4AF161F3" w14:textId="77777777" w:rsidR="006238A6" w:rsidRPr="0050516A" w:rsidRDefault="006238A6" w:rsidP="006238A6">
      <w:pPr>
        <w:ind w:left="720" w:right="142"/>
        <w:jc w:val="both"/>
        <w:rPr>
          <w:rFonts w:ascii="Tahoma" w:hAnsi="Tahoma" w:cs="Tahoma"/>
          <w:bCs/>
        </w:rPr>
      </w:pPr>
      <w:r w:rsidRPr="00C81626">
        <w:rPr>
          <w:rFonts w:ascii="Tahoma" w:hAnsi="Tahoma" w:cs="Tahoma"/>
          <w:bCs/>
        </w:rPr>
        <w:t>All leases are treated as operating leases. Their annual rentals are charged to profit or loss on a straight-line basis over the term of the lease.</w:t>
      </w:r>
    </w:p>
    <w:p w14:paraId="29477940"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VAT</w:t>
      </w:r>
    </w:p>
    <w:p w14:paraId="36035B27" w14:textId="77777777" w:rsidR="006238A6" w:rsidRPr="0050516A" w:rsidRDefault="006238A6" w:rsidP="006238A6">
      <w:pPr>
        <w:ind w:left="720" w:right="142"/>
        <w:jc w:val="both"/>
        <w:rPr>
          <w:rFonts w:ascii="Tahoma" w:hAnsi="Tahoma" w:cs="Tahoma"/>
          <w:bCs/>
        </w:rPr>
      </w:pPr>
      <w:r w:rsidRPr="00C81626">
        <w:rPr>
          <w:rFonts w:ascii="Tahoma" w:hAnsi="Tahoma" w:cs="Tahoma"/>
          <w:bCs/>
        </w:rPr>
        <w:t>CGA, C</w:t>
      </w:r>
      <w:r>
        <w:rPr>
          <w:rFonts w:ascii="Tahoma" w:hAnsi="Tahoma" w:cs="Tahoma"/>
          <w:bCs/>
        </w:rPr>
        <w:t>HL</w:t>
      </w:r>
      <w:r w:rsidRPr="00C81626">
        <w:rPr>
          <w:rFonts w:ascii="Tahoma" w:hAnsi="Tahoma" w:cs="Tahoma"/>
          <w:bCs/>
        </w:rPr>
        <w:t xml:space="preserve"> and PVC are VAT registered as part of the Group’s registration. A large proportion of their income, (rents and service charges) are exempt for VAT purposes thus giving rise to a partial exemption calculation. PDL is registered separately for VAT. The balance of VAT payable or recoverable at the year-end is included as a current liability or asset.</w:t>
      </w:r>
    </w:p>
    <w:p w14:paraId="39CCA4E9"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Taxation</w:t>
      </w:r>
    </w:p>
    <w:p w14:paraId="7ADF4BE4" w14:textId="77777777" w:rsidR="006238A6" w:rsidRPr="0050516A" w:rsidRDefault="006238A6" w:rsidP="006238A6">
      <w:pPr>
        <w:ind w:left="720" w:right="142"/>
        <w:jc w:val="both"/>
        <w:rPr>
          <w:rFonts w:ascii="Tahoma" w:hAnsi="Tahoma" w:cs="Tahoma"/>
          <w:bCs/>
        </w:rPr>
      </w:pPr>
      <w:r w:rsidRPr="0050516A">
        <w:rPr>
          <w:rFonts w:ascii="Tahoma" w:hAnsi="Tahoma" w:cs="Tahoma"/>
          <w:bCs/>
        </w:rPr>
        <w:t>No corporation tax is payable on the surpluses of charitable activities of CGA as it has charitable status.  CGA did not undertake any taxable non-charitable activities in the year.</w:t>
      </w:r>
    </w:p>
    <w:p w14:paraId="636F7472"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Tangible Fixed Assets</w:t>
      </w:r>
    </w:p>
    <w:p w14:paraId="45D314C0"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Housing properties</w:t>
      </w:r>
    </w:p>
    <w:p w14:paraId="4DCFF3B3" w14:textId="77777777" w:rsidR="006238A6" w:rsidRPr="00C81626" w:rsidRDefault="006238A6" w:rsidP="006238A6">
      <w:pPr>
        <w:ind w:left="720" w:right="142"/>
        <w:jc w:val="both"/>
        <w:rPr>
          <w:rFonts w:ascii="Tahoma" w:hAnsi="Tahoma" w:cs="Tahoma"/>
          <w:bCs/>
        </w:rPr>
      </w:pPr>
      <w:r w:rsidRPr="00C81626">
        <w:rPr>
          <w:rFonts w:ascii="Tahoma" w:hAnsi="Tahoma" w:cs="Tahoma"/>
          <w:bCs/>
        </w:rPr>
        <w:t>Housing properties are principally properties which are available for rent and are stated at cost less depreciation and impairment. Cost includes the cost of acquiring land and buildings, development costs, interest charges incurred during the development period and expenditure incurred in respect of improvements.</w:t>
      </w:r>
    </w:p>
    <w:p w14:paraId="3DC4EDB9"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Works to existing housing properties</w:t>
      </w:r>
    </w:p>
    <w:p w14:paraId="46E0A7ED" w14:textId="77777777" w:rsidR="006238A6" w:rsidRPr="00C81626" w:rsidRDefault="006238A6" w:rsidP="006238A6">
      <w:pPr>
        <w:ind w:left="720" w:right="142"/>
        <w:jc w:val="both"/>
        <w:rPr>
          <w:rFonts w:ascii="Tahoma" w:hAnsi="Tahoma" w:cs="Tahoma"/>
          <w:bCs/>
        </w:rPr>
      </w:pPr>
      <w:r w:rsidRPr="00C81626">
        <w:rPr>
          <w:rFonts w:ascii="Tahoma" w:hAnsi="Tahoma" w:cs="Tahoma"/>
          <w:bCs/>
        </w:rPr>
        <w:t xml:space="preserve">Works to existing properties which replace a component that has been treated separately for depreciation purposes are capitalised. </w:t>
      </w:r>
      <w:r w:rsidRPr="00CE5DE4">
        <w:rPr>
          <w:rFonts w:ascii="Tahoma" w:hAnsi="Tahoma" w:cs="Tahoma"/>
          <w:bCs/>
        </w:rPr>
        <w:t>Works that, over</w:t>
      </w:r>
      <w:r w:rsidRPr="00C81626">
        <w:rPr>
          <w:rFonts w:ascii="Tahoma" w:hAnsi="Tahoma" w:cs="Tahoma"/>
          <w:bCs/>
        </w:rPr>
        <w:t xml:space="preserve"> the lives of the properties, result in an increase in net rental income, a reduction in maintenance costs or a significant extension to the life of the property thereby enhancing the economic benefits of the assets, are capitalised as improvements.</w:t>
      </w:r>
    </w:p>
    <w:p w14:paraId="33970125" w14:textId="77777777" w:rsidR="006238A6" w:rsidRPr="00C81626" w:rsidRDefault="006238A6" w:rsidP="006238A6">
      <w:pPr>
        <w:ind w:left="709" w:right="142"/>
        <w:jc w:val="both"/>
        <w:rPr>
          <w:rFonts w:ascii="Tahoma" w:hAnsi="Tahoma" w:cs="Tahoma"/>
        </w:rPr>
      </w:pPr>
      <w:r w:rsidRPr="00C81626">
        <w:rPr>
          <w:rFonts w:ascii="Tahoma" w:hAnsi="Tahoma" w:cs="Tahoma"/>
        </w:rPr>
        <w:t>Provision for major repairs is only made where a contractual liability exists for work undertaken.  Due to the establishment of regular programmes of repair and maintenance, CGA does not make provision for cyclical repairs, but charges actual cost incurred to the Statement of Comprehensive Income.</w:t>
      </w:r>
    </w:p>
    <w:p w14:paraId="4313BE4F" w14:textId="77777777" w:rsidR="006238A6" w:rsidRPr="0050516A" w:rsidRDefault="006238A6" w:rsidP="006238A6">
      <w:pPr>
        <w:pStyle w:val="ListParagraph"/>
        <w:spacing w:after="120" w:line="240" w:lineRule="auto"/>
        <w:ind w:right="142"/>
        <w:contextualSpacing w:val="0"/>
        <w:jc w:val="both"/>
        <w:rPr>
          <w:rFonts w:ascii="Tahoma" w:hAnsi="Tahoma" w:cs="Tahoma"/>
          <w:b/>
          <w:bCs/>
        </w:rPr>
      </w:pPr>
      <w:r w:rsidRPr="0050516A">
        <w:rPr>
          <w:rFonts w:ascii="Tahoma" w:hAnsi="Tahoma" w:cs="Tahoma"/>
          <w:b/>
          <w:bCs/>
        </w:rPr>
        <w:t>Shared ownership properties and staircasing</w:t>
      </w:r>
    </w:p>
    <w:p w14:paraId="6778BCAE" w14:textId="77777777" w:rsidR="006238A6" w:rsidRPr="00C81626" w:rsidRDefault="006238A6" w:rsidP="006238A6">
      <w:pPr>
        <w:ind w:left="720" w:right="142"/>
        <w:jc w:val="both"/>
        <w:rPr>
          <w:rFonts w:ascii="Tahoma" w:hAnsi="Tahoma" w:cs="Tahoma"/>
          <w:bCs/>
        </w:rPr>
      </w:pPr>
      <w:r w:rsidRPr="00C81626">
        <w:rPr>
          <w:rFonts w:ascii="Tahoma" w:hAnsi="Tahoma" w:cs="Tahoma"/>
          <w:bCs/>
        </w:rPr>
        <w:t>Under low-cost home ownership arrangements, the Association disposes of a long lease on low-cost home ownership units for a share ranging between 10% and 100% of value. The buyer has the right to purchase further proportions up to 100% based on the market valuation of the property at the time each purchase transaction is completed.</w:t>
      </w:r>
    </w:p>
    <w:p w14:paraId="1DEB5334" w14:textId="77777777" w:rsidR="006238A6" w:rsidRPr="00C81626" w:rsidRDefault="006238A6" w:rsidP="006238A6">
      <w:pPr>
        <w:ind w:left="720" w:right="142"/>
        <w:jc w:val="both"/>
        <w:rPr>
          <w:rFonts w:ascii="Tahoma" w:hAnsi="Tahoma" w:cs="Tahoma"/>
          <w:bCs/>
        </w:rPr>
      </w:pPr>
      <w:r w:rsidRPr="00C81626">
        <w:rPr>
          <w:rFonts w:ascii="Tahoma" w:hAnsi="Tahoma" w:cs="Tahoma"/>
          <w:bCs/>
        </w:rPr>
        <w:t>Low-cost home ownership properties are split proportionally between current and fixed assets based on the element relating to expected first tranche sales. The first tranche proportion is classed as a current asset. The remaining element is classed as Property, Plant and Equipment (PPE) and included in completed housing properties at cost, less any provisions needed for depreciation or impairment. Sales of subsequent tranches are treated as a part disposal of PPE. Such staircasing sales may result in capital grant being deferred or abated and any abatement is credited in the sale account in arriving at the surplus or deficit.</w:t>
      </w:r>
    </w:p>
    <w:p w14:paraId="67E3AC42"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24544CED" w14:textId="77777777" w:rsidR="006238A6" w:rsidRPr="00EB2266" w:rsidRDefault="006238A6" w:rsidP="006238A6">
      <w:pPr>
        <w:pStyle w:val="ListParagraph"/>
        <w:spacing w:after="120" w:line="240" w:lineRule="auto"/>
        <w:ind w:right="142"/>
        <w:contextualSpacing w:val="0"/>
        <w:jc w:val="both"/>
        <w:rPr>
          <w:rFonts w:ascii="Tahoma" w:hAnsi="Tahoma" w:cs="Tahoma"/>
          <w:b/>
          <w:bCs/>
        </w:rPr>
      </w:pPr>
      <w:r w:rsidRPr="00EB2266">
        <w:rPr>
          <w:rFonts w:ascii="Tahoma" w:hAnsi="Tahoma" w:cs="Tahoma"/>
          <w:b/>
          <w:bCs/>
        </w:rPr>
        <w:t>Principal Accounting Policies (continued)</w:t>
      </w:r>
    </w:p>
    <w:p w14:paraId="5117D79E" w14:textId="77777777" w:rsidR="006238A6" w:rsidRPr="004F614D" w:rsidRDefault="006238A6" w:rsidP="006238A6">
      <w:pPr>
        <w:pStyle w:val="ListParagraph"/>
        <w:spacing w:after="120" w:line="240" w:lineRule="auto"/>
        <w:ind w:right="142"/>
        <w:contextualSpacing w:val="0"/>
        <w:jc w:val="both"/>
        <w:rPr>
          <w:rFonts w:ascii="Tahoma" w:hAnsi="Tahoma" w:cs="Tahoma"/>
          <w:b/>
          <w:bCs/>
        </w:rPr>
      </w:pPr>
      <w:r w:rsidRPr="004F614D">
        <w:rPr>
          <w:rFonts w:ascii="Tahoma" w:hAnsi="Tahoma" w:cs="Tahoma"/>
          <w:b/>
          <w:bCs/>
        </w:rPr>
        <w:t>Depreciation of housing properties</w:t>
      </w:r>
    </w:p>
    <w:p w14:paraId="1AB7B918" w14:textId="77777777" w:rsidR="006238A6" w:rsidRPr="00C81626" w:rsidRDefault="006238A6" w:rsidP="006238A6">
      <w:pPr>
        <w:spacing w:after="120"/>
        <w:ind w:left="720" w:right="142"/>
        <w:jc w:val="both"/>
        <w:rPr>
          <w:rFonts w:ascii="Tahoma" w:hAnsi="Tahoma" w:cs="Tahoma"/>
          <w:bCs/>
        </w:rPr>
      </w:pPr>
      <w:r w:rsidRPr="00C81626">
        <w:rPr>
          <w:rFonts w:ascii="Tahoma" w:hAnsi="Tahoma" w:cs="Tahoma"/>
          <w:bCs/>
        </w:rPr>
        <w:t xml:space="preserve">Housing land and property is split between land, structure and other major components that are expected to require replacement over time. Land is not depreciated on account of its indefinite useful economic life. Assets </w:t>
      </w:r>
      <w:proofErr w:type="gramStart"/>
      <w:r w:rsidRPr="00C81626">
        <w:rPr>
          <w:rFonts w:ascii="Tahoma" w:hAnsi="Tahoma" w:cs="Tahoma"/>
          <w:bCs/>
        </w:rPr>
        <w:t>in the course of</w:t>
      </w:r>
      <w:proofErr w:type="gramEnd"/>
      <w:r w:rsidRPr="00C81626">
        <w:rPr>
          <w:rFonts w:ascii="Tahoma" w:hAnsi="Tahoma" w:cs="Tahoma"/>
          <w:bCs/>
        </w:rPr>
        <w:t xml:space="preserve"> construction are not depreciated until they are completed and ready for use to ensure that they are depreciated only in periods in which economic benefits are expected to be consumed.</w:t>
      </w:r>
    </w:p>
    <w:p w14:paraId="15448864" w14:textId="77777777" w:rsidR="006238A6" w:rsidRPr="00C81626" w:rsidRDefault="006238A6" w:rsidP="006238A6">
      <w:pPr>
        <w:spacing w:after="120"/>
        <w:ind w:left="720" w:right="142"/>
        <w:jc w:val="both"/>
        <w:rPr>
          <w:rFonts w:ascii="Tahoma" w:hAnsi="Tahoma" w:cs="Tahoma"/>
          <w:bCs/>
        </w:rPr>
      </w:pPr>
      <w:r w:rsidRPr="00C81626">
        <w:rPr>
          <w:rFonts w:ascii="Tahoma" w:hAnsi="Tahoma" w:cs="Tahoma"/>
          <w:bCs/>
        </w:rPr>
        <w:t>The cost of all other housing property (net of accumulated depreciation to date and impairment, where applicable) and components is depreciated over the useful economic lives of the assets on the following basis:</w:t>
      </w:r>
    </w:p>
    <w:p w14:paraId="0131206D" w14:textId="77777777" w:rsidR="006238A6" w:rsidRPr="00C81626" w:rsidRDefault="006238A6" w:rsidP="006238A6">
      <w:pPr>
        <w:spacing w:after="0"/>
        <w:ind w:left="720" w:right="142"/>
        <w:jc w:val="both"/>
        <w:rPr>
          <w:rFonts w:ascii="Tahoma" w:hAnsi="Tahoma" w:cs="Tahoma"/>
          <w:bCs/>
        </w:rPr>
      </w:pPr>
      <w:r w:rsidRPr="00C81626">
        <w:rPr>
          <w:rFonts w:ascii="Tahoma" w:hAnsi="Tahoma" w:cs="Tahoma"/>
          <w:bCs/>
        </w:rPr>
        <w:t xml:space="preserve">Structure </w:t>
      </w:r>
      <w:r>
        <w:rPr>
          <w:rFonts w:ascii="Tahoma" w:hAnsi="Tahoma" w:cs="Tahoma"/>
          <w:bCs/>
        </w:rPr>
        <w:t>6</w:t>
      </w:r>
      <w:r w:rsidRPr="00C81626">
        <w:rPr>
          <w:rFonts w:ascii="Tahoma" w:hAnsi="Tahoma" w:cs="Tahoma"/>
          <w:bCs/>
        </w:rPr>
        <w:t xml:space="preserve">0 to 100 years </w:t>
      </w:r>
      <w:r w:rsidRPr="00C81626">
        <w:rPr>
          <w:rFonts w:ascii="Tahoma" w:hAnsi="Tahoma" w:cs="Tahoma"/>
          <w:bCs/>
        </w:rPr>
        <w:tab/>
      </w:r>
      <w:r w:rsidRPr="00C81626">
        <w:rPr>
          <w:rFonts w:ascii="Tahoma" w:hAnsi="Tahoma" w:cs="Tahoma"/>
          <w:bCs/>
        </w:rPr>
        <w:tab/>
      </w:r>
      <w:r w:rsidRPr="00C81626">
        <w:rPr>
          <w:rFonts w:ascii="Tahoma" w:hAnsi="Tahoma" w:cs="Tahoma"/>
          <w:bCs/>
        </w:rPr>
        <w:tab/>
      </w:r>
      <w:r w:rsidRPr="00C81626">
        <w:rPr>
          <w:rFonts w:ascii="Tahoma" w:hAnsi="Tahoma" w:cs="Tahoma"/>
          <w:bCs/>
        </w:rPr>
        <w:tab/>
        <w:t>Land – n/a</w:t>
      </w:r>
    </w:p>
    <w:p w14:paraId="54B59CA2" w14:textId="77777777" w:rsidR="006238A6" w:rsidRPr="00C81626" w:rsidRDefault="006238A6" w:rsidP="006238A6">
      <w:pPr>
        <w:spacing w:after="0"/>
        <w:ind w:left="720" w:right="142"/>
        <w:jc w:val="both"/>
        <w:rPr>
          <w:rFonts w:ascii="Tahoma" w:hAnsi="Tahoma" w:cs="Tahoma"/>
          <w:bCs/>
        </w:rPr>
      </w:pPr>
      <w:r w:rsidRPr="00C81626">
        <w:rPr>
          <w:rFonts w:ascii="Tahoma" w:hAnsi="Tahoma" w:cs="Tahoma"/>
          <w:bCs/>
        </w:rPr>
        <w:t>Central Heating Carcass 30 Years</w:t>
      </w:r>
      <w:r w:rsidRPr="00C81626">
        <w:rPr>
          <w:rFonts w:ascii="Tahoma" w:hAnsi="Tahoma" w:cs="Tahoma"/>
          <w:bCs/>
        </w:rPr>
        <w:tab/>
      </w:r>
      <w:r w:rsidRPr="00C81626">
        <w:rPr>
          <w:rFonts w:ascii="Tahoma" w:hAnsi="Tahoma" w:cs="Tahoma"/>
          <w:bCs/>
        </w:rPr>
        <w:tab/>
      </w:r>
      <w:r w:rsidRPr="00C81626">
        <w:rPr>
          <w:rFonts w:ascii="Tahoma" w:hAnsi="Tahoma" w:cs="Tahoma"/>
          <w:bCs/>
        </w:rPr>
        <w:tab/>
        <w:t>Central Heating Boilers 15 years</w:t>
      </w:r>
    </w:p>
    <w:p w14:paraId="5646E50B" w14:textId="77777777" w:rsidR="006238A6" w:rsidRPr="00C81626" w:rsidRDefault="006238A6" w:rsidP="006238A6">
      <w:pPr>
        <w:spacing w:after="0"/>
        <w:ind w:left="720" w:right="142"/>
        <w:jc w:val="both"/>
        <w:rPr>
          <w:rFonts w:ascii="Tahoma" w:hAnsi="Tahoma" w:cs="Tahoma"/>
          <w:bCs/>
        </w:rPr>
      </w:pPr>
      <w:r w:rsidRPr="00C81626">
        <w:rPr>
          <w:rFonts w:ascii="Tahoma" w:hAnsi="Tahoma" w:cs="Tahoma"/>
          <w:bCs/>
        </w:rPr>
        <w:t>Roofs 70 Years</w:t>
      </w:r>
      <w:r w:rsidRPr="00C81626">
        <w:rPr>
          <w:rFonts w:ascii="Tahoma" w:hAnsi="Tahoma" w:cs="Tahoma"/>
          <w:bCs/>
        </w:rPr>
        <w:tab/>
      </w:r>
      <w:r w:rsidRPr="00C81626">
        <w:rPr>
          <w:rFonts w:ascii="Tahoma" w:hAnsi="Tahoma" w:cs="Tahoma"/>
          <w:bCs/>
        </w:rPr>
        <w:tab/>
      </w:r>
      <w:r w:rsidRPr="00C81626">
        <w:rPr>
          <w:rFonts w:ascii="Tahoma" w:hAnsi="Tahoma" w:cs="Tahoma"/>
          <w:bCs/>
        </w:rPr>
        <w:tab/>
      </w:r>
      <w:r w:rsidRPr="00C81626">
        <w:rPr>
          <w:rFonts w:ascii="Tahoma" w:hAnsi="Tahoma" w:cs="Tahoma"/>
          <w:bCs/>
        </w:rPr>
        <w:tab/>
      </w:r>
      <w:r w:rsidRPr="00C81626">
        <w:rPr>
          <w:rFonts w:ascii="Tahoma" w:hAnsi="Tahoma" w:cs="Tahoma"/>
          <w:bCs/>
        </w:rPr>
        <w:tab/>
      </w:r>
      <w:r>
        <w:rPr>
          <w:rFonts w:ascii="Tahoma" w:hAnsi="Tahoma" w:cs="Tahoma"/>
          <w:bCs/>
        </w:rPr>
        <w:tab/>
      </w:r>
      <w:r w:rsidRPr="00C81626">
        <w:rPr>
          <w:rFonts w:ascii="Tahoma" w:hAnsi="Tahoma" w:cs="Tahoma"/>
          <w:bCs/>
        </w:rPr>
        <w:t>Windows &amp; doors 30 Years</w:t>
      </w:r>
    </w:p>
    <w:p w14:paraId="78CDB567" w14:textId="77777777" w:rsidR="006238A6" w:rsidRPr="00C81626" w:rsidRDefault="006238A6" w:rsidP="006238A6">
      <w:pPr>
        <w:spacing w:after="0"/>
        <w:ind w:left="720" w:right="142"/>
        <w:jc w:val="both"/>
        <w:rPr>
          <w:rFonts w:ascii="Tahoma" w:hAnsi="Tahoma" w:cs="Tahoma"/>
          <w:bCs/>
        </w:rPr>
      </w:pPr>
      <w:r w:rsidRPr="00C81626">
        <w:rPr>
          <w:rFonts w:ascii="Tahoma" w:hAnsi="Tahoma" w:cs="Tahoma"/>
          <w:bCs/>
        </w:rPr>
        <w:t xml:space="preserve">Bathrooms 30 Years </w:t>
      </w:r>
      <w:r w:rsidRPr="00C81626">
        <w:rPr>
          <w:rFonts w:ascii="Tahoma" w:hAnsi="Tahoma" w:cs="Tahoma"/>
          <w:bCs/>
        </w:rPr>
        <w:tab/>
      </w:r>
      <w:r w:rsidRPr="00C81626">
        <w:rPr>
          <w:rFonts w:ascii="Tahoma" w:hAnsi="Tahoma" w:cs="Tahoma"/>
          <w:bCs/>
        </w:rPr>
        <w:tab/>
      </w:r>
      <w:r w:rsidRPr="00C81626">
        <w:rPr>
          <w:rFonts w:ascii="Tahoma" w:hAnsi="Tahoma" w:cs="Tahoma"/>
          <w:bCs/>
        </w:rPr>
        <w:tab/>
      </w:r>
      <w:r w:rsidRPr="00C81626">
        <w:rPr>
          <w:rFonts w:ascii="Tahoma" w:hAnsi="Tahoma" w:cs="Tahoma"/>
          <w:bCs/>
        </w:rPr>
        <w:tab/>
      </w:r>
      <w:r w:rsidRPr="00C81626">
        <w:rPr>
          <w:rFonts w:ascii="Tahoma" w:hAnsi="Tahoma" w:cs="Tahoma"/>
          <w:bCs/>
        </w:rPr>
        <w:tab/>
        <w:t>Kitchens 20 Years</w:t>
      </w:r>
      <w:r w:rsidRPr="00C81626">
        <w:rPr>
          <w:rFonts w:ascii="Tahoma" w:hAnsi="Tahoma" w:cs="Tahoma"/>
          <w:bCs/>
        </w:rPr>
        <w:tab/>
      </w:r>
    </w:p>
    <w:p w14:paraId="06B52B87" w14:textId="77777777" w:rsidR="006238A6" w:rsidRPr="004F614D" w:rsidRDefault="006238A6" w:rsidP="006238A6">
      <w:pPr>
        <w:pStyle w:val="ListParagraph"/>
        <w:spacing w:before="240" w:after="120" w:line="240" w:lineRule="auto"/>
        <w:ind w:right="142"/>
        <w:contextualSpacing w:val="0"/>
        <w:jc w:val="both"/>
        <w:rPr>
          <w:rFonts w:ascii="Tahoma" w:hAnsi="Tahoma" w:cs="Tahoma"/>
          <w:b/>
          <w:bCs/>
        </w:rPr>
      </w:pPr>
      <w:r w:rsidRPr="004F614D">
        <w:rPr>
          <w:rFonts w:ascii="Tahoma" w:hAnsi="Tahoma" w:cs="Tahoma"/>
          <w:b/>
          <w:bCs/>
        </w:rPr>
        <w:t>Impairment</w:t>
      </w:r>
    </w:p>
    <w:p w14:paraId="6F539E4D" w14:textId="77777777" w:rsidR="006238A6" w:rsidRPr="00C81626" w:rsidRDefault="006238A6" w:rsidP="006238A6">
      <w:pPr>
        <w:ind w:left="720" w:right="142"/>
        <w:jc w:val="both"/>
        <w:rPr>
          <w:rFonts w:ascii="Tahoma" w:hAnsi="Tahoma" w:cs="Tahoma"/>
          <w:bCs/>
        </w:rPr>
      </w:pPr>
      <w:r w:rsidRPr="00C81626">
        <w:rPr>
          <w:rFonts w:ascii="Tahoma" w:hAnsi="Tahoma" w:cs="Tahoma"/>
          <w:bCs/>
        </w:rPr>
        <w:t>CGA’s housing property portfolio is assessed for indicators of impairment at each balance sheet date.  Where indicators are identified then a detailed assessment is undertaken to compare the carrying amount of assets or Cash Generating Units (CGUs) for which impairment is indicated to their recoverable amounts. Initially the Association compares the fair value less costs to sell by reference to EUV-SH. If this is lower than the net book value, the CGUs are then assessed for their value in use by calculating a Depreciated Replacement Cost (DRC) for each CGU.</w:t>
      </w:r>
    </w:p>
    <w:p w14:paraId="75ECDC04" w14:textId="77777777" w:rsidR="006238A6" w:rsidRPr="00C81626" w:rsidRDefault="006238A6" w:rsidP="006238A6">
      <w:pPr>
        <w:ind w:left="720" w:right="142"/>
        <w:jc w:val="both"/>
        <w:rPr>
          <w:rFonts w:ascii="Tahoma" w:hAnsi="Tahoma" w:cs="Tahoma"/>
          <w:bCs/>
        </w:rPr>
      </w:pPr>
      <w:r w:rsidRPr="00C81626">
        <w:rPr>
          <w:rFonts w:ascii="Tahoma" w:hAnsi="Tahoma" w:cs="Tahoma"/>
          <w:bCs/>
        </w:rPr>
        <w:t>The DRC will be based upon the lower of:</w:t>
      </w:r>
    </w:p>
    <w:p w14:paraId="1AC182F6" w14:textId="77777777" w:rsidR="006238A6" w:rsidRPr="00C81626" w:rsidRDefault="006238A6" w:rsidP="006238A6">
      <w:pPr>
        <w:pStyle w:val="ListParagraph"/>
        <w:numPr>
          <w:ilvl w:val="0"/>
          <w:numId w:val="15"/>
        </w:numPr>
        <w:spacing w:line="240" w:lineRule="auto"/>
        <w:ind w:right="142"/>
        <w:jc w:val="both"/>
        <w:rPr>
          <w:rFonts w:ascii="Tahoma" w:hAnsi="Tahoma" w:cs="Tahoma"/>
          <w:bCs/>
        </w:rPr>
      </w:pPr>
      <w:r w:rsidRPr="00C81626">
        <w:rPr>
          <w:rFonts w:ascii="Tahoma" w:hAnsi="Tahoma" w:cs="Tahoma"/>
          <w:bCs/>
        </w:rPr>
        <w:t>the cost of constructing an equivalent asset on the same site together with the original land costs; or</w:t>
      </w:r>
    </w:p>
    <w:p w14:paraId="0CC9D470" w14:textId="77777777" w:rsidR="006238A6" w:rsidRPr="00C81626" w:rsidRDefault="006238A6" w:rsidP="006238A6">
      <w:pPr>
        <w:pStyle w:val="ListParagraph"/>
        <w:numPr>
          <w:ilvl w:val="0"/>
          <w:numId w:val="15"/>
        </w:numPr>
        <w:spacing w:line="240" w:lineRule="auto"/>
        <w:ind w:right="142"/>
        <w:jc w:val="both"/>
        <w:rPr>
          <w:rFonts w:ascii="Tahoma" w:hAnsi="Tahoma" w:cs="Tahoma"/>
          <w:bCs/>
        </w:rPr>
      </w:pPr>
      <w:r w:rsidRPr="00C81626">
        <w:rPr>
          <w:rFonts w:ascii="Tahoma" w:hAnsi="Tahoma" w:cs="Tahoma"/>
          <w:bCs/>
        </w:rPr>
        <w:t>the cost of acquiring an equivalent asset on the open market.</w:t>
      </w:r>
    </w:p>
    <w:p w14:paraId="35E78196" w14:textId="77777777" w:rsidR="006238A6" w:rsidRDefault="006238A6" w:rsidP="006238A6">
      <w:pPr>
        <w:spacing w:before="120"/>
        <w:ind w:left="720" w:right="142"/>
        <w:jc w:val="both"/>
        <w:rPr>
          <w:rFonts w:ascii="Tahoma" w:hAnsi="Tahoma" w:cs="Tahoma"/>
          <w:bCs/>
        </w:rPr>
      </w:pPr>
      <w:r w:rsidRPr="00C81626">
        <w:rPr>
          <w:rFonts w:ascii="Tahoma" w:hAnsi="Tahoma" w:cs="Tahoma"/>
          <w:bCs/>
        </w:rPr>
        <w:t>The Association defines CGUs as schemes except where its schemes are not sufficiently large enough in size or where it is geographically sensible to group schemes into larger</w:t>
      </w:r>
      <w:r>
        <w:rPr>
          <w:rFonts w:ascii="Tahoma" w:hAnsi="Tahoma" w:cs="Tahoma"/>
          <w:bCs/>
        </w:rPr>
        <w:t xml:space="preserve"> cash</w:t>
      </w:r>
      <w:r w:rsidRPr="00C81626">
        <w:rPr>
          <w:rFonts w:ascii="Tahoma" w:hAnsi="Tahoma" w:cs="Tahoma"/>
          <w:bCs/>
        </w:rPr>
        <w:t xml:space="preserve"> generating units. Where the recoverable </w:t>
      </w:r>
      <w:r w:rsidRPr="00380598">
        <w:rPr>
          <w:rFonts w:ascii="Tahoma" w:hAnsi="Tahoma" w:cs="Tahoma"/>
          <w:bCs/>
        </w:rPr>
        <w:t xml:space="preserve">amount of an asset or CGU is lower than </w:t>
      </w:r>
      <w:proofErr w:type="gramStart"/>
      <w:r w:rsidRPr="00380598">
        <w:rPr>
          <w:rFonts w:ascii="Tahoma" w:hAnsi="Tahoma" w:cs="Tahoma"/>
          <w:bCs/>
        </w:rPr>
        <w:t>its</w:t>
      </w:r>
      <w:proofErr w:type="gramEnd"/>
      <w:r w:rsidRPr="00380598">
        <w:rPr>
          <w:rFonts w:ascii="Tahoma" w:hAnsi="Tahoma" w:cs="Tahoma"/>
          <w:bCs/>
        </w:rPr>
        <w:t xml:space="preserve"> carrying value, an impairment is recorded through to the Statement of Comprehensive Income.</w:t>
      </w:r>
      <w:r w:rsidRPr="00C81626">
        <w:rPr>
          <w:rFonts w:ascii="Tahoma" w:hAnsi="Tahoma" w:cs="Tahoma"/>
          <w:bCs/>
        </w:rPr>
        <w:t xml:space="preserve"> </w:t>
      </w:r>
    </w:p>
    <w:p w14:paraId="0D633A7A" w14:textId="77777777" w:rsidR="006238A6" w:rsidRPr="00C81626" w:rsidRDefault="006238A6" w:rsidP="006238A6">
      <w:pPr>
        <w:spacing w:before="120"/>
        <w:ind w:left="720" w:right="142"/>
        <w:jc w:val="both"/>
        <w:rPr>
          <w:rFonts w:ascii="Tahoma" w:hAnsi="Tahoma" w:cs="Tahoma"/>
          <w:bCs/>
        </w:rPr>
      </w:pPr>
      <w:r w:rsidRPr="00C81626">
        <w:rPr>
          <w:rFonts w:ascii="Tahoma" w:hAnsi="Tahoma" w:cs="Tahoma"/>
          <w:bCs/>
        </w:rPr>
        <w:t xml:space="preserve">As our Housing Stock is performing strongly as demonstrated by the </w:t>
      </w:r>
      <w:r>
        <w:rPr>
          <w:rFonts w:ascii="Tahoma" w:hAnsi="Tahoma" w:cs="Tahoma"/>
          <w:bCs/>
        </w:rPr>
        <w:t>high demand for our stock.</w:t>
      </w:r>
      <w:r w:rsidRPr="00990934">
        <w:rPr>
          <w:rFonts w:ascii="Tahoma" w:hAnsi="Tahoma" w:cs="Tahoma"/>
          <w:bCs/>
        </w:rPr>
        <w:t xml:space="preserve"> W</w:t>
      </w:r>
      <w:r w:rsidRPr="00942648">
        <w:rPr>
          <w:rFonts w:ascii="Tahoma" w:hAnsi="Tahoma" w:cs="Tahoma"/>
          <w:bCs/>
        </w:rPr>
        <w:t>e have a very strong waiting list for our homes</w:t>
      </w:r>
      <w:r>
        <w:rPr>
          <w:rFonts w:ascii="Tahoma" w:hAnsi="Tahoma" w:cs="Tahoma"/>
          <w:bCs/>
        </w:rPr>
        <w:t xml:space="preserve"> and b</w:t>
      </w:r>
      <w:r w:rsidRPr="00942648">
        <w:rPr>
          <w:rFonts w:ascii="Tahoma" w:hAnsi="Tahoma" w:cs="Tahoma"/>
          <w:bCs/>
        </w:rPr>
        <w:t xml:space="preserve">ased on lettings during the last quarter; the average waiting </w:t>
      </w:r>
      <w:r w:rsidRPr="006A0255">
        <w:rPr>
          <w:rFonts w:ascii="Tahoma" w:hAnsi="Tahoma" w:cs="Tahoma"/>
          <w:bCs/>
        </w:rPr>
        <w:t>time ranged from 1</w:t>
      </w:r>
      <w:r>
        <w:rPr>
          <w:rFonts w:ascii="Tahoma" w:hAnsi="Tahoma" w:cs="Tahoma"/>
          <w:bCs/>
        </w:rPr>
        <w:t>6</w:t>
      </w:r>
      <w:r w:rsidRPr="006A0255">
        <w:rPr>
          <w:rFonts w:ascii="Tahoma" w:hAnsi="Tahoma" w:cs="Tahoma"/>
          <w:bCs/>
        </w:rPr>
        <w:t xml:space="preserve"> months for a 2-bed property to 85 months for a 4-bedroom property. We have also seen a c300% increase in applications for recently</w:t>
      </w:r>
      <w:r w:rsidRPr="00942648">
        <w:rPr>
          <w:rFonts w:ascii="Tahoma" w:hAnsi="Tahoma" w:cs="Tahoma"/>
          <w:bCs/>
        </w:rPr>
        <w:t xml:space="preserve"> advertised properties when compared to applications last time they were advertised. This demonstrates that demand for our homes remains high. </w:t>
      </w:r>
      <w:r>
        <w:rPr>
          <w:rFonts w:ascii="Tahoma" w:hAnsi="Tahoma" w:cs="Tahoma"/>
          <w:bCs/>
        </w:rPr>
        <w:t>This</w:t>
      </w:r>
      <w:r w:rsidRPr="00C81626">
        <w:rPr>
          <w:rFonts w:ascii="Tahoma" w:hAnsi="Tahoma" w:cs="Tahoma"/>
          <w:bCs/>
        </w:rPr>
        <w:t xml:space="preserve"> combined with the fact that </w:t>
      </w:r>
      <w:r>
        <w:rPr>
          <w:rFonts w:ascii="Tahoma" w:hAnsi="Tahoma" w:cs="Tahoma"/>
          <w:bCs/>
        </w:rPr>
        <w:t>a)</w:t>
      </w:r>
      <w:r w:rsidRPr="00C81626">
        <w:rPr>
          <w:rFonts w:ascii="Tahoma" w:hAnsi="Tahoma" w:cs="Tahoma"/>
          <w:bCs/>
        </w:rPr>
        <w:t xml:space="preserve"> there are no anticipated future rent reductions</w:t>
      </w:r>
      <w:r>
        <w:rPr>
          <w:rFonts w:ascii="Tahoma" w:hAnsi="Tahoma" w:cs="Tahoma"/>
          <w:bCs/>
        </w:rPr>
        <w:t>;</w:t>
      </w:r>
      <w:r w:rsidRPr="00C81626">
        <w:rPr>
          <w:rFonts w:ascii="Tahoma" w:hAnsi="Tahoma" w:cs="Tahoma"/>
          <w:bCs/>
        </w:rPr>
        <w:t xml:space="preserve"> and </w:t>
      </w:r>
      <w:r>
        <w:rPr>
          <w:rFonts w:ascii="Tahoma" w:hAnsi="Tahoma" w:cs="Tahoma"/>
          <w:bCs/>
        </w:rPr>
        <w:t>b)</w:t>
      </w:r>
      <w:r w:rsidRPr="00C81626">
        <w:rPr>
          <w:rFonts w:ascii="Tahoma" w:hAnsi="Tahoma" w:cs="Tahoma"/>
          <w:bCs/>
        </w:rPr>
        <w:t xml:space="preserve"> any real cost increases in management costs associated with our properties will be offset by corresponding reductions in costs</w:t>
      </w:r>
      <w:r>
        <w:rPr>
          <w:rFonts w:ascii="Tahoma" w:hAnsi="Tahoma" w:cs="Tahoma"/>
          <w:bCs/>
        </w:rPr>
        <w:t>;</w:t>
      </w:r>
      <w:r w:rsidRPr="00C81626">
        <w:rPr>
          <w:rFonts w:ascii="Tahoma" w:hAnsi="Tahoma" w:cs="Tahoma"/>
          <w:bCs/>
        </w:rPr>
        <w:t xml:space="preserve"> </w:t>
      </w:r>
      <w:r>
        <w:rPr>
          <w:rFonts w:ascii="Tahoma" w:hAnsi="Tahoma" w:cs="Tahoma"/>
          <w:bCs/>
        </w:rPr>
        <w:t>indicate that</w:t>
      </w:r>
      <w:r w:rsidRPr="00C81626">
        <w:rPr>
          <w:rFonts w:ascii="Tahoma" w:hAnsi="Tahoma" w:cs="Tahoma"/>
          <w:bCs/>
        </w:rPr>
        <w:t xml:space="preserve"> there is no evidence to suggest that an impairment of our housing properties is required </w:t>
      </w:r>
      <w:r w:rsidRPr="00D04F06">
        <w:rPr>
          <w:rFonts w:ascii="Tahoma" w:hAnsi="Tahoma" w:cs="Tahoma"/>
          <w:bCs/>
        </w:rPr>
        <w:t>as detailed in note 3.</w:t>
      </w:r>
      <w:r w:rsidRPr="00C81626">
        <w:rPr>
          <w:rFonts w:ascii="Tahoma" w:hAnsi="Tahoma" w:cs="Tahoma"/>
          <w:bCs/>
        </w:rPr>
        <w:t xml:space="preserve">  </w:t>
      </w:r>
    </w:p>
    <w:p w14:paraId="32C70BC6" w14:textId="77777777" w:rsidR="006238A6" w:rsidRDefault="006238A6" w:rsidP="006238A6">
      <w:pPr>
        <w:ind w:left="720" w:right="142"/>
        <w:jc w:val="both"/>
        <w:rPr>
          <w:rFonts w:ascii="Tahoma" w:hAnsi="Tahoma" w:cs="Tahoma"/>
          <w:bCs/>
        </w:rPr>
      </w:pPr>
    </w:p>
    <w:p w14:paraId="191B8047"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Notes to the Financial Statements for the year en</w:t>
      </w:r>
      <w:r w:rsidRPr="00936EBE">
        <w:rPr>
          <w:rFonts w:ascii="Tahoma" w:hAnsi="Tahoma" w:cs="Tahoma"/>
          <w:b/>
          <w:color w:val="4F81BD" w:themeColor="accent1"/>
          <w:sz w:val="28"/>
          <w:szCs w:val="28"/>
        </w:rPr>
        <w:t>ded 31 March 202</w:t>
      </w:r>
      <w:r>
        <w:rPr>
          <w:rFonts w:ascii="Tahoma" w:hAnsi="Tahoma" w:cs="Tahoma"/>
          <w:b/>
          <w:color w:val="4F81BD" w:themeColor="accent1"/>
          <w:sz w:val="28"/>
          <w:szCs w:val="28"/>
        </w:rPr>
        <w:t>5</w:t>
      </w:r>
    </w:p>
    <w:p w14:paraId="4F14D2FF" w14:textId="77777777" w:rsidR="006238A6" w:rsidRPr="00BA6431" w:rsidRDefault="006238A6" w:rsidP="006238A6">
      <w:pPr>
        <w:pStyle w:val="ListParagraph"/>
        <w:spacing w:before="240" w:after="120" w:line="240" w:lineRule="auto"/>
        <w:ind w:right="142"/>
        <w:contextualSpacing w:val="0"/>
        <w:jc w:val="both"/>
        <w:rPr>
          <w:rFonts w:ascii="Tahoma" w:hAnsi="Tahoma" w:cs="Tahoma"/>
          <w:b/>
          <w:bCs/>
        </w:rPr>
      </w:pPr>
      <w:r w:rsidRPr="00BA6431">
        <w:rPr>
          <w:rFonts w:ascii="Tahoma" w:hAnsi="Tahoma" w:cs="Tahoma"/>
          <w:b/>
          <w:bCs/>
        </w:rPr>
        <w:t>Principal Accounting Policies (continued)</w:t>
      </w:r>
    </w:p>
    <w:p w14:paraId="6CEF6B1B" w14:textId="77777777" w:rsidR="006238A6" w:rsidRPr="004F614D" w:rsidRDefault="006238A6" w:rsidP="006238A6">
      <w:pPr>
        <w:pStyle w:val="ListParagraph"/>
        <w:spacing w:before="240" w:after="120" w:line="240" w:lineRule="auto"/>
        <w:ind w:right="142"/>
        <w:contextualSpacing w:val="0"/>
        <w:jc w:val="both"/>
        <w:rPr>
          <w:rFonts w:ascii="Tahoma" w:hAnsi="Tahoma" w:cs="Tahoma"/>
          <w:b/>
          <w:bCs/>
        </w:rPr>
      </w:pPr>
      <w:r w:rsidRPr="004F614D">
        <w:rPr>
          <w:rFonts w:ascii="Tahoma" w:hAnsi="Tahoma" w:cs="Tahoma"/>
          <w:b/>
          <w:bCs/>
        </w:rPr>
        <w:t>Impairment</w:t>
      </w:r>
      <w:r>
        <w:rPr>
          <w:rFonts w:ascii="Tahoma" w:hAnsi="Tahoma" w:cs="Tahoma"/>
          <w:b/>
          <w:bCs/>
        </w:rPr>
        <w:t xml:space="preserve"> (continued)</w:t>
      </w:r>
    </w:p>
    <w:p w14:paraId="37ECEF48" w14:textId="77777777" w:rsidR="006238A6" w:rsidRPr="00C81626" w:rsidRDefault="006238A6" w:rsidP="006238A6">
      <w:pPr>
        <w:ind w:left="720" w:right="142"/>
        <w:jc w:val="both"/>
        <w:rPr>
          <w:rFonts w:ascii="Tahoma" w:hAnsi="Tahoma" w:cs="Tahoma"/>
          <w:bCs/>
        </w:rPr>
      </w:pPr>
      <w:r w:rsidRPr="00C81626">
        <w:rPr>
          <w:rFonts w:ascii="Tahoma" w:hAnsi="Tahoma" w:cs="Tahoma"/>
          <w:bCs/>
        </w:rPr>
        <w:t>The Investment properties valuation carried out in accordance with the Investment Properties note below confirms no change to the value of the properties</w:t>
      </w:r>
      <w:r>
        <w:rPr>
          <w:rFonts w:ascii="Tahoma" w:hAnsi="Tahoma" w:cs="Tahoma"/>
          <w:bCs/>
        </w:rPr>
        <w:t xml:space="preserve"> held </w:t>
      </w:r>
      <w:proofErr w:type="gramStart"/>
      <w:r>
        <w:rPr>
          <w:rFonts w:ascii="Tahoma" w:hAnsi="Tahoma" w:cs="Tahoma"/>
          <w:bCs/>
        </w:rPr>
        <w:t>at</w:t>
      </w:r>
      <w:proofErr w:type="gramEnd"/>
      <w:r>
        <w:rPr>
          <w:rFonts w:ascii="Tahoma" w:hAnsi="Tahoma" w:cs="Tahoma"/>
          <w:bCs/>
        </w:rPr>
        <w:t xml:space="preserve"> 1</w:t>
      </w:r>
      <w:r w:rsidRPr="0003458D">
        <w:rPr>
          <w:rFonts w:ascii="Tahoma" w:hAnsi="Tahoma" w:cs="Tahoma"/>
          <w:bCs/>
          <w:vertAlign w:val="superscript"/>
        </w:rPr>
        <w:t>st</w:t>
      </w:r>
      <w:r>
        <w:rPr>
          <w:rFonts w:ascii="Tahoma" w:hAnsi="Tahoma" w:cs="Tahoma"/>
          <w:bCs/>
        </w:rPr>
        <w:t xml:space="preserve"> April 2024, however a reduction in the value of the property handed over during the year.</w:t>
      </w:r>
      <w:r w:rsidRPr="00C81626">
        <w:rPr>
          <w:rFonts w:ascii="Tahoma" w:hAnsi="Tahoma" w:cs="Tahoma"/>
          <w:bCs/>
        </w:rPr>
        <w:t xml:space="preserve"> </w:t>
      </w:r>
    </w:p>
    <w:p w14:paraId="17A47C65" w14:textId="77777777" w:rsidR="006238A6" w:rsidRPr="00C81626" w:rsidRDefault="006238A6" w:rsidP="006238A6">
      <w:pPr>
        <w:ind w:left="720" w:right="142"/>
        <w:jc w:val="both"/>
        <w:rPr>
          <w:rFonts w:ascii="Tahoma" w:hAnsi="Tahoma" w:cs="Tahoma"/>
          <w:bCs/>
        </w:rPr>
      </w:pPr>
      <w:r w:rsidRPr="00C81626">
        <w:rPr>
          <w:rFonts w:ascii="Tahoma" w:hAnsi="Tahoma" w:cs="Tahoma"/>
          <w:bCs/>
        </w:rPr>
        <w:t xml:space="preserve">CGA have considered the impact of </w:t>
      </w:r>
      <w:r>
        <w:rPr>
          <w:rFonts w:ascii="Tahoma" w:hAnsi="Tahoma" w:cs="Tahoma"/>
          <w:bCs/>
        </w:rPr>
        <w:t xml:space="preserve">the current macro-economic environment not to have </w:t>
      </w:r>
      <w:r w:rsidRPr="00C81626">
        <w:rPr>
          <w:rFonts w:ascii="Tahoma" w:hAnsi="Tahoma" w:cs="Tahoma"/>
          <w:bCs/>
        </w:rPr>
        <w:t xml:space="preserve">a material impact on the value of Housing Stock or Investment properties as </w:t>
      </w:r>
      <w:proofErr w:type="gramStart"/>
      <w:r w:rsidRPr="00C81626">
        <w:rPr>
          <w:rFonts w:ascii="Tahoma" w:hAnsi="Tahoma" w:cs="Tahoma"/>
          <w:bCs/>
        </w:rPr>
        <w:t>at</w:t>
      </w:r>
      <w:proofErr w:type="gramEnd"/>
      <w:r w:rsidRPr="00C81626">
        <w:rPr>
          <w:rFonts w:ascii="Tahoma" w:hAnsi="Tahoma" w:cs="Tahoma"/>
          <w:bCs/>
        </w:rPr>
        <w:t xml:space="preserve"> </w:t>
      </w:r>
      <w:r>
        <w:rPr>
          <w:rFonts w:ascii="Tahoma" w:hAnsi="Tahoma" w:cs="Tahoma"/>
          <w:bCs/>
        </w:rPr>
        <w:t>31 March 2025 as mitigation actions have been taken to maintain the overall financial viability of the Business Plan.</w:t>
      </w:r>
    </w:p>
    <w:p w14:paraId="1C44DD00" w14:textId="77777777" w:rsidR="006238A6" w:rsidRPr="00F036CC" w:rsidRDefault="006238A6" w:rsidP="006238A6">
      <w:pPr>
        <w:pStyle w:val="ListParagraph"/>
        <w:spacing w:before="240" w:after="120" w:line="240" w:lineRule="auto"/>
        <w:ind w:right="142"/>
        <w:contextualSpacing w:val="0"/>
        <w:jc w:val="both"/>
        <w:rPr>
          <w:rFonts w:ascii="Tahoma" w:hAnsi="Tahoma" w:cs="Tahoma"/>
          <w:b/>
          <w:bCs/>
        </w:rPr>
      </w:pPr>
      <w:r w:rsidRPr="00F036CC">
        <w:rPr>
          <w:rFonts w:ascii="Tahoma" w:hAnsi="Tahoma" w:cs="Tahoma"/>
          <w:b/>
          <w:bCs/>
        </w:rPr>
        <w:t xml:space="preserve">Depreciation of Other tangible fixed assets </w:t>
      </w:r>
    </w:p>
    <w:p w14:paraId="18DF0638" w14:textId="77777777" w:rsidR="006238A6" w:rsidRPr="00C81626" w:rsidRDefault="006238A6" w:rsidP="006238A6">
      <w:pPr>
        <w:ind w:left="720" w:right="142"/>
        <w:jc w:val="both"/>
        <w:rPr>
          <w:rFonts w:ascii="Tahoma" w:hAnsi="Tahoma" w:cs="Tahoma"/>
        </w:rPr>
      </w:pPr>
      <w:r w:rsidRPr="00C81626">
        <w:rPr>
          <w:rFonts w:ascii="Tahoma" w:hAnsi="Tahoma" w:cs="Tahoma"/>
        </w:rPr>
        <w:t xml:space="preserve">Other fixed assets, other than investment properties, are stated at historic cost less accumulated depreciation. Depreciation is provided on a straight-line basis on the cost of other tangible fixed assets to write them down to their estimated residual values over their expected useful lives. </w:t>
      </w:r>
    </w:p>
    <w:p w14:paraId="3EFE552E" w14:textId="77777777" w:rsidR="006238A6" w:rsidRPr="00C81626" w:rsidRDefault="006238A6" w:rsidP="006238A6">
      <w:pPr>
        <w:ind w:left="720" w:right="142"/>
        <w:jc w:val="both"/>
        <w:rPr>
          <w:rFonts w:ascii="Tahoma" w:hAnsi="Tahoma" w:cs="Tahoma"/>
        </w:rPr>
      </w:pPr>
      <w:r w:rsidRPr="00C81626">
        <w:rPr>
          <w:rFonts w:ascii="Tahoma" w:hAnsi="Tahoma" w:cs="Tahoma"/>
        </w:rPr>
        <w:t xml:space="preserve">The principal annual rates used for other assets are: </w:t>
      </w:r>
    </w:p>
    <w:p w14:paraId="3E16A073" w14:textId="77777777" w:rsidR="006238A6" w:rsidRPr="00C81626" w:rsidRDefault="006238A6" w:rsidP="006238A6">
      <w:pPr>
        <w:spacing w:line="240" w:lineRule="auto"/>
        <w:ind w:left="720" w:right="142"/>
        <w:jc w:val="both"/>
        <w:rPr>
          <w:rFonts w:ascii="Tahoma" w:hAnsi="Tahoma" w:cs="Tahoma"/>
        </w:rPr>
      </w:pPr>
      <w:r w:rsidRPr="00C81626">
        <w:rPr>
          <w:rFonts w:ascii="Tahoma" w:hAnsi="Tahoma" w:cs="Tahoma"/>
        </w:rPr>
        <w:t xml:space="preserve">Freehold and leasehold office property 5 to 80 years </w:t>
      </w:r>
      <w:r>
        <w:rPr>
          <w:rFonts w:ascii="Tahoma" w:hAnsi="Tahoma" w:cs="Tahoma"/>
        </w:rPr>
        <w:t xml:space="preserve">       </w:t>
      </w:r>
      <w:r w:rsidRPr="00C81626">
        <w:rPr>
          <w:rFonts w:ascii="Tahoma" w:hAnsi="Tahoma" w:cs="Tahoma"/>
        </w:rPr>
        <w:t xml:space="preserve">Office fixtures and fittings </w:t>
      </w:r>
      <w:r>
        <w:rPr>
          <w:rFonts w:ascii="Tahoma" w:hAnsi="Tahoma" w:cs="Tahoma"/>
        </w:rPr>
        <w:t xml:space="preserve">3 to </w:t>
      </w:r>
      <w:r w:rsidRPr="00C81626">
        <w:rPr>
          <w:rFonts w:ascii="Tahoma" w:hAnsi="Tahoma" w:cs="Tahoma"/>
        </w:rPr>
        <w:t>15</w:t>
      </w:r>
      <w:r>
        <w:rPr>
          <w:rFonts w:ascii="Tahoma" w:hAnsi="Tahoma" w:cs="Tahoma"/>
        </w:rPr>
        <w:t xml:space="preserve"> </w:t>
      </w:r>
      <w:r w:rsidRPr="00C81626">
        <w:rPr>
          <w:rFonts w:ascii="Tahoma" w:hAnsi="Tahoma" w:cs="Tahoma"/>
        </w:rPr>
        <w:t>years</w:t>
      </w:r>
    </w:p>
    <w:p w14:paraId="05163459" w14:textId="77777777" w:rsidR="006238A6" w:rsidRPr="00C81626" w:rsidRDefault="006238A6" w:rsidP="006238A6">
      <w:pPr>
        <w:spacing w:line="240" w:lineRule="auto"/>
        <w:ind w:left="720" w:right="142"/>
        <w:jc w:val="both"/>
        <w:rPr>
          <w:rFonts w:ascii="Tahoma" w:hAnsi="Tahoma" w:cs="Tahoma"/>
        </w:rPr>
      </w:pPr>
      <w:r w:rsidRPr="00C81626">
        <w:rPr>
          <w:rFonts w:ascii="Tahoma" w:hAnsi="Tahoma" w:cs="Tahoma"/>
        </w:rPr>
        <w:t xml:space="preserve">Office Furniture 5 </w:t>
      </w:r>
      <w:r>
        <w:rPr>
          <w:rFonts w:ascii="Tahoma" w:hAnsi="Tahoma" w:cs="Tahoma"/>
        </w:rPr>
        <w:t xml:space="preserve">to 10 </w:t>
      </w:r>
      <w:r w:rsidRPr="00C81626">
        <w:rPr>
          <w:rFonts w:ascii="Tahoma" w:hAnsi="Tahoma" w:cs="Tahoma"/>
        </w:rPr>
        <w:t>years</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C81626">
        <w:rPr>
          <w:rFonts w:ascii="Tahoma" w:hAnsi="Tahoma" w:cs="Tahoma"/>
        </w:rPr>
        <w:t xml:space="preserve">ICT equipment 3 to 10 years </w:t>
      </w:r>
    </w:p>
    <w:p w14:paraId="3FE2E245" w14:textId="77777777" w:rsidR="006238A6" w:rsidRPr="00C81626" w:rsidRDefault="006238A6" w:rsidP="006238A6">
      <w:pPr>
        <w:spacing w:line="240" w:lineRule="auto"/>
        <w:ind w:left="720" w:right="142"/>
        <w:jc w:val="both"/>
        <w:rPr>
          <w:rFonts w:ascii="Tahoma" w:hAnsi="Tahoma" w:cs="Tahoma"/>
          <w:bCs/>
        </w:rPr>
      </w:pPr>
      <w:r w:rsidRPr="00C81626">
        <w:rPr>
          <w:rFonts w:ascii="Tahoma" w:hAnsi="Tahoma" w:cs="Tahoma"/>
          <w:bCs/>
        </w:rPr>
        <w:t>Plant and Machinery</w:t>
      </w:r>
      <w:r w:rsidRPr="00C81626">
        <w:rPr>
          <w:rFonts w:ascii="Tahoma" w:hAnsi="Tahoma" w:cs="Tahoma"/>
          <w:bCs/>
        </w:rPr>
        <w:tab/>
        <w:t>3 years</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     Scheme Assets 5 to 15 years </w:t>
      </w:r>
    </w:p>
    <w:p w14:paraId="7E0F43C9" w14:textId="77777777" w:rsidR="006238A6" w:rsidRPr="00EE36EB" w:rsidRDefault="006238A6" w:rsidP="006238A6">
      <w:pPr>
        <w:ind w:left="720" w:right="142"/>
        <w:jc w:val="both"/>
        <w:rPr>
          <w:rFonts w:ascii="Tahoma" w:hAnsi="Tahoma" w:cs="Tahoma"/>
          <w:bCs/>
        </w:rPr>
      </w:pPr>
      <w:r w:rsidRPr="00C81626">
        <w:rPr>
          <w:rFonts w:ascii="Tahoma" w:hAnsi="Tahoma" w:cs="Tahoma"/>
          <w:bCs/>
        </w:rPr>
        <w:t>Useful economic lives of all tangible fixed assets are reviewed annually.</w:t>
      </w:r>
    </w:p>
    <w:p w14:paraId="2AA8643E" w14:textId="77777777" w:rsidR="006238A6" w:rsidRPr="00F036CC" w:rsidRDefault="006238A6" w:rsidP="006238A6">
      <w:pPr>
        <w:pStyle w:val="ListParagraph"/>
        <w:spacing w:before="240" w:after="120" w:line="240" w:lineRule="auto"/>
        <w:ind w:right="142"/>
        <w:contextualSpacing w:val="0"/>
        <w:jc w:val="both"/>
        <w:rPr>
          <w:rFonts w:ascii="Tahoma" w:hAnsi="Tahoma" w:cs="Tahoma"/>
          <w:b/>
          <w:bCs/>
        </w:rPr>
      </w:pPr>
      <w:r w:rsidRPr="00F036CC">
        <w:rPr>
          <w:rFonts w:ascii="Tahoma" w:hAnsi="Tahoma" w:cs="Tahoma"/>
          <w:b/>
          <w:bCs/>
        </w:rPr>
        <w:t xml:space="preserve">Investment properties </w:t>
      </w:r>
    </w:p>
    <w:p w14:paraId="191A597F" w14:textId="77777777" w:rsidR="006238A6" w:rsidRPr="00C81626" w:rsidRDefault="006238A6" w:rsidP="006238A6">
      <w:pPr>
        <w:ind w:left="720" w:right="142"/>
        <w:jc w:val="both"/>
        <w:rPr>
          <w:rFonts w:ascii="Tahoma" w:hAnsi="Tahoma" w:cs="Tahoma"/>
        </w:rPr>
      </w:pPr>
      <w:r w:rsidRPr="00C81626">
        <w:rPr>
          <w:rFonts w:ascii="Tahoma" w:hAnsi="Tahoma" w:cs="Tahoma"/>
        </w:rPr>
        <w:t xml:space="preserve">Investment properties consist of commercial properties and other properties not held for social benefit or for use in the business. </w:t>
      </w:r>
    </w:p>
    <w:p w14:paraId="22E80EBE" w14:textId="77777777" w:rsidR="006238A6" w:rsidRPr="00C81626" w:rsidRDefault="006238A6" w:rsidP="006238A6">
      <w:pPr>
        <w:ind w:left="720" w:right="142"/>
        <w:jc w:val="both"/>
        <w:rPr>
          <w:rFonts w:ascii="Tahoma" w:hAnsi="Tahoma" w:cs="Tahoma"/>
          <w:bCs/>
        </w:rPr>
      </w:pPr>
      <w:r w:rsidRPr="00C81626">
        <w:rPr>
          <w:rFonts w:ascii="Tahoma" w:hAnsi="Tahoma" w:cs="Tahoma"/>
        </w:rPr>
        <w:t xml:space="preserve">Investment properties are measured at cost on initial recognition and subsequently carried at fair value determined annually by external valuers and derived from either Market Value – Vacant Possession (MV-VP) or Market Value – Subject to Tenancies (MV-ST). The rental income of each property has been individually assessed and for certain properties it has been ascertained that in arriving at MV-ST no deduction from the prevailing MV-VP needs to be made. No depreciation is provided. </w:t>
      </w:r>
    </w:p>
    <w:p w14:paraId="3B8A4BF1" w14:textId="77777777" w:rsidR="006238A6" w:rsidRPr="00C81626" w:rsidRDefault="006238A6" w:rsidP="006238A6">
      <w:pPr>
        <w:ind w:left="720" w:right="142"/>
        <w:jc w:val="both"/>
        <w:rPr>
          <w:rFonts w:ascii="Tahoma" w:hAnsi="Tahoma" w:cs="Tahoma"/>
          <w:bCs/>
        </w:rPr>
      </w:pPr>
      <w:r w:rsidRPr="00C81626">
        <w:rPr>
          <w:rFonts w:ascii="Tahoma" w:hAnsi="Tahoma" w:cs="Tahoma"/>
          <w:bCs/>
        </w:rPr>
        <w:t>The valuation has been based on the following assumptions</w:t>
      </w:r>
      <w:r>
        <w:rPr>
          <w:rFonts w:ascii="Tahoma" w:hAnsi="Tahoma" w:cs="Tahoma"/>
          <w:bCs/>
        </w:rPr>
        <w:t xml:space="preserve"> -</w:t>
      </w:r>
    </w:p>
    <w:p w14:paraId="439029E0" w14:textId="77777777" w:rsidR="006238A6" w:rsidRPr="00C81626" w:rsidRDefault="006238A6" w:rsidP="006238A6">
      <w:pPr>
        <w:pStyle w:val="ListParagraph"/>
        <w:numPr>
          <w:ilvl w:val="0"/>
          <w:numId w:val="16"/>
        </w:numPr>
        <w:spacing w:after="80" w:line="240" w:lineRule="auto"/>
        <w:ind w:left="1434" w:right="142" w:hanging="357"/>
        <w:contextualSpacing w:val="0"/>
        <w:jc w:val="both"/>
        <w:rPr>
          <w:rFonts w:ascii="Tahoma" w:hAnsi="Tahoma" w:cs="Tahoma"/>
          <w:bCs/>
        </w:rPr>
      </w:pPr>
      <w:r w:rsidRPr="00C81626">
        <w:rPr>
          <w:rFonts w:ascii="Tahoma" w:hAnsi="Tahoma" w:cs="Tahoma"/>
          <w:bCs/>
        </w:rPr>
        <w:t>the proposed use of the Property is consistent with the current use.</w:t>
      </w:r>
    </w:p>
    <w:p w14:paraId="0CA3619A" w14:textId="77777777" w:rsidR="006238A6" w:rsidRPr="00C81626" w:rsidRDefault="006238A6" w:rsidP="006238A6">
      <w:pPr>
        <w:pStyle w:val="ListParagraph"/>
        <w:numPr>
          <w:ilvl w:val="0"/>
          <w:numId w:val="16"/>
        </w:numPr>
        <w:spacing w:after="80" w:line="240" w:lineRule="auto"/>
        <w:ind w:left="1434" w:right="142" w:hanging="357"/>
        <w:contextualSpacing w:val="0"/>
        <w:jc w:val="both"/>
        <w:rPr>
          <w:rFonts w:ascii="Tahoma" w:hAnsi="Tahoma" w:cs="Tahoma"/>
          <w:bCs/>
        </w:rPr>
      </w:pPr>
      <w:r w:rsidRPr="00C81626">
        <w:rPr>
          <w:rFonts w:ascii="Tahoma" w:hAnsi="Tahoma" w:cs="Tahoma"/>
          <w:bCs/>
        </w:rPr>
        <w:t>the Property is in good condition.</w:t>
      </w:r>
    </w:p>
    <w:p w14:paraId="72E401A5" w14:textId="77777777" w:rsidR="006238A6" w:rsidRPr="00C81626" w:rsidRDefault="006238A6" w:rsidP="006238A6">
      <w:pPr>
        <w:pStyle w:val="ListParagraph"/>
        <w:numPr>
          <w:ilvl w:val="0"/>
          <w:numId w:val="16"/>
        </w:numPr>
        <w:spacing w:after="80" w:line="240" w:lineRule="auto"/>
        <w:ind w:left="1434" w:right="142" w:hanging="357"/>
        <w:contextualSpacing w:val="0"/>
        <w:jc w:val="both"/>
        <w:rPr>
          <w:rFonts w:ascii="Tahoma" w:hAnsi="Tahoma" w:cs="Tahoma"/>
          <w:bCs/>
        </w:rPr>
      </w:pPr>
      <w:r w:rsidRPr="00C81626">
        <w:rPr>
          <w:rFonts w:ascii="Tahoma" w:hAnsi="Tahoma" w:cs="Tahoma"/>
          <w:bCs/>
        </w:rPr>
        <w:t>No construction materials have been used that are deleterious, or likely to give rise to structural defects.</w:t>
      </w:r>
    </w:p>
    <w:p w14:paraId="302019B1" w14:textId="77777777" w:rsidR="006238A6" w:rsidRPr="00C81626" w:rsidRDefault="006238A6" w:rsidP="006238A6">
      <w:pPr>
        <w:pStyle w:val="ListParagraph"/>
        <w:numPr>
          <w:ilvl w:val="0"/>
          <w:numId w:val="16"/>
        </w:numPr>
        <w:spacing w:after="80" w:line="240" w:lineRule="auto"/>
        <w:ind w:left="1434" w:right="142" w:hanging="357"/>
        <w:contextualSpacing w:val="0"/>
        <w:jc w:val="both"/>
        <w:rPr>
          <w:rFonts w:ascii="Tahoma" w:hAnsi="Tahoma" w:cs="Tahoma"/>
          <w:bCs/>
        </w:rPr>
      </w:pPr>
      <w:r w:rsidRPr="00C81626">
        <w:rPr>
          <w:rFonts w:ascii="Tahoma" w:hAnsi="Tahoma" w:cs="Tahoma"/>
          <w:bCs/>
        </w:rPr>
        <w:t>No hazardous materials are present.</w:t>
      </w:r>
    </w:p>
    <w:p w14:paraId="5A8673CA" w14:textId="77777777" w:rsidR="006238A6" w:rsidRPr="00C81626" w:rsidRDefault="006238A6" w:rsidP="006238A6">
      <w:pPr>
        <w:pStyle w:val="ListParagraph"/>
        <w:numPr>
          <w:ilvl w:val="0"/>
          <w:numId w:val="16"/>
        </w:numPr>
        <w:spacing w:after="80" w:line="240" w:lineRule="auto"/>
        <w:ind w:left="1434" w:right="142" w:hanging="357"/>
        <w:contextualSpacing w:val="0"/>
        <w:jc w:val="both"/>
        <w:rPr>
          <w:rFonts w:ascii="Tahoma" w:hAnsi="Tahoma" w:cs="Tahoma"/>
          <w:bCs/>
        </w:rPr>
      </w:pPr>
      <w:r w:rsidRPr="00C81626">
        <w:rPr>
          <w:rFonts w:ascii="Tahoma" w:hAnsi="Tahoma" w:cs="Tahoma"/>
          <w:bCs/>
        </w:rPr>
        <w:t xml:space="preserve">All relevant statutory requirements relating to use or construction have been complied with. </w:t>
      </w:r>
    </w:p>
    <w:p w14:paraId="7314FA13" w14:textId="77777777" w:rsidR="006238A6" w:rsidRPr="00C81626" w:rsidRDefault="006238A6" w:rsidP="006238A6">
      <w:pPr>
        <w:ind w:left="720" w:right="142"/>
        <w:jc w:val="both"/>
        <w:rPr>
          <w:rFonts w:ascii="Tahoma" w:hAnsi="Tahoma" w:cs="Tahoma"/>
          <w:bCs/>
        </w:rPr>
      </w:pPr>
      <w:r w:rsidRPr="00C81626">
        <w:rPr>
          <w:rFonts w:ascii="Tahoma" w:hAnsi="Tahoma" w:cs="Tahoma"/>
        </w:rPr>
        <w:t>Changes in fair value are recognised in the statement</w:t>
      </w:r>
      <w:r>
        <w:rPr>
          <w:rFonts w:ascii="Tahoma" w:hAnsi="Tahoma" w:cs="Tahoma"/>
        </w:rPr>
        <w:t xml:space="preserve"> of comprehensive income.</w:t>
      </w:r>
    </w:p>
    <w:p w14:paraId="06CAA81D" w14:textId="77777777" w:rsidR="006238A6" w:rsidRDefault="006238A6" w:rsidP="006238A6">
      <w:pPr>
        <w:pStyle w:val="ListParagraph"/>
        <w:spacing w:before="240" w:after="120" w:line="240" w:lineRule="auto"/>
        <w:ind w:right="142"/>
        <w:contextualSpacing w:val="0"/>
        <w:jc w:val="both"/>
        <w:rPr>
          <w:rFonts w:ascii="Tahoma" w:hAnsi="Tahoma" w:cs="Tahoma"/>
          <w:b/>
          <w:bCs/>
        </w:rPr>
      </w:pPr>
    </w:p>
    <w:p w14:paraId="27A001BB" w14:textId="77777777" w:rsidR="006238A6" w:rsidRDefault="006238A6" w:rsidP="006238A6">
      <w:pPr>
        <w:pStyle w:val="ListParagraph"/>
        <w:spacing w:before="240" w:after="120" w:line="240" w:lineRule="auto"/>
        <w:ind w:right="142"/>
        <w:contextualSpacing w:val="0"/>
        <w:jc w:val="both"/>
        <w:rPr>
          <w:rFonts w:ascii="Tahoma" w:hAnsi="Tahoma" w:cs="Tahoma"/>
          <w:b/>
          <w:bCs/>
        </w:rPr>
      </w:pPr>
    </w:p>
    <w:p w14:paraId="406F2851"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036A8CE9" w14:textId="77777777" w:rsidR="006238A6" w:rsidRPr="00C81626" w:rsidRDefault="006238A6" w:rsidP="006238A6">
      <w:pPr>
        <w:pStyle w:val="ListParagraph"/>
        <w:ind w:right="142"/>
        <w:rPr>
          <w:rFonts w:ascii="Tahoma" w:hAnsi="Tahoma" w:cs="Tahoma"/>
          <w:b/>
        </w:rPr>
      </w:pPr>
      <w:r w:rsidRPr="00C81626">
        <w:rPr>
          <w:rFonts w:ascii="Tahoma" w:hAnsi="Tahoma" w:cs="Tahoma"/>
          <w:b/>
        </w:rPr>
        <w:t>Principal Accounting Policies</w:t>
      </w:r>
      <w:r>
        <w:rPr>
          <w:rFonts w:ascii="Tahoma" w:hAnsi="Tahoma" w:cs="Tahoma"/>
          <w:b/>
        </w:rPr>
        <w:t xml:space="preserve"> (continued)</w:t>
      </w:r>
    </w:p>
    <w:p w14:paraId="29AC862F" w14:textId="77777777" w:rsidR="006238A6" w:rsidRPr="00BA6431" w:rsidRDefault="006238A6" w:rsidP="006238A6">
      <w:pPr>
        <w:pStyle w:val="ListParagraph"/>
        <w:spacing w:before="240" w:after="120" w:line="240" w:lineRule="auto"/>
        <w:ind w:right="142"/>
        <w:contextualSpacing w:val="0"/>
        <w:jc w:val="both"/>
        <w:rPr>
          <w:rFonts w:ascii="Tahoma" w:hAnsi="Tahoma" w:cs="Tahoma"/>
          <w:b/>
          <w:bCs/>
        </w:rPr>
      </w:pPr>
      <w:r w:rsidRPr="00BA6431">
        <w:rPr>
          <w:rFonts w:ascii="Tahoma" w:hAnsi="Tahoma" w:cs="Tahoma"/>
          <w:b/>
          <w:bCs/>
        </w:rPr>
        <w:t>Properties for sale</w:t>
      </w:r>
    </w:p>
    <w:p w14:paraId="5AA4941C" w14:textId="77777777" w:rsidR="006238A6" w:rsidRPr="00C81626" w:rsidRDefault="006238A6" w:rsidP="006238A6">
      <w:pPr>
        <w:ind w:left="720" w:right="142"/>
        <w:jc w:val="both"/>
        <w:rPr>
          <w:rFonts w:ascii="Tahoma" w:hAnsi="Tahoma" w:cs="Tahoma"/>
          <w:bCs/>
        </w:rPr>
      </w:pPr>
      <w:r w:rsidRPr="00C81626">
        <w:rPr>
          <w:rFonts w:ascii="Tahoma" w:hAnsi="Tahoma" w:cs="Tahoma"/>
          <w:bCs/>
        </w:rPr>
        <w:t>Shared ownership properties where the first tranche is unsold, and properties under construction are valued at the lower of cost and net realisable value. Cost comprises materials, direct labour and direct development overheads. Net realisable value is based on the estimated sales price after allowing for all further costs of completion and disposal. They are also reviewed for impairment as part of determining the net realisable value.</w:t>
      </w:r>
    </w:p>
    <w:p w14:paraId="76D2EA9B" w14:textId="77777777" w:rsidR="006238A6" w:rsidRPr="00E22C2E" w:rsidRDefault="006238A6" w:rsidP="006238A6">
      <w:pPr>
        <w:pStyle w:val="ListParagraph"/>
        <w:spacing w:before="240" w:after="120" w:line="240" w:lineRule="auto"/>
        <w:ind w:right="142"/>
        <w:contextualSpacing w:val="0"/>
        <w:jc w:val="both"/>
        <w:rPr>
          <w:rFonts w:ascii="Tahoma" w:hAnsi="Tahoma" w:cs="Tahoma"/>
          <w:b/>
          <w:bCs/>
        </w:rPr>
      </w:pPr>
      <w:r w:rsidRPr="00E22C2E">
        <w:rPr>
          <w:rFonts w:ascii="Tahoma" w:hAnsi="Tahoma" w:cs="Tahoma"/>
          <w:b/>
          <w:bCs/>
        </w:rPr>
        <w:t>Materials stock</w:t>
      </w:r>
    </w:p>
    <w:p w14:paraId="147F46DB" w14:textId="77777777" w:rsidR="006238A6" w:rsidRPr="00C81626" w:rsidRDefault="006238A6" w:rsidP="006238A6">
      <w:pPr>
        <w:ind w:left="720" w:right="142"/>
        <w:jc w:val="both"/>
        <w:rPr>
          <w:rFonts w:ascii="Tahoma" w:hAnsi="Tahoma" w:cs="Tahoma"/>
          <w:bCs/>
        </w:rPr>
      </w:pPr>
      <w:r w:rsidRPr="00C81626">
        <w:rPr>
          <w:rFonts w:ascii="Tahoma" w:hAnsi="Tahoma" w:cs="Tahoma"/>
          <w:bCs/>
        </w:rPr>
        <w:t>Stock is stated at the lower of cost and net realisable value. Costs comprise parts and materials for use by our in-house repairs team for the repair of our housing properties. Stocks are valued at purchase price. Materials stock is held in the van fleet.</w:t>
      </w:r>
    </w:p>
    <w:p w14:paraId="71CDED7D" w14:textId="77777777" w:rsidR="006238A6" w:rsidRPr="00E22C2E" w:rsidRDefault="006238A6" w:rsidP="006238A6">
      <w:pPr>
        <w:pStyle w:val="ListParagraph"/>
        <w:spacing w:before="240" w:after="120" w:line="240" w:lineRule="auto"/>
        <w:ind w:right="142"/>
        <w:contextualSpacing w:val="0"/>
        <w:jc w:val="both"/>
        <w:rPr>
          <w:rFonts w:ascii="Tahoma" w:hAnsi="Tahoma" w:cs="Tahoma"/>
          <w:b/>
          <w:bCs/>
        </w:rPr>
      </w:pPr>
      <w:r w:rsidRPr="00E22C2E">
        <w:rPr>
          <w:rFonts w:ascii="Tahoma" w:hAnsi="Tahoma" w:cs="Tahoma"/>
          <w:b/>
          <w:bCs/>
        </w:rPr>
        <w:t>Debtors and creditors</w:t>
      </w:r>
    </w:p>
    <w:p w14:paraId="041CBB84" w14:textId="77777777" w:rsidR="006238A6" w:rsidRDefault="006238A6" w:rsidP="006238A6">
      <w:pPr>
        <w:ind w:left="720" w:right="142"/>
        <w:jc w:val="both"/>
        <w:rPr>
          <w:rFonts w:ascii="Tahoma" w:hAnsi="Tahoma" w:cs="Tahoma"/>
          <w:bCs/>
        </w:rPr>
      </w:pPr>
      <w:r w:rsidRPr="00C81626">
        <w:rPr>
          <w:rFonts w:ascii="Tahoma" w:hAnsi="Tahoma" w:cs="Tahoma"/>
          <w:bCs/>
        </w:rPr>
        <w:t xml:space="preserve">Debtors and creditors with no stated interest rate and receivable within one year are recorded at transaction price.  </w:t>
      </w:r>
    </w:p>
    <w:p w14:paraId="5D526808" w14:textId="77777777" w:rsidR="006238A6" w:rsidRPr="00E22C2E" w:rsidRDefault="006238A6" w:rsidP="006238A6">
      <w:pPr>
        <w:pStyle w:val="ListParagraph"/>
        <w:spacing w:before="240" w:after="120" w:line="240" w:lineRule="auto"/>
        <w:ind w:right="142"/>
        <w:contextualSpacing w:val="0"/>
        <w:jc w:val="both"/>
        <w:rPr>
          <w:rFonts w:ascii="Tahoma" w:hAnsi="Tahoma" w:cs="Tahoma"/>
          <w:b/>
          <w:bCs/>
        </w:rPr>
      </w:pPr>
      <w:r w:rsidRPr="00E22C2E">
        <w:rPr>
          <w:rFonts w:ascii="Tahoma" w:hAnsi="Tahoma" w:cs="Tahoma"/>
          <w:b/>
          <w:bCs/>
        </w:rPr>
        <w:t>Bad and doubtful debts provisions</w:t>
      </w:r>
    </w:p>
    <w:p w14:paraId="3D6DD3C6" w14:textId="77777777" w:rsidR="006238A6" w:rsidRPr="00E22C2E" w:rsidRDefault="006238A6" w:rsidP="006238A6">
      <w:pPr>
        <w:ind w:left="720" w:right="142"/>
        <w:jc w:val="both"/>
        <w:rPr>
          <w:rFonts w:ascii="Tahoma" w:hAnsi="Tahoma" w:cs="Tahoma"/>
          <w:bCs/>
        </w:rPr>
      </w:pPr>
      <w:r w:rsidRPr="00C81626">
        <w:rPr>
          <w:rFonts w:ascii="Tahoma" w:hAnsi="Tahoma" w:cs="Tahoma"/>
          <w:bCs/>
        </w:rPr>
        <w:t xml:space="preserve">CGA estimates the recoverable amount of rental and other receivables, and </w:t>
      </w:r>
      <w:r w:rsidRPr="00E22C2E">
        <w:rPr>
          <w:rFonts w:ascii="Tahoma" w:hAnsi="Tahoma" w:cs="Tahoma"/>
          <w:bCs/>
        </w:rPr>
        <w:t>a provision is made against rent arrears of current and former tenants as well as other miscellaneous debts to the extent that they are considered potentially irrecoverable.</w:t>
      </w:r>
    </w:p>
    <w:p w14:paraId="396216BE" w14:textId="77777777" w:rsidR="006238A6" w:rsidRPr="00C81626" w:rsidRDefault="006238A6" w:rsidP="006238A6">
      <w:pPr>
        <w:ind w:left="709" w:right="142"/>
        <w:jc w:val="both"/>
        <w:rPr>
          <w:rFonts w:ascii="Tahoma" w:hAnsi="Tahoma" w:cs="Tahoma"/>
        </w:rPr>
      </w:pPr>
      <w:r w:rsidRPr="00C81626">
        <w:rPr>
          <w:rFonts w:ascii="Tahoma" w:hAnsi="Tahoma" w:cs="Tahoma"/>
        </w:rPr>
        <w:t>The provision for Bad debts on tenant arrears is calculated as follows:</w:t>
      </w:r>
    </w:p>
    <w:p w14:paraId="030F3944" w14:textId="77777777" w:rsidR="006238A6" w:rsidRPr="004940CA" w:rsidRDefault="006238A6" w:rsidP="006238A6">
      <w:pPr>
        <w:pStyle w:val="ListParagraph"/>
        <w:numPr>
          <w:ilvl w:val="0"/>
          <w:numId w:val="23"/>
        </w:numPr>
        <w:spacing w:after="40" w:line="240" w:lineRule="auto"/>
        <w:ind w:left="1066" w:right="142" w:hanging="357"/>
        <w:contextualSpacing w:val="0"/>
        <w:jc w:val="both"/>
        <w:rPr>
          <w:rFonts w:ascii="Tahoma" w:hAnsi="Tahoma" w:cs="Tahoma"/>
        </w:rPr>
      </w:pPr>
      <w:r w:rsidRPr="004940CA">
        <w:rPr>
          <w:rFonts w:ascii="Tahoma" w:hAnsi="Tahoma" w:cs="Tahoma"/>
        </w:rPr>
        <w:t>Former Tenant Arrears – 100% of debt</w:t>
      </w:r>
    </w:p>
    <w:p w14:paraId="7A1488B1" w14:textId="77777777" w:rsidR="006238A6" w:rsidRDefault="006238A6" w:rsidP="006238A6">
      <w:pPr>
        <w:pStyle w:val="ListParagraph"/>
        <w:numPr>
          <w:ilvl w:val="0"/>
          <w:numId w:val="23"/>
        </w:numPr>
        <w:spacing w:after="40" w:line="240" w:lineRule="auto"/>
        <w:ind w:left="1066" w:right="142" w:hanging="357"/>
        <w:contextualSpacing w:val="0"/>
        <w:jc w:val="both"/>
        <w:rPr>
          <w:rFonts w:ascii="Tahoma" w:hAnsi="Tahoma" w:cs="Tahoma"/>
        </w:rPr>
      </w:pPr>
      <w:r w:rsidRPr="004940CA">
        <w:rPr>
          <w:rFonts w:ascii="Tahoma" w:hAnsi="Tahoma" w:cs="Tahoma"/>
        </w:rPr>
        <w:t>Housing Benefit Overpayments – 100% of debt</w:t>
      </w:r>
    </w:p>
    <w:p w14:paraId="00CCE7D7" w14:textId="77777777" w:rsidR="006238A6" w:rsidRPr="004940CA" w:rsidRDefault="006238A6" w:rsidP="006238A6">
      <w:pPr>
        <w:pStyle w:val="ListParagraph"/>
        <w:numPr>
          <w:ilvl w:val="0"/>
          <w:numId w:val="23"/>
        </w:numPr>
        <w:spacing w:after="120" w:line="240" w:lineRule="auto"/>
        <w:ind w:left="1066" w:right="142" w:hanging="357"/>
        <w:contextualSpacing w:val="0"/>
        <w:jc w:val="both"/>
        <w:rPr>
          <w:rFonts w:ascii="Tahoma" w:hAnsi="Tahoma" w:cs="Tahoma"/>
        </w:rPr>
      </w:pPr>
      <w:r w:rsidRPr="004940CA">
        <w:rPr>
          <w:rFonts w:ascii="Tahoma" w:hAnsi="Tahoma" w:cs="Tahoma"/>
        </w:rPr>
        <w:t>Current Tenant Arrears – on a sliding scale as detailed below:</w:t>
      </w: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34"/>
      </w:tblGrid>
      <w:tr w:rsidR="006238A6" w:rsidRPr="00C81626" w14:paraId="1C053BDD" w14:textId="77777777">
        <w:tc>
          <w:tcPr>
            <w:tcW w:w="2268" w:type="dxa"/>
          </w:tcPr>
          <w:p w14:paraId="4FE6DF1F" w14:textId="77777777" w:rsidR="006238A6" w:rsidRPr="00C81626" w:rsidRDefault="006238A6">
            <w:pPr>
              <w:spacing w:after="0"/>
              <w:ind w:right="142"/>
              <w:rPr>
                <w:rFonts w:ascii="Tahoma" w:hAnsi="Tahoma" w:cs="Tahoma"/>
              </w:rPr>
            </w:pPr>
            <w:r w:rsidRPr="00C81626">
              <w:rPr>
                <w:rFonts w:ascii="Tahoma" w:hAnsi="Tahoma" w:cs="Tahoma"/>
              </w:rPr>
              <w:t>1 – 4 weeks</w:t>
            </w:r>
          </w:p>
        </w:tc>
        <w:tc>
          <w:tcPr>
            <w:tcW w:w="934" w:type="dxa"/>
          </w:tcPr>
          <w:p w14:paraId="670A950F" w14:textId="77777777" w:rsidR="006238A6" w:rsidRPr="00C81626" w:rsidRDefault="006238A6">
            <w:pPr>
              <w:spacing w:after="0"/>
              <w:ind w:right="142"/>
              <w:rPr>
                <w:rFonts w:ascii="Tahoma" w:hAnsi="Tahoma" w:cs="Tahoma"/>
              </w:rPr>
            </w:pPr>
            <w:r w:rsidRPr="00C81626">
              <w:rPr>
                <w:rFonts w:ascii="Tahoma" w:hAnsi="Tahoma" w:cs="Tahoma"/>
              </w:rPr>
              <w:t>Nil</w:t>
            </w:r>
          </w:p>
        </w:tc>
      </w:tr>
      <w:tr w:rsidR="006238A6" w:rsidRPr="00C81626" w14:paraId="4011C34E" w14:textId="77777777">
        <w:tc>
          <w:tcPr>
            <w:tcW w:w="2268" w:type="dxa"/>
          </w:tcPr>
          <w:p w14:paraId="0FD657D8" w14:textId="77777777" w:rsidR="006238A6" w:rsidRPr="00C81626" w:rsidRDefault="006238A6">
            <w:pPr>
              <w:spacing w:after="0"/>
              <w:ind w:right="142"/>
              <w:rPr>
                <w:rFonts w:ascii="Tahoma" w:hAnsi="Tahoma" w:cs="Tahoma"/>
              </w:rPr>
            </w:pPr>
            <w:r w:rsidRPr="00C81626">
              <w:rPr>
                <w:rFonts w:ascii="Tahoma" w:hAnsi="Tahoma" w:cs="Tahoma"/>
              </w:rPr>
              <w:t>5 – 8 weeks</w:t>
            </w:r>
          </w:p>
        </w:tc>
        <w:tc>
          <w:tcPr>
            <w:tcW w:w="934" w:type="dxa"/>
          </w:tcPr>
          <w:p w14:paraId="2CF4A2AE" w14:textId="77777777" w:rsidR="006238A6" w:rsidRPr="00C81626" w:rsidRDefault="006238A6">
            <w:pPr>
              <w:spacing w:after="0"/>
              <w:ind w:right="142"/>
              <w:rPr>
                <w:rFonts w:ascii="Tahoma" w:hAnsi="Tahoma" w:cs="Tahoma"/>
              </w:rPr>
            </w:pPr>
            <w:r w:rsidRPr="00C81626">
              <w:rPr>
                <w:rFonts w:ascii="Tahoma" w:hAnsi="Tahoma" w:cs="Tahoma"/>
              </w:rPr>
              <w:t>10%</w:t>
            </w:r>
          </w:p>
        </w:tc>
      </w:tr>
      <w:tr w:rsidR="006238A6" w:rsidRPr="00C81626" w14:paraId="00D79CB8" w14:textId="77777777">
        <w:tc>
          <w:tcPr>
            <w:tcW w:w="2268" w:type="dxa"/>
          </w:tcPr>
          <w:p w14:paraId="047E55DD" w14:textId="77777777" w:rsidR="006238A6" w:rsidRPr="00C81626" w:rsidRDefault="006238A6">
            <w:pPr>
              <w:spacing w:after="0"/>
              <w:ind w:right="142"/>
              <w:rPr>
                <w:rFonts w:ascii="Tahoma" w:hAnsi="Tahoma" w:cs="Tahoma"/>
              </w:rPr>
            </w:pPr>
            <w:r w:rsidRPr="00C81626">
              <w:rPr>
                <w:rFonts w:ascii="Tahoma" w:hAnsi="Tahoma" w:cs="Tahoma"/>
              </w:rPr>
              <w:t xml:space="preserve">9 – 12 weeks </w:t>
            </w:r>
          </w:p>
        </w:tc>
        <w:tc>
          <w:tcPr>
            <w:tcW w:w="934" w:type="dxa"/>
          </w:tcPr>
          <w:p w14:paraId="7DB0C08B" w14:textId="77777777" w:rsidR="006238A6" w:rsidRPr="00C81626" w:rsidRDefault="006238A6">
            <w:pPr>
              <w:spacing w:after="0"/>
              <w:ind w:right="142"/>
              <w:rPr>
                <w:rFonts w:ascii="Tahoma" w:hAnsi="Tahoma" w:cs="Tahoma"/>
              </w:rPr>
            </w:pPr>
            <w:r w:rsidRPr="00C81626">
              <w:rPr>
                <w:rFonts w:ascii="Tahoma" w:hAnsi="Tahoma" w:cs="Tahoma"/>
              </w:rPr>
              <w:t>25%</w:t>
            </w:r>
          </w:p>
        </w:tc>
      </w:tr>
      <w:tr w:rsidR="006238A6" w:rsidRPr="00C81626" w14:paraId="778A6009" w14:textId="77777777">
        <w:tc>
          <w:tcPr>
            <w:tcW w:w="2268" w:type="dxa"/>
          </w:tcPr>
          <w:p w14:paraId="6AA3FB02" w14:textId="77777777" w:rsidR="006238A6" w:rsidRPr="00C81626" w:rsidRDefault="006238A6">
            <w:pPr>
              <w:spacing w:after="0"/>
              <w:ind w:right="142"/>
              <w:rPr>
                <w:rFonts w:ascii="Tahoma" w:hAnsi="Tahoma" w:cs="Tahoma"/>
              </w:rPr>
            </w:pPr>
            <w:r w:rsidRPr="00C81626">
              <w:rPr>
                <w:rFonts w:ascii="Tahoma" w:hAnsi="Tahoma" w:cs="Tahoma"/>
              </w:rPr>
              <w:t>13 – 25 weeks</w:t>
            </w:r>
          </w:p>
        </w:tc>
        <w:tc>
          <w:tcPr>
            <w:tcW w:w="934" w:type="dxa"/>
          </w:tcPr>
          <w:p w14:paraId="2FE17676" w14:textId="77777777" w:rsidR="006238A6" w:rsidRPr="00C81626" w:rsidRDefault="006238A6">
            <w:pPr>
              <w:spacing w:after="0"/>
              <w:ind w:right="142"/>
              <w:rPr>
                <w:rFonts w:ascii="Tahoma" w:hAnsi="Tahoma" w:cs="Tahoma"/>
              </w:rPr>
            </w:pPr>
            <w:r w:rsidRPr="00C81626">
              <w:rPr>
                <w:rFonts w:ascii="Tahoma" w:hAnsi="Tahoma" w:cs="Tahoma"/>
              </w:rPr>
              <w:t>50%</w:t>
            </w:r>
          </w:p>
        </w:tc>
      </w:tr>
      <w:tr w:rsidR="006238A6" w:rsidRPr="00C81626" w14:paraId="49C8A2F6" w14:textId="77777777">
        <w:tc>
          <w:tcPr>
            <w:tcW w:w="2268" w:type="dxa"/>
          </w:tcPr>
          <w:p w14:paraId="12932AF0" w14:textId="77777777" w:rsidR="006238A6" w:rsidRPr="00C81626" w:rsidRDefault="006238A6">
            <w:pPr>
              <w:spacing w:after="0"/>
              <w:ind w:right="142"/>
              <w:rPr>
                <w:rFonts w:ascii="Tahoma" w:hAnsi="Tahoma" w:cs="Tahoma"/>
              </w:rPr>
            </w:pPr>
            <w:r w:rsidRPr="00C81626">
              <w:rPr>
                <w:rFonts w:ascii="Tahoma" w:hAnsi="Tahoma" w:cs="Tahoma"/>
              </w:rPr>
              <w:t>26 weeks and over</w:t>
            </w:r>
          </w:p>
        </w:tc>
        <w:tc>
          <w:tcPr>
            <w:tcW w:w="934" w:type="dxa"/>
          </w:tcPr>
          <w:p w14:paraId="32E301CB" w14:textId="77777777" w:rsidR="006238A6" w:rsidRPr="00C81626" w:rsidRDefault="006238A6">
            <w:pPr>
              <w:spacing w:after="0"/>
              <w:ind w:right="142"/>
              <w:rPr>
                <w:rFonts w:ascii="Tahoma" w:hAnsi="Tahoma" w:cs="Tahoma"/>
              </w:rPr>
            </w:pPr>
            <w:r w:rsidRPr="00C81626">
              <w:rPr>
                <w:rFonts w:ascii="Tahoma" w:hAnsi="Tahoma" w:cs="Tahoma"/>
              </w:rPr>
              <w:t>100%</w:t>
            </w:r>
          </w:p>
        </w:tc>
      </w:tr>
    </w:tbl>
    <w:p w14:paraId="31208585" w14:textId="77777777" w:rsidR="006238A6" w:rsidRPr="00C81626" w:rsidRDefault="006238A6" w:rsidP="006238A6">
      <w:pPr>
        <w:spacing w:before="120" w:after="120"/>
        <w:ind w:left="709" w:right="142"/>
        <w:jc w:val="both"/>
        <w:rPr>
          <w:rFonts w:ascii="Tahoma" w:hAnsi="Tahoma" w:cs="Tahoma"/>
        </w:rPr>
      </w:pPr>
      <w:r w:rsidRPr="00C81626">
        <w:rPr>
          <w:rFonts w:ascii="Tahoma" w:hAnsi="Tahoma" w:cs="Tahoma"/>
        </w:rPr>
        <w:t>The provision for Bad debts on other non-rent debts is calculated as follows based on age of debt:</w:t>
      </w: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1534"/>
      </w:tblGrid>
      <w:tr w:rsidR="006238A6" w:rsidRPr="00C81626" w14:paraId="485E11C0" w14:textId="77777777">
        <w:trPr>
          <w:trHeight w:val="563"/>
        </w:trPr>
        <w:tc>
          <w:tcPr>
            <w:tcW w:w="3725" w:type="dxa"/>
          </w:tcPr>
          <w:p w14:paraId="47AF041A" w14:textId="77777777" w:rsidR="006238A6" w:rsidRDefault="006238A6">
            <w:pPr>
              <w:spacing w:after="0"/>
              <w:ind w:right="142"/>
              <w:rPr>
                <w:rFonts w:ascii="Tahoma" w:hAnsi="Tahoma" w:cs="Tahoma"/>
              </w:rPr>
            </w:pPr>
            <w:r w:rsidRPr="00C81626">
              <w:rPr>
                <w:rFonts w:ascii="Tahoma" w:hAnsi="Tahoma" w:cs="Tahoma"/>
              </w:rPr>
              <w:t xml:space="preserve">Less than 121 Days      Nil </w:t>
            </w:r>
          </w:p>
          <w:p w14:paraId="203D298C" w14:textId="77777777" w:rsidR="006238A6" w:rsidRPr="00C81626" w:rsidRDefault="006238A6">
            <w:pPr>
              <w:spacing w:after="0"/>
              <w:ind w:right="142"/>
              <w:rPr>
                <w:rFonts w:ascii="Tahoma" w:hAnsi="Tahoma" w:cs="Tahoma"/>
              </w:rPr>
            </w:pPr>
            <w:r w:rsidRPr="00C81626">
              <w:rPr>
                <w:rFonts w:ascii="Tahoma" w:hAnsi="Tahoma" w:cs="Tahoma"/>
              </w:rPr>
              <w:t>121 Days to 180 Days   25%</w:t>
            </w:r>
          </w:p>
          <w:p w14:paraId="656F9A00" w14:textId="77777777" w:rsidR="006238A6" w:rsidRPr="00C81626" w:rsidRDefault="006238A6">
            <w:pPr>
              <w:spacing w:after="0"/>
              <w:ind w:right="142"/>
              <w:rPr>
                <w:rFonts w:ascii="Tahoma" w:hAnsi="Tahoma" w:cs="Tahoma"/>
              </w:rPr>
            </w:pPr>
            <w:r w:rsidRPr="00C81626">
              <w:rPr>
                <w:rFonts w:ascii="Tahoma" w:hAnsi="Tahoma" w:cs="Tahoma"/>
              </w:rPr>
              <w:t>181 Days to 270 Days   50%</w:t>
            </w:r>
          </w:p>
          <w:p w14:paraId="0573F068" w14:textId="77777777" w:rsidR="006238A6" w:rsidRPr="00C81626" w:rsidRDefault="006238A6">
            <w:pPr>
              <w:spacing w:after="0"/>
              <w:ind w:right="142"/>
              <w:rPr>
                <w:rFonts w:ascii="Tahoma" w:hAnsi="Tahoma" w:cs="Tahoma"/>
              </w:rPr>
            </w:pPr>
            <w:r w:rsidRPr="00C81626">
              <w:rPr>
                <w:rFonts w:ascii="Tahoma" w:hAnsi="Tahoma" w:cs="Tahoma"/>
              </w:rPr>
              <w:t>271 Days to 360 Days   75%</w:t>
            </w:r>
          </w:p>
          <w:p w14:paraId="4BDA89AA" w14:textId="77777777" w:rsidR="006238A6" w:rsidRPr="00C81626" w:rsidRDefault="006238A6">
            <w:pPr>
              <w:spacing w:after="0"/>
              <w:ind w:right="142"/>
              <w:rPr>
                <w:rFonts w:ascii="Tahoma" w:hAnsi="Tahoma" w:cs="Tahoma"/>
              </w:rPr>
            </w:pPr>
            <w:r w:rsidRPr="00C81626">
              <w:rPr>
                <w:rFonts w:ascii="Tahoma" w:hAnsi="Tahoma" w:cs="Tahoma"/>
              </w:rPr>
              <w:t xml:space="preserve">Greater than 360 </w:t>
            </w:r>
            <w:proofErr w:type="gramStart"/>
            <w:r w:rsidRPr="00C81626">
              <w:rPr>
                <w:rFonts w:ascii="Tahoma" w:hAnsi="Tahoma" w:cs="Tahoma"/>
              </w:rPr>
              <w:t>Days  100</w:t>
            </w:r>
            <w:proofErr w:type="gramEnd"/>
            <w:r w:rsidRPr="00C81626">
              <w:rPr>
                <w:rFonts w:ascii="Tahoma" w:hAnsi="Tahoma" w:cs="Tahoma"/>
              </w:rPr>
              <w:t>%</w:t>
            </w:r>
          </w:p>
        </w:tc>
        <w:tc>
          <w:tcPr>
            <w:tcW w:w="1534" w:type="dxa"/>
          </w:tcPr>
          <w:p w14:paraId="19E02E54" w14:textId="77777777" w:rsidR="006238A6" w:rsidRPr="00C81626" w:rsidRDefault="006238A6">
            <w:pPr>
              <w:ind w:right="142"/>
              <w:rPr>
                <w:rFonts w:ascii="Tahoma" w:hAnsi="Tahoma" w:cs="Tahoma"/>
              </w:rPr>
            </w:pPr>
          </w:p>
        </w:tc>
      </w:tr>
    </w:tbl>
    <w:p w14:paraId="5BDBC64B" w14:textId="77777777" w:rsidR="006238A6" w:rsidRDefault="006238A6" w:rsidP="006238A6">
      <w:pPr>
        <w:spacing w:before="120"/>
        <w:ind w:left="720" w:right="142"/>
        <w:rPr>
          <w:rFonts w:ascii="Tahoma" w:hAnsi="Tahoma" w:cs="Tahoma"/>
          <w:bCs/>
        </w:rPr>
      </w:pPr>
      <w:r w:rsidRPr="00C81626">
        <w:rPr>
          <w:rFonts w:ascii="Tahoma" w:hAnsi="Tahoma" w:cs="Tahoma"/>
          <w:bCs/>
        </w:rPr>
        <w:t>Any losses arising from impairment are recognised in the statement</w:t>
      </w:r>
      <w:r>
        <w:rPr>
          <w:rFonts w:ascii="Tahoma" w:hAnsi="Tahoma" w:cs="Tahoma"/>
          <w:bCs/>
        </w:rPr>
        <w:t xml:space="preserve"> of comprehensive income</w:t>
      </w:r>
      <w:r w:rsidRPr="00C81626">
        <w:rPr>
          <w:rFonts w:ascii="Tahoma" w:hAnsi="Tahoma" w:cs="Tahoma"/>
          <w:bCs/>
        </w:rPr>
        <w:t xml:space="preserve"> in other</w:t>
      </w:r>
      <w:r>
        <w:rPr>
          <w:rFonts w:ascii="Tahoma" w:hAnsi="Tahoma" w:cs="Tahoma"/>
          <w:bCs/>
        </w:rPr>
        <w:t xml:space="preserve"> </w:t>
      </w:r>
      <w:r w:rsidRPr="00C81626">
        <w:rPr>
          <w:rFonts w:ascii="Tahoma" w:hAnsi="Tahoma" w:cs="Tahoma"/>
          <w:bCs/>
        </w:rPr>
        <w:t>operating</w:t>
      </w:r>
      <w:r>
        <w:rPr>
          <w:rFonts w:ascii="Tahoma" w:hAnsi="Tahoma" w:cs="Tahoma"/>
          <w:bCs/>
        </w:rPr>
        <w:t xml:space="preserve"> </w:t>
      </w:r>
      <w:r w:rsidRPr="00C81626">
        <w:rPr>
          <w:rFonts w:ascii="Tahoma" w:hAnsi="Tahoma" w:cs="Tahoma"/>
          <w:bCs/>
        </w:rPr>
        <w:t xml:space="preserve">expenses. </w:t>
      </w:r>
    </w:p>
    <w:p w14:paraId="19531965" w14:textId="77777777" w:rsidR="006238A6" w:rsidRDefault="006238A6" w:rsidP="006238A6">
      <w:pPr>
        <w:spacing w:before="240"/>
        <w:ind w:left="720" w:right="142"/>
        <w:rPr>
          <w:rFonts w:ascii="Tahoma" w:hAnsi="Tahoma" w:cs="Tahoma"/>
          <w:b/>
          <w:bCs/>
        </w:rPr>
      </w:pPr>
    </w:p>
    <w:p w14:paraId="2401EB9E"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78B8E184" w14:textId="77777777" w:rsidR="006238A6" w:rsidRPr="00F45048" w:rsidRDefault="006238A6" w:rsidP="006238A6">
      <w:pPr>
        <w:pStyle w:val="ListParagraph"/>
        <w:spacing w:before="240" w:after="120" w:line="240" w:lineRule="auto"/>
        <w:ind w:right="142"/>
        <w:contextualSpacing w:val="0"/>
        <w:jc w:val="both"/>
        <w:rPr>
          <w:rFonts w:ascii="Tahoma" w:hAnsi="Tahoma" w:cs="Tahoma"/>
          <w:b/>
          <w:bCs/>
        </w:rPr>
      </w:pPr>
      <w:r w:rsidRPr="00F45048">
        <w:rPr>
          <w:rFonts w:ascii="Tahoma" w:hAnsi="Tahoma" w:cs="Tahoma"/>
          <w:b/>
          <w:bCs/>
        </w:rPr>
        <w:t>Principal Accounting Policies (continued)</w:t>
      </w:r>
    </w:p>
    <w:p w14:paraId="67B06BFA" w14:textId="77777777" w:rsidR="006238A6" w:rsidRPr="008D4896" w:rsidRDefault="006238A6" w:rsidP="006238A6">
      <w:pPr>
        <w:spacing w:before="240"/>
        <w:ind w:left="720" w:right="142"/>
        <w:rPr>
          <w:rFonts w:ascii="Tahoma" w:hAnsi="Tahoma" w:cs="Tahoma"/>
          <w:b/>
          <w:bCs/>
        </w:rPr>
      </w:pPr>
      <w:r w:rsidRPr="008C63D0">
        <w:rPr>
          <w:rFonts w:ascii="Tahoma" w:hAnsi="Tahoma" w:cs="Tahoma"/>
          <w:b/>
          <w:bCs/>
        </w:rPr>
        <w:t>P</w:t>
      </w:r>
      <w:r w:rsidRPr="008D4896">
        <w:rPr>
          <w:rFonts w:ascii="Tahoma" w:hAnsi="Tahoma" w:cs="Tahoma"/>
          <w:b/>
          <w:bCs/>
        </w:rPr>
        <w:t>rovisions for Liabilities and Charges</w:t>
      </w:r>
    </w:p>
    <w:p w14:paraId="762B4CBB" w14:textId="77777777" w:rsidR="006238A6" w:rsidRPr="008D4896" w:rsidRDefault="006238A6" w:rsidP="006238A6">
      <w:pPr>
        <w:ind w:left="720" w:right="142"/>
        <w:jc w:val="both"/>
        <w:rPr>
          <w:rFonts w:ascii="Tahoma" w:hAnsi="Tahoma" w:cs="Tahoma"/>
          <w:bCs/>
        </w:rPr>
      </w:pPr>
      <w:r w:rsidRPr="008D4896">
        <w:rPr>
          <w:rFonts w:ascii="Tahoma" w:hAnsi="Tahoma" w:cs="Tahoma"/>
          <w:bCs/>
        </w:rPr>
        <w:t>Provisions are made to the extent that CGA has no discretion to avoid the expenditure provided for.  Provisions have been calculated in line with the guidance contained in FRS 102.</w:t>
      </w:r>
    </w:p>
    <w:p w14:paraId="762B85E3" w14:textId="77777777" w:rsidR="006238A6" w:rsidRPr="008D4896" w:rsidRDefault="006238A6" w:rsidP="006238A6">
      <w:pPr>
        <w:pStyle w:val="ListParagraph"/>
        <w:spacing w:before="240" w:after="120" w:line="240" w:lineRule="auto"/>
        <w:ind w:right="142"/>
        <w:contextualSpacing w:val="0"/>
        <w:jc w:val="both"/>
        <w:rPr>
          <w:rFonts w:ascii="Tahoma" w:hAnsi="Tahoma" w:cs="Tahoma"/>
          <w:b/>
          <w:bCs/>
        </w:rPr>
      </w:pPr>
      <w:r w:rsidRPr="008D4896">
        <w:rPr>
          <w:rFonts w:ascii="Tahoma" w:hAnsi="Tahoma" w:cs="Tahoma"/>
          <w:b/>
          <w:bCs/>
        </w:rPr>
        <w:t>Contingent liabilities</w:t>
      </w:r>
    </w:p>
    <w:p w14:paraId="7EBC3B4A" w14:textId="77777777" w:rsidR="006238A6" w:rsidRPr="008C63D0" w:rsidRDefault="006238A6" w:rsidP="006238A6">
      <w:pPr>
        <w:ind w:left="720" w:right="142"/>
        <w:jc w:val="both"/>
        <w:rPr>
          <w:rFonts w:ascii="Tahoma" w:hAnsi="Tahoma" w:cs="Tahoma"/>
          <w:bCs/>
        </w:rPr>
      </w:pPr>
      <w:r w:rsidRPr="00F036CC">
        <w:rPr>
          <w:rFonts w:ascii="Tahoma" w:hAnsi="Tahoma" w:cs="Tahoma"/>
          <w:bCs/>
        </w:rPr>
        <w:t>A contingent liability is recognised for a possible obligation, for which it is not yet confirmed that a present obligation exists that could lead to an outflow of resources; or a present obligation that does not meet the definitions of a provision or a liability as it is not probable that an outflow of resources will be required to settle the obligation or when a sufficiently reliable estimate of the amount cannot be made.</w:t>
      </w:r>
    </w:p>
    <w:p w14:paraId="163B8065" w14:textId="77777777" w:rsidR="006238A6" w:rsidRPr="001F0DEF" w:rsidRDefault="006238A6" w:rsidP="006238A6">
      <w:pPr>
        <w:pStyle w:val="ListParagraph"/>
        <w:spacing w:before="240" w:after="120" w:line="240" w:lineRule="auto"/>
        <w:ind w:right="142"/>
        <w:contextualSpacing w:val="0"/>
        <w:jc w:val="both"/>
        <w:rPr>
          <w:rFonts w:ascii="Tahoma" w:hAnsi="Tahoma" w:cs="Tahoma"/>
          <w:b/>
          <w:bCs/>
        </w:rPr>
      </w:pPr>
      <w:r w:rsidRPr="001F0DEF">
        <w:rPr>
          <w:rFonts w:ascii="Tahoma" w:hAnsi="Tahoma" w:cs="Tahoma"/>
          <w:b/>
          <w:bCs/>
        </w:rPr>
        <w:t>Holiday pay accrual</w:t>
      </w:r>
    </w:p>
    <w:p w14:paraId="03B95592" w14:textId="77777777" w:rsidR="006238A6" w:rsidRDefault="006238A6" w:rsidP="006238A6">
      <w:pPr>
        <w:ind w:left="720" w:right="142"/>
        <w:jc w:val="both"/>
        <w:rPr>
          <w:rFonts w:ascii="Tahoma" w:hAnsi="Tahoma" w:cs="Tahoma"/>
          <w:bCs/>
        </w:rPr>
      </w:pPr>
      <w:r w:rsidRPr="00F036CC">
        <w:rPr>
          <w:rFonts w:ascii="Tahoma" w:hAnsi="Tahoma" w:cs="Tahoma"/>
          <w:bCs/>
        </w:rPr>
        <w:t>A liability is recognised to the extent of any unused holiday pay entitlement which has accrued at the balance sheet date and carried forward to future periods. This is measured at the undiscounted salary cost of the future holiday entitlement so accrued at the balance sheet date.</w:t>
      </w:r>
    </w:p>
    <w:p w14:paraId="78148253" w14:textId="77777777" w:rsidR="006238A6" w:rsidRPr="00F45048" w:rsidRDefault="006238A6" w:rsidP="006238A6">
      <w:pPr>
        <w:pStyle w:val="ListParagraph"/>
        <w:spacing w:before="240" w:after="120" w:line="240" w:lineRule="auto"/>
        <w:ind w:right="142"/>
        <w:contextualSpacing w:val="0"/>
        <w:jc w:val="both"/>
        <w:rPr>
          <w:rFonts w:ascii="Tahoma" w:hAnsi="Tahoma" w:cs="Tahoma"/>
          <w:b/>
          <w:bCs/>
        </w:rPr>
      </w:pPr>
      <w:r w:rsidRPr="00F45048">
        <w:rPr>
          <w:rFonts w:ascii="Tahoma" w:hAnsi="Tahoma" w:cs="Tahoma"/>
          <w:b/>
          <w:bCs/>
        </w:rPr>
        <w:t>Finance costs</w:t>
      </w:r>
    </w:p>
    <w:p w14:paraId="45D8A483" w14:textId="77777777" w:rsidR="006238A6" w:rsidRPr="001F0DEF" w:rsidRDefault="006238A6" w:rsidP="006238A6">
      <w:pPr>
        <w:ind w:left="720" w:right="142"/>
        <w:jc w:val="both"/>
        <w:rPr>
          <w:rFonts w:ascii="Tahoma" w:hAnsi="Tahoma" w:cs="Tahoma"/>
        </w:rPr>
      </w:pPr>
      <w:r w:rsidRPr="001F0DEF">
        <w:rPr>
          <w:rFonts w:ascii="Tahoma" w:hAnsi="Tahoma" w:cs="Tahoma"/>
        </w:rPr>
        <w:t>The cost of raising loan finance is initially capitalised and offset against the loan principal and is amortised to the statement of comprehensive income on a straight-line basis over the term of the loan. Any discount or premium realised on the issue of a bond or similar financial asset is capitalised and offset or added to the bond principal and is then amortised to the statement of comprehensive income on a straight-line basis over the term of the asset.</w:t>
      </w:r>
    </w:p>
    <w:p w14:paraId="232C00E5" w14:textId="77777777" w:rsidR="006238A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Government Grants</w:t>
      </w:r>
    </w:p>
    <w:p w14:paraId="6A2B19B8" w14:textId="77777777" w:rsidR="006238A6" w:rsidRDefault="006238A6" w:rsidP="006238A6">
      <w:pPr>
        <w:ind w:left="720" w:right="142"/>
        <w:jc w:val="both"/>
        <w:rPr>
          <w:rFonts w:ascii="Tahoma" w:hAnsi="Tahoma" w:cs="Tahoma"/>
        </w:rPr>
      </w:pPr>
      <w:r w:rsidRPr="00F036CC">
        <w:rPr>
          <w:rFonts w:ascii="Tahoma" w:hAnsi="Tahoma" w:cs="Tahoma"/>
        </w:rPr>
        <w:t xml:space="preserve">Government grants include grants receivable from Homes England, local authorities, and other government organisations. Capital Grant received in relation to newly acquired (SHG or AHG) or existing housing properties (Gap Funding) is accounted for using the accrual model set out in FRS 102 and the Housing SORP 2018. </w:t>
      </w:r>
    </w:p>
    <w:p w14:paraId="1286A175" w14:textId="77777777" w:rsidR="006238A6" w:rsidRPr="001F0DEF" w:rsidRDefault="006238A6" w:rsidP="006238A6">
      <w:pPr>
        <w:ind w:left="720" w:right="142"/>
        <w:jc w:val="both"/>
        <w:rPr>
          <w:rFonts w:ascii="Tahoma" w:hAnsi="Tahoma" w:cs="Tahoma"/>
        </w:rPr>
      </w:pPr>
      <w:r w:rsidRPr="00F036CC">
        <w:rPr>
          <w:rFonts w:ascii="Tahoma" w:hAnsi="Tahoma" w:cs="Tahoma"/>
        </w:rPr>
        <w:t xml:space="preserve">Grant is carried as deferred income in the Statement of Financial Position and released to the Statement of Comprehensive Income on a systematic basis over the useful economic lives of </w:t>
      </w:r>
      <w:r w:rsidRPr="00380598">
        <w:rPr>
          <w:rFonts w:ascii="Tahoma" w:hAnsi="Tahoma" w:cs="Tahoma"/>
        </w:rPr>
        <w:t>the asset for which it was received. In accordance with Housing SORP 2018 the useful economic li</w:t>
      </w:r>
      <w:r>
        <w:rPr>
          <w:rFonts w:ascii="Tahoma" w:hAnsi="Tahoma" w:cs="Tahoma"/>
        </w:rPr>
        <w:t>ves</w:t>
      </w:r>
      <w:r w:rsidRPr="00380598">
        <w:rPr>
          <w:rFonts w:ascii="Tahoma" w:hAnsi="Tahoma" w:cs="Tahoma"/>
        </w:rPr>
        <w:t xml:space="preserve"> of the structure</w:t>
      </w:r>
      <w:r>
        <w:rPr>
          <w:rFonts w:ascii="Tahoma" w:hAnsi="Tahoma" w:cs="Tahoma"/>
        </w:rPr>
        <w:t xml:space="preserve"> and components </w:t>
      </w:r>
      <w:r w:rsidRPr="00380598">
        <w:rPr>
          <w:rFonts w:ascii="Tahoma" w:hAnsi="Tahoma" w:cs="Tahoma"/>
        </w:rPr>
        <w:t>ha</w:t>
      </w:r>
      <w:r>
        <w:rPr>
          <w:rFonts w:ascii="Tahoma" w:hAnsi="Tahoma" w:cs="Tahoma"/>
        </w:rPr>
        <w:t>ve</w:t>
      </w:r>
      <w:r w:rsidRPr="00380598">
        <w:rPr>
          <w:rFonts w:ascii="Tahoma" w:hAnsi="Tahoma" w:cs="Tahoma"/>
        </w:rPr>
        <w:t xml:space="preserve"> been</w:t>
      </w:r>
      <w:r w:rsidRPr="00F036CC">
        <w:rPr>
          <w:rFonts w:ascii="Tahoma" w:hAnsi="Tahoma" w:cs="Tahoma"/>
        </w:rPr>
        <w:t xml:space="preserve"> selected (see table of useful economic lives above).</w:t>
      </w:r>
    </w:p>
    <w:p w14:paraId="51ECB169" w14:textId="77777777" w:rsidR="006238A6" w:rsidRDefault="006238A6" w:rsidP="006238A6">
      <w:pPr>
        <w:ind w:left="720" w:right="142"/>
        <w:jc w:val="both"/>
        <w:rPr>
          <w:rFonts w:ascii="Tahoma" w:hAnsi="Tahoma" w:cs="Tahoma"/>
        </w:rPr>
      </w:pPr>
      <w:r w:rsidRPr="00C81626">
        <w:rPr>
          <w:rFonts w:ascii="Tahoma" w:hAnsi="Tahoma" w:cs="Tahoma"/>
        </w:rPr>
        <w:t xml:space="preserve">Where a social housing grant (SHG) or affordable housing grant (AHG) funded property is sold, the grant becomes recyclable and is transferred to a recycled capital grant fund until it is reinvested in a replacement property. </w:t>
      </w:r>
    </w:p>
    <w:p w14:paraId="005EF3EC" w14:textId="77777777" w:rsidR="006238A6" w:rsidRPr="00C81626" w:rsidRDefault="006238A6" w:rsidP="006238A6">
      <w:pPr>
        <w:ind w:left="720" w:right="142"/>
        <w:jc w:val="both"/>
        <w:rPr>
          <w:rFonts w:ascii="Tahoma" w:hAnsi="Tahoma" w:cs="Tahoma"/>
        </w:rPr>
      </w:pPr>
      <w:r w:rsidRPr="00C81626">
        <w:rPr>
          <w:rFonts w:ascii="Tahoma" w:hAnsi="Tahoma" w:cs="Tahoma"/>
        </w:rPr>
        <w:t xml:space="preserve">If there is no requirement to recycle or repay the grant on disposal of the assets any unamortised grant remaining within creditors is released and recognised as income within the Statement of Comprehensive Income. </w:t>
      </w:r>
    </w:p>
    <w:p w14:paraId="55C051FD" w14:textId="77777777" w:rsidR="006238A6" w:rsidRPr="00C81626" w:rsidRDefault="006238A6" w:rsidP="006238A6">
      <w:pPr>
        <w:ind w:left="720" w:right="142"/>
        <w:jc w:val="both"/>
        <w:rPr>
          <w:rFonts w:ascii="Tahoma" w:hAnsi="Tahoma" w:cs="Tahoma"/>
        </w:rPr>
      </w:pPr>
      <w:r w:rsidRPr="00C81626">
        <w:rPr>
          <w:rFonts w:ascii="Tahoma" w:hAnsi="Tahoma" w:cs="Tahoma"/>
        </w:rPr>
        <w:t>Grants due from government organisations or received in advance are included as current assets or liabilities.</w:t>
      </w:r>
    </w:p>
    <w:p w14:paraId="4E164C06"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486F66BC" w14:textId="77777777" w:rsidR="006238A6" w:rsidRPr="002A0E96" w:rsidRDefault="006238A6" w:rsidP="006238A6">
      <w:pPr>
        <w:pStyle w:val="ListParagraph"/>
        <w:spacing w:before="240" w:after="120" w:line="240" w:lineRule="auto"/>
        <w:ind w:right="142"/>
        <w:contextualSpacing w:val="0"/>
        <w:jc w:val="both"/>
        <w:rPr>
          <w:rFonts w:ascii="Tahoma" w:hAnsi="Tahoma" w:cs="Tahoma"/>
          <w:b/>
          <w:bCs/>
        </w:rPr>
      </w:pPr>
      <w:r w:rsidRPr="002A0E96">
        <w:rPr>
          <w:rFonts w:ascii="Tahoma" w:hAnsi="Tahoma" w:cs="Tahoma"/>
          <w:b/>
          <w:bCs/>
        </w:rPr>
        <w:t>Principal Accounting Policies (continued)</w:t>
      </w:r>
    </w:p>
    <w:p w14:paraId="74C50AFE" w14:textId="77777777" w:rsidR="006238A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Recycled Capital Grant Fund</w:t>
      </w:r>
    </w:p>
    <w:p w14:paraId="4643A42A" w14:textId="77777777" w:rsidR="006238A6" w:rsidRDefault="006238A6" w:rsidP="006238A6">
      <w:pPr>
        <w:ind w:left="720" w:right="142"/>
        <w:jc w:val="both"/>
        <w:rPr>
          <w:rFonts w:ascii="Tahoma" w:hAnsi="Tahoma" w:cs="Tahoma"/>
        </w:rPr>
      </w:pPr>
      <w:r w:rsidRPr="00C81626">
        <w:rPr>
          <w:rFonts w:ascii="Tahoma" w:hAnsi="Tahoma" w:cs="Tahoma"/>
        </w:rPr>
        <w:t xml:space="preserve">On the occurrence of certain relevant events, primarily the sale of dwellings, Homes England can direct the Association to recycle capital grants or to make repayments of the recoverable amount. The Association adopts a policy of recycling, for which a separate fund is maintained. If unused within a three-year period, it will be repayable to Homes England with interest. Any unused recycled capital grant held within the recycled capital grant fund, which it is anticipated will not be used within one year is disclosed in the balance sheet under “creditors due after more than one year”. The remainder is disclosed under “creditors due </w:t>
      </w:r>
      <w:r w:rsidRPr="00651148">
        <w:rPr>
          <w:rFonts w:ascii="Tahoma" w:hAnsi="Tahoma" w:cs="Tahoma"/>
        </w:rPr>
        <w:t>within one year”.</w:t>
      </w:r>
    </w:p>
    <w:p w14:paraId="2BFDBCB2" w14:textId="77777777" w:rsidR="006238A6" w:rsidRPr="002A0E96" w:rsidRDefault="006238A6" w:rsidP="006238A6">
      <w:pPr>
        <w:pStyle w:val="ListParagraph"/>
        <w:spacing w:before="240" w:after="120" w:line="240" w:lineRule="auto"/>
        <w:ind w:right="142"/>
        <w:contextualSpacing w:val="0"/>
        <w:jc w:val="both"/>
        <w:rPr>
          <w:rFonts w:ascii="Tahoma" w:hAnsi="Tahoma" w:cs="Tahoma"/>
          <w:b/>
          <w:bCs/>
        </w:rPr>
      </w:pPr>
      <w:r w:rsidRPr="002A0E96">
        <w:rPr>
          <w:rFonts w:ascii="Tahoma" w:hAnsi="Tahoma" w:cs="Tahoma"/>
          <w:b/>
          <w:bCs/>
        </w:rPr>
        <w:t>Cash and cash equivalents</w:t>
      </w:r>
    </w:p>
    <w:p w14:paraId="403CBF8C" w14:textId="77777777" w:rsidR="006238A6" w:rsidRPr="0003458D" w:rsidRDefault="006238A6" w:rsidP="006238A6">
      <w:pPr>
        <w:ind w:left="720" w:right="142"/>
        <w:jc w:val="both"/>
        <w:rPr>
          <w:rFonts w:ascii="Tahoma" w:hAnsi="Tahoma" w:cs="Tahoma"/>
        </w:rPr>
      </w:pPr>
      <w:r w:rsidRPr="0003458D">
        <w:rPr>
          <w:rFonts w:ascii="Tahoma" w:hAnsi="Tahoma" w:cs="Tahoma"/>
        </w:rPr>
        <w:t>The Group has £3.197m invested in various instant access accounts. Cash and cash equivalents represent the current bank account balance adjusted for un-presented cheques and monies held on deposit.</w:t>
      </w:r>
    </w:p>
    <w:p w14:paraId="758D3140" w14:textId="77777777" w:rsidR="006238A6" w:rsidRPr="0003458D" w:rsidRDefault="006238A6" w:rsidP="006238A6">
      <w:pPr>
        <w:pStyle w:val="ListParagraph"/>
        <w:spacing w:before="240" w:after="120" w:line="240" w:lineRule="auto"/>
        <w:ind w:right="142"/>
        <w:contextualSpacing w:val="0"/>
        <w:jc w:val="both"/>
        <w:rPr>
          <w:rFonts w:ascii="Tahoma" w:hAnsi="Tahoma" w:cs="Tahoma"/>
          <w:b/>
          <w:bCs/>
        </w:rPr>
      </w:pPr>
      <w:bookmarkStart w:id="36" w:name="_Hlk104969093"/>
      <w:r w:rsidRPr="0003458D">
        <w:rPr>
          <w:rFonts w:ascii="Tahoma" w:hAnsi="Tahoma" w:cs="Tahoma"/>
          <w:b/>
          <w:bCs/>
        </w:rPr>
        <w:t xml:space="preserve">Pensions </w:t>
      </w:r>
    </w:p>
    <w:p w14:paraId="44A76AD2" w14:textId="77777777" w:rsidR="006238A6" w:rsidRPr="002A0E96" w:rsidRDefault="006238A6" w:rsidP="006238A6">
      <w:pPr>
        <w:ind w:left="720" w:right="142"/>
        <w:jc w:val="both"/>
        <w:rPr>
          <w:rFonts w:ascii="Tahoma" w:hAnsi="Tahoma" w:cs="Tahoma"/>
        </w:rPr>
      </w:pPr>
      <w:r w:rsidRPr="0003458D">
        <w:rPr>
          <w:rFonts w:ascii="Tahoma" w:hAnsi="Tahoma" w:cs="Tahoma"/>
        </w:rPr>
        <w:t xml:space="preserve">CGA participates in two funded multi-employer defined benefit schemes, the Social Housing Pension Scheme (SHPS) and the Local Government Pension Schemes (LGPS) administered by Lancashire County Council. </w:t>
      </w:r>
      <w:proofErr w:type="gramStart"/>
      <w:r w:rsidRPr="0003458D">
        <w:rPr>
          <w:rFonts w:ascii="Tahoma" w:hAnsi="Tahoma" w:cs="Tahoma"/>
        </w:rPr>
        <w:t>At</w:t>
      </w:r>
      <w:proofErr w:type="gramEnd"/>
      <w:r w:rsidRPr="0003458D">
        <w:rPr>
          <w:rFonts w:ascii="Tahoma" w:hAnsi="Tahoma" w:cs="Tahoma"/>
        </w:rPr>
        <w:t xml:space="preserve"> 31 March 2025 there were 14 active members of the SHPS scheme and 20 active members of the LGPS scheme.</w:t>
      </w:r>
      <w:r w:rsidRPr="00F036CC">
        <w:rPr>
          <w:rFonts w:ascii="Tahoma" w:hAnsi="Tahoma" w:cs="Tahoma"/>
        </w:rPr>
        <w:t xml:space="preserve">  </w:t>
      </w:r>
      <w:bookmarkEnd w:id="36"/>
    </w:p>
    <w:p w14:paraId="65B9DCD1" w14:textId="77777777" w:rsidR="006238A6" w:rsidRPr="00C81626" w:rsidRDefault="006238A6" w:rsidP="006238A6">
      <w:pPr>
        <w:spacing w:after="120"/>
        <w:ind w:left="720" w:right="142"/>
        <w:jc w:val="both"/>
        <w:rPr>
          <w:rFonts w:ascii="Tahoma" w:hAnsi="Tahoma" w:cs="Tahoma"/>
        </w:rPr>
      </w:pPr>
      <w:r w:rsidRPr="00C81626">
        <w:rPr>
          <w:rFonts w:ascii="Tahoma" w:hAnsi="Tahoma" w:cs="Tahoma"/>
        </w:rPr>
        <w:t xml:space="preserve">CGA has fully adopted accounting standard FRS 102 and the recognition, measurement and disclosure requirements for post-employment benefits are in accordance with this standard. </w:t>
      </w:r>
    </w:p>
    <w:p w14:paraId="265938A9" w14:textId="77777777" w:rsidR="006238A6" w:rsidRDefault="006238A6" w:rsidP="006238A6">
      <w:pPr>
        <w:spacing w:after="120"/>
        <w:ind w:left="720" w:right="142"/>
        <w:jc w:val="both"/>
        <w:rPr>
          <w:rFonts w:ascii="Tahoma" w:hAnsi="Tahoma" w:cs="Tahoma"/>
        </w:rPr>
      </w:pPr>
      <w:r w:rsidRPr="00C81626">
        <w:rPr>
          <w:rFonts w:ascii="Tahoma" w:hAnsi="Tahoma" w:cs="Tahoma"/>
        </w:rPr>
        <w:t xml:space="preserve">For these schemes, assets are measured at fair values and </w:t>
      </w:r>
      <w:r w:rsidRPr="00380598">
        <w:rPr>
          <w:rFonts w:ascii="Tahoma" w:hAnsi="Tahoma" w:cs="Tahoma"/>
        </w:rPr>
        <w:t>liabilities are measured on an actuarial basis using the projected unit method and are discounted as appropriate using high</w:t>
      </w:r>
      <w:r w:rsidRPr="00C81626">
        <w:rPr>
          <w:rFonts w:ascii="Tahoma" w:hAnsi="Tahoma" w:cs="Tahoma"/>
        </w:rPr>
        <w:t xml:space="preserve">-quality corporate bond rates. The net surplus or deficit, adjusted for deferred tax, is presented separately from other net assets on the balance sheet. A net surplus is recognised only to the extent that it is recoverable by the Group. The current service cost and costs from settlements and curtailments are charged against operating </w:t>
      </w:r>
      <w:r>
        <w:rPr>
          <w:rFonts w:ascii="Tahoma" w:hAnsi="Tahoma" w:cs="Tahoma"/>
        </w:rPr>
        <w:t>surplus</w:t>
      </w:r>
      <w:r w:rsidRPr="00C81626">
        <w:rPr>
          <w:rFonts w:ascii="Tahoma" w:hAnsi="Tahoma" w:cs="Tahoma"/>
        </w:rPr>
        <w:t xml:space="preserve">. Past service costs are spread over the period until the benefit increases vest. Interest on the scheme liabilities and the expected return on scheme assets are included net in other finance costs. Actuarial gains and losses are reported in other comprehensive income. </w:t>
      </w:r>
    </w:p>
    <w:p w14:paraId="47DF731A" w14:textId="77777777" w:rsidR="006238A6" w:rsidRPr="00C81626" w:rsidRDefault="006238A6" w:rsidP="006238A6">
      <w:pPr>
        <w:spacing w:after="120"/>
        <w:ind w:left="720" w:right="142"/>
        <w:jc w:val="both"/>
        <w:rPr>
          <w:rFonts w:ascii="Tahoma" w:hAnsi="Tahoma" w:cs="Tahoma"/>
          <w:b/>
          <w:bCs/>
        </w:rPr>
      </w:pPr>
      <w:bookmarkStart w:id="37" w:name="_Hlk104969339"/>
      <w:r w:rsidRPr="00C81626">
        <w:rPr>
          <w:rFonts w:ascii="Tahoma" w:hAnsi="Tahoma" w:cs="Tahoma"/>
        </w:rPr>
        <w:t xml:space="preserve">CGA also participates in a defined contribution scheme operated by the Social Housing Pension Scheme </w:t>
      </w:r>
      <w:r w:rsidRPr="0003458D">
        <w:rPr>
          <w:rFonts w:ascii="Tahoma" w:hAnsi="Tahoma" w:cs="Tahoma"/>
        </w:rPr>
        <w:t>with 240 active members. Contributions payable under this scheme are charged in the Statement of Comprehensive Income</w:t>
      </w:r>
      <w:r w:rsidRPr="00C81626">
        <w:rPr>
          <w:rFonts w:ascii="Tahoma" w:hAnsi="Tahoma" w:cs="Tahoma"/>
        </w:rPr>
        <w:t xml:space="preserve"> in the period to which they relate</w:t>
      </w:r>
      <w:r w:rsidRPr="00C81626">
        <w:rPr>
          <w:rFonts w:ascii="Tahoma" w:hAnsi="Tahoma" w:cs="Tahoma"/>
          <w:b/>
          <w:bCs/>
        </w:rPr>
        <w:t xml:space="preserve">. </w:t>
      </w:r>
    </w:p>
    <w:bookmarkEnd w:id="37"/>
    <w:p w14:paraId="624F7FC4" w14:textId="77777777" w:rsidR="006238A6" w:rsidRPr="00EA25BA" w:rsidRDefault="006238A6" w:rsidP="006238A6">
      <w:pPr>
        <w:pStyle w:val="ListParagraph"/>
        <w:spacing w:before="240" w:after="120" w:line="240" w:lineRule="auto"/>
        <w:ind w:right="142"/>
        <w:contextualSpacing w:val="0"/>
        <w:jc w:val="both"/>
        <w:rPr>
          <w:rFonts w:ascii="Tahoma" w:hAnsi="Tahoma" w:cs="Tahoma"/>
          <w:b/>
          <w:bCs/>
        </w:rPr>
      </w:pPr>
      <w:r w:rsidRPr="00336A7E">
        <w:rPr>
          <w:rFonts w:ascii="Tahoma" w:hAnsi="Tahoma" w:cs="Tahoma"/>
          <w:b/>
          <w:bCs/>
        </w:rPr>
        <w:t>Pension Valuations</w:t>
      </w:r>
    </w:p>
    <w:p w14:paraId="1EE55B72" w14:textId="77777777" w:rsidR="006238A6" w:rsidRPr="00336A7E" w:rsidRDefault="006238A6" w:rsidP="006238A6">
      <w:pPr>
        <w:tabs>
          <w:tab w:val="left" w:pos="720"/>
        </w:tabs>
        <w:ind w:left="720"/>
        <w:jc w:val="both"/>
        <w:rPr>
          <w:rFonts w:ascii="Tahoma" w:hAnsi="Tahoma" w:cs="Tahoma"/>
        </w:rPr>
      </w:pPr>
      <w:r w:rsidRPr="00336A7E">
        <w:rPr>
          <w:rFonts w:ascii="Tahoma" w:hAnsi="Tahoma" w:cs="Tahoma"/>
        </w:rPr>
        <w:t>The Social Housing Pension Scheme (SHPS) and the Lancashire County Council Local Government Pension Scheme (LGPS) – the valuation of assets and liabilit</w:t>
      </w:r>
      <w:r>
        <w:rPr>
          <w:rFonts w:ascii="Tahoma" w:hAnsi="Tahoma" w:cs="Tahoma"/>
        </w:rPr>
        <w:t>ies</w:t>
      </w:r>
      <w:r w:rsidRPr="00336A7E">
        <w:rPr>
          <w:rFonts w:ascii="Tahoma" w:hAnsi="Tahoma" w:cs="Tahoma"/>
        </w:rPr>
        <w:t xml:space="preserve"> is dependent on estimates and assumptions. Following receipt of the FRS102 pension cost accounting valuation from The Pensions Trust (</w:t>
      </w:r>
      <w:r>
        <w:rPr>
          <w:rFonts w:ascii="Tahoma" w:hAnsi="Tahoma" w:cs="Tahoma"/>
        </w:rPr>
        <w:t>TPT</w:t>
      </w:r>
      <w:r w:rsidRPr="00336A7E">
        <w:rPr>
          <w:rFonts w:ascii="Tahoma" w:hAnsi="Tahoma" w:cs="Tahoma"/>
        </w:rPr>
        <w:t>) and Mercers (LCC’s actuar</w:t>
      </w:r>
      <w:r>
        <w:rPr>
          <w:rFonts w:ascii="Tahoma" w:hAnsi="Tahoma" w:cs="Tahoma"/>
        </w:rPr>
        <w:t>y</w:t>
      </w:r>
      <w:r w:rsidRPr="00336A7E">
        <w:rPr>
          <w:rFonts w:ascii="Tahoma" w:hAnsi="Tahoma" w:cs="Tahoma"/>
        </w:rPr>
        <w:t>), the assumptions used in the valuation have been reviewed in consultation with First Actuarial (CGA’s Pension advisor). As a result of the review, the assumptions set out in Notes 26 and 27 below have been used rather than the default SHPS/LGPS assumptions.</w:t>
      </w:r>
    </w:p>
    <w:p w14:paraId="5FF1E4B3"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5DDFA162" w14:textId="77777777" w:rsidR="006238A6" w:rsidRPr="002A0E96" w:rsidRDefault="006238A6" w:rsidP="006238A6">
      <w:pPr>
        <w:pStyle w:val="ListParagraph"/>
        <w:spacing w:before="240" w:after="120" w:line="240" w:lineRule="auto"/>
        <w:ind w:right="142"/>
        <w:contextualSpacing w:val="0"/>
        <w:jc w:val="both"/>
        <w:rPr>
          <w:rFonts w:ascii="Tahoma" w:hAnsi="Tahoma" w:cs="Tahoma"/>
          <w:b/>
          <w:bCs/>
        </w:rPr>
      </w:pPr>
      <w:r w:rsidRPr="002A0E96">
        <w:rPr>
          <w:rFonts w:ascii="Tahoma" w:hAnsi="Tahoma" w:cs="Tahoma"/>
          <w:b/>
          <w:bCs/>
        </w:rPr>
        <w:t>Principal Accounting Policies (continued)</w:t>
      </w:r>
    </w:p>
    <w:p w14:paraId="673F1E31" w14:textId="77777777" w:rsidR="006238A6" w:rsidRPr="00EA25BA" w:rsidRDefault="006238A6" w:rsidP="006238A6">
      <w:pPr>
        <w:pStyle w:val="ListParagraph"/>
        <w:spacing w:before="240" w:after="120" w:line="240" w:lineRule="auto"/>
        <w:ind w:right="142"/>
        <w:contextualSpacing w:val="0"/>
        <w:jc w:val="both"/>
        <w:rPr>
          <w:rFonts w:ascii="Tahoma" w:hAnsi="Tahoma" w:cs="Tahoma"/>
          <w:b/>
          <w:bCs/>
        </w:rPr>
      </w:pPr>
      <w:r w:rsidRPr="00EA25BA">
        <w:rPr>
          <w:rFonts w:ascii="Tahoma" w:hAnsi="Tahoma" w:cs="Tahoma"/>
          <w:b/>
          <w:bCs/>
        </w:rPr>
        <w:t>Pension reserve</w:t>
      </w:r>
    </w:p>
    <w:p w14:paraId="7B7625B9" w14:textId="77777777" w:rsidR="006238A6" w:rsidRDefault="006238A6" w:rsidP="006238A6">
      <w:pPr>
        <w:ind w:left="720" w:right="142"/>
        <w:jc w:val="both"/>
        <w:rPr>
          <w:rFonts w:ascii="Tahoma" w:hAnsi="Tahoma" w:cs="Tahoma"/>
        </w:rPr>
      </w:pPr>
      <w:r w:rsidRPr="00E23516">
        <w:rPr>
          <w:rFonts w:ascii="Tahoma" w:hAnsi="Tahoma" w:cs="Tahoma"/>
        </w:rPr>
        <w:t>CGA’s Pension Reserve of (£0.</w:t>
      </w:r>
      <w:r>
        <w:rPr>
          <w:rFonts w:ascii="Tahoma" w:hAnsi="Tahoma" w:cs="Tahoma"/>
        </w:rPr>
        <w:t>352</w:t>
      </w:r>
      <w:r w:rsidRPr="00500696">
        <w:rPr>
          <w:rFonts w:ascii="Tahoma" w:hAnsi="Tahoma" w:cs="Tahoma"/>
        </w:rPr>
        <w:t>m</w:t>
      </w:r>
      <w:r w:rsidRPr="00E23516">
        <w:rPr>
          <w:rFonts w:ascii="Tahoma" w:hAnsi="Tahoma" w:cs="Tahoma"/>
        </w:rPr>
        <w:t>) relates to a reserve to cover the FRS 102 Net Pension Scheme Liability on the Social Housing Pension Scheme’s Defined Benefits Fund as set out in Note 26.</w:t>
      </w:r>
      <w:r>
        <w:rPr>
          <w:rFonts w:ascii="Tahoma" w:hAnsi="Tahoma" w:cs="Tahoma"/>
        </w:rPr>
        <w:t xml:space="preserve">  </w:t>
      </w:r>
    </w:p>
    <w:p w14:paraId="7E9227EF" w14:textId="77777777" w:rsidR="006238A6" w:rsidRPr="00E23516" w:rsidRDefault="006238A6" w:rsidP="006238A6">
      <w:pPr>
        <w:ind w:left="720" w:right="142"/>
        <w:jc w:val="both"/>
        <w:rPr>
          <w:rFonts w:ascii="Tahoma" w:hAnsi="Tahoma" w:cs="Tahoma"/>
        </w:rPr>
      </w:pPr>
      <w:r w:rsidRPr="001A2D04">
        <w:rPr>
          <w:rFonts w:ascii="Tahoma" w:hAnsi="Tahoma" w:cs="Tahoma"/>
        </w:rPr>
        <w:t>The Lancashire County Council Pension Fun</w:t>
      </w:r>
      <w:r>
        <w:rPr>
          <w:rFonts w:ascii="Tahoma" w:hAnsi="Tahoma" w:cs="Tahoma"/>
        </w:rPr>
        <w:t>d</w:t>
      </w:r>
      <w:r w:rsidRPr="001A2D04">
        <w:rPr>
          <w:rFonts w:ascii="Tahoma" w:hAnsi="Tahoma" w:cs="Tahoma"/>
        </w:rPr>
        <w:t xml:space="preserve"> surplus position of £</w:t>
      </w:r>
      <w:r w:rsidRPr="00583355">
        <w:rPr>
          <w:rFonts w:ascii="Tahoma" w:hAnsi="Tahoma" w:cs="Tahoma"/>
        </w:rPr>
        <w:t>1</w:t>
      </w:r>
      <w:r>
        <w:rPr>
          <w:rFonts w:ascii="Tahoma" w:hAnsi="Tahoma" w:cs="Tahoma"/>
        </w:rPr>
        <w:t>3.727</w:t>
      </w:r>
      <w:r w:rsidRPr="00583355">
        <w:rPr>
          <w:rFonts w:ascii="Tahoma" w:hAnsi="Tahoma" w:cs="Tahoma"/>
        </w:rPr>
        <w:t>m</w:t>
      </w:r>
      <w:r w:rsidRPr="001A2D04">
        <w:rPr>
          <w:rFonts w:ascii="Tahoma" w:hAnsi="Tahoma" w:cs="Tahoma"/>
        </w:rPr>
        <w:t xml:space="preserve"> has been restricted to £nil in the financial statements as set out in Note 27</w:t>
      </w:r>
      <w:r>
        <w:rPr>
          <w:rFonts w:ascii="Tahoma" w:hAnsi="Tahoma" w:cs="Tahoma"/>
        </w:rPr>
        <w:t xml:space="preserve"> and therefore no pension reserve is required.</w:t>
      </w:r>
    </w:p>
    <w:p w14:paraId="4812F43C" w14:textId="77777777" w:rsidR="006238A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 xml:space="preserve">Income Expenditure Reserves </w:t>
      </w:r>
    </w:p>
    <w:p w14:paraId="1A3077BE" w14:textId="77777777" w:rsidR="006238A6" w:rsidRDefault="006238A6" w:rsidP="006238A6">
      <w:pPr>
        <w:pStyle w:val="ListParagraph"/>
        <w:tabs>
          <w:tab w:val="left" w:pos="851"/>
        </w:tabs>
        <w:spacing w:line="240" w:lineRule="auto"/>
        <w:ind w:right="142"/>
        <w:jc w:val="both"/>
        <w:rPr>
          <w:rFonts w:ascii="Tahoma" w:hAnsi="Tahoma" w:cs="Tahoma"/>
        </w:rPr>
      </w:pPr>
      <w:r w:rsidRPr="00C81626">
        <w:rPr>
          <w:rFonts w:ascii="Tahoma" w:hAnsi="Tahoma" w:cs="Tahoma"/>
        </w:rPr>
        <w:t xml:space="preserve">This constitute a free reserve and is not designated for a specific purpose. </w:t>
      </w:r>
    </w:p>
    <w:p w14:paraId="506E749C" w14:textId="77777777" w:rsidR="006238A6" w:rsidRDefault="006238A6" w:rsidP="006238A6">
      <w:pPr>
        <w:pStyle w:val="ListParagraph"/>
        <w:tabs>
          <w:tab w:val="left" w:pos="851"/>
        </w:tabs>
        <w:spacing w:line="240" w:lineRule="auto"/>
        <w:ind w:right="142"/>
        <w:jc w:val="both"/>
        <w:rPr>
          <w:rFonts w:ascii="Tahoma" w:hAnsi="Tahoma" w:cs="Tahoma"/>
          <w:b/>
          <w:bCs/>
        </w:rPr>
      </w:pPr>
    </w:p>
    <w:p w14:paraId="387C748A" w14:textId="77777777" w:rsidR="006238A6" w:rsidRDefault="006238A6" w:rsidP="006238A6">
      <w:pPr>
        <w:pStyle w:val="ListParagraph"/>
        <w:spacing w:before="240" w:after="120" w:line="240" w:lineRule="auto"/>
        <w:ind w:right="142"/>
        <w:contextualSpacing w:val="0"/>
        <w:jc w:val="both"/>
        <w:rPr>
          <w:rFonts w:ascii="Tahoma" w:hAnsi="Tahoma" w:cs="Tahoma"/>
          <w:b/>
          <w:bCs/>
        </w:rPr>
      </w:pPr>
      <w:r w:rsidRPr="00767052">
        <w:rPr>
          <w:rFonts w:ascii="Tahoma" w:hAnsi="Tahoma" w:cs="Tahoma"/>
          <w:b/>
          <w:bCs/>
        </w:rPr>
        <w:t>Gift Aid</w:t>
      </w:r>
    </w:p>
    <w:p w14:paraId="198FB33E" w14:textId="77777777" w:rsidR="006238A6" w:rsidRDefault="006238A6" w:rsidP="006238A6">
      <w:pPr>
        <w:ind w:left="720" w:right="142"/>
        <w:jc w:val="both"/>
        <w:rPr>
          <w:rFonts w:ascii="Tahoma" w:hAnsi="Tahoma" w:cs="Tahoma"/>
        </w:rPr>
      </w:pPr>
      <w:r w:rsidRPr="00FD60D7">
        <w:rPr>
          <w:rFonts w:ascii="Tahoma" w:hAnsi="Tahoma" w:cs="Tahoma"/>
        </w:rPr>
        <w:t>During the year CGA was gifted £127k (2024: £114k) from Patterdale Development Limited (PDL) as approved by PDL Board on 29</w:t>
      </w:r>
      <w:r w:rsidRPr="00FD60D7">
        <w:rPr>
          <w:rFonts w:ascii="Tahoma" w:hAnsi="Tahoma" w:cs="Tahoma"/>
          <w:vertAlign w:val="superscript"/>
        </w:rPr>
        <w:t>th</w:t>
      </w:r>
      <w:r w:rsidRPr="00FD60D7">
        <w:rPr>
          <w:rFonts w:ascii="Tahoma" w:hAnsi="Tahoma" w:cs="Tahoma"/>
        </w:rPr>
        <w:t xml:space="preserve"> July 2024. The receipt of gift aid from PDL is based on PDL’s taxable surpluses for the year.</w:t>
      </w:r>
      <w:r w:rsidRPr="00B3150F">
        <w:rPr>
          <w:rFonts w:ascii="Tahoma" w:hAnsi="Tahoma" w:cs="Tahoma"/>
        </w:rPr>
        <w:t xml:space="preserve">  </w:t>
      </w:r>
    </w:p>
    <w:p w14:paraId="38DC1496" w14:textId="77777777" w:rsidR="006238A6" w:rsidRPr="00EA25BA" w:rsidRDefault="006238A6" w:rsidP="006238A6">
      <w:pPr>
        <w:ind w:left="720" w:right="142"/>
        <w:jc w:val="both"/>
        <w:rPr>
          <w:rFonts w:ascii="Tahoma" w:hAnsi="Tahoma" w:cs="Tahoma"/>
        </w:rPr>
      </w:pPr>
    </w:p>
    <w:p w14:paraId="6E0E87C5" w14:textId="77777777" w:rsidR="006238A6" w:rsidRPr="00C81626" w:rsidRDefault="006238A6" w:rsidP="006238A6">
      <w:pPr>
        <w:pStyle w:val="ListParagraph"/>
        <w:numPr>
          <w:ilvl w:val="0"/>
          <w:numId w:val="13"/>
        </w:numPr>
        <w:spacing w:line="240" w:lineRule="auto"/>
        <w:ind w:left="567" w:hanging="141"/>
        <w:jc w:val="both"/>
        <w:rPr>
          <w:rFonts w:ascii="Tahoma" w:hAnsi="Tahoma" w:cs="Tahoma"/>
          <w:b/>
          <w:bCs/>
        </w:rPr>
      </w:pPr>
      <w:r w:rsidRPr="00C81626">
        <w:rPr>
          <w:rFonts w:ascii="Tahoma" w:hAnsi="Tahoma" w:cs="Tahoma"/>
          <w:b/>
          <w:bCs/>
        </w:rPr>
        <w:t xml:space="preserve">Judgements in applying accounting policies and key sources of estimation uncertainty </w:t>
      </w:r>
    </w:p>
    <w:p w14:paraId="3E7B8322" w14:textId="77777777" w:rsidR="006238A6" w:rsidRDefault="006238A6" w:rsidP="006238A6">
      <w:pPr>
        <w:ind w:left="709"/>
        <w:jc w:val="both"/>
        <w:rPr>
          <w:rFonts w:ascii="Tahoma" w:hAnsi="Tahoma" w:cs="Tahoma"/>
        </w:rPr>
      </w:pPr>
      <w:r w:rsidRPr="00C81626">
        <w:rPr>
          <w:rFonts w:ascii="Tahoma" w:hAnsi="Tahoma" w:cs="Tahoma"/>
        </w:rPr>
        <w:t>The preparation of financial statements in compliance with accounting principles requires the use of certain critical accounting estimates and judgements. The material areas of either estimation or judgement are set out below. Estimates and judgements are continually evaluated and are based on experience and other factors, including expectations of future events.</w:t>
      </w:r>
    </w:p>
    <w:p w14:paraId="23627EDA" w14:textId="77777777" w:rsidR="006238A6" w:rsidRPr="00FA2984" w:rsidRDefault="006238A6" w:rsidP="006238A6">
      <w:pPr>
        <w:pStyle w:val="ListParagraph"/>
        <w:spacing w:before="240" w:after="120" w:line="240" w:lineRule="auto"/>
        <w:ind w:right="142"/>
        <w:contextualSpacing w:val="0"/>
        <w:jc w:val="both"/>
        <w:rPr>
          <w:rFonts w:ascii="Tahoma" w:hAnsi="Tahoma" w:cs="Tahoma"/>
          <w:b/>
          <w:bCs/>
        </w:rPr>
      </w:pPr>
      <w:r w:rsidRPr="00FA2984">
        <w:rPr>
          <w:rFonts w:ascii="Tahoma" w:hAnsi="Tahoma" w:cs="Tahoma"/>
          <w:b/>
          <w:bCs/>
        </w:rPr>
        <w:t>Pension Asset</w:t>
      </w:r>
    </w:p>
    <w:p w14:paraId="14A94053" w14:textId="77777777" w:rsidR="006238A6" w:rsidRPr="00FB224F" w:rsidRDefault="006238A6" w:rsidP="006238A6">
      <w:pPr>
        <w:tabs>
          <w:tab w:val="left" w:pos="720"/>
        </w:tabs>
        <w:ind w:left="720"/>
        <w:jc w:val="both"/>
        <w:rPr>
          <w:rFonts w:ascii="Tahoma" w:hAnsi="Tahoma" w:cs="Tahoma"/>
        </w:rPr>
      </w:pPr>
      <w:r w:rsidRPr="00FB224F">
        <w:rPr>
          <w:rFonts w:ascii="Tahoma" w:hAnsi="Tahoma" w:cs="Tahoma"/>
        </w:rPr>
        <w:t xml:space="preserve">FRS 102 requires that defined benefit plan surpluses are recognised only to the extent that they are recoverable either through reduced contributions in the future or through refunds from the plan. The </w:t>
      </w:r>
      <w:r w:rsidRPr="00370259">
        <w:rPr>
          <w:rFonts w:ascii="Tahoma" w:hAnsi="Tahoma" w:cs="Tahoma"/>
        </w:rPr>
        <w:t xml:space="preserve">accounting valuation of the Lancashire County Pension Fund </w:t>
      </w:r>
      <w:proofErr w:type="gramStart"/>
      <w:r w:rsidRPr="00370259">
        <w:rPr>
          <w:rFonts w:ascii="Tahoma" w:hAnsi="Tahoma" w:cs="Tahoma"/>
        </w:rPr>
        <w:t>at</w:t>
      </w:r>
      <w:proofErr w:type="gramEnd"/>
      <w:r w:rsidRPr="00370259">
        <w:rPr>
          <w:rFonts w:ascii="Tahoma" w:hAnsi="Tahoma" w:cs="Tahoma"/>
        </w:rPr>
        <w:t xml:space="preserve"> 31 March 2025 identified an accounting surplus of £13.727m. </w:t>
      </w:r>
    </w:p>
    <w:p w14:paraId="3C155C6F" w14:textId="77777777" w:rsidR="006238A6" w:rsidRPr="00FB224F" w:rsidRDefault="006238A6" w:rsidP="006238A6">
      <w:pPr>
        <w:tabs>
          <w:tab w:val="left" w:pos="720"/>
        </w:tabs>
        <w:ind w:left="720"/>
        <w:jc w:val="both"/>
        <w:rPr>
          <w:rFonts w:ascii="Tahoma" w:hAnsi="Tahoma" w:cs="Tahoma"/>
        </w:rPr>
      </w:pPr>
      <w:r w:rsidRPr="00FB224F">
        <w:rPr>
          <w:rFonts w:ascii="Tahoma" w:hAnsi="Tahoma" w:cs="Tahoma"/>
        </w:rPr>
        <w:t xml:space="preserve">The scheme’s actuary has confirmed that they can demonstrate no economic benefit arising to CGA from an ‘asset ceiling’ calculation comparing the present value of future service costs to the present value of future contributions. The actuary has also confirmed that any refunds from the plan are contingent on future events. </w:t>
      </w:r>
    </w:p>
    <w:p w14:paraId="1A87F594" w14:textId="77777777" w:rsidR="006238A6" w:rsidRPr="00FB224F" w:rsidRDefault="006238A6" w:rsidP="006238A6">
      <w:pPr>
        <w:tabs>
          <w:tab w:val="left" w:pos="720"/>
        </w:tabs>
        <w:ind w:left="720"/>
        <w:jc w:val="both"/>
        <w:rPr>
          <w:rFonts w:ascii="Tahoma" w:hAnsi="Tahoma" w:cs="Tahoma"/>
        </w:rPr>
      </w:pPr>
      <w:r w:rsidRPr="00FB224F">
        <w:rPr>
          <w:rFonts w:ascii="Tahoma" w:hAnsi="Tahoma" w:cs="Tahoma"/>
        </w:rPr>
        <w:t xml:space="preserve">Accordingly, CGA judge that there is insufficient evidence to support the recoverability of the plan’s surplus and therefore has not recognised the pension asset position, restricting the surplus to £nil, and reducing actuarial gains by the same amount. </w:t>
      </w:r>
    </w:p>
    <w:p w14:paraId="6CE4EDC7" w14:textId="77777777" w:rsidR="006238A6" w:rsidRDefault="006238A6" w:rsidP="006238A6">
      <w:pPr>
        <w:rPr>
          <w:rFonts w:ascii="Tahoma" w:hAnsi="Tahoma" w:cs="Tahoma"/>
          <w:b/>
          <w:color w:val="4F81BD" w:themeColor="accent1"/>
          <w:sz w:val="28"/>
          <w:szCs w:val="28"/>
        </w:rPr>
      </w:pPr>
      <w:r>
        <w:rPr>
          <w:rFonts w:ascii="Tahoma" w:hAnsi="Tahoma" w:cs="Tahoma"/>
          <w:b/>
          <w:color w:val="4F81BD" w:themeColor="accent1"/>
          <w:sz w:val="28"/>
          <w:szCs w:val="28"/>
        </w:rPr>
        <w:br w:type="page"/>
      </w:r>
    </w:p>
    <w:p w14:paraId="2582E248" w14:textId="77777777" w:rsidR="006238A6"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292FA8B8" w14:textId="77777777" w:rsidR="006238A6" w:rsidRPr="00C81626" w:rsidRDefault="006238A6" w:rsidP="006238A6">
      <w:pPr>
        <w:pStyle w:val="ListParagraph"/>
        <w:spacing w:line="240" w:lineRule="auto"/>
        <w:jc w:val="both"/>
        <w:rPr>
          <w:rFonts w:ascii="Tahoma" w:hAnsi="Tahoma" w:cs="Tahoma"/>
          <w:b/>
          <w:bCs/>
        </w:rPr>
      </w:pPr>
      <w:r w:rsidRPr="00C81626">
        <w:rPr>
          <w:rFonts w:ascii="Tahoma" w:hAnsi="Tahoma" w:cs="Tahoma"/>
          <w:b/>
          <w:bCs/>
        </w:rPr>
        <w:t xml:space="preserve">Judgements in applying accounting policies and key sources of estimation uncertainty </w:t>
      </w:r>
      <w:r>
        <w:rPr>
          <w:rFonts w:ascii="Tahoma" w:hAnsi="Tahoma" w:cs="Tahoma"/>
          <w:b/>
          <w:bCs/>
        </w:rPr>
        <w:t>(continued)</w:t>
      </w:r>
    </w:p>
    <w:p w14:paraId="2468560A" w14:textId="77777777" w:rsidR="006238A6" w:rsidRPr="00FB224F" w:rsidRDefault="006238A6" w:rsidP="006238A6">
      <w:pPr>
        <w:pStyle w:val="ListParagraph"/>
        <w:spacing w:before="240" w:after="120" w:line="240" w:lineRule="auto"/>
        <w:ind w:right="142"/>
        <w:contextualSpacing w:val="0"/>
        <w:jc w:val="both"/>
        <w:rPr>
          <w:rFonts w:ascii="Tahoma" w:hAnsi="Tahoma" w:cs="Tahoma"/>
          <w:b/>
          <w:bCs/>
        </w:rPr>
      </w:pPr>
      <w:r w:rsidRPr="00FB224F">
        <w:rPr>
          <w:rFonts w:ascii="Tahoma" w:hAnsi="Tahoma" w:cs="Tahoma"/>
          <w:b/>
          <w:bCs/>
        </w:rPr>
        <w:t>Impairment Indicators</w:t>
      </w:r>
    </w:p>
    <w:p w14:paraId="51B98424" w14:textId="77777777" w:rsidR="006238A6" w:rsidRDefault="006238A6" w:rsidP="006238A6">
      <w:pPr>
        <w:tabs>
          <w:tab w:val="left" w:pos="720"/>
        </w:tabs>
        <w:ind w:left="720"/>
        <w:jc w:val="both"/>
        <w:rPr>
          <w:rFonts w:ascii="Tahoma" w:hAnsi="Tahoma" w:cs="Tahoma"/>
        </w:rPr>
      </w:pPr>
      <w:r w:rsidRPr="00FB224F">
        <w:rPr>
          <w:rFonts w:ascii="Tahoma" w:hAnsi="Tahoma" w:cs="Tahoma"/>
        </w:rPr>
        <w:t>Whether there are indicators of impairment of the Group’s tangible assets. Factors taken into consideration in reaching such a decision include the economic viability and expected future financial performance of the asset and where it is a component of a larger cash-generating unit, the viability and expected future performance of that unit. Despite the impact of the macro-economic pressures</w:t>
      </w:r>
      <w:r>
        <w:rPr>
          <w:rFonts w:ascii="Tahoma" w:hAnsi="Tahoma" w:cs="Tahoma"/>
        </w:rPr>
        <w:t>,</w:t>
      </w:r>
      <w:r w:rsidRPr="00571B9A">
        <w:rPr>
          <w:rFonts w:ascii="Tahoma" w:hAnsi="Tahoma" w:cs="Tahoma"/>
        </w:rPr>
        <w:t xml:space="preserve"> we have maintained strong performance levels during the 202</w:t>
      </w:r>
      <w:r>
        <w:rPr>
          <w:rFonts w:ascii="Tahoma" w:hAnsi="Tahoma" w:cs="Tahoma"/>
        </w:rPr>
        <w:t>4</w:t>
      </w:r>
      <w:r w:rsidRPr="00571B9A">
        <w:rPr>
          <w:rFonts w:ascii="Tahoma" w:hAnsi="Tahoma" w:cs="Tahoma"/>
        </w:rPr>
        <w:t>/2</w:t>
      </w:r>
      <w:r>
        <w:rPr>
          <w:rFonts w:ascii="Tahoma" w:hAnsi="Tahoma" w:cs="Tahoma"/>
        </w:rPr>
        <w:t>5</w:t>
      </w:r>
      <w:r w:rsidRPr="00571B9A">
        <w:rPr>
          <w:rFonts w:ascii="Tahoma" w:hAnsi="Tahoma" w:cs="Tahoma"/>
        </w:rPr>
        <w:t xml:space="preserve"> financial year as seen through the Value for Money Statement KPI’s. </w:t>
      </w:r>
      <w:r>
        <w:rPr>
          <w:rFonts w:ascii="Tahoma" w:hAnsi="Tahoma" w:cs="Tahoma"/>
        </w:rPr>
        <w:t>W</w:t>
      </w:r>
      <w:r w:rsidRPr="00571B9A">
        <w:rPr>
          <w:rFonts w:ascii="Tahoma" w:hAnsi="Tahoma" w:cs="Tahoma"/>
        </w:rPr>
        <w:t xml:space="preserve">e </w:t>
      </w:r>
      <w:r>
        <w:rPr>
          <w:rFonts w:ascii="Tahoma" w:hAnsi="Tahoma" w:cs="Tahoma"/>
        </w:rPr>
        <w:t>continue to review</w:t>
      </w:r>
      <w:r w:rsidRPr="00571B9A">
        <w:rPr>
          <w:rFonts w:ascii="Tahoma" w:hAnsi="Tahoma" w:cs="Tahoma"/>
        </w:rPr>
        <w:t xml:space="preserve"> our operational costs to maintain our long-term financial plan. </w:t>
      </w:r>
    </w:p>
    <w:p w14:paraId="550F2FFE" w14:textId="77777777" w:rsidR="006238A6" w:rsidRPr="00571B9A" w:rsidRDefault="006238A6" w:rsidP="006238A6">
      <w:pPr>
        <w:tabs>
          <w:tab w:val="left" w:pos="720"/>
        </w:tabs>
        <w:ind w:left="720"/>
        <w:jc w:val="both"/>
        <w:rPr>
          <w:rFonts w:ascii="Tahoma" w:hAnsi="Tahoma" w:cs="Tahoma"/>
        </w:rPr>
      </w:pPr>
      <w:r w:rsidRPr="00571B9A">
        <w:rPr>
          <w:rFonts w:ascii="Tahoma" w:hAnsi="Tahoma" w:cs="Tahoma"/>
        </w:rPr>
        <w:t>This</w:t>
      </w:r>
      <w:r>
        <w:rPr>
          <w:rFonts w:ascii="Tahoma" w:hAnsi="Tahoma" w:cs="Tahoma"/>
        </w:rPr>
        <w:t>,</w:t>
      </w:r>
      <w:r w:rsidRPr="00571B9A">
        <w:rPr>
          <w:rFonts w:ascii="Tahoma" w:hAnsi="Tahoma" w:cs="Tahoma"/>
        </w:rPr>
        <w:t xml:space="preserve"> combined with the fact that there are no anticipated future rent reductions and any real cost increases in management costs associated with our properties will be offset by corresponding reductions in costs</w:t>
      </w:r>
      <w:r>
        <w:rPr>
          <w:rFonts w:ascii="Tahoma" w:hAnsi="Tahoma" w:cs="Tahoma"/>
        </w:rPr>
        <w:t>,</w:t>
      </w:r>
      <w:r w:rsidRPr="00571B9A">
        <w:rPr>
          <w:rFonts w:ascii="Tahoma" w:hAnsi="Tahoma" w:cs="Tahoma"/>
        </w:rPr>
        <w:t xml:space="preserve"> there is no evidence to suggest that an impairment of our housing properties is required as disclosed in the accounting policies set out in note 2 above. The Investment properties valuation carried out in accordance with the Investment Properties note above confirms </w:t>
      </w:r>
      <w:r w:rsidRPr="00C81626">
        <w:rPr>
          <w:rFonts w:ascii="Tahoma" w:hAnsi="Tahoma" w:cs="Tahoma"/>
          <w:bCs/>
        </w:rPr>
        <w:t>no change to the value of the properties</w:t>
      </w:r>
      <w:r>
        <w:rPr>
          <w:rFonts w:ascii="Tahoma" w:hAnsi="Tahoma" w:cs="Tahoma"/>
          <w:bCs/>
        </w:rPr>
        <w:t xml:space="preserve"> held </w:t>
      </w:r>
      <w:proofErr w:type="gramStart"/>
      <w:r>
        <w:rPr>
          <w:rFonts w:ascii="Tahoma" w:hAnsi="Tahoma" w:cs="Tahoma"/>
          <w:bCs/>
        </w:rPr>
        <w:t>at</w:t>
      </w:r>
      <w:proofErr w:type="gramEnd"/>
      <w:r>
        <w:rPr>
          <w:rFonts w:ascii="Tahoma" w:hAnsi="Tahoma" w:cs="Tahoma"/>
          <w:bCs/>
        </w:rPr>
        <w:t xml:space="preserve"> 1</w:t>
      </w:r>
      <w:r w:rsidRPr="00170315">
        <w:rPr>
          <w:rFonts w:ascii="Tahoma" w:hAnsi="Tahoma" w:cs="Tahoma"/>
          <w:bCs/>
          <w:vertAlign w:val="superscript"/>
        </w:rPr>
        <w:t>st</w:t>
      </w:r>
      <w:r>
        <w:rPr>
          <w:rFonts w:ascii="Tahoma" w:hAnsi="Tahoma" w:cs="Tahoma"/>
          <w:bCs/>
        </w:rPr>
        <w:t xml:space="preserve"> April 2024, however a reduction in the value of the property handed over during the year.</w:t>
      </w:r>
      <w:r w:rsidRPr="00C81626">
        <w:rPr>
          <w:rFonts w:ascii="Tahoma" w:hAnsi="Tahoma" w:cs="Tahoma"/>
          <w:bCs/>
        </w:rPr>
        <w:t xml:space="preserve"> </w:t>
      </w:r>
      <w:r w:rsidRPr="00571B9A">
        <w:rPr>
          <w:rFonts w:ascii="Tahoma" w:hAnsi="Tahoma" w:cs="Tahoma"/>
        </w:rPr>
        <w:t xml:space="preserve">CGA have considered the impact of current macro-economic climate not to have a material impact on the value of Housing Stock or Investment properties as </w:t>
      </w:r>
      <w:proofErr w:type="gramStart"/>
      <w:r w:rsidRPr="00571B9A">
        <w:rPr>
          <w:rFonts w:ascii="Tahoma" w:hAnsi="Tahoma" w:cs="Tahoma"/>
        </w:rPr>
        <w:t>at</w:t>
      </w:r>
      <w:proofErr w:type="gramEnd"/>
      <w:r w:rsidRPr="00571B9A">
        <w:rPr>
          <w:rFonts w:ascii="Tahoma" w:hAnsi="Tahoma" w:cs="Tahoma"/>
        </w:rPr>
        <w:t xml:space="preserve"> 31 March 202</w:t>
      </w:r>
      <w:r>
        <w:rPr>
          <w:rFonts w:ascii="Tahoma" w:hAnsi="Tahoma" w:cs="Tahoma"/>
        </w:rPr>
        <w:t>5</w:t>
      </w:r>
      <w:r w:rsidRPr="00571B9A">
        <w:rPr>
          <w:rFonts w:ascii="Tahoma" w:hAnsi="Tahoma" w:cs="Tahoma"/>
        </w:rPr>
        <w:t>.</w:t>
      </w:r>
    </w:p>
    <w:p w14:paraId="42B11816" w14:textId="77777777" w:rsidR="006238A6" w:rsidRPr="00613E0E" w:rsidRDefault="006238A6" w:rsidP="006238A6">
      <w:pPr>
        <w:pStyle w:val="ListParagraph"/>
        <w:spacing w:before="240" w:after="120" w:line="240" w:lineRule="auto"/>
        <w:ind w:right="142"/>
        <w:contextualSpacing w:val="0"/>
        <w:jc w:val="both"/>
        <w:rPr>
          <w:rFonts w:ascii="Tahoma" w:hAnsi="Tahoma" w:cs="Tahoma"/>
          <w:b/>
          <w:bCs/>
        </w:rPr>
      </w:pPr>
      <w:r w:rsidRPr="00571B9A">
        <w:rPr>
          <w:rFonts w:ascii="Tahoma" w:hAnsi="Tahoma" w:cs="Tahoma"/>
          <w:b/>
          <w:bCs/>
        </w:rPr>
        <w:t>Development Expenditure</w:t>
      </w:r>
    </w:p>
    <w:p w14:paraId="1EF5E4A7" w14:textId="77777777" w:rsidR="006238A6" w:rsidRPr="00C81626" w:rsidRDefault="006238A6" w:rsidP="006238A6">
      <w:pPr>
        <w:spacing w:before="120" w:after="120"/>
        <w:ind w:left="709" w:right="142"/>
        <w:jc w:val="both"/>
        <w:rPr>
          <w:rFonts w:ascii="Tahoma" w:hAnsi="Tahoma" w:cs="Tahoma"/>
          <w:lang w:eastAsia="en-US"/>
        </w:rPr>
      </w:pPr>
      <w:r w:rsidRPr="00C81626">
        <w:rPr>
          <w:rFonts w:ascii="Tahoma" w:hAnsi="Tahoma" w:cs="Tahoma"/>
          <w:lang w:eastAsia="en-US"/>
        </w:rPr>
        <w:t xml:space="preserve">The Group capitalises development expenditure. Initial Capitalisation of costs is based on management’s judgement that the development scheme is confirmed, usually when Board approval has taken place including access to the appropriate funding. In determining whether a project is likely to cease, management monitors the development and considers if changes have occurred that result in impairment. </w:t>
      </w:r>
    </w:p>
    <w:p w14:paraId="5A519A48" w14:textId="77777777" w:rsidR="006238A6" w:rsidRPr="001525EB" w:rsidRDefault="006238A6" w:rsidP="006238A6">
      <w:pPr>
        <w:pStyle w:val="ListParagraph"/>
        <w:spacing w:before="240" w:after="120" w:line="240" w:lineRule="auto"/>
        <w:ind w:right="142"/>
        <w:contextualSpacing w:val="0"/>
        <w:jc w:val="both"/>
        <w:rPr>
          <w:rFonts w:ascii="Tahoma" w:hAnsi="Tahoma" w:cs="Tahoma"/>
          <w:b/>
          <w:bCs/>
        </w:rPr>
      </w:pPr>
      <w:r w:rsidRPr="001525EB">
        <w:rPr>
          <w:rFonts w:ascii="Tahoma" w:hAnsi="Tahoma" w:cs="Tahoma"/>
          <w:b/>
          <w:bCs/>
        </w:rPr>
        <w:t xml:space="preserve">Other Judgements </w:t>
      </w:r>
    </w:p>
    <w:p w14:paraId="07989E2B" w14:textId="77777777" w:rsidR="006238A6" w:rsidRPr="001525EB" w:rsidRDefault="006238A6" w:rsidP="006238A6">
      <w:pPr>
        <w:pStyle w:val="ListParagraph"/>
        <w:numPr>
          <w:ilvl w:val="0"/>
          <w:numId w:val="26"/>
        </w:numPr>
        <w:spacing w:before="120" w:after="120"/>
        <w:ind w:hanging="357"/>
        <w:jc w:val="both"/>
        <w:rPr>
          <w:rFonts w:ascii="Tahoma" w:hAnsi="Tahoma" w:cs="Tahoma"/>
          <w:lang w:eastAsia="en-US"/>
        </w:rPr>
      </w:pPr>
      <w:r w:rsidRPr="001525EB">
        <w:rPr>
          <w:rFonts w:ascii="Tahoma" w:hAnsi="Tahoma" w:cs="Tahoma"/>
          <w:lang w:eastAsia="en-US"/>
        </w:rPr>
        <w:t xml:space="preserve">The appropriate allocation of costs for mixed tenure developments, and furthermore the allocation of costs relating to shared ownership properties between current and fixed assets. </w:t>
      </w:r>
    </w:p>
    <w:p w14:paraId="04F87B37" w14:textId="77777777" w:rsidR="006238A6" w:rsidRPr="00C81626" w:rsidRDefault="006238A6" w:rsidP="006238A6">
      <w:pPr>
        <w:numPr>
          <w:ilvl w:val="0"/>
          <w:numId w:val="17"/>
        </w:numPr>
        <w:spacing w:before="120" w:after="120"/>
        <w:ind w:hanging="357"/>
        <w:jc w:val="both"/>
        <w:rPr>
          <w:rFonts w:ascii="Tahoma" w:hAnsi="Tahoma" w:cs="Tahoma"/>
          <w:lang w:eastAsia="en-US"/>
        </w:rPr>
      </w:pPr>
      <w:r w:rsidRPr="00C81626">
        <w:rPr>
          <w:rFonts w:ascii="Tahoma" w:hAnsi="Tahoma" w:cs="Tahoma"/>
          <w:lang w:eastAsia="en-US"/>
        </w:rPr>
        <w:t xml:space="preserve">The categorisation of housing properties as investment properties or property, plant and equipment based on the use of the asset. </w:t>
      </w:r>
    </w:p>
    <w:p w14:paraId="4B9BAB2C" w14:textId="77777777" w:rsidR="006238A6" w:rsidRPr="00C81626" w:rsidRDefault="006238A6" w:rsidP="006238A6">
      <w:pPr>
        <w:numPr>
          <w:ilvl w:val="0"/>
          <w:numId w:val="17"/>
        </w:numPr>
        <w:spacing w:before="120" w:after="120"/>
        <w:ind w:hanging="357"/>
        <w:jc w:val="both"/>
        <w:rPr>
          <w:rFonts w:ascii="Tahoma" w:hAnsi="Tahoma" w:cs="Tahoma"/>
          <w:lang w:eastAsia="en-US"/>
        </w:rPr>
      </w:pPr>
      <w:r w:rsidRPr="00C81626">
        <w:rPr>
          <w:rFonts w:ascii="Tahoma" w:hAnsi="Tahoma" w:cs="Tahoma"/>
          <w:lang w:eastAsia="en-US"/>
        </w:rPr>
        <w:t xml:space="preserve">What constitutes a cash generating unit when indicators of impairment require there to be an impairment review. </w:t>
      </w:r>
    </w:p>
    <w:p w14:paraId="2E0287AF" w14:textId="77777777" w:rsidR="006238A6" w:rsidRPr="00C81626" w:rsidRDefault="006238A6" w:rsidP="006238A6">
      <w:pPr>
        <w:numPr>
          <w:ilvl w:val="0"/>
          <w:numId w:val="17"/>
        </w:numPr>
        <w:spacing w:before="120" w:after="120"/>
        <w:ind w:hanging="357"/>
        <w:jc w:val="both"/>
        <w:rPr>
          <w:rFonts w:ascii="Tahoma" w:hAnsi="Tahoma" w:cs="Tahoma"/>
          <w:lang w:eastAsia="en-US"/>
        </w:rPr>
      </w:pPr>
      <w:r w:rsidRPr="00C81626">
        <w:rPr>
          <w:rFonts w:ascii="Tahoma" w:hAnsi="Tahoma" w:cs="Tahoma"/>
          <w:lang w:eastAsia="en-US"/>
        </w:rPr>
        <w:t xml:space="preserve">The recoverability of the rent receivable balances outstanding at year end.  A Provision for bad debts is calculated as disclosed in the accounting policies set out in note </w:t>
      </w:r>
      <w:r>
        <w:rPr>
          <w:rFonts w:ascii="Tahoma" w:hAnsi="Tahoma" w:cs="Tahoma"/>
          <w:lang w:eastAsia="en-US"/>
        </w:rPr>
        <w:t>2</w:t>
      </w:r>
      <w:r w:rsidRPr="00C81626">
        <w:rPr>
          <w:rFonts w:ascii="Tahoma" w:hAnsi="Tahoma" w:cs="Tahoma"/>
          <w:lang w:eastAsia="en-US"/>
        </w:rPr>
        <w:t xml:space="preserve"> above.  </w:t>
      </w:r>
    </w:p>
    <w:p w14:paraId="321C101A" w14:textId="77777777" w:rsidR="006238A6" w:rsidRDefault="006238A6" w:rsidP="006238A6">
      <w:pPr>
        <w:rPr>
          <w:rFonts w:ascii="Tahoma" w:hAnsi="Tahoma" w:cs="Tahoma"/>
          <w:b/>
          <w:bCs/>
        </w:rPr>
      </w:pPr>
      <w:r>
        <w:rPr>
          <w:rFonts w:ascii="Tahoma" w:hAnsi="Tahoma" w:cs="Tahoma"/>
          <w:b/>
          <w:bCs/>
        </w:rPr>
        <w:br w:type="page"/>
      </w:r>
    </w:p>
    <w:p w14:paraId="79A292E1"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6CE9AEFB" w14:textId="77777777" w:rsidR="006238A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Key sources of estimation uncertainty</w:t>
      </w:r>
    </w:p>
    <w:p w14:paraId="5BEACD17" w14:textId="77777777" w:rsidR="006238A6" w:rsidRPr="00C8162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Investment Properties (Note 2</w:t>
      </w:r>
      <w:r>
        <w:rPr>
          <w:rFonts w:ascii="Tahoma" w:hAnsi="Tahoma" w:cs="Tahoma"/>
          <w:b/>
          <w:bCs/>
        </w:rPr>
        <w:t xml:space="preserve"> and 16</w:t>
      </w:r>
      <w:r w:rsidRPr="00C81626">
        <w:rPr>
          <w:rFonts w:ascii="Tahoma" w:hAnsi="Tahoma" w:cs="Tahoma"/>
          <w:b/>
          <w:bCs/>
        </w:rPr>
        <w:t>)</w:t>
      </w:r>
    </w:p>
    <w:p w14:paraId="59CAD993" w14:textId="77777777" w:rsidR="006238A6" w:rsidRDefault="006238A6" w:rsidP="006238A6">
      <w:pPr>
        <w:ind w:left="709"/>
        <w:jc w:val="both"/>
        <w:rPr>
          <w:rFonts w:ascii="Tahoma" w:hAnsi="Tahoma" w:cs="Tahoma"/>
        </w:rPr>
      </w:pPr>
      <w:r w:rsidRPr="00C81626">
        <w:rPr>
          <w:rFonts w:ascii="Tahoma" w:hAnsi="Tahoma" w:cs="Tahoma"/>
        </w:rPr>
        <w:t>Investment properties are measured at cost on initial recognition and subsequently carried at fair value determined annually by external valuers (as disclosed in the accounting policies set out in note 2 above).</w:t>
      </w:r>
    </w:p>
    <w:p w14:paraId="5609BDA9" w14:textId="77777777" w:rsidR="006238A6" w:rsidRPr="00C81626" w:rsidRDefault="006238A6" w:rsidP="006238A6">
      <w:pPr>
        <w:ind w:left="709"/>
        <w:jc w:val="both"/>
        <w:rPr>
          <w:rFonts w:ascii="Tahoma" w:hAnsi="Tahoma" w:cs="Tahoma"/>
        </w:rPr>
      </w:pPr>
      <w:r w:rsidRPr="00C81626">
        <w:rPr>
          <w:rFonts w:ascii="Tahoma" w:hAnsi="Tahoma" w:cs="Tahoma"/>
        </w:rPr>
        <w:t xml:space="preserve">The fair value of the property held within these investments is estimated noting there is difficulty in predicting the outlook of the UK property market. A sensitivity analysis is provided below. </w:t>
      </w:r>
    </w:p>
    <w:tbl>
      <w:tblPr>
        <w:tblStyle w:val="TableGrid30"/>
        <w:tblW w:w="0" w:type="auto"/>
        <w:tblInd w:w="709" w:type="dxa"/>
        <w:tblLook w:val="04A0" w:firstRow="1" w:lastRow="0" w:firstColumn="1" w:lastColumn="0" w:noHBand="0" w:noVBand="1"/>
      </w:tblPr>
      <w:tblGrid>
        <w:gridCol w:w="2547"/>
        <w:gridCol w:w="3714"/>
        <w:gridCol w:w="3146"/>
      </w:tblGrid>
      <w:tr w:rsidR="006238A6" w:rsidRPr="00C81626" w14:paraId="7E5B3EE2" w14:textId="77777777">
        <w:tc>
          <w:tcPr>
            <w:tcW w:w="6261" w:type="dxa"/>
            <w:gridSpan w:val="2"/>
            <w:shd w:val="clear" w:color="auto" w:fill="BFBFBF" w:themeFill="background1" w:themeFillShade="BF"/>
          </w:tcPr>
          <w:p w14:paraId="4EBDCD64" w14:textId="77777777" w:rsidR="006238A6" w:rsidRPr="00C81626" w:rsidRDefault="006238A6">
            <w:pPr>
              <w:jc w:val="both"/>
              <w:rPr>
                <w:rFonts w:ascii="Tahoma" w:hAnsi="Tahoma" w:cs="Tahoma"/>
                <w:b/>
                <w:bCs/>
                <w:sz w:val="20"/>
                <w:szCs w:val="20"/>
              </w:rPr>
            </w:pPr>
            <w:r w:rsidRPr="00C81626">
              <w:rPr>
                <w:rFonts w:ascii="Tahoma" w:hAnsi="Tahoma" w:cs="Tahoma"/>
                <w:b/>
                <w:bCs/>
                <w:sz w:val="20"/>
                <w:szCs w:val="20"/>
              </w:rPr>
              <w:t>Change in assumption</w:t>
            </w:r>
          </w:p>
        </w:tc>
        <w:tc>
          <w:tcPr>
            <w:tcW w:w="3146" w:type="dxa"/>
            <w:shd w:val="clear" w:color="auto" w:fill="BFBFBF" w:themeFill="background1" w:themeFillShade="BF"/>
          </w:tcPr>
          <w:p w14:paraId="627D5CBA" w14:textId="77777777" w:rsidR="006238A6" w:rsidRPr="00C81626" w:rsidRDefault="006238A6">
            <w:pPr>
              <w:jc w:val="both"/>
              <w:rPr>
                <w:rFonts w:ascii="Tahoma" w:hAnsi="Tahoma" w:cs="Tahoma"/>
                <w:b/>
                <w:bCs/>
                <w:sz w:val="20"/>
                <w:szCs w:val="20"/>
              </w:rPr>
            </w:pPr>
            <w:r w:rsidRPr="00C81626">
              <w:rPr>
                <w:rFonts w:ascii="Tahoma" w:hAnsi="Tahoma" w:cs="Tahoma"/>
                <w:b/>
                <w:bCs/>
                <w:sz w:val="20"/>
                <w:szCs w:val="20"/>
              </w:rPr>
              <w:t>Change in Value (£’000)</w:t>
            </w:r>
          </w:p>
        </w:tc>
      </w:tr>
      <w:tr w:rsidR="006238A6" w:rsidRPr="00C81626" w14:paraId="5895F5A9" w14:textId="77777777">
        <w:tc>
          <w:tcPr>
            <w:tcW w:w="2547" w:type="dxa"/>
          </w:tcPr>
          <w:p w14:paraId="0D8852D9" w14:textId="77777777" w:rsidR="006238A6" w:rsidRPr="00C81626" w:rsidRDefault="006238A6">
            <w:pPr>
              <w:jc w:val="both"/>
              <w:rPr>
                <w:rFonts w:ascii="Tahoma" w:hAnsi="Tahoma" w:cs="Tahoma"/>
                <w:sz w:val="20"/>
                <w:szCs w:val="20"/>
              </w:rPr>
            </w:pPr>
            <w:r w:rsidRPr="00C81626">
              <w:rPr>
                <w:rFonts w:ascii="Tahoma" w:hAnsi="Tahoma" w:cs="Tahoma"/>
                <w:sz w:val="20"/>
                <w:szCs w:val="20"/>
              </w:rPr>
              <w:t>Investment Properties</w:t>
            </w:r>
          </w:p>
        </w:tc>
        <w:tc>
          <w:tcPr>
            <w:tcW w:w="3714" w:type="dxa"/>
          </w:tcPr>
          <w:p w14:paraId="41DF144A" w14:textId="77777777" w:rsidR="006238A6" w:rsidRPr="00221A2F" w:rsidRDefault="006238A6">
            <w:pPr>
              <w:jc w:val="both"/>
              <w:rPr>
                <w:rFonts w:ascii="Tahoma" w:hAnsi="Tahoma" w:cs="Tahoma"/>
                <w:sz w:val="20"/>
                <w:szCs w:val="20"/>
              </w:rPr>
            </w:pPr>
            <w:r w:rsidRPr="00221A2F">
              <w:rPr>
                <w:rFonts w:ascii="Tahoma" w:hAnsi="Tahoma" w:cs="Tahoma"/>
                <w:sz w:val="20"/>
                <w:szCs w:val="20"/>
              </w:rPr>
              <w:t>Increase/decrease of 10%</w:t>
            </w:r>
          </w:p>
        </w:tc>
        <w:tc>
          <w:tcPr>
            <w:tcW w:w="3146" w:type="dxa"/>
          </w:tcPr>
          <w:p w14:paraId="261A4356" w14:textId="77777777" w:rsidR="006238A6" w:rsidRPr="00221A2F" w:rsidRDefault="006238A6">
            <w:pPr>
              <w:jc w:val="both"/>
              <w:rPr>
                <w:rFonts w:ascii="Tahoma" w:hAnsi="Tahoma" w:cs="Tahoma"/>
                <w:sz w:val="20"/>
                <w:szCs w:val="20"/>
                <w:highlight w:val="yellow"/>
              </w:rPr>
            </w:pPr>
            <w:r w:rsidRPr="00221A2F">
              <w:rPr>
                <w:rFonts w:ascii="Tahoma" w:hAnsi="Tahoma" w:cs="Tahoma"/>
                <w:sz w:val="20"/>
                <w:szCs w:val="20"/>
              </w:rPr>
              <w:t>£1</w:t>
            </w:r>
            <w:r>
              <w:rPr>
                <w:rFonts w:ascii="Tahoma" w:hAnsi="Tahoma" w:cs="Tahoma"/>
                <w:sz w:val="20"/>
                <w:szCs w:val="20"/>
              </w:rPr>
              <w:t>09</w:t>
            </w:r>
            <w:r w:rsidRPr="00221A2F">
              <w:rPr>
                <w:rFonts w:ascii="Tahoma" w:hAnsi="Tahoma" w:cs="Tahoma"/>
                <w:sz w:val="20"/>
                <w:szCs w:val="20"/>
              </w:rPr>
              <w:t>k</w:t>
            </w:r>
          </w:p>
        </w:tc>
      </w:tr>
    </w:tbl>
    <w:p w14:paraId="0BFE2FD0" w14:textId="77777777" w:rsidR="006238A6" w:rsidRPr="00C81626" w:rsidRDefault="006238A6" w:rsidP="006238A6">
      <w:pPr>
        <w:pStyle w:val="ListParagraph"/>
        <w:spacing w:before="240" w:after="120" w:line="240" w:lineRule="auto"/>
        <w:ind w:right="142"/>
        <w:contextualSpacing w:val="0"/>
        <w:jc w:val="both"/>
        <w:rPr>
          <w:rFonts w:ascii="Tahoma" w:hAnsi="Tahoma" w:cs="Tahoma"/>
          <w:b/>
          <w:bCs/>
        </w:rPr>
      </w:pPr>
      <w:r w:rsidRPr="00C81626">
        <w:rPr>
          <w:rFonts w:ascii="Tahoma" w:hAnsi="Tahoma" w:cs="Tahoma"/>
          <w:b/>
          <w:bCs/>
        </w:rPr>
        <w:t xml:space="preserve">Tangible Fixed </w:t>
      </w:r>
      <w:r w:rsidRPr="00C00271">
        <w:rPr>
          <w:rFonts w:ascii="Tahoma" w:hAnsi="Tahoma" w:cs="Tahoma"/>
          <w:b/>
          <w:bCs/>
        </w:rPr>
        <w:t>Assets (</w:t>
      </w:r>
      <w:r>
        <w:rPr>
          <w:rFonts w:ascii="Tahoma" w:hAnsi="Tahoma" w:cs="Tahoma"/>
          <w:b/>
          <w:bCs/>
        </w:rPr>
        <w:t>N</w:t>
      </w:r>
      <w:r w:rsidRPr="00C00271">
        <w:rPr>
          <w:rFonts w:ascii="Tahoma" w:hAnsi="Tahoma" w:cs="Tahoma"/>
          <w:b/>
          <w:bCs/>
        </w:rPr>
        <w:t>otes 2</w:t>
      </w:r>
      <w:r>
        <w:rPr>
          <w:rFonts w:ascii="Tahoma" w:hAnsi="Tahoma" w:cs="Tahoma"/>
          <w:b/>
          <w:bCs/>
        </w:rPr>
        <w:t xml:space="preserve">, 14 </w:t>
      </w:r>
      <w:r w:rsidRPr="00C00271">
        <w:rPr>
          <w:rFonts w:ascii="Tahoma" w:hAnsi="Tahoma" w:cs="Tahoma"/>
          <w:b/>
          <w:bCs/>
        </w:rPr>
        <w:t>and</w:t>
      </w:r>
      <w:r>
        <w:rPr>
          <w:rFonts w:ascii="Tahoma" w:hAnsi="Tahoma" w:cs="Tahoma"/>
          <w:b/>
          <w:bCs/>
        </w:rPr>
        <w:t xml:space="preserve"> </w:t>
      </w:r>
      <w:r w:rsidRPr="00C00271">
        <w:rPr>
          <w:rFonts w:ascii="Tahoma" w:hAnsi="Tahoma" w:cs="Tahoma"/>
          <w:b/>
          <w:bCs/>
        </w:rPr>
        <w:t>1</w:t>
      </w:r>
      <w:r>
        <w:rPr>
          <w:rFonts w:ascii="Tahoma" w:hAnsi="Tahoma" w:cs="Tahoma"/>
          <w:b/>
          <w:bCs/>
        </w:rPr>
        <w:t>5</w:t>
      </w:r>
      <w:r w:rsidRPr="00C00271">
        <w:rPr>
          <w:rFonts w:ascii="Tahoma" w:hAnsi="Tahoma" w:cs="Tahoma"/>
          <w:b/>
          <w:bCs/>
        </w:rPr>
        <w:t>)</w:t>
      </w:r>
    </w:p>
    <w:p w14:paraId="317CE2C1" w14:textId="77777777" w:rsidR="006238A6" w:rsidRPr="00C81626" w:rsidRDefault="006238A6" w:rsidP="006238A6">
      <w:pPr>
        <w:ind w:left="720"/>
        <w:jc w:val="both"/>
        <w:rPr>
          <w:rFonts w:ascii="Tahoma" w:hAnsi="Tahoma" w:cs="Tahoma"/>
        </w:rPr>
      </w:pPr>
      <w:r w:rsidRPr="00C81626">
        <w:rPr>
          <w:rFonts w:ascii="Tahoma" w:hAnsi="Tahoma" w:cs="Tahoma"/>
        </w:rPr>
        <w:t xml:space="preserve">Tangible fixed assets, other than investment properties, are depreciated over their useful lives </w:t>
      </w:r>
      <w:proofErr w:type="gramStart"/>
      <w:r w:rsidRPr="00C81626">
        <w:rPr>
          <w:rFonts w:ascii="Tahoma" w:hAnsi="Tahoma" w:cs="Tahoma"/>
        </w:rPr>
        <w:t>taking into account</w:t>
      </w:r>
      <w:proofErr w:type="gramEnd"/>
      <w:r w:rsidRPr="00C81626">
        <w:rPr>
          <w:rFonts w:ascii="Tahoma" w:hAnsi="Tahoma" w:cs="Tahoma"/>
        </w:rPr>
        <w:t xml:space="preserve"> residual values, where appropriate. The actual lives of the assets and residual values are assessed annually and may vary depending on </w:t>
      </w:r>
      <w:proofErr w:type="gramStart"/>
      <w:r w:rsidRPr="00C81626">
        <w:rPr>
          <w:rFonts w:ascii="Tahoma" w:hAnsi="Tahoma" w:cs="Tahoma"/>
        </w:rPr>
        <w:t>a number of</w:t>
      </w:r>
      <w:proofErr w:type="gramEnd"/>
      <w:r w:rsidRPr="00C81626">
        <w:rPr>
          <w:rFonts w:ascii="Tahoma" w:hAnsi="Tahoma" w:cs="Tahoma"/>
        </w:rPr>
        <w:t xml:space="preserve"> factors. Residual value assessments consider issues such as future market conditions, the remaining life of the asset and projected disposal values. </w:t>
      </w:r>
    </w:p>
    <w:p w14:paraId="1F13D5B1" w14:textId="77777777" w:rsidR="006238A6" w:rsidRPr="00C81626" w:rsidRDefault="006238A6" w:rsidP="006238A6">
      <w:pPr>
        <w:ind w:left="720"/>
        <w:jc w:val="both"/>
        <w:rPr>
          <w:rFonts w:ascii="Tahoma" w:hAnsi="Tahoma" w:cs="Tahoma"/>
        </w:rPr>
      </w:pPr>
      <w:r w:rsidRPr="00C81626">
        <w:rPr>
          <w:rFonts w:ascii="Tahoma" w:hAnsi="Tahoma" w:cs="Tahoma"/>
        </w:rPr>
        <w:t xml:space="preserve">For housing property assets, the assets are broken down into components based on management’s assessment of the properties. Individual useful economic lives are assigned to these components. </w:t>
      </w:r>
    </w:p>
    <w:p w14:paraId="56F99707" w14:textId="77777777" w:rsidR="006238A6" w:rsidRPr="00C81626" w:rsidRDefault="006238A6" w:rsidP="006238A6">
      <w:pPr>
        <w:ind w:left="720"/>
        <w:jc w:val="both"/>
        <w:rPr>
          <w:rFonts w:ascii="Tahoma" w:hAnsi="Tahoma" w:cs="Tahoma"/>
        </w:rPr>
      </w:pPr>
      <w:r w:rsidRPr="00C81626">
        <w:rPr>
          <w:rFonts w:ascii="Tahoma" w:hAnsi="Tahoma" w:cs="Tahoma"/>
        </w:rPr>
        <w:t xml:space="preserve">The table below shows the financial impact to changes to the useful economic lives. </w:t>
      </w:r>
    </w:p>
    <w:tbl>
      <w:tblPr>
        <w:tblStyle w:val="TableGrid30"/>
        <w:tblW w:w="0" w:type="auto"/>
        <w:tblInd w:w="720" w:type="dxa"/>
        <w:tblLook w:val="04A0" w:firstRow="1" w:lastRow="0" w:firstColumn="1" w:lastColumn="0" w:noHBand="0" w:noVBand="1"/>
      </w:tblPr>
      <w:tblGrid>
        <w:gridCol w:w="2365"/>
        <w:gridCol w:w="4707"/>
        <w:gridCol w:w="1701"/>
      </w:tblGrid>
      <w:tr w:rsidR="006238A6" w:rsidRPr="00C81626" w14:paraId="2857ABB7" w14:textId="77777777">
        <w:tc>
          <w:tcPr>
            <w:tcW w:w="2365" w:type="dxa"/>
            <w:shd w:val="clear" w:color="auto" w:fill="BFBFBF" w:themeFill="background1" w:themeFillShade="BF"/>
          </w:tcPr>
          <w:p w14:paraId="4023DC6E" w14:textId="77777777" w:rsidR="006238A6" w:rsidRPr="00C81626" w:rsidRDefault="006238A6">
            <w:pPr>
              <w:rPr>
                <w:rFonts w:ascii="Tahoma" w:hAnsi="Tahoma" w:cs="Tahoma"/>
                <w:b/>
                <w:bCs/>
                <w:sz w:val="20"/>
                <w:szCs w:val="20"/>
              </w:rPr>
            </w:pPr>
            <w:r w:rsidRPr="00C81626">
              <w:rPr>
                <w:rFonts w:ascii="Tahoma" w:hAnsi="Tahoma" w:cs="Tahoma"/>
                <w:b/>
                <w:bCs/>
                <w:sz w:val="20"/>
                <w:szCs w:val="20"/>
              </w:rPr>
              <w:t>Component</w:t>
            </w:r>
          </w:p>
        </w:tc>
        <w:tc>
          <w:tcPr>
            <w:tcW w:w="4707" w:type="dxa"/>
            <w:shd w:val="clear" w:color="auto" w:fill="BFBFBF" w:themeFill="background1" w:themeFillShade="BF"/>
          </w:tcPr>
          <w:p w14:paraId="3ACC4F96" w14:textId="77777777" w:rsidR="006238A6" w:rsidRPr="00C81626" w:rsidRDefault="006238A6">
            <w:pPr>
              <w:rPr>
                <w:rFonts w:ascii="Tahoma" w:hAnsi="Tahoma" w:cs="Tahoma"/>
                <w:b/>
                <w:bCs/>
                <w:sz w:val="20"/>
                <w:szCs w:val="20"/>
              </w:rPr>
            </w:pPr>
            <w:r w:rsidRPr="00C81626">
              <w:rPr>
                <w:rFonts w:ascii="Tahoma" w:hAnsi="Tahoma" w:cs="Tahoma"/>
                <w:b/>
                <w:bCs/>
                <w:sz w:val="20"/>
                <w:szCs w:val="20"/>
              </w:rPr>
              <w:t>Change in assumption</w:t>
            </w:r>
          </w:p>
        </w:tc>
        <w:tc>
          <w:tcPr>
            <w:tcW w:w="1701" w:type="dxa"/>
            <w:shd w:val="clear" w:color="auto" w:fill="BFBFBF" w:themeFill="background1" w:themeFillShade="BF"/>
          </w:tcPr>
          <w:p w14:paraId="4B160F59" w14:textId="77777777" w:rsidR="006238A6" w:rsidRPr="00C81626" w:rsidRDefault="006238A6">
            <w:pPr>
              <w:spacing w:line="240" w:lineRule="auto"/>
              <w:rPr>
                <w:rFonts w:ascii="Tahoma" w:hAnsi="Tahoma" w:cs="Tahoma"/>
                <w:b/>
                <w:bCs/>
                <w:sz w:val="20"/>
                <w:szCs w:val="20"/>
              </w:rPr>
            </w:pPr>
            <w:r w:rsidRPr="00C81626">
              <w:rPr>
                <w:rFonts w:ascii="Tahoma" w:hAnsi="Tahoma" w:cs="Tahoma"/>
                <w:b/>
                <w:bCs/>
                <w:sz w:val="20"/>
                <w:szCs w:val="20"/>
              </w:rPr>
              <w:t>Increase in annual charge (£’000)</w:t>
            </w:r>
          </w:p>
        </w:tc>
      </w:tr>
      <w:tr w:rsidR="006238A6" w:rsidRPr="00C81626" w14:paraId="61A721D5" w14:textId="77777777">
        <w:tc>
          <w:tcPr>
            <w:tcW w:w="2365" w:type="dxa"/>
          </w:tcPr>
          <w:p w14:paraId="466351EA" w14:textId="77777777" w:rsidR="006238A6" w:rsidRPr="00C81626" w:rsidRDefault="006238A6">
            <w:pPr>
              <w:rPr>
                <w:rFonts w:ascii="Tahoma" w:hAnsi="Tahoma" w:cs="Tahoma"/>
                <w:sz w:val="20"/>
                <w:szCs w:val="20"/>
              </w:rPr>
            </w:pPr>
            <w:r w:rsidRPr="00C81626">
              <w:rPr>
                <w:rFonts w:ascii="Tahoma" w:hAnsi="Tahoma" w:cs="Tahoma"/>
                <w:sz w:val="20"/>
                <w:szCs w:val="20"/>
              </w:rPr>
              <w:t>Structure</w:t>
            </w:r>
          </w:p>
        </w:tc>
        <w:tc>
          <w:tcPr>
            <w:tcW w:w="4707" w:type="dxa"/>
          </w:tcPr>
          <w:p w14:paraId="6B4A4DF4"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by 10 years</w:t>
            </w:r>
          </w:p>
        </w:tc>
        <w:tc>
          <w:tcPr>
            <w:tcW w:w="1701" w:type="dxa"/>
          </w:tcPr>
          <w:p w14:paraId="1C9D8294"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193</w:t>
            </w:r>
          </w:p>
        </w:tc>
      </w:tr>
      <w:tr w:rsidR="006238A6" w:rsidRPr="00C81626" w14:paraId="33C186CA" w14:textId="77777777">
        <w:tc>
          <w:tcPr>
            <w:tcW w:w="2365" w:type="dxa"/>
          </w:tcPr>
          <w:p w14:paraId="63C9DFD0" w14:textId="77777777" w:rsidR="006238A6" w:rsidRPr="00C81626" w:rsidRDefault="006238A6">
            <w:pPr>
              <w:rPr>
                <w:rFonts w:ascii="Tahoma" w:hAnsi="Tahoma" w:cs="Tahoma"/>
                <w:sz w:val="20"/>
                <w:szCs w:val="20"/>
              </w:rPr>
            </w:pPr>
            <w:r w:rsidRPr="00C81626">
              <w:rPr>
                <w:rFonts w:ascii="Tahoma" w:hAnsi="Tahoma" w:cs="Tahoma"/>
                <w:sz w:val="20"/>
                <w:szCs w:val="20"/>
              </w:rPr>
              <w:t>Central Heating Carcas</w:t>
            </w:r>
            <w:r>
              <w:rPr>
                <w:rFonts w:ascii="Tahoma" w:hAnsi="Tahoma" w:cs="Tahoma"/>
                <w:sz w:val="20"/>
                <w:szCs w:val="20"/>
              </w:rPr>
              <w:t>s</w:t>
            </w:r>
            <w:r w:rsidRPr="00C81626">
              <w:rPr>
                <w:rFonts w:ascii="Tahoma" w:hAnsi="Tahoma" w:cs="Tahoma"/>
                <w:sz w:val="20"/>
                <w:szCs w:val="20"/>
              </w:rPr>
              <w:t xml:space="preserve"> </w:t>
            </w:r>
          </w:p>
        </w:tc>
        <w:tc>
          <w:tcPr>
            <w:tcW w:w="4707" w:type="dxa"/>
          </w:tcPr>
          <w:p w14:paraId="529C1CEE"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30 years to 25 years</w:t>
            </w:r>
          </w:p>
        </w:tc>
        <w:tc>
          <w:tcPr>
            <w:tcW w:w="1701" w:type="dxa"/>
          </w:tcPr>
          <w:p w14:paraId="4A0EC5A7"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70</w:t>
            </w:r>
          </w:p>
        </w:tc>
      </w:tr>
      <w:tr w:rsidR="006238A6" w:rsidRPr="00C81626" w14:paraId="319C34A0" w14:textId="77777777">
        <w:tc>
          <w:tcPr>
            <w:tcW w:w="2365" w:type="dxa"/>
          </w:tcPr>
          <w:p w14:paraId="225CB52C" w14:textId="77777777" w:rsidR="006238A6" w:rsidRPr="00C81626" w:rsidRDefault="006238A6">
            <w:pPr>
              <w:rPr>
                <w:rFonts w:ascii="Tahoma" w:hAnsi="Tahoma" w:cs="Tahoma"/>
                <w:sz w:val="20"/>
                <w:szCs w:val="20"/>
              </w:rPr>
            </w:pPr>
            <w:r w:rsidRPr="00C81626">
              <w:rPr>
                <w:rFonts w:ascii="Tahoma" w:hAnsi="Tahoma" w:cs="Tahoma"/>
                <w:sz w:val="20"/>
                <w:szCs w:val="20"/>
              </w:rPr>
              <w:t>Central Heating Boilers</w:t>
            </w:r>
          </w:p>
        </w:tc>
        <w:tc>
          <w:tcPr>
            <w:tcW w:w="4707" w:type="dxa"/>
          </w:tcPr>
          <w:p w14:paraId="599F1EE4"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15 years to 10 years</w:t>
            </w:r>
          </w:p>
        </w:tc>
        <w:tc>
          <w:tcPr>
            <w:tcW w:w="1701" w:type="dxa"/>
          </w:tcPr>
          <w:p w14:paraId="4870FCBA"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382</w:t>
            </w:r>
          </w:p>
        </w:tc>
      </w:tr>
      <w:tr w:rsidR="006238A6" w:rsidRPr="00C81626" w14:paraId="6DB9C5C4" w14:textId="77777777">
        <w:tc>
          <w:tcPr>
            <w:tcW w:w="2365" w:type="dxa"/>
          </w:tcPr>
          <w:p w14:paraId="509BBBC9" w14:textId="77777777" w:rsidR="006238A6" w:rsidRPr="00C81626" w:rsidRDefault="006238A6">
            <w:pPr>
              <w:rPr>
                <w:rFonts w:ascii="Tahoma" w:hAnsi="Tahoma" w:cs="Tahoma"/>
                <w:sz w:val="20"/>
                <w:szCs w:val="20"/>
              </w:rPr>
            </w:pPr>
            <w:r w:rsidRPr="00C81626">
              <w:rPr>
                <w:rFonts w:ascii="Tahoma" w:hAnsi="Tahoma" w:cs="Tahoma"/>
                <w:sz w:val="20"/>
                <w:szCs w:val="20"/>
              </w:rPr>
              <w:t>Roofs</w:t>
            </w:r>
          </w:p>
        </w:tc>
        <w:tc>
          <w:tcPr>
            <w:tcW w:w="4707" w:type="dxa"/>
          </w:tcPr>
          <w:p w14:paraId="017FE9D0"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70 years to 50 years</w:t>
            </w:r>
          </w:p>
        </w:tc>
        <w:tc>
          <w:tcPr>
            <w:tcW w:w="1701" w:type="dxa"/>
          </w:tcPr>
          <w:p w14:paraId="2339713C"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182</w:t>
            </w:r>
          </w:p>
        </w:tc>
      </w:tr>
      <w:tr w:rsidR="006238A6" w:rsidRPr="00C81626" w14:paraId="74803CD0" w14:textId="77777777">
        <w:tc>
          <w:tcPr>
            <w:tcW w:w="2365" w:type="dxa"/>
          </w:tcPr>
          <w:p w14:paraId="0AE4D3AD" w14:textId="77777777" w:rsidR="006238A6" w:rsidRPr="00C81626" w:rsidRDefault="006238A6">
            <w:pPr>
              <w:rPr>
                <w:rFonts w:ascii="Tahoma" w:hAnsi="Tahoma" w:cs="Tahoma"/>
                <w:sz w:val="20"/>
                <w:szCs w:val="20"/>
              </w:rPr>
            </w:pPr>
            <w:r w:rsidRPr="00C81626">
              <w:rPr>
                <w:rFonts w:ascii="Tahoma" w:hAnsi="Tahoma" w:cs="Tahoma"/>
                <w:sz w:val="20"/>
                <w:szCs w:val="20"/>
              </w:rPr>
              <w:t>Bathrooms</w:t>
            </w:r>
          </w:p>
        </w:tc>
        <w:tc>
          <w:tcPr>
            <w:tcW w:w="4707" w:type="dxa"/>
          </w:tcPr>
          <w:p w14:paraId="07993917"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30 years to 25 years</w:t>
            </w:r>
          </w:p>
        </w:tc>
        <w:tc>
          <w:tcPr>
            <w:tcW w:w="1701" w:type="dxa"/>
          </w:tcPr>
          <w:p w14:paraId="1C2FE566"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104</w:t>
            </w:r>
          </w:p>
        </w:tc>
      </w:tr>
      <w:tr w:rsidR="006238A6" w:rsidRPr="00C81626" w14:paraId="290685BC" w14:textId="77777777">
        <w:tc>
          <w:tcPr>
            <w:tcW w:w="2365" w:type="dxa"/>
          </w:tcPr>
          <w:p w14:paraId="76A9F1B1" w14:textId="77777777" w:rsidR="006238A6" w:rsidRPr="00C81626" w:rsidRDefault="006238A6">
            <w:pPr>
              <w:rPr>
                <w:rFonts w:ascii="Tahoma" w:hAnsi="Tahoma" w:cs="Tahoma"/>
                <w:sz w:val="20"/>
                <w:szCs w:val="20"/>
              </w:rPr>
            </w:pPr>
            <w:r w:rsidRPr="00C81626">
              <w:rPr>
                <w:rFonts w:ascii="Tahoma" w:hAnsi="Tahoma" w:cs="Tahoma"/>
                <w:sz w:val="20"/>
                <w:szCs w:val="20"/>
              </w:rPr>
              <w:t>Kitchens</w:t>
            </w:r>
          </w:p>
        </w:tc>
        <w:tc>
          <w:tcPr>
            <w:tcW w:w="4707" w:type="dxa"/>
          </w:tcPr>
          <w:p w14:paraId="70AA167F"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20 years to 15 years</w:t>
            </w:r>
          </w:p>
        </w:tc>
        <w:tc>
          <w:tcPr>
            <w:tcW w:w="1701" w:type="dxa"/>
          </w:tcPr>
          <w:p w14:paraId="482E0870"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550</w:t>
            </w:r>
          </w:p>
        </w:tc>
      </w:tr>
      <w:tr w:rsidR="006238A6" w:rsidRPr="00C81626" w14:paraId="5494C02B" w14:textId="77777777">
        <w:tc>
          <w:tcPr>
            <w:tcW w:w="2365" w:type="dxa"/>
          </w:tcPr>
          <w:p w14:paraId="7A4536FD" w14:textId="77777777" w:rsidR="006238A6" w:rsidRPr="00C81626" w:rsidRDefault="006238A6">
            <w:pPr>
              <w:rPr>
                <w:rFonts w:ascii="Tahoma" w:hAnsi="Tahoma" w:cs="Tahoma"/>
                <w:sz w:val="20"/>
                <w:szCs w:val="20"/>
              </w:rPr>
            </w:pPr>
            <w:r w:rsidRPr="00C81626">
              <w:rPr>
                <w:rFonts w:ascii="Tahoma" w:hAnsi="Tahoma" w:cs="Tahoma"/>
                <w:sz w:val="20"/>
                <w:szCs w:val="20"/>
              </w:rPr>
              <w:t>Windows and Doors</w:t>
            </w:r>
          </w:p>
        </w:tc>
        <w:tc>
          <w:tcPr>
            <w:tcW w:w="4707" w:type="dxa"/>
          </w:tcPr>
          <w:p w14:paraId="4C5B82DE" w14:textId="77777777" w:rsidR="006238A6" w:rsidRPr="00C81626" w:rsidRDefault="006238A6">
            <w:pPr>
              <w:rPr>
                <w:rFonts w:ascii="Tahoma" w:hAnsi="Tahoma" w:cs="Tahoma"/>
                <w:sz w:val="20"/>
                <w:szCs w:val="20"/>
              </w:rPr>
            </w:pPr>
            <w:r w:rsidRPr="00C81626">
              <w:rPr>
                <w:rFonts w:ascii="Tahoma" w:hAnsi="Tahoma" w:cs="Tahoma"/>
                <w:sz w:val="20"/>
                <w:szCs w:val="20"/>
              </w:rPr>
              <w:t>Component life reduced from 30 years to 25 years</w:t>
            </w:r>
          </w:p>
        </w:tc>
        <w:tc>
          <w:tcPr>
            <w:tcW w:w="1701" w:type="dxa"/>
          </w:tcPr>
          <w:p w14:paraId="6DB85B55" w14:textId="77777777" w:rsidR="006238A6" w:rsidRPr="007443C6" w:rsidRDefault="006238A6">
            <w:pPr>
              <w:jc w:val="center"/>
              <w:rPr>
                <w:rFonts w:ascii="Tahoma" w:hAnsi="Tahoma" w:cs="Tahoma"/>
                <w:color w:val="FF0000"/>
                <w:sz w:val="20"/>
                <w:szCs w:val="20"/>
              </w:rPr>
            </w:pPr>
            <w:r w:rsidRPr="00305DE0">
              <w:rPr>
                <w:rFonts w:ascii="Tahoma" w:hAnsi="Tahoma" w:cs="Tahoma"/>
                <w:sz w:val="20"/>
                <w:szCs w:val="20"/>
              </w:rPr>
              <w:t>169</w:t>
            </w:r>
          </w:p>
        </w:tc>
      </w:tr>
    </w:tbl>
    <w:p w14:paraId="699D07DD" w14:textId="77777777" w:rsidR="006238A6" w:rsidRPr="0084764F" w:rsidRDefault="006238A6" w:rsidP="006238A6">
      <w:pPr>
        <w:pStyle w:val="ListParagraph"/>
        <w:spacing w:before="240" w:after="120" w:line="240" w:lineRule="auto"/>
        <w:ind w:right="142"/>
        <w:contextualSpacing w:val="0"/>
        <w:jc w:val="both"/>
        <w:rPr>
          <w:rFonts w:ascii="Tahoma" w:hAnsi="Tahoma" w:cs="Tahoma"/>
          <w:b/>
          <w:bCs/>
        </w:rPr>
      </w:pPr>
      <w:r w:rsidRPr="0084764F">
        <w:rPr>
          <w:rFonts w:ascii="Tahoma" w:hAnsi="Tahoma" w:cs="Tahoma"/>
          <w:b/>
          <w:bCs/>
        </w:rPr>
        <w:t xml:space="preserve">Pensions </w:t>
      </w:r>
    </w:p>
    <w:p w14:paraId="484385BF" w14:textId="77777777" w:rsidR="006238A6" w:rsidRPr="00AC5CC0" w:rsidRDefault="006238A6" w:rsidP="006238A6">
      <w:pPr>
        <w:ind w:left="720"/>
        <w:jc w:val="both"/>
        <w:rPr>
          <w:rFonts w:ascii="Tahoma" w:hAnsi="Tahoma" w:cs="Tahoma"/>
        </w:rPr>
      </w:pPr>
      <w:r w:rsidRPr="00AC5CC0">
        <w:rPr>
          <w:rFonts w:ascii="Tahoma" w:hAnsi="Tahoma" w:cs="Tahoma"/>
        </w:rPr>
        <w:t xml:space="preserve">The critical underlying assumptions in relation to the estimate of the pension defined benefit scheme obligation such as standard rates of inflation, mortality, discount rates and anticipated future salary increases. Variations in these assumptions </w:t>
      </w:r>
      <w:proofErr w:type="gramStart"/>
      <w:r w:rsidRPr="00AC5CC0">
        <w:rPr>
          <w:rFonts w:ascii="Tahoma" w:hAnsi="Tahoma" w:cs="Tahoma"/>
        </w:rPr>
        <w:t>have the ability to</w:t>
      </w:r>
      <w:proofErr w:type="gramEnd"/>
      <w:r w:rsidRPr="00AC5CC0">
        <w:rPr>
          <w:rFonts w:ascii="Tahoma" w:hAnsi="Tahoma" w:cs="Tahoma"/>
        </w:rPr>
        <w:t xml:space="preserve"> significantly influence the value of the liability recorded and annual defined benefit expense. The table below shows the financial impact to changes in those assumptions. </w:t>
      </w:r>
    </w:p>
    <w:p w14:paraId="616ECFC5"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73259B2B" w14:textId="77777777" w:rsidR="006238A6" w:rsidRDefault="006238A6" w:rsidP="006238A6">
      <w:pPr>
        <w:pStyle w:val="ListParagraph"/>
        <w:spacing w:line="240" w:lineRule="auto"/>
        <w:jc w:val="both"/>
        <w:rPr>
          <w:rFonts w:ascii="Tahoma" w:hAnsi="Tahoma" w:cs="Tahoma"/>
          <w:b/>
          <w:bCs/>
        </w:rPr>
      </w:pPr>
      <w:r w:rsidRPr="00C81626">
        <w:rPr>
          <w:rFonts w:ascii="Tahoma" w:hAnsi="Tahoma" w:cs="Tahoma"/>
          <w:b/>
          <w:bCs/>
        </w:rPr>
        <w:t>Judgements in applying accounting policies and key sources of estimation uncertainty</w:t>
      </w:r>
    </w:p>
    <w:p w14:paraId="04BEC253" w14:textId="77777777" w:rsidR="006238A6" w:rsidRDefault="006238A6" w:rsidP="006238A6">
      <w:pPr>
        <w:pStyle w:val="ListParagraph"/>
        <w:spacing w:line="240" w:lineRule="auto"/>
        <w:jc w:val="both"/>
        <w:rPr>
          <w:rFonts w:ascii="Tahoma" w:hAnsi="Tahoma" w:cs="Tahoma"/>
          <w:b/>
          <w:bCs/>
        </w:rPr>
      </w:pPr>
      <w:r w:rsidRPr="00C81626">
        <w:rPr>
          <w:rFonts w:ascii="Tahoma" w:hAnsi="Tahoma" w:cs="Tahoma"/>
          <w:b/>
          <w:bCs/>
        </w:rPr>
        <w:t>Key sources of estimation uncertainty</w:t>
      </w:r>
      <w:r>
        <w:rPr>
          <w:rFonts w:ascii="Tahoma" w:hAnsi="Tahoma" w:cs="Tahoma"/>
          <w:b/>
          <w:bCs/>
        </w:rPr>
        <w:t xml:space="preserve"> (continued)</w:t>
      </w:r>
    </w:p>
    <w:p w14:paraId="2531ADD1" w14:textId="77777777" w:rsidR="006238A6" w:rsidRPr="0084764F" w:rsidRDefault="006238A6" w:rsidP="006238A6">
      <w:pPr>
        <w:pStyle w:val="ListParagraph"/>
        <w:spacing w:before="240" w:after="120" w:line="240" w:lineRule="auto"/>
        <w:ind w:right="142"/>
        <w:contextualSpacing w:val="0"/>
        <w:jc w:val="both"/>
        <w:rPr>
          <w:rFonts w:ascii="Tahoma" w:hAnsi="Tahoma" w:cs="Tahoma"/>
          <w:b/>
          <w:bCs/>
        </w:rPr>
      </w:pPr>
      <w:r w:rsidRPr="0084764F">
        <w:rPr>
          <w:rFonts w:ascii="Tahoma" w:hAnsi="Tahoma" w:cs="Tahoma"/>
          <w:b/>
          <w:bCs/>
        </w:rPr>
        <w:t xml:space="preserve">Pensions </w:t>
      </w:r>
      <w:r>
        <w:rPr>
          <w:rFonts w:ascii="Tahoma" w:hAnsi="Tahoma" w:cs="Tahoma"/>
          <w:b/>
          <w:bCs/>
        </w:rPr>
        <w:t>(continued)</w:t>
      </w:r>
    </w:p>
    <w:tbl>
      <w:tblPr>
        <w:tblStyle w:val="TableGrid30"/>
        <w:tblW w:w="9776" w:type="dxa"/>
        <w:tblInd w:w="709" w:type="dxa"/>
        <w:tblLook w:val="04A0" w:firstRow="1" w:lastRow="0" w:firstColumn="1" w:lastColumn="0" w:noHBand="0" w:noVBand="1"/>
      </w:tblPr>
      <w:tblGrid>
        <w:gridCol w:w="4673"/>
        <w:gridCol w:w="2693"/>
        <w:gridCol w:w="2410"/>
      </w:tblGrid>
      <w:tr w:rsidR="006238A6" w:rsidRPr="001E4674" w14:paraId="1978186D" w14:textId="77777777">
        <w:tc>
          <w:tcPr>
            <w:tcW w:w="4673" w:type="dxa"/>
            <w:shd w:val="clear" w:color="auto" w:fill="BFBFBF" w:themeFill="background1" w:themeFillShade="BF"/>
          </w:tcPr>
          <w:p w14:paraId="7DE5DF39" w14:textId="77777777" w:rsidR="006238A6" w:rsidRPr="00AC5CC0" w:rsidRDefault="006238A6">
            <w:pPr>
              <w:jc w:val="center"/>
              <w:rPr>
                <w:rFonts w:ascii="Tahoma" w:hAnsi="Tahoma" w:cs="Tahoma"/>
                <w:b/>
                <w:sz w:val="20"/>
                <w:szCs w:val="20"/>
              </w:rPr>
            </w:pPr>
            <w:r w:rsidRPr="00AC5CC0">
              <w:rPr>
                <w:rFonts w:ascii="Tahoma" w:hAnsi="Tahoma" w:cs="Tahoma"/>
                <w:b/>
                <w:sz w:val="20"/>
                <w:szCs w:val="20"/>
              </w:rPr>
              <w:t>Change in assumption</w:t>
            </w:r>
          </w:p>
        </w:tc>
        <w:tc>
          <w:tcPr>
            <w:tcW w:w="2693" w:type="dxa"/>
            <w:shd w:val="clear" w:color="auto" w:fill="BFBFBF" w:themeFill="background1" w:themeFillShade="BF"/>
          </w:tcPr>
          <w:p w14:paraId="76B185AA" w14:textId="77777777" w:rsidR="006238A6" w:rsidRPr="00AC5CC0" w:rsidRDefault="006238A6">
            <w:pPr>
              <w:spacing w:line="240" w:lineRule="auto"/>
              <w:jc w:val="center"/>
              <w:rPr>
                <w:rFonts w:ascii="Tahoma" w:hAnsi="Tahoma" w:cs="Tahoma"/>
                <w:b/>
                <w:sz w:val="20"/>
                <w:szCs w:val="20"/>
              </w:rPr>
            </w:pPr>
            <w:r w:rsidRPr="00AC5CC0">
              <w:rPr>
                <w:rFonts w:ascii="Tahoma" w:hAnsi="Tahoma" w:cs="Tahoma"/>
                <w:b/>
                <w:sz w:val="20"/>
                <w:szCs w:val="20"/>
              </w:rPr>
              <w:t>Change in Liabilities</w:t>
            </w:r>
          </w:p>
          <w:p w14:paraId="1361C39F" w14:textId="77777777" w:rsidR="006238A6" w:rsidRPr="00AC5CC0" w:rsidRDefault="006238A6">
            <w:pPr>
              <w:spacing w:line="240" w:lineRule="auto"/>
              <w:jc w:val="center"/>
              <w:rPr>
                <w:rFonts w:ascii="Tahoma" w:hAnsi="Tahoma" w:cs="Tahoma"/>
                <w:b/>
                <w:sz w:val="20"/>
                <w:szCs w:val="20"/>
              </w:rPr>
            </w:pPr>
            <w:r w:rsidRPr="00AC5CC0">
              <w:rPr>
                <w:rFonts w:ascii="Tahoma" w:hAnsi="Tahoma" w:cs="Tahoma"/>
                <w:b/>
                <w:sz w:val="20"/>
                <w:szCs w:val="20"/>
              </w:rPr>
              <w:t>LGPS</w:t>
            </w:r>
            <w:r>
              <w:rPr>
                <w:rFonts w:ascii="Tahoma" w:hAnsi="Tahoma" w:cs="Tahoma"/>
                <w:b/>
                <w:sz w:val="20"/>
                <w:szCs w:val="20"/>
              </w:rPr>
              <w:t xml:space="preserve"> £000</w:t>
            </w:r>
          </w:p>
        </w:tc>
        <w:tc>
          <w:tcPr>
            <w:tcW w:w="2410" w:type="dxa"/>
            <w:shd w:val="clear" w:color="auto" w:fill="BFBFBF" w:themeFill="background1" w:themeFillShade="BF"/>
          </w:tcPr>
          <w:p w14:paraId="289A5DCA" w14:textId="77777777" w:rsidR="006238A6" w:rsidRPr="00A75122" w:rsidRDefault="006238A6">
            <w:pPr>
              <w:spacing w:line="240" w:lineRule="auto"/>
              <w:jc w:val="center"/>
              <w:rPr>
                <w:rFonts w:ascii="Tahoma" w:hAnsi="Tahoma" w:cs="Tahoma"/>
                <w:b/>
                <w:bCs/>
                <w:sz w:val="20"/>
                <w:szCs w:val="20"/>
              </w:rPr>
            </w:pPr>
            <w:r w:rsidRPr="00A75122">
              <w:rPr>
                <w:rFonts w:ascii="Tahoma" w:hAnsi="Tahoma" w:cs="Tahoma"/>
                <w:b/>
                <w:bCs/>
                <w:sz w:val="20"/>
                <w:szCs w:val="20"/>
              </w:rPr>
              <w:t>Change in Liabilities</w:t>
            </w:r>
          </w:p>
          <w:p w14:paraId="450CDC9C" w14:textId="77777777" w:rsidR="006238A6" w:rsidRPr="00A75122" w:rsidRDefault="006238A6">
            <w:pPr>
              <w:spacing w:line="240" w:lineRule="auto"/>
              <w:jc w:val="center"/>
              <w:rPr>
                <w:rFonts w:ascii="Tahoma" w:hAnsi="Tahoma" w:cs="Tahoma"/>
                <w:b/>
                <w:bCs/>
                <w:sz w:val="20"/>
                <w:szCs w:val="20"/>
              </w:rPr>
            </w:pPr>
            <w:r w:rsidRPr="00A75122">
              <w:rPr>
                <w:rFonts w:ascii="Tahoma" w:hAnsi="Tahoma" w:cs="Tahoma"/>
                <w:b/>
                <w:bCs/>
                <w:sz w:val="20"/>
                <w:szCs w:val="20"/>
              </w:rPr>
              <w:t>SHPS</w:t>
            </w:r>
            <w:r>
              <w:rPr>
                <w:rFonts w:ascii="Tahoma" w:hAnsi="Tahoma" w:cs="Tahoma"/>
                <w:b/>
                <w:bCs/>
                <w:sz w:val="20"/>
                <w:szCs w:val="20"/>
              </w:rPr>
              <w:t xml:space="preserve"> £000</w:t>
            </w:r>
          </w:p>
        </w:tc>
      </w:tr>
      <w:tr w:rsidR="006238A6" w:rsidRPr="001E4674" w14:paraId="3EAC4B47" w14:textId="77777777">
        <w:tc>
          <w:tcPr>
            <w:tcW w:w="4673" w:type="dxa"/>
          </w:tcPr>
          <w:p w14:paraId="2F4DD994" w14:textId="77777777" w:rsidR="006238A6" w:rsidRPr="00AC5CC0" w:rsidRDefault="006238A6">
            <w:pPr>
              <w:jc w:val="both"/>
              <w:rPr>
                <w:rFonts w:ascii="Tahoma" w:hAnsi="Tahoma" w:cs="Tahoma"/>
                <w:sz w:val="20"/>
                <w:szCs w:val="20"/>
              </w:rPr>
            </w:pPr>
            <w:r w:rsidRPr="00AC5CC0">
              <w:rPr>
                <w:rFonts w:ascii="Tahoma" w:hAnsi="Tahoma" w:cs="Tahoma"/>
                <w:sz w:val="20"/>
                <w:szCs w:val="20"/>
              </w:rPr>
              <w:t>Discount Rate – Increase of 0.5%</w:t>
            </w:r>
          </w:p>
        </w:tc>
        <w:tc>
          <w:tcPr>
            <w:tcW w:w="2693" w:type="dxa"/>
          </w:tcPr>
          <w:p w14:paraId="58A0BD49" w14:textId="77777777" w:rsidR="006238A6" w:rsidRPr="00CC6ACD" w:rsidRDefault="006238A6">
            <w:pPr>
              <w:jc w:val="center"/>
              <w:rPr>
                <w:rFonts w:ascii="Tahoma" w:hAnsi="Tahoma" w:cs="Tahoma"/>
                <w:sz w:val="20"/>
                <w:szCs w:val="20"/>
              </w:rPr>
            </w:pPr>
            <w:r w:rsidRPr="00CC6ACD">
              <w:rPr>
                <w:rFonts w:ascii="Tahoma" w:hAnsi="Tahoma" w:cs="Tahoma"/>
                <w:sz w:val="20"/>
                <w:szCs w:val="20"/>
              </w:rPr>
              <w:t>(1,</w:t>
            </w:r>
            <w:r>
              <w:rPr>
                <w:rFonts w:ascii="Tahoma" w:hAnsi="Tahoma" w:cs="Tahoma"/>
                <w:sz w:val="20"/>
                <w:szCs w:val="20"/>
              </w:rPr>
              <w:t>277</w:t>
            </w:r>
            <w:r w:rsidRPr="00CC6ACD">
              <w:rPr>
                <w:rFonts w:ascii="Tahoma" w:hAnsi="Tahoma" w:cs="Tahoma"/>
                <w:sz w:val="20"/>
                <w:szCs w:val="20"/>
              </w:rPr>
              <w:t>)</w:t>
            </w:r>
          </w:p>
        </w:tc>
        <w:tc>
          <w:tcPr>
            <w:tcW w:w="2410" w:type="dxa"/>
          </w:tcPr>
          <w:p w14:paraId="298A6E0A" w14:textId="77777777" w:rsidR="006238A6" w:rsidRPr="00CC6ACD" w:rsidRDefault="006238A6">
            <w:pPr>
              <w:jc w:val="center"/>
              <w:rPr>
                <w:rFonts w:ascii="Tahoma" w:hAnsi="Tahoma" w:cs="Tahoma"/>
                <w:sz w:val="20"/>
                <w:szCs w:val="20"/>
              </w:rPr>
            </w:pPr>
            <w:r w:rsidRPr="00CC6ACD">
              <w:rPr>
                <w:rFonts w:ascii="Tahoma" w:hAnsi="Tahoma" w:cs="Tahoma"/>
                <w:sz w:val="20"/>
                <w:szCs w:val="20"/>
              </w:rPr>
              <w:t>(</w:t>
            </w:r>
            <w:proofErr w:type="gramStart"/>
            <w:r>
              <w:rPr>
                <w:rFonts w:ascii="Tahoma" w:hAnsi="Tahoma" w:cs="Tahoma"/>
                <w:sz w:val="20"/>
                <w:szCs w:val="20"/>
              </w:rPr>
              <w:t>182</w:t>
            </w:r>
            <w:r w:rsidRPr="00CC6ACD">
              <w:rPr>
                <w:rFonts w:ascii="Tahoma" w:hAnsi="Tahoma" w:cs="Tahoma"/>
                <w:sz w:val="20"/>
                <w:szCs w:val="20"/>
              </w:rPr>
              <w:t>)*</w:t>
            </w:r>
            <w:proofErr w:type="gramEnd"/>
          </w:p>
        </w:tc>
      </w:tr>
      <w:tr w:rsidR="006238A6" w:rsidRPr="001E4674" w14:paraId="2F6EA2B1" w14:textId="77777777">
        <w:tc>
          <w:tcPr>
            <w:tcW w:w="4673" w:type="dxa"/>
          </w:tcPr>
          <w:p w14:paraId="72D0ADDE" w14:textId="77777777" w:rsidR="006238A6" w:rsidRPr="00AC5CC0" w:rsidRDefault="006238A6">
            <w:pPr>
              <w:jc w:val="both"/>
              <w:rPr>
                <w:rFonts w:ascii="Tahoma" w:hAnsi="Tahoma" w:cs="Tahoma"/>
                <w:sz w:val="20"/>
                <w:szCs w:val="20"/>
              </w:rPr>
            </w:pPr>
            <w:r w:rsidRPr="00AC5CC0">
              <w:rPr>
                <w:rFonts w:ascii="Tahoma" w:hAnsi="Tahoma" w:cs="Tahoma"/>
                <w:sz w:val="20"/>
                <w:szCs w:val="20"/>
              </w:rPr>
              <w:t>Inflation – Increase of 0.25% per annum</w:t>
            </w:r>
          </w:p>
        </w:tc>
        <w:tc>
          <w:tcPr>
            <w:tcW w:w="2693" w:type="dxa"/>
          </w:tcPr>
          <w:p w14:paraId="4AAB1E00" w14:textId="77777777" w:rsidR="006238A6" w:rsidRPr="00CC6ACD" w:rsidRDefault="006238A6">
            <w:pPr>
              <w:jc w:val="center"/>
              <w:rPr>
                <w:rFonts w:ascii="Tahoma" w:hAnsi="Tahoma" w:cs="Tahoma"/>
                <w:sz w:val="20"/>
                <w:szCs w:val="20"/>
              </w:rPr>
            </w:pPr>
            <w:r>
              <w:rPr>
                <w:rFonts w:ascii="Tahoma" w:hAnsi="Tahoma" w:cs="Tahoma"/>
                <w:sz w:val="20"/>
                <w:szCs w:val="20"/>
              </w:rPr>
              <w:t>672</w:t>
            </w:r>
          </w:p>
        </w:tc>
        <w:tc>
          <w:tcPr>
            <w:tcW w:w="2410" w:type="dxa"/>
          </w:tcPr>
          <w:p w14:paraId="21AAC5B0" w14:textId="77777777" w:rsidR="006238A6" w:rsidRPr="00CC6ACD" w:rsidRDefault="006238A6">
            <w:pPr>
              <w:jc w:val="center"/>
              <w:rPr>
                <w:rFonts w:ascii="Tahoma" w:hAnsi="Tahoma" w:cs="Tahoma"/>
                <w:sz w:val="20"/>
                <w:szCs w:val="20"/>
              </w:rPr>
            </w:pPr>
            <w:r>
              <w:rPr>
                <w:rFonts w:ascii="Tahoma" w:hAnsi="Tahoma" w:cs="Tahoma"/>
                <w:sz w:val="20"/>
                <w:szCs w:val="20"/>
              </w:rPr>
              <w:t>96</w:t>
            </w:r>
          </w:p>
        </w:tc>
      </w:tr>
      <w:tr w:rsidR="006238A6" w:rsidRPr="001E4674" w14:paraId="779BD5BF" w14:textId="77777777">
        <w:tc>
          <w:tcPr>
            <w:tcW w:w="4673" w:type="dxa"/>
          </w:tcPr>
          <w:p w14:paraId="42642B28" w14:textId="77777777" w:rsidR="006238A6" w:rsidRPr="00AC5CC0" w:rsidRDefault="006238A6">
            <w:pPr>
              <w:jc w:val="both"/>
              <w:rPr>
                <w:rFonts w:ascii="Tahoma" w:hAnsi="Tahoma" w:cs="Tahoma"/>
                <w:sz w:val="20"/>
                <w:szCs w:val="20"/>
              </w:rPr>
            </w:pPr>
            <w:r w:rsidRPr="00AC5CC0">
              <w:rPr>
                <w:rFonts w:ascii="Tahoma" w:hAnsi="Tahoma" w:cs="Tahoma"/>
                <w:sz w:val="20"/>
                <w:szCs w:val="20"/>
              </w:rPr>
              <w:t>Salary Growth – Increase 0.25% per annum</w:t>
            </w:r>
          </w:p>
        </w:tc>
        <w:tc>
          <w:tcPr>
            <w:tcW w:w="2693" w:type="dxa"/>
          </w:tcPr>
          <w:p w14:paraId="17D8629E" w14:textId="77777777" w:rsidR="006238A6" w:rsidRPr="00CC6ACD" w:rsidRDefault="006238A6">
            <w:pPr>
              <w:jc w:val="center"/>
              <w:rPr>
                <w:rFonts w:ascii="Tahoma" w:hAnsi="Tahoma" w:cs="Tahoma"/>
                <w:sz w:val="20"/>
                <w:szCs w:val="20"/>
              </w:rPr>
            </w:pPr>
            <w:r w:rsidRPr="00CC6ACD">
              <w:rPr>
                <w:rFonts w:ascii="Tahoma" w:hAnsi="Tahoma" w:cs="Tahoma"/>
                <w:sz w:val="20"/>
                <w:szCs w:val="20"/>
              </w:rPr>
              <w:t>1</w:t>
            </w:r>
            <w:r>
              <w:rPr>
                <w:rFonts w:ascii="Tahoma" w:hAnsi="Tahoma" w:cs="Tahoma"/>
                <w:sz w:val="20"/>
                <w:szCs w:val="20"/>
              </w:rPr>
              <w:t>40</w:t>
            </w:r>
          </w:p>
        </w:tc>
        <w:tc>
          <w:tcPr>
            <w:tcW w:w="2410" w:type="dxa"/>
          </w:tcPr>
          <w:p w14:paraId="634C0D01" w14:textId="77777777" w:rsidR="006238A6" w:rsidRPr="00CC6ACD" w:rsidRDefault="006238A6">
            <w:pPr>
              <w:jc w:val="center"/>
              <w:rPr>
                <w:rFonts w:ascii="Tahoma" w:hAnsi="Tahoma" w:cs="Tahoma"/>
                <w:sz w:val="20"/>
                <w:szCs w:val="20"/>
              </w:rPr>
            </w:pPr>
            <w:r w:rsidRPr="00CC6ACD">
              <w:rPr>
                <w:rFonts w:ascii="Tahoma" w:hAnsi="Tahoma" w:cs="Tahoma"/>
                <w:sz w:val="20"/>
                <w:szCs w:val="20"/>
              </w:rPr>
              <w:t>2</w:t>
            </w:r>
            <w:r>
              <w:rPr>
                <w:rFonts w:ascii="Tahoma" w:hAnsi="Tahoma" w:cs="Tahoma"/>
                <w:sz w:val="20"/>
                <w:szCs w:val="20"/>
              </w:rPr>
              <w:t>2</w:t>
            </w:r>
          </w:p>
        </w:tc>
      </w:tr>
      <w:tr w:rsidR="006238A6" w:rsidRPr="001E4674" w14:paraId="5A215FA1" w14:textId="77777777">
        <w:tc>
          <w:tcPr>
            <w:tcW w:w="4673" w:type="dxa"/>
          </w:tcPr>
          <w:p w14:paraId="3064004A" w14:textId="77777777" w:rsidR="006238A6" w:rsidRPr="00AC5CC0" w:rsidRDefault="006238A6">
            <w:pPr>
              <w:jc w:val="both"/>
              <w:rPr>
                <w:rFonts w:ascii="Tahoma" w:hAnsi="Tahoma" w:cs="Tahoma"/>
                <w:sz w:val="20"/>
                <w:szCs w:val="20"/>
              </w:rPr>
            </w:pPr>
            <w:r w:rsidRPr="00AC5CC0">
              <w:rPr>
                <w:rFonts w:ascii="Tahoma" w:hAnsi="Tahoma" w:cs="Tahoma"/>
                <w:sz w:val="20"/>
                <w:szCs w:val="20"/>
              </w:rPr>
              <w:t>Life Expectancy – increased by 1 year</w:t>
            </w:r>
          </w:p>
        </w:tc>
        <w:tc>
          <w:tcPr>
            <w:tcW w:w="2693" w:type="dxa"/>
          </w:tcPr>
          <w:p w14:paraId="076BF320" w14:textId="77777777" w:rsidR="006238A6" w:rsidRPr="00CC6ACD" w:rsidRDefault="006238A6">
            <w:pPr>
              <w:jc w:val="center"/>
              <w:rPr>
                <w:rFonts w:ascii="Tahoma" w:hAnsi="Tahoma" w:cs="Tahoma"/>
                <w:sz w:val="20"/>
                <w:szCs w:val="20"/>
              </w:rPr>
            </w:pPr>
            <w:r>
              <w:rPr>
                <w:rFonts w:ascii="Tahoma" w:hAnsi="Tahoma" w:cs="Tahoma"/>
                <w:sz w:val="20"/>
                <w:szCs w:val="20"/>
              </w:rPr>
              <w:t>417</w:t>
            </w:r>
          </w:p>
        </w:tc>
        <w:tc>
          <w:tcPr>
            <w:tcW w:w="2410" w:type="dxa"/>
          </w:tcPr>
          <w:p w14:paraId="535AB6BD" w14:textId="77777777" w:rsidR="006238A6" w:rsidRPr="00CC6ACD" w:rsidRDefault="006238A6">
            <w:pPr>
              <w:jc w:val="center"/>
              <w:rPr>
                <w:rFonts w:ascii="Tahoma" w:hAnsi="Tahoma" w:cs="Tahoma"/>
                <w:sz w:val="20"/>
                <w:szCs w:val="20"/>
              </w:rPr>
            </w:pPr>
            <w:r w:rsidRPr="00CC6ACD">
              <w:rPr>
                <w:rFonts w:ascii="Tahoma" w:hAnsi="Tahoma" w:cs="Tahoma"/>
                <w:sz w:val="20"/>
                <w:szCs w:val="20"/>
              </w:rPr>
              <w:t>6</w:t>
            </w:r>
            <w:r>
              <w:rPr>
                <w:rFonts w:ascii="Tahoma" w:hAnsi="Tahoma" w:cs="Tahoma"/>
                <w:sz w:val="20"/>
                <w:szCs w:val="20"/>
              </w:rPr>
              <w:t>0</w:t>
            </w:r>
          </w:p>
        </w:tc>
      </w:tr>
    </w:tbl>
    <w:p w14:paraId="4D5E7DB4" w14:textId="77777777" w:rsidR="006238A6" w:rsidRPr="003B7C99" w:rsidRDefault="006238A6" w:rsidP="006238A6">
      <w:pPr>
        <w:spacing w:before="120"/>
        <w:ind w:left="567" w:hanging="141"/>
        <w:jc w:val="both"/>
        <w:rPr>
          <w:rFonts w:ascii="Tahoma" w:hAnsi="Tahoma" w:cs="Tahoma"/>
          <w:b/>
          <w:color w:val="4F81BD" w:themeColor="accent1"/>
          <w:sz w:val="28"/>
          <w:szCs w:val="28"/>
        </w:rPr>
      </w:pPr>
      <w:r w:rsidRPr="0022730E">
        <w:rPr>
          <w:rFonts w:ascii="Tahoma" w:hAnsi="Tahoma" w:cs="Tahoma"/>
        </w:rPr>
        <w:t>*Discount Rate increase of 0.3%</w:t>
      </w:r>
      <w:r w:rsidRPr="0022730E">
        <w:rPr>
          <w:rFonts w:ascii="Tahoma" w:hAnsi="Tahoma" w:cs="Tahoma"/>
        </w:rPr>
        <w:br w:type="page"/>
      </w:r>
      <w:r w:rsidRPr="003B7C99">
        <w:rPr>
          <w:rFonts w:ascii="Tahoma" w:hAnsi="Tahoma" w:cs="Tahoma"/>
          <w:b/>
          <w:color w:val="4F81BD" w:themeColor="accent1"/>
          <w:sz w:val="28"/>
          <w:szCs w:val="28"/>
        </w:rPr>
        <w:lastRenderedPageBreak/>
        <w:t xml:space="preserve">Notes to the Financial Statements for the year </w:t>
      </w:r>
      <w:r w:rsidRPr="00936EBE">
        <w:rPr>
          <w:rFonts w:ascii="Tahoma" w:hAnsi="Tahoma" w:cs="Tahoma"/>
          <w:b/>
          <w:color w:val="4F81BD" w:themeColor="accent1"/>
          <w:sz w:val="28"/>
          <w:szCs w:val="28"/>
        </w:rPr>
        <w:t>ended 31 March 202</w:t>
      </w:r>
      <w:r>
        <w:rPr>
          <w:rFonts w:ascii="Tahoma" w:hAnsi="Tahoma" w:cs="Tahoma"/>
          <w:b/>
          <w:color w:val="4F81BD" w:themeColor="accent1"/>
          <w:sz w:val="28"/>
          <w:szCs w:val="28"/>
        </w:rPr>
        <w:t>5</w:t>
      </w:r>
    </w:p>
    <w:p w14:paraId="3D09308B" w14:textId="77777777" w:rsidR="006238A6" w:rsidRPr="00586A87" w:rsidRDefault="006238A6" w:rsidP="006238A6">
      <w:pPr>
        <w:tabs>
          <w:tab w:val="left" w:pos="8996"/>
        </w:tabs>
        <w:ind w:hanging="709"/>
        <w:rPr>
          <w:rFonts w:ascii="Tahoma" w:hAnsi="Tahoma" w:cs="Tahoma"/>
          <w:b/>
        </w:rPr>
      </w:pPr>
    </w:p>
    <w:p w14:paraId="24980948" w14:textId="66073F89" w:rsidR="006238A6" w:rsidRPr="00D267D3" w:rsidRDefault="006238A6" w:rsidP="00D267D3">
      <w:pPr>
        <w:pStyle w:val="ListParagraph"/>
        <w:numPr>
          <w:ilvl w:val="0"/>
          <w:numId w:val="13"/>
        </w:numPr>
        <w:tabs>
          <w:tab w:val="left" w:pos="8996"/>
        </w:tabs>
        <w:spacing w:after="0"/>
        <w:rPr>
          <w:rFonts w:ascii="Tahoma" w:hAnsi="Tahoma" w:cs="Tahoma"/>
        </w:rPr>
      </w:pPr>
      <w:proofErr w:type="gramStart"/>
      <w:r w:rsidRPr="00586A87">
        <w:rPr>
          <w:rFonts w:ascii="Tahoma" w:hAnsi="Tahoma" w:cs="Tahoma"/>
          <w:b/>
        </w:rPr>
        <w:t>Particulars of</w:t>
      </w:r>
      <w:proofErr w:type="gramEnd"/>
      <w:r w:rsidRPr="00586A87">
        <w:rPr>
          <w:rFonts w:ascii="Tahoma" w:hAnsi="Tahoma" w:cs="Tahoma"/>
          <w:b/>
        </w:rPr>
        <w:t xml:space="preserve"> Turnover, </w:t>
      </w:r>
      <w:r w:rsidRPr="00D267D3">
        <w:rPr>
          <w:rFonts w:ascii="Tahoma" w:hAnsi="Tahoma" w:cs="Tahoma"/>
          <w:b/>
        </w:rPr>
        <w:t>operating expenditure, and operating surplus</w:t>
      </w:r>
    </w:p>
    <w:p w14:paraId="77A8DF40" w14:textId="77777777" w:rsidR="006238A6" w:rsidRPr="00380598" w:rsidRDefault="006238A6" w:rsidP="006238A6">
      <w:pPr>
        <w:spacing w:after="0"/>
        <w:rPr>
          <w:rFonts w:ascii="Tahoma" w:hAnsi="Tahoma" w:cs="Tahoma"/>
        </w:rPr>
      </w:pPr>
    </w:p>
    <w:tbl>
      <w:tblPr>
        <w:tblW w:w="9787" w:type="dxa"/>
        <w:tblInd w:w="987" w:type="dxa"/>
        <w:tblLayout w:type="fixed"/>
        <w:tblLook w:val="04A0" w:firstRow="1" w:lastRow="0" w:firstColumn="1" w:lastColumn="0" w:noHBand="0" w:noVBand="1"/>
      </w:tblPr>
      <w:tblGrid>
        <w:gridCol w:w="3691"/>
        <w:gridCol w:w="851"/>
        <w:gridCol w:w="1701"/>
        <w:gridCol w:w="263"/>
        <w:gridCol w:w="1563"/>
        <w:gridCol w:w="236"/>
        <w:gridCol w:w="1482"/>
      </w:tblGrid>
      <w:tr w:rsidR="006238A6" w:rsidRPr="0049331E" w14:paraId="70ABC1E9" w14:textId="77777777">
        <w:trPr>
          <w:trHeight w:val="300"/>
        </w:trPr>
        <w:tc>
          <w:tcPr>
            <w:tcW w:w="3691" w:type="dxa"/>
            <w:tcBorders>
              <w:top w:val="nil"/>
              <w:left w:val="nil"/>
              <w:bottom w:val="nil"/>
              <w:right w:val="nil"/>
            </w:tcBorders>
            <w:noWrap/>
            <w:hideMark/>
          </w:tcPr>
          <w:p w14:paraId="2489A11F"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 xml:space="preserve">Group </w:t>
            </w:r>
          </w:p>
        </w:tc>
        <w:tc>
          <w:tcPr>
            <w:tcW w:w="851" w:type="dxa"/>
            <w:tcBorders>
              <w:top w:val="nil"/>
              <w:left w:val="nil"/>
              <w:bottom w:val="nil"/>
              <w:right w:val="nil"/>
            </w:tcBorders>
            <w:noWrap/>
            <w:hideMark/>
          </w:tcPr>
          <w:p w14:paraId="4EF6FA4D" w14:textId="77777777" w:rsidR="006238A6" w:rsidRPr="00913537" w:rsidRDefault="006238A6">
            <w:pPr>
              <w:spacing w:after="0"/>
              <w:rPr>
                <w:rFonts w:ascii="Tahoma" w:hAnsi="Tahoma" w:cs="Tahoma"/>
                <w:b/>
                <w:lang w:val="en-US" w:eastAsia="en-US"/>
              </w:rPr>
            </w:pPr>
          </w:p>
        </w:tc>
        <w:tc>
          <w:tcPr>
            <w:tcW w:w="5245" w:type="dxa"/>
            <w:gridSpan w:val="5"/>
            <w:tcBorders>
              <w:top w:val="nil"/>
              <w:left w:val="nil"/>
              <w:bottom w:val="nil"/>
              <w:right w:val="nil"/>
            </w:tcBorders>
            <w:noWrap/>
            <w:hideMark/>
          </w:tcPr>
          <w:p w14:paraId="73ED4638" w14:textId="77777777" w:rsidR="006238A6" w:rsidRPr="00913537" w:rsidRDefault="006238A6">
            <w:pPr>
              <w:spacing w:after="0"/>
              <w:jc w:val="center"/>
              <w:rPr>
                <w:rFonts w:ascii="Tahoma" w:hAnsi="Tahoma" w:cs="Tahoma"/>
                <w:b/>
                <w:lang w:val="en-US" w:eastAsia="en-US"/>
              </w:rPr>
            </w:pPr>
            <w:r w:rsidRPr="00EC4737">
              <w:rPr>
                <w:rFonts w:ascii="Tahoma" w:hAnsi="Tahoma" w:cs="Tahoma"/>
                <w:b/>
                <w:lang w:val="en-US" w:eastAsia="en-US"/>
              </w:rPr>
              <w:t>202</w:t>
            </w:r>
            <w:r>
              <w:rPr>
                <w:rFonts w:ascii="Tahoma" w:hAnsi="Tahoma" w:cs="Tahoma"/>
                <w:b/>
                <w:lang w:val="en-US" w:eastAsia="en-US"/>
              </w:rPr>
              <w:t>5</w:t>
            </w:r>
          </w:p>
        </w:tc>
      </w:tr>
      <w:tr w:rsidR="006238A6" w:rsidRPr="0049331E" w14:paraId="134DC4A3" w14:textId="77777777">
        <w:trPr>
          <w:trHeight w:val="300"/>
        </w:trPr>
        <w:tc>
          <w:tcPr>
            <w:tcW w:w="3691" w:type="dxa"/>
            <w:tcBorders>
              <w:top w:val="nil"/>
              <w:left w:val="nil"/>
              <w:bottom w:val="nil"/>
              <w:right w:val="nil"/>
            </w:tcBorders>
            <w:noWrap/>
            <w:hideMark/>
          </w:tcPr>
          <w:p w14:paraId="083AF352"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58954503"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Note</w:t>
            </w:r>
          </w:p>
        </w:tc>
        <w:tc>
          <w:tcPr>
            <w:tcW w:w="1701" w:type="dxa"/>
            <w:tcBorders>
              <w:top w:val="nil"/>
              <w:left w:val="nil"/>
              <w:bottom w:val="nil"/>
              <w:right w:val="nil"/>
            </w:tcBorders>
            <w:noWrap/>
            <w:hideMark/>
          </w:tcPr>
          <w:p w14:paraId="71857514"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Turnover</w:t>
            </w:r>
          </w:p>
        </w:tc>
        <w:tc>
          <w:tcPr>
            <w:tcW w:w="263" w:type="dxa"/>
            <w:tcBorders>
              <w:top w:val="nil"/>
              <w:left w:val="nil"/>
              <w:bottom w:val="nil"/>
              <w:right w:val="nil"/>
            </w:tcBorders>
            <w:noWrap/>
            <w:hideMark/>
          </w:tcPr>
          <w:p w14:paraId="27E97D2C"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4373D308"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Operating</w:t>
            </w:r>
          </w:p>
        </w:tc>
        <w:tc>
          <w:tcPr>
            <w:tcW w:w="236" w:type="dxa"/>
            <w:tcBorders>
              <w:top w:val="nil"/>
              <w:left w:val="nil"/>
              <w:bottom w:val="nil"/>
              <w:right w:val="nil"/>
            </w:tcBorders>
            <w:noWrap/>
            <w:hideMark/>
          </w:tcPr>
          <w:p w14:paraId="4D73AFC6"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6A2B1EE9"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Operating</w:t>
            </w:r>
          </w:p>
        </w:tc>
      </w:tr>
      <w:tr w:rsidR="006238A6" w:rsidRPr="0049331E" w14:paraId="197CE3DB" w14:textId="77777777">
        <w:trPr>
          <w:trHeight w:val="300"/>
        </w:trPr>
        <w:tc>
          <w:tcPr>
            <w:tcW w:w="3691" w:type="dxa"/>
            <w:tcBorders>
              <w:top w:val="nil"/>
              <w:left w:val="nil"/>
              <w:bottom w:val="nil"/>
              <w:right w:val="nil"/>
            </w:tcBorders>
            <w:noWrap/>
            <w:hideMark/>
          </w:tcPr>
          <w:p w14:paraId="297D5B96"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492F5013"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371FC6CA" w14:textId="77777777" w:rsidR="006238A6" w:rsidRPr="00913537" w:rsidRDefault="006238A6">
            <w:pPr>
              <w:spacing w:after="0"/>
              <w:jc w:val="right"/>
              <w:rPr>
                <w:rFonts w:ascii="Tahoma" w:hAnsi="Tahoma" w:cs="Tahoma"/>
                <w:b/>
                <w:lang w:val="en-US" w:eastAsia="en-US"/>
              </w:rPr>
            </w:pPr>
          </w:p>
        </w:tc>
        <w:tc>
          <w:tcPr>
            <w:tcW w:w="263" w:type="dxa"/>
            <w:tcBorders>
              <w:top w:val="nil"/>
              <w:left w:val="nil"/>
              <w:bottom w:val="nil"/>
              <w:right w:val="nil"/>
            </w:tcBorders>
            <w:noWrap/>
            <w:hideMark/>
          </w:tcPr>
          <w:p w14:paraId="5919FDB6"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55271026"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Expenditure</w:t>
            </w:r>
          </w:p>
        </w:tc>
        <w:tc>
          <w:tcPr>
            <w:tcW w:w="236" w:type="dxa"/>
            <w:tcBorders>
              <w:top w:val="nil"/>
              <w:left w:val="nil"/>
              <w:bottom w:val="nil"/>
              <w:right w:val="nil"/>
            </w:tcBorders>
            <w:noWrap/>
            <w:hideMark/>
          </w:tcPr>
          <w:p w14:paraId="56A36442"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554A2BBD"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Surplus/</w:t>
            </w:r>
          </w:p>
        </w:tc>
      </w:tr>
      <w:tr w:rsidR="006238A6" w:rsidRPr="0049331E" w14:paraId="6EAA7C37" w14:textId="77777777">
        <w:trPr>
          <w:trHeight w:val="300"/>
        </w:trPr>
        <w:tc>
          <w:tcPr>
            <w:tcW w:w="3691" w:type="dxa"/>
            <w:tcBorders>
              <w:top w:val="nil"/>
              <w:left w:val="nil"/>
              <w:bottom w:val="nil"/>
              <w:right w:val="nil"/>
            </w:tcBorders>
            <w:noWrap/>
            <w:hideMark/>
          </w:tcPr>
          <w:p w14:paraId="673DF524"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4EF242D7"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3EFB0700" w14:textId="77777777" w:rsidR="006238A6" w:rsidRPr="00913537" w:rsidRDefault="006238A6">
            <w:pPr>
              <w:spacing w:after="0"/>
              <w:jc w:val="right"/>
              <w:rPr>
                <w:rFonts w:ascii="Tahoma" w:hAnsi="Tahoma" w:cs="Tahoma"/>
                <w:b/>
                <w:lang w:val="en-US" w:eastAsia="en-US"/>
              </w:rPr>
            </w:pPr>
          </w:p>
        </w:tc>
        <w:tc>
          <w:tcPr>
            <w:tcW w:w="263" w:type="dxa"/>
            <w:tcBorders>
              <w:top w:val="nil"/>
              <w:left w:val="nil"/>
              <w:bottom w:val="nil"/>
              <w:right w:val="nil"/>
            </w:tcBorders>
            <w:noWrap/>
            <w:hideMark/>
          </w:tcPr>
          <w:p w14:paraId="3F485D1F"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56294B19" w14:textId="77777777" w:rsidR="006238A6" w:rsidRPr="00913537"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0932D9F3"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7EDFE6E9"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(Deficit)</w:t>
            </w:r>
          </w:p>
        </w:tc>
      </w:tr>
      <w:tr w:rsidR="006238A6" w:rsidRPr="0049331E" w14:paraId="6B14E1D2" w14:textId="77777777">
        <w:trPr>
          <w:trHeight w:val="300"/>
        </w:trPr>
        <w:tc>
          <w:tcPr>
            <w:tcW w:w="3691" w:type="dxa"/>
            <w:tcBorders>
              <w:top w:val="nil"/>
              <w:left w:val="nil"/>
              <w:bottom w:val="nil"/>
              <w:right w:val="nil"/>
            </w:tcBorders>
            <w:noWrap/>
            <w:hideMark/>
          </w:tcPr>
          <w:p w14:paraId="1D6C48B0"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5E2D4168"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093318D6"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c>
          <w:tcPr>
            <w:tcW w:w="263" w:type="dxa"/>
            <w:tcBorders>
              <w:top w:val="nil"/>
              <w:left w:val="nil"/>
              <w:bottom w:val="nil"/>
              <w:right w:val="nil"/>
            </w:tcBorders>
            <w:noWrap/>
            <w:hideMark/>
          </w:tcPr>
          <w:p w14:paraId="084C8C5B"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7BB144E3"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c>
          <w:tcPr>
            <w:tcW w:w="236" w:type="dxa"/>
            <w:tcBorders>
              <w:top w:val="nil"/>
              <w:left w:val="nil"/>
              <w:bottom w:val="nil"/>
              <w:right w:val="nil"/>
            </w:tcBorders>
            <w:noWrap/>
            <w:hideMark/>
          </w:tcPr>
          <w:p w14:paraId="5AACC3C1"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30DEB6BB"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r>
      <w:tr w:rsidR="006238A6" w:rsidRPr="0049331E" w14:paraId="1D80159C" w14:textId="77777777">
        <w:trPr>
          <w:trHeight w:val="300"/>
        </w:trPr>
        <w:tc>
          <w:tcPr>
            <w:tcW w:w="3691" w:type="dxa"/>
            <w:tcBorders>
              <w:top w:val="nil"/>
              <w:left w:val="nil"/>
              <w:bottom w:val="nil"/>
              <w:right w:val="nil"/>
            </w:tcBorders>
            <w:noWrap/>
            <w:hideMark/>
          </w:tcPr>
          <w:p w14:paraId="1B2836D8"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Social Housing Activities</w:t>
            </w:r>
          </w:p>
        </w:tc>
        <w:tc>
          <w:tcPr>
            <w:tcW w:w="851" w:type="dxa"/>
            <w:tcBorders>
              <w:top w:val="nil"/>
              <w:left w:val="nil"/>
              <w:bottom w:val="nil"/>
              <w:right w:val="nil"/>
            </w:tcBorders>
            <w:noWrap/>
            <w:hideMark/>
          </w:tcPr>
          <w:p w14:paraId="70CCB231"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hideMark/>
          </w:tcPr>
          <w:p w14:paraId="77DCE4B4" w14:textId="77777777" w:rsidR="006238A6" w:rsidRPr="00A354F8" w:rsidRDefault="006238A6">
            <w:pPr>
              <w:spacing w:after="0"/>
              <w:rPr>
                <w:rFonts w:ascii="Tahoma" w:hAnsi="Tahoma" w:cs="Tahoma"/>
                <w:lang w:val="en-US" w:eastAsia="en-US"/>
              </w:rPr>
            </w:pPr>
          </w:p>
        </w:tc>
        <w:tc>
          <w:tcPr>
            <w:tcW w:w="263" w:type="dxa"/>
            <w:tcBorders>
              <w:top w:val="nil"/>
              <w:left w:val="nil"/>
              <w:bottom w:val="nil"/>
              <w:right w:val="nil"/>
            </w:tcBorders>
            <w:noWrap/>
            <w:hideMark/>
          </w:tcPr>
          <w:p w14:paraId="703EC499"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hideMark/>
          </w:tcPr>
          <w:p w14:paraId="3309217C" w14:textId="77777777" w:rsidR="006238A6" w:rsidRPr="00A354F8" w:rsidRDefault="006238A6">
            <w:pPr>
              <w:spacing w:after="0"/>
              <w:rPr>
                <w:rFonts w:ascii="Tahoma" w:hAnsi="Tahoma" w:cs="Tahoma"/>
                <w:lang w:val="en-US" w:eastAsia="en-US"/>
              </w:rPr>
            </w:pPr>
          </w:p>
        </w:tc>
        <w:tc>
          <w:tcPr>
            <w:tcW w:w="236" w:type="dxa"/>
            <w:tcBorders>
              <w:top w:val="nil"/>
              <w:left w:val="nil"/>
              <w:bottom w:val="nil"/>
              <w:right w:val="nil"/>
            </w:tcBorders>
            <w:noWrap/>
            <w:hideMark/>
          </w:tcPr>
          <w:p w14:paraId="00566E4A"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hideMark/>
          </w:tcPr>
          <w:p w14:paraId="0ED1B100" w14:textId="77777777" w:rsidR="006238A6" w:rsidRPr="00A354F8" w:rsidRDefault="006238A6">
            <w:pPr>
              <w:spacing w:after="0"/>
              <w:rPr>
                <w:rFonts w:ascii="Tahoma" w:hAnsi="Tahoma" w:cs="Tahoma"/>
                <w:lang w:val="en-US" w:eastAsia="en-US"/>
              </w:rPr>
            </w:pPr>
          </w:p>
        </w:tc>
      </w:tr>
      <w:tr w:rsidR="006238A6" w:rsidRPr="00BA67E4" w14:paraId="3A741A2F" w14:textId="77777777">
        <w:trPr>
          <w:trHeight w:val="285"/>
        </w:trPr>
        <w:tc>
          <w:tcPr>
            <w:tcW w:w="3691" w:type="dxa"/>
            <w:tcBorders>
              <w:top w:val="nil"/>
              <w:left w:val="nil"/>
              <w:bottom w:val="nil"/>
              <w:right w:val="nil"/>
            </w:tcBorders>
            <w:noWrap/>
            <w:hideMark/>
          </w:tcPr>
          <w:p w14:paraId="55C9C3E4"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 xml:space="preserve">Income and expenditure from lettings </w:t>
            </w:r>
          </w:p>
        </w:tc>
        <w:tc>
          <w:tcPr>
            <w:tcW w:w="851" w:type="dxa"/>
            <w:tcBorders>
              <w:top w:val="nil"/>
              <w:left w:val="nil"/>
              <w:bottom w:val="nil"/>
              <w:right w:val="nil"/>
            </w:tcBorders>
            <w:noWrap/>
            <w:hideMark/>
          </w:tcPr>
          <w:p w14:paraId="386CD30D"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 xml:space="preserve">  5</w:t>
            </w:r>
          </w:p>
        </w:tc>
        <w:tc>
          <w:tcPr>
            <w:tcW w:w="1701" w:type="dxa"/>
            <w:tcBorders>
              <w:top w:val="nil"/>
              <w:left w:val="nil"/>
              <w:bottom w:val="nil"/>
              <w:right w:val="nil"/>
            </w:tcBorders>
            <w:noWrap/>
          </w:tcPr>
          <w:p w14:paraId="41E96FAA"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41,206</w:t>
            </w:r>
          </w:p>
        </w:tc>
        <w:tc>
          <w:tcPr>
            <w:tcW w:w="263" w:type="dxa"/>
            <w:tcBorders>
              <w:top w:val="nil"/>
              <w:left w:val="nil"/>
              <w:bottom w:val="nil"/>
              <w:right w:val="nil"/>
            </w:tcBorders>
            <w:noWrap/>
          </w:tcPr>
          <w:p w14:paraId="336DB3B6"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tcPr>
          <w:p w14:paraId="129416A0"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(30,080)</w:t>
            </w:r>
          </w:p>
        </w:tc>
        <w:tc>
          <w:tcPr>
            <w:tcW w:w="236" w:type="dxa"/>
            <w:tcBorders>
              <w:top w:val="nil"/>
              <w:left w:val="nil"/>
              <w:bottom w:val="nil"/>
              <w:right w:val="nil"/>
            </w:tcBorders>
            <w:noWrap/>
          </w:tcPr>
          <w:p w14:paraId="5634B2DE"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tcPr>
          <w:p w14:paraId="3EBED813"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11,126</w:t>
            </w:r>
          </w:p>
        </w:tc>
      </w:tr>
      <w:tr w:rsidR="006238A6" w:rsidRPr="00BA67E4" w14:paraId="0B05949A" w14:textId="77777777">
        <w:trPr>
          <w:trHeight w:val="285"/>
        </w:trPr>
        <w:tc>
          <w:tcPr>
            <w:tcW w:w="3691" w:type="dxa"/>
            <w:tcBorders>
              <w:top w:val="nil"/>
              <w:left w:val="nil"/>
              <w:bottom w:val="nil"/>
              <w:right w:val="nil"/>
            </w:tcBorders>
            <w:noWrap/>
            <w:hideMark/>
          </w:tcPr>
          <w:p w14:paraId="131D4948"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6590F837"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058F4481" w14:textId="77777777" w:rsidR="006238A6" w:rsidRPr="00A354F8" w:rsidRDefault="006238A6">
            <w:pPr>
              <w:spacing w:after="0"/>
              <w:rPr>
                <w:rFonts w:ascii="Tahoma" w:hAnsi="Tahoma" w:cs="Tahoma"/>
                <w:lang w:val="en-US" w:eastAsia="en-US"/>
              </w:rPr>
            </w:pPr>
          </w:p>
        </w:tc>
        <w:tc>
          <w:tcPr>
            <w:tcW w:w="263" w:type="dxa"/>
            <w:tcBorders>
              <w:top w:val="nil"/>
              <w:left w:val="nil"/>
              <w:bottom w:val="nil"/>
              <w:right w:val="nil"/>
            </w:tcBorders>
            <w:noWrap/>
          </w:tcPr>
          <w:p w14:paraId="6443B944"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tcPr>
          <w:p w14:paraId="15274C95" w14:textId="77777777" w:rsidR="006238A6" w:rsidRPr="00A354F8" w:rsidRDefault="006238A6">
            <w:pPr>
              <w:spacing w:after="0"/>
              <w:rPr>
                <w:rFonts w:ascii="Tahoma" w:hAnsi="Tahoma" w:cs="Tahoma"/>
                <w:lang w:val="en-US" w:eastAsia="en-US"/>
              </w:rPr>
            </w:pPr>
          </w:p>
        </w:tc>
        <w:tc>
          <w:tcPr>
            <w:tcW w:w="236" w:type="dxa"/>
            <w:tcBorders>
              <w:top w:val="nil"/>
              <w:left w:val="nil"/>
              <w:bottom w:val="nil"/>
              <w:right w:val="nil"/>
            </w:tcBorders>
            <w:noWrap/>
          </w:tcPr>
          <w:p w14:paraId="1FB1B2AB"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tcPr>
          <w:p w14:paraId="7F2008FB" w14:textId="77777777" w:rsidR="006238A6" w:rsidRPr="00A354F8" w:rsidRDefault="006238A6">
            <w:pPr>
              <w:spacing w:after="0"/>
              <w:rPr>
                <w:rFonts w:ascii="Tahoma" w:hAnsi="Tahoma" w:cs="Tahoma"/>
                <w:lang w:val="en-US" w:eastAsia="en-US"/>
              </w:rPr>
            </w:pPr>
          </w:p>
        </w:tc>
      </w:tr>
      <w:tr w:rsidR="006238A6" w:rsidRPr="00BA67E4" w14:paraId="63FD6FE0" w14:textId="77777777">
        <w:trPr>
          <w:trHeight w:val="300"/>
        </w:trPr>
        <w:tc>
          <w:tcPr>
            <w:tcW w:w="3691" w:type="dxa"/>
            <w:tcBorders>
              <w:top w:val="nil"/>
              <w:left w:val="nil"/>
              <w:bottom w:val="nil"/>
              <w:right w:val="nil"/>
            </w:tcBorders>
            <w:noWrap/>
            <w:hideMark/>
          </w:tcPr>
          <w:p w14:paraId="70227E88"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Other Social Housing Activity</w:t>
            </w:r>
          </w:p>
        </w:tc>
        <w:tc>
          <w:tcPr>
            <w:tcW w:w="851" w:type="dxa"/>
            <w:tcBorders>
              <w:top w:val="nil"/>
              <w:left w:val="nil"/>
              <w:bottom w:val="nil"/>
              <w:right w:val="nil"/>
            </w:tcBorders>
            <w:noWrap/>
            <w:hideMark/>
          </w:tcPr>
          <w:p w14:paraId="765D1626"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tcPr>
          <w:p w14:paraId="6C279BA0" w14:textId="77777777" w:rsidR="006238A6" w:rsidRPr="00A354F8" w:rsidRDefault="006238A6">
            <w:pPr>
              <w:spacing w:after="0"/>
              <w:rPr>
                <w:rFonts w:ascii="Tahoma" w:hAnsi="Tahoma" w:cs="Tahoma"/>
                <w:lang w:val="en-US" w:eastAsia="en-US"/>
              </w:rPr>
            </w:pPr>
          </w:p>
        </w:tc>
        <w:tc>
          <w:tcPr>
            <w:tcW w:w="263" w:type="dxa"/>
            <w:tcBorders>
              <w:top w:val="nil"/>
              <w:left w:val="nil"/>
              <w:bottom w:val="nil"/>
              <w:right w:val="nil"/>
            </w:tcBorders>
            <w:noWrap/>
          </w:tcPr>
          <w:p w14:paraId="468A31A6"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tcPr>
          <w:p w14:paraId="3E9F9621"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tcPr>
          <w:p w14:paraId="0B4F4E40"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tcPr>
          <w:p w14:paraId="7C79B40E" w14:textId="77777777" w:rsidR="006238A6" w:rsidRPr="00A354F8" w:rsidRDefault="006238A6">
            <w:pPr>
              <w:spacing w:after="0"/>
              <w:jc w:val="right"/>
              <w:rPr>
                <w:rFonts w:ascii="Tahoma" w:hAnsi="Tahoma" w:cs="Tahoma"/>
                <w:lang w:val="en-US" w:eastAsia="en-US"/>
              </w:rPr>
            </w:pPr>
          </w:p>
        </w:tc>
      </w:tr>
      <w:tr w:rsidR="006238A6" w:rsidRPr="00BA67E4" w14:paraId="2DF25227" w14:textId="77777777">
        <w:trPr>
          <w:trHeight w:val="285"/>
        </w:trPr>
        <w:tc>
          <w:tcPr>
            <w:tcW w:w="3691" w:type="dxa"/>
            <w:tcBorders>
              <w:top w:val="nil"/>
              <w:left w:val="nil"/>
              <w:bottom w:val="nil"/>
              <w:right w:val="nil"/>
            </w:tcBorders>
            <w:hideMark/>
          </w:tcPr>
          <w:p w14:paraId="0CB9C8B5"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Community Regeneration</w:t>
            </w:r>
          </w:p>
        </w:tc>
        <w:tc>
          <w:tcPr>
            <w:tcW w:w="851" w:type="dxa"/>
            <w:tcBorders>
              <w:top w:val="nil"/>
              <w:left w:val="nil"/>
              <w:bottom w:val="nil"/>
              <w:right w:val="nil"/>
            </w:tcBorders>
            <w:hideMark/>
          </w:tcPr>
          <w:p w14:paraId="4E55838C"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41A469C0"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tcPr>
          <w:p w14:paraId="5B79C70F"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69D68242" w14:textId="7D141625" w:rsidR="006238A6" w:rsidRPr="00A354F8" w:rsidRDefault="006238A6">
            <w:pPr>
              <w:spacing w:after="0"/>
              <w:jc w:val="right"/>
              <w:rPr>
                <w:rFonts w:ascii="Tahoma" w:hAnsi="Tahoma" w:cs="Tahoma"/>
                <w:lang w:val="en-US" w:eastAsia="en-US"/>
              </w:rPr>
            </w:pPr>
            <w:r>
              <w:rPr>
                <w:rFonts w:ascii="Tahoma" w:hAnsi="Tahoma" w:cs="Tahoma"/>
                <w:lang w:val="en-US" w:eastAsia="en-US"/>
              </w:rPr>
              <w:t>(1,44</w:t>
            </w:r>
            <w:r w:rsidR="004A74F0">
              <w:rPr>
                <w:rFonts w:ascii="Tahoma" w:hAnsi="Tahoma" w:cs="Tahoma"/>
                <w:lang w:val="en-US" w:eastAsia="en-US"/>
              </w:rPr>
              <w:t>6</w:t>
            </w:r>
            <w:r>
              <w:rPr>
                <w:rFonts w:ascii="Tahoma" w:hAnsi="Tahoma" w:cs="Tahoma"/>
                <w:lang w:val="en-US" w:eastAsia="en-US"/>
              </w:rPr>
              <w:t>)</w:t>
            </w:r>
          </w:p>
        </w:tc>
        <w:tc>
          <w:tcPr>
            <w:tcW w:w="236" w:type="dxa"/>
            <w:tcBorders>
              <w:top w:val="nil"/>
              <w:left w:val="nil"/>
              <w:bottom w:val="nil"/>
              <w:right w:val="nil"/>
            </w:tcBorders>
            <w:noWrap/>
          </w:tcPr>
          <w:p w14:paraId="655008D3"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4A6F613E" w14:textId="06A28F7E" w:rsidR="006238A6" w:rsidRPr="00A354F8" w:rsidRDefault="006238A6">
            <w:pPr>
              <w:spacing w:after="0"/>
              <w:jc w:val="right"/>
              <w:rPr>
                <w:rFonts w:ascii="Tahoma" w:hAnsi="Tahoma" w:cs="Tahoma"/>
                <w:lang w:val="en-US" w:eastAsia="en-US"/>
              </w:rPr>
            </w:pPr>
            <w:r>
              <w:rPr>
                <w:rFonts w:ascii="Tahoma" w:hAnsi="Tahoma" w:cs="Tahoma"/>
                <w:lang w:val="en-US" w:eastAsia="en-US"/>
              </w:rPr>
              <w:t>(1,44</w:t>
            </w:r>
            <w:r w:rsidR="004A74F0">
              <w:rPr>
                <w:rFonts w:ascii="Tahoma" w:hAnsi="Tahoma" w:cs="Tahoma"/>
                <w:lang w:val="en-US" w:eastAsia="en-US"/>
              </w:rPr>
              <w:t>6</w:t>
            </w:r>
            <w:r>
              <w:rPr>
                <w:rFonts w:ascii="Tahoma" w:hAnsi="Tahoma" w:cs="Tahoma"/>
                <w:lang w:val="en-US" w:eastAsia="en-US"/>
              </w:rPr>
              <w:t>)</w:t>
            </w:r>
          </w:p>
        </w:tc>
      </w:tr>
      <w:tr w:rsidR="006238A6" w:rsidRPr="00BA67E4" w14:paraId="0E91A8D9" w14:textId="77777777">
        <w:trPr>
          <w:trHeight w:val="285"/>
        </w:trPr>
        <w:tc>
          <w:tcPr>
            <w:tcW w:w="3691" w:type="dxa"/>
            <w:tcBorders>
              <w:top w:val="nil"/>
              <w:left w:val="nil"/>
              <w:bottom w:val="nil"/>
              <w:right w:val="nil"/>
            </w:tcBorders>
            <w:hideMark/>
          </w:tcPr>
          <w:p w14:paraId="444678B6"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Shared Ownership Sales</w:t>
            </w:r>
          </w:p>
        </w:tc>
        <w:tc>
          <w:tcPr>
            <w:tcW w:w="851" w:type="dxa"/>
            <w:tcBorders>
              <w:top w:val="nil"/>
              <w:left w:val="nil"/>
              <w:bottom w:val="nil"/>
              <w:right w:val="nil"/>
            </w:tcBorders>
            <w:hideMark/>
          </w:tcPr>
          <w:p w14:paraId="5E91B016"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161D3142"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4,093</w:t>
            </w:r>
          </w:p>
        </w:tc>
        <w:tc>
          <w:tcPr>
            <w:tcW w:w="263" w:type="dxa"/>
            <w:tcBorders>
              <w:top w:val="nil"/>
              <w:left w:val="nil"/>
              <w:bottom w:val="nil"/>
              <w:right w:val="nil"/>
            </w:tcBorders>
            <w:noWrap/>
          </w:tcPr>
          <w:p w14:paraId="78F76EB7"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475F5618"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(3,912)</w:t>
            </w:r>
          </w:p>
        </w:tc>
        <w:tc>
          <w:tcPr>
            <w:tcW w:w="236" w:type="dxa"/>
            <w:tcBorders>
              <w:top w:val="nil"/>
              <w:left w:val="nil"/>
              <w:bottom w:val="nil"/>
              <w:right w:val="nil"/>
            </w:tcBorders>
            <w:noWrap/>
          </w:tcPr>
          <w:p w14:paraId="2F76BB0D"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78F29D83"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181</w:t>
            </w:r>
          </w:p>
        </w:tc>
      </w:tr>
      <w:tr w:rsidR="006238A6" w:rsidRPr="00BA67E4" w14:paraId="518CA984" w14:textId="77777777">
        <w:trPr>
          <w:trHeight w:val="285"/>
        </w:trPr>
        <w:tc>
          <w:tcPr>
            <w:tcW w:w="3691" w:type="dxa"/>
            <w:tcBorders>
              <w:top w:val="nil"/>
              <w:left w:val="nil"/>
              <w:bottom w:val="nil"/>
              <w:right w:val="nil"/>
            </w:tcBorders>
            <w:noWrap/>
            <w:hideMark/>
          </w:tcPr>
          <w:p w14:paraId="050742DC" w14:textId="77777777" w:rsidR="006238A6" w:rsidRPr="00913537" w:rsidRDefault="006238A6">
            <w:pPr>
              <w:spacing w:after="0"/>
              <w:rPr>
                <w:rFonts w:ascii="Tahoma" w:hAnsi="Tahoma" w:cs="Tahoma"/>
                <w:lang w:val="en-US" w:eastAsia="en-US"/>
              </w:rPr>
            </w:pPr>
          </w:p>
          <w:p w14:paraId="029CA3FA"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4E4B6E2F"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3ECEDC0A"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tcPr>
          <w:p w14:paraId="20DC49BF"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3E05DD42"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tcPr>
          <w:p w14:paraId="020601A6"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3B79FA86" w14:textId="77777777" w:rsidR="006238A6" w:rsidRPr="00A354F8" w:rsidRDefault="006238A6">
            <w:pPr>
              <w:spacing w:after="0"/>
              <w:jc w:val="right"/>
              <w:rPr>
                <w:rFonts w:ascii="Tahoma" w:hAnsi="Tahoma" w:cs="Tahoma"/>
                <w:lang w:val="en-US" w:eastAsia="en-US"/>
              </w:rPr>
            </w:pPr>
          </w:p>
        </w:tc>
      </w:tr>
      <w:tr w:rsidR="006238A6" w:rsidRPr="00BA67E4" w14:paraId="4FA4BB66" w14:textId="77777777">
        <w:trPr>
          <w:trHeight w:val="300"/>
        </w:trPr>
        <w:tc>
          <w:tcPr>
            <w:tcW w:w="3691" w:type="dxa"/>
            <w:tcBorders>
              <w:top w:val="nil"/>
              <w:left w:val="nil"/>
              <w:bottom w:val="nil"/>
              <w:right w:val="nil"/>
            </w:tcBorders>
            <w:noWrap/>
            <w:hideMark/>
          </w:tcPr>
          <w:p w14:paraId="1C501EB2"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Non-Social Housing Activities</w:t>
            </w:r>
          </w:p>
        </w:tc>
        <w:tc>
          <w:tcPr>
            <w:tcW w:w="851" w:type="dxa"/>
            <w:tcBorders>
              <w:top w:val="nil"/>
              <w:left w:val="nil"/>
              <w:bottom w:val="nil"/>
              <w:right w:val="nil"/>
            </w:tcBorders>
            <w:noWrap/>
            <w:hideMark/>
          </w:tcPr>
          <w:p w14:paraId="48B6622A"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tcPr>
          <w:p w14:paraId="17E0B463" w14:textId="77777777" w:rsidR="006238A6" w:rsidRPr="00A354F8" w:rsidRDefault="006238A6">
            <w:pPr>
              <w:spacing w:after="0"/>
              <w:rPr>
                <w:rFonts w:ascii="Tahoma" w:hAnsi="Tahoma" w:cs="Tahoma"/>
                <w:lang w:val="en-US" w:eastAsia="en-US"/>
              </w:rPr>
            </w:pPr>
          </w:p>
        </w:tc>
        <w:tc>
          <w:tcPr>
            <w:tcW w:w="263" w:type="dxa"/>
            <w:tcBorders>
              <w:top w:val="nil"/>
              <w:left w:val="nil"/>
              <w:bottom w:val="nil"/>
              <w:right w:val="nil"/>
            </w:tcBorders>
            <w:noWrap/>
          </w:tcPr>
          <w:p w14:paraId="2274E640"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tcPr>
          <w:p w14:paraId="79B1E622" w14:textId="77777777" w:rsidR="006238A6" w:rsidRPr="00A354F8" w:rsidRDefault="006238A6">
            <w:pPr>
              <w:spacing w:after="0"/>
              <w:rPr>
                <w:rFonts w:ascii="Tahoma" w:hAnsi="Tahoma" w:cs="Tahoma"/>
                <w:lang w:val="en-US" w:eastAsia="en-US"/>
              </w:rPr>
            </w:pPr>
          </w:p>
        </w:tc>
        <w:tc>
          <w:tcPr>
            <w:tcW w:w="236" w:type="dxa"/>
            <w:tcBorders>
              <w:top w:val="nil"/>
              <w:left w:val="nil"/>
              <w:bottom w:val="nil"/>
              <w:right w:val="nil"/>
            </w:tcBorders>
            <w:noWrap/>
          </w:tcPr>
          <w:p w14:paraId="38D6B218"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tcPr>
          <w:p w14:paraId="1F7B136B" w14:textId="77777777" w:rsidR="006238A6" w:rsidRPr="00A354F8" w:rsidRDefault="006238A6">
            <w:pPr>
              <w:spacing w:after="0"/>
              <w:rPr>
                <w:rFonts w:ascii="Tahoma" w:hAnsi="Tahoma" w:cs="Tahoma"/>
                <w:lang w:val="en-US" w:eastAsia="en-US"/>
              </w:rPr>
            </w:pPr>
          </w:p>
        </w:tc>
      </w:tr>
      <w:tr w:rsidR="006238A6" w:rsidRPr="00BA67E4" w14:paraId="233AE2B8" w14:textId="77777777">
        <w:trPr>
          <w:trHeight w:val="285"/>
        </w:trPr>
        <w:tc>
          <w:tcPr>
            <w:tcW w:w="3691" w:type="dxa"/>
            <w:tcBorders>
              <w:top w:val="nil"/>
              <w:left w:val="nil"/>
              <w:bottom w:val="nil"/>
              <w:right w:val="nil"/>
            </w:tcBorders>
            <w:noWrap/>
            <w:hideMark/>
          </w:tcPr>
          <w:p w14:paraId="7DB6157D"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Lettings income and expenditure</w:t>
            </w:r>
          </w:p>
        </w:tc>
        <w:tc>
          <w:tcPr>
            <w:tcW w:w="851" w:type="dxa"/>
            <w:tcBorders>
              <w:top w:val="nil"/>
              <w:left w:val="nil"/>
              <w:bottom w:val="nil"/>
              <w:right w:val="nil"/>
            </w:tcBorders>
            <w:noWrap/>
            <w:hideMark/>
          </w:tcPr>
          <w:p w14:paraId="4D6349A8"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750D8593"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212</w:t>
            </w:r>
          </w:p>
        </w:tc>
        <w:tc>
          <w:tcPr>
            <w:tcW w:w="263" w:type="dxa"/>
            <w:tcBorders>
              <w:top w:val="nil"/>
              <w:left w:val="nil"/>
              <w:bottom w:val="nil"/>
              <w:right w:val="nil"/>
            </w:tcBorders>
            <w:noWrap/>
          </w:tcPr>
          <w:p w14:paraId="22CA468D"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4501434C" w14:textId="2567869A" w:rsidR="006238A6" w:rsidRPr="00A354F8" w:rsidRDefault="006238A6">
            <w:pPr>
              <w:spacing w:after="0"/>
              <w:jc w:val="right"/>
              <w:rPr>
                <w:rFonts w:ascii="Tahoma" w:hAnsi="Tahoma" w:cs="Tahoma"/>
                <w:lang w:val="en-US" w:eastAsia="en-US"/>
              </w:rPr>
            </w:pPr>
            <w:r>
              <w:rPr>
                <w:rFonts w:ascii="Tahoma" w:hAnsi="Tahoma" w:cs="Tahoma"/>
                <w:lang w:val="en-US" w:eastAsia="en-US"/>
              </w:rPr>
              <w:t>(28</w:t>
            </w:r>
            <w:r w:rsidR="004A74F0">
              <w:rPr>
                <w:rFonts w:ascii="Tahoma" w:hAnsi="Tahoma" w:cs="Tahoma"/>
                <w:lang w:val="en-US" w:eastAsia="en-US"/>
              </w:rPr>
              <w:t>6</w:t>
            </w:r>
            <w:r>
              <w:rPr>
                <w:rFonts w:ascii="Tahoma" w:hAnsi="Tahoma" w:cs="Tahoma"/>
                <w:lang w:val="en-US" w:eastAsia="en-US"/>
              </w:rPr>
              <w:t>)</w:t>
            </w:r>
          </w:p>
        </w:tc>
        <w:tc>
          <w:tcPr>
            <w:tcW w:w="236" w:type="dxa"/>
            <w:tcBorders>
              <w:top w:val="nil"/>
              <w:left w:val="nil"/>
              <w:bottom w:val="nil"/>
              <w:right w:val="nil"/>
            </w:tcBorders>
            <w:noWrap/>
          </w:tcPr>
          <w:p w14:paraId="5C7F9DAA"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26D0618B" w14:textId="0FA393C5" w:rsidR="006238A6" w:rsidRPr="00A354F8" w:rsidRDefault="006238A6">
            <w:pPr>
              <w:spacing w:after="0"/>
              <w:jc w:val="right"/>
              <w:rPr>
                <w:rFonts w:ascii="Tahoma" w:hAnsi="Tahoma" w:cs="Tahoma"/>
                <w:lang w:val="en-US" w:eastAsia="en-US"/>
              </w:rPr>
            </w:pPr>
            <w:r>
              <w:rPr>
                <w:rFonts w:ascii="Tahoma" w:hAnsi="Tahoma" w:cs="Tahoma"/>
                <w:lang w:val="en-US" w:eastAsia="en-US"/>
              </w:rPr>
              <w:t>(7</w:t>
            </w:r>
            <w:r w:rsidR="00D87B7E">
              <w:rPr>
                <w:rFonts w:ascii="Tahoma" w:hAnsi="Tahoma" w:cs="Tahoma"/>
                <w:lang w:val="en-US" w:eastAsia="en-US"/>
              </w:rPr>
              <w:t>4</w:t>
            </w:r>
            <w:r>
              <w:rPr>
                <w:rFonts w:ascii="Tahoma" w:hAnsi="Tahoma" w:cs="Tahoma"/>
                <w:lang w:val="en-US" w:eastAsia="en-US"/>
              </w:rPr>
              <w:t>)</w:t>
            </w:r>
          </w:p>
        </w:tc>
      </w:tr>
      <w:tr w:rsidR="006238A6" w:rsidRPr="00BA67E4" w14:paraId="15D41AD6" w14:textId="77777777">
        <w:trPr>
          <w:trHeight w:val="285"/>
        </w:trPr>
        <w:tc>
          <w:tcPr>
            <w:tcW w:w="3691" w:type="dxa"/>
            <w:tcBorders>
              <w:top w:val="nil"/>
              <w:left w:val="nil"/>
              <w:bottom w:val="nil"/>
              <w:right w:val="nil"/>
            </w:tcBorders>
            <w:noWrap/>
          </w:tcPr>
          <w:p w14:paraId="251882CA"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Other</w:t>
            </w:r>
          </w:p>
        </w:tc>
        <w:tc>
          <w:tcPr>
            <w:tcW w:w="851" w:type="dxa"/>
            <w:tcBorders>
              <w:top w:val="nil"/>
              <w:left w:val="nil"/>
              <w:bottom w:val="nil"/>
              <w:right w:val="nil"/>
            </w:tcBorders>
            <w:noWrap/>
          </w:tcPr>
          <w:p w14:paraId="385E3FF9"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12C8FCF7"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474</w:t>
            </w:r>
          </w:p>
        </w:tc>
        <w:tc>
          <w:tcPr>
            <w:tcW w:w="263" w:type="dxa"/>
            <w:tcBorders>
              <w:top w:val="nil"/>
              <w:left w:val="nil"/>
              <w:bottom w:val="nil"/>
              <w:right w:val="nil"/>
            </w:tcBorders>
            <w:noWrap/>
          </w:tcPr>
          <w:p w14:paraId="439D4A79"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043EED63"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(436)</w:t>
            </w:r>
          </w:p>
        </w:tc>
        <w:tc>
          <w:tcPr>
            <w:tcW w:w="236" w:type="dxa"/>
            <w:tcBorders>
              <w:top w:val="nil"/>
              <w:left w:val="nil"/>
              <w:bottom w:val="nil"/>
              <w:right w:val="nil"/>
            </w:tcBorders>
            <w:noWrap/>
          </w:tcPr>
          <w:p w14:paraId="7D2591E1"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255A574E"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38</w:t>
            </w:r>
          </w:p>
        </w:tc>
      </w:tr>
      <w:tr w:rsidR="006238A6" w:rsidRPr="00BA67E4" w14:paraId="68B18DE6" w14:textId="77777777">
        <w:trPr>
          <w:trHeight w:val="285"/>
        </w:trPr>
        <w:tc>
          <w:tcPr>
            <w:tcW w:w="3691" w:type="dxa"/>
            <w:tcBorders>
              <w:top w:val="nil"/>
              <w:left w:val="nil"/>
              <w:bottom w:val="nil"/>
              <w:right w:val="nil"/>
            </w:tcBorders>
            <w:noWrap/>
            <w:hideMark/>
          </w:tcPr>
          <w:p w14:paraId="051652DF"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4475E14B"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7950E17E" w14:textId="77777777" w:rsidR="006238A6" w:rsidRPr="00A354F8" w:rsidRDefault="006238A6">
            <w:pPr>
              <w:spacing w:after="0"/>
              <w:rPr>
                <w:rFonts w:ascii="Tahoma" w:hAnsi="Tahoma" w:cs="Tahoma"/>
                <w:lang w:val="en-US" w:eastAsia="en-US"/>
              </w:rPr>
            </w:pPr>
          </w:p>
        </w:tc>
        <w:tc>
          <w:tcPr>
            <w:tcW w:w="263" w:type="dxa"/>
            <w:tcBorders>
              <w:top w:val="nil"/>
              <w:left w:val="nil"/>
              <w:bottom w:val="nil"/>
              <w:right w:val="nil"/>
            </w:tcBorders>
            <w:noWrap/>
          </w:tcPr>
          <w:p w14:paraId="2EE7AA84" w14:textId="77777777" w:rsidR="006238A6" w:rsidRPr="00A354F8" w:rsidRDefault="006238A6">
            <w:pPr>
              <w:spacing w:after="0"/>
              <w:rPr>
                <w:rFonts w:ascii="Tahoma" w:hAnsi="Tahoma" w:cs="Tahoma"/>
                <w:lang w:val="en-US" w:eastAsia="en-US"/>
              </w:rPr>
            </w:pPr>
          </w:p>
        </w:tc>
        <w:tc>
          <w:tcPr>
            <w:tcW w:w="1563" w:type="dxa"/>
            <w:tcBorders>
              <w:top w:val="nil"/>
              <w:left w:val="nil"/>
              <w:bottom w:val="nil"/>
              <w:right w:val="nil"/>
            </w:tcBorders>
            <w:noWrap/>
          </w:tcPr>
          <w:p w14:paraId="08855AA8" w14:textId="77777777" w:rsidR="006238A6" w:rsidRPr="00A354F8" w:rsidRDefault="006238A6">
            <w:pPr>
              <w:spacing w:after="0"/>
              <w:rPr>
                <w:rFonts w:ascii="Tahoma" w:hAnsi="Tahoma" w:cs="Tahoma"/>
                <w:lang w:val="en-US" w:eastAsia="en-US"/>
              </w:rPr>
            </w:pPr>
          </w:p>
        </w:tc>
        <w:tc>
          <w:tcPr>
            <w:tcW w:w="236" w:type="dxa"/>
            <w:tcBorders>
              <w:top w:val="nil"/>
              <w:left w:val="nil"/>
              <w:bottom w:val="nil"/>
              <w:right w:val="nil"/>
            </w:tcBorders>
            <w:noWrap/>
          </w:tcPr>
          <w:p w14:paraId="7EF38431" w14:textId="77777777" w:rsidR="006238A6" w:rsidRPr="00A354F8" w:rsidRDefault="006238A6">
            <w:pPr>
              <w:spacing w:after="0"/>
              <w:rPr>
                <w:rFonts w:ascii="Tahoma" w:hAnsi="Tahoma" w:cs="Tahoma"/>
                <w:lang w:val="en-US" w:eastAsia="en-US"/>
              </w:rPr>
            </w:pPr>
          </w:p>
        </w:tc>
        <w:tc>
          <w:tcPr>
            <w:tcW w:w="1482" w:type="dxa"/>
            <w:tcBorders>
              <w:top w:val="nil"/>
              <w:left w:val="nil"/>
              <w:bottom w:val="nil"/>
              <w:right w:val="nil"/>
            </w:tcBorders>
            <w:noWrap/>
          </w:tcPr>
          <w:p w14:paraId="5F234F99" w14:textId="77777777" w:rsidR="006238A6" w:rsidRPr="00A354F8" w:rsidRDefault="006238A6">
            <w:pPr>
              <w:spacing w:after="0"/>
              <w:rPr>
                <w:rFonts w:ascii="Tahoma" w:hAnsi="Tahoma" w:cs="Tahoma"/>
                <w:lang w:val="en-US" w:eastAsia="en-US"/>
              </w:rPr>
            </w:pPr>
          </w:p>
        </w:tc>
      </w:tr>
      <w:tr w:rsidR="006238A6" w:rsidRPr="00BA67E4" w14:paraId="23C3B6F0" w14:textId="77777777">
        <w:trPr>
          <w:trHeight w:val="315"/>
        </w:trPr>
        <w:tc>
          <w:tcPr>
            <w:tcW w:w="3691" w:type="dxa"/>
            <w:tcBorders>
              <w:top w:val="nil"/>
              <w:left w:val="nil"/>
              <w:bottom w:val="nil"/>
              <w:right w:val="nil"/>
            </w:tcBorders>
            <w:noWrap/>
            <w:hideMark/>
          </w:tcPr>
          <w:p w14:paraId="7E9DB147"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Total</w:t>
            </w:r>
          </w:p>
        </w:tc>
        <w:tc>
          <w:tcPr>
            <w:tcW w:w="851" w:type="dxa"/>
            <w:tcBorders>
              <w:top w:val="nil"/>
              <w:left w:val="nil"/>
              <w:bottom w:val="nil"/>
              <w:right w:val="nil"/>
            </w:tcBorders>
            <w:noWrap/>
            <w:hideMark/>
          </w:tcPr>
          <w:p w14:paraId="02A6F33F" w14:textId="77777777" w:rsidR="006238A6" w:rsidRPr="00913537" w:rsidRDefault="006238A6">
            <w:pPr>
              <w:spacing w:after="0"/>
              <w:rPr>
                <w:rFonts w:ascii="Tahoma" w:hAnsi="Tahoma" w:cs="Tahoma"/>
                <w:b/>
                <w:lang w:val="en-US" w:eastAsia="en-US"/>
              </w:rPr>
            </w:pPr>
          </w:p>
        </w:tc>
        <w:tc>
          <w:tcPr>
            <w:tcW w:w="1701" w:type="dxa"/>
            <w:tcBorders>
              <w:top w:val="single" w:sz="4" w:space="0" w:color="auto"/>
              <w:left w:val="nil"/>
              <w:bottom w:val="double" w:sz="6" w:space="0" w:color="auto"/>
              <w:right w:val="nil"/>
            </w:tcBorders>
            <w:noWrap/>
            <w:vAlign w:val="center"/>
          </w:tcPr>
          <w:p w14:paraId="59CE7481" w14:textId="77777777" w:rsidR="006238A6" w:rsidRPr="00A354F8" w:rsidRDefault="006238A6">
            <w:pPr>
              <w:spacing w:after="0"/>
              <w:jc w:val="right"/>
              <w:rPr>
                <w:rFonts w:ascii="Tahoma" w:hAnsi="Tahoma" w:cs="Tahoma"/>
                <w:b/>
                <w:lang w:val="en-US" w:eastAsia="en-US"/>
              </w:rPr>
            </w:pPr>
            <w:r>
              <w:rPr>
                <w:rFonts w:ascii="Tahoma" w:hAnsi="Tahoma" w:cs="Tahoma"/>
                <w:b/>
                <w:lang w:val="en-US" w:eastAsia="en-US"/>
              </w:rPr>
              <w:t>45,985</w:t>
            </w:r>
          </w:p>
        </w:tc>
        <w:tc>
          <w:tcPr>
            <w:tcW w:w="263" w:type="dxa"/>
            <w:tcBorders>
              <w:top w:val="nil"/>
              <w:left w:val="nil"/>
              <w:bottom w:val="nil"/>
              <w:right w:val="nil"/>
            </w:tcBorders>
            <w:noWrap/>
            <w:vAlign w:val="center"/>
          </w:tcPr>
          <w:p w14:paraId="605850AE" w14:textId="77777777" w:rsidR="006238A6" w:rsidRPr="00A354F8" w:rsidRDefault="006238A6">
            <w:pPr>
              <w:spacing w:after="0"/>
              <w:jc w:val="right"/>
              <w:rPr>
                <w:rFonts w:ascii="Tahoma" w:hAnsi="Tahoma" w:cs="Tahoma"/>
                <w:b/>
                <w:lang w:val="en-US" w:eastAsia="en-US"/>
              </w:rPr>
            </w:pPr>
          </w:p>
        </w:tc>
        <w:tc>
          <w:tcPr>
            <w:tcW w:w="1563" w:type="dxa"/>
            <w:tcBorders>
              <w:top w:val="single" w:sz="4" w:space="0" w:color="auto"/>
              <w:left w:val="nil"/>
              <w:bottom w:val="double" w:sz="6" w:space="0" w:color="auto"/>
              <w:right w:val="nil"/>
            </w:tcBorders>
            <w:noWrap/>
            <w:vAlign w:val="center"/>
          </w:tcPr>
          <w:p w14:paraId="371C0F8F" w14:textId="77777777" w:rsidR="006238A6" w:rsidRPr="00A354F8" w:rsidRDefault="006238A6">
            <w:pPr>
              <w:spacing w:after="0"/>
              <w:jc w:val="right"/>
              <w:rPr>
                <w:rFonts w:ascii="Tahoma" w:hAnsi="Tahoma" w:cs="Tahoma"/>
                <w:b/>
                <w:lang w:val="en-US" w:eastAsia="en-US"/>
              </w:rPr>
            </w:pPr>
            <w:r>
              <w:rPr>
                <w:rFonts w:ascii="Tahoma" w:hAnsi="Tahoma" w:cs="Tahoma"/>
                <w:b/>
                <w:lang w:val="en-US" w:eastAsia="en-US"/>
              </w:rPr>
              <w:t>(36,159)</w:t>
            </w:r>
          </w:p>
        </w:tc>
        <w:tc>
          <w:tcPr>
            <w:tcW w:w="236" w:type="dxa"/>
            <w:tcBorders>
              <w:top w:val="nil"/>
              <w:left w:val="nil"/>
              <w:bottom w:val="nil"/>
              <w:right w:val="nil"/>
            </w:tcBorders>
            <w:noWrap/>
            <w:vAlign w:val="center"/>
          </w:tcPr>
          <w:p w14:paraId="4A8DAD73" w14:textId="77777777" w:rsidR="006238A6" w:rsidRPr="00A354F8" w:rsidRDefault="006238A6">
            <w:pPr>
              <w:spacing w:after="0"/>
              <w:jc w:val="right"/>
              <w:rPr>
                <w:rFonts w:ascii="Tahoma" w:hAnsi="Tahoma" w:cs="Tahoma"/>
                <w:b/>
                <w:lang w:val="en-US" w:eastAsia="en-US"/>
              </w:rPr>
            </w:pPr>
          </w:p>
        </w:tc>
        <w:tc>
          <w:tcPr>
            <w:tcW w:w="1482" w:type="dxa"/>
            <w:tcBorders>
              <w:top w:val="single" w:sz="4" w:space="0" w:color="auto"/>
              <w:left w:val="nil"/>
              <w:bottom w:val="double" w:sz="6" w:space="0" w:color="auto"/>
              <w:right w:val="nil"/>
            </w:tcBorders>
            <w:noWrap/>
            <w:vAlign w:val="center"/>
          </w:tcPr>
          <w:p w14:paraId="38440013" w14:textId="77777777" w:rsidR="006238A6" w:rsidRPr="00A354F8" w:rsidRDefault="006238A6">
            <w:pPr>
              <w:spacing w:after="0"/>
              <w:jc w:val="right"/>
              <w:rPr>
                <w:rFonts w:ascii="Tahoma" w:hAnsi="Tahoma" w:cs="Tahoma"/>
                <w:b/>
                <w:lang w:val="en-US" w:eastAsia="en-US"/>
              </w:rPr>
            </w:pPr>
            <w:r>
              <w:rPr>
                <w:rFonts w:ascii="Tahoma" w:hAnsi="Tahoma" w:cs="Tahoma"/>
                <w:b/>
                <w:lang w:val="en-US" w:eastAsia="en-US"/>
              </w:rPr>
              <w:t>9,826</w:t>
            </w:r>
          </w:p>
        </w:tc>
      </w:tr>
      <w:tr w:rsidR="006238A6" w:rsidRPr="0049331E" w14:paraId="054EC299" w14:textId="77777777">
        <w:trPr>
          <w:trHeight w:val="300"/>
        </w:trPr>
        <w:tc>
          <w:tcPr>
            <w:tcW w:w="3691" w:type="dxa"/>
            <w:tcBorders>
              <w:top w:val="nil"/>
              <w:left w:val="nil"/>
              <w:bottom w:val="nil"/>
              <w:right w:val="nil"/>
            </w:tcBorders>
            <w:noWrap/>
            <w:vAlign w:val="bottom"/>
            <w:hideMark/>
          </w:tcPr>
          <w:p w14:paraId="264DED74"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vAlign w:val="bottom"/>
            <w:hideMark/>
          </w:tcPr>
          <w:p w14:paraId="169B53EF"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vAlign w:val="bottom"/>
            <w:hideMark/>
          </w:tcPr>
          <w:p w14:paraId="5FEFB4AA" w14:textId="77777777" w:rsidR="006238A6" w:rsidRPr="00913537" w:rsidRDefault="006238A6">
            <w:pPr>
              <w:spacing w:after="0"/>
              <w:rPr>
                <w:rFonts w:ascii="Tahoma" w:hAnsi="Tahoma" w:cs="Tahoma"/>
                <w:lang w:val="en-US" w:eastAsia="en-US"/>
              </w:rPr>
            </w:pPr>
          </w:p>
        </w:tc>
        <w:tc>
          <w:tcPr>
            <w:tcW w:w="263" w:type="dxa"/>
            <w:tcBorders>
              <w:top w:val="nil"/>
              <w:left w:val="nil"/>
              <w:bottom w:val="nil"/>
              <w:right w:val="nil"/>
            </w:tcBorders>
            <w:noWrap/>
            <w:vAlign w:val="bottom"/>
            <w:hideMark/>
          </w:tcPr>
          <w:p w14:paraId="09F2CA7B" w14:textId="77777777" w:rsidR="006238A6" w:rsidRPr="00913537" w:rsidRDefault="006238A6">
            <w:pPr>
              <w:spacing w:after="0"/>
              <w:rPr>
                <w:rFonts w:ascii="Tahoma" w:hAnsi="Tahoma" w:cs="Tahoma"/>
                <w:lang w:val="en-US" w:eastAsia="en-US"/>
              </w:rPr>
            </w:pPr>
          </w:p>
        </w:tc>
        <w:tc>
          <w:tcPr>
            <w:tcW w:w="1563" w:type="dxa"/>
            <w:tcBorders>
              <w:top w:val="nil"/>
              <w:left w:val="nil"/>
              <w:bottom w:val="nil"/>
              <w:right w:val="nil"/>
            </w:tcBorders>
            <w:noWrap/>
            <w:vAlign w:val="bottom"/>
            <w:hideMark/>
          </w:tcPr>
          <w:p w14:paraId="424E99AA" w14:textId="77777777" w:rsidR="006238A6" w:rsidRPr="00913537" w:rsidRDefault="006238A6">
            <w:pPr>
              <w:spacing w:after="0"/>
              <w:rPr>
                <w:rFonts w:ascii="Tahoma" w:hAnsi="Tahoma" w:cs="Tahoma"/>
                <w:lang w:val="en-US" w:eastAsia="en-US"/>
              </w:rPr>
            </w:pPr>
          </w:p>
        </w:tc>
        <w:tc>
          <w:tcPr>
            <w:tcW w:w="236" w:type="dxa"/>
            <w:tcBorders>
              <w:top w:val="nil"/>
              <w:left w:val="nil"/>
              <w:bottom w:val="nil"/>
              <w:right w:val="nil"/>
            </w:tcBorders>
            <w:noWrap/>
            <w:vAlign w:val="bottom"/>
            <w:hideMark/>
          </w:tcPr>
          <w:p w14:paraId="5C69E573" w14:textId="77777777" w:rsidR="006238A6" w:rsidRPr="00913537" w:rsidRDefault="006238A6">
            <w:pPr>
              <w:spacing w:after="0"/>
              <w:rPr>
                <w:rFonts w:ascii="Tahoma" w:hAnsi="Tahoma" w:cs="Tahoma"/>
                <w:lang w:val="en-US" w:eastAsia="en-US"/>
              </w:rPr>
            </w:pPr>
          </w:p>
        </w:tc>
        <w:tc>
          <w:tcPr>
            <w:tcW w:w="1482" w:type="dxa"/>
            <w:tcBorders>
              <w:top w:val="nil"/>
              <w:left w:val="nil"/>
              <w:bottom w:val="nil"/>
              <w:right w:val="nil"/>
            </w:tcBorders>
            <w:noWrap/>
            <w:vAlign w:val="bottom"/>
            <w:hideMark/>
          </w:tcPr>
          <w:p w14:paraId="65944CAF" w14:textId="77777777" w:rsidR="006238A6" w:rsidRPr="00913537" w:rsidRDefault="006238A6">
            <w:pPr>
              <w:spacing w:after="0"/>
              <w:rPr>
                <w:rFonts w:ascii="Tahoma" w:hAnsi="Tahoma" w:cs="Tahoma"/>
                <w:lang w:val="en-US" w:eastAsia="en-US"/>
              </w:rPr>
            </w:pPr>
          </w:p>
        </w:tc>
      </w:tr>
      <w:tr w:rsidR="006238A6" w:rsidRPr="0049331E" w14:paraId="513C88B3" w14:textId="77777777">
        <w:trPr>
          <w:trHeight w:val="300"/>
        </w:trPr>
        <w:tc>
          <w:tcPr>
            <w:tcW w:w="3691" w:type="dxa"/>
            <w:tcBorders>
              <w:top w:val="nil"/>
              <w:left w:val="nil"/>
              <w:bottom w:val="nil"/>
              <w:right w:val="nil"/>
            </w:tcBorders>
            <w:noWrap/>
            <w:hideMark/>
          </w:tcPr>
          <w:p w14:paraId="398C2613"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 xml:space="preserve">Group </w:t>
            </w:r>
          </w:p>
        </w:tc>
        <w:tc>
          <w:tcPr>
            <w:tcW w:w="851" w:type="dxa"/>
            <w:tcBorders>
              <w:top w:val="nil"/>
              <w:left w:val="nil"/>
              <w:bottom w:val="nil"/>
              <w:right w:val="nil"/>
            </w:tcBorders>
            <w:noWrap/>
            <w:hideMark/>
          </w:tcPr>
          <w:p w14:paraId="509D6D1C" w14:textId="77777777" w:rsidR="006238A6" w:rsidRPr="00913537" w:rsidRDefault="006238A6">
            <w:pPr>
              <w:spacing w:after="0"/>
              <w:rPr>
                <w:rFonts w:ascii="Tahoma" w:hAnsi="Tahoma" w:cs="Tahoma"/>
                <w:b/>
                <w:lang w:val="en-US" w:eastAsia="en-US"/>
              </w:rPr>
            </w:pPr>
          </w:p>
        </w:tc>
        <w:tc>
          <w:tcPr>
            <w:tcW w:w="5245" w:type="dxa"/>
            <w:gridSpan w:val="5"/>
            <w:tcBorders>
              <w:top w:val="nil"/>
              <w:left w:val="nil"/>
              <w:bottom w:val="nil"/>
              <w:right w:val="nil"/>
            </w:tcBorders>
            <w:noWrap/>
            <w:hideMark/>
          </w:tcPr>
          <w:p w14:paraId="426FAC94" w14:textId="77777777" w:rsidR="006238A6" w:rsidRPr="00913537" w:rsidRDefault="006238A6">
            <w:pPr>
              <w:spacing w:after="0"/>
              <w:jc w:val="center"/>
              <w:rPr>
                <w:rFonts w:ascii="Tahoma" w:hAnsi="Tahoma" w:cs="Tahoma"/>
                <w:b/>
                <w:lang w:val="en-US" w:eastAsia="en-US"/>
              </w:rPr>
            </w:pPr>
            <w:r w:rsidRPr="00177589">
              <w:rPr>
                <w:rFonts w:ascii="Tahoma" w:hAnsi="Tahoma" w:cs="Tahoma"/>
                <w:b/>
                <w:lang w:val="en-US" w:eastAsia="en-US"/>
              </w:rPr>
              <w:t>202</w:t>
            </w:r>
            <w:r>
              <w:rPr>
                <w:rFonts w:ascii="Tahoma" w:hAnsi="Tahoma" w:cs="Tahoma"/>
                <w:b/>
                <w:lang w:val="en-US" w:eastAsia="en-US"/>
              </w:rPr>
              <w:t>4</w:t>
            </w:r>
          </w:p>
        </w:tc>
      </w:tr>
      <w:tr w:rsidR="006238A6" w:rsidRPr="0049331E" w14:paraId="12B45B29" w14:textId="77777777">
        <w:trPr>
          <w:trHeight w:val="300"/>
        </w:trPr>
        <w:tc>
          <w:tcPr>
            <w:tcW w:w="3691" w:type="dxa"/>
            <w:tcBorders>
              <w:top w:val="nil"/>
              <w:left w:val="nil"/>
              <w:bottom w:val="nil"/>
              <w:right w:val="nil"/>
            </w:tcBorders>
            <w:noWrap/>
            <w:hideMark/>
          </w:tcPr>
          <w:p w14:paraId="1A551A30"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4DDA7123"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Note</w:t>
            </w:r>
          </w:p>
        </w:tc>
        <w:tc>
          <w:tcPr>
            <w:tcW w:w="1701" w:type="dxa"/>
            <w:tcBorders>
              <w:top w:val="nil"/>
              <w:left w:val="nil"/>
              <w:bottom w:val="nil"/>
              <w:right w:val="nil"/>
            </w:tcBorders>
            <w:noWrap/>
            <w:hideMark/>
          </w:tcPr>
          <w:p w14:paraId="5033336A"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Turnover</w:t>
            </w:r>
          </w:p>
        </w:tc>
        <w:tc>
          <w:tcPr>
            <w:tcW w:w="263" w:type="dxa"/>
            <w:tcBorders>
              <w:top w:val="nil"/>
              <w:left w:val="nil"/>
              <w:bottom w:val="nil"/>
              <w:right w:val="nil"/>
            </w:tcBorders>
            <w:noWrap/>
            <w:hideMark/>
          </w:tcPr>
          <w:p w14:paraId="57485255"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0C8B6524"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Operating</w:t>
            </w:r>
          </w:p>
        </w:tc>
        <w:tc>
          <w:tcPr>
            <w:tcW w:w="236" w:type="dxa"/>
            <w:tcBorders>
              <w:top w:val="nil"/>
              <w:left w:val="nil"/>
              <w:bottom w:val="nil"/>
              <w:right w:val="nil"/>
            </w:tcBorders>
            <w:noWrap/>
            <w:hideMark/>
          </w:tcPr>
          <w:p w14:paraId="5AB3DCE2"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412DBCE4"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Operating</w:t>
            </w:r>
          </w:p>
        </w:tc>
      </w:tr>
      <w:tr w:rsidR="006238A6" w:rsidRPr="0049331E" w14:paraId="68C5539B" w14:textId="77777777">
        <w:trPr>
          <w:trHeight w:val="300"/>
        </w:trPr>
        <w:tc>
          <w:tcPr>
            <w:tcW w:w="3691" w:type="dxa"/>
            <w:tcBorders>
              <w:top w:val="nil"/>
              <w:left w:val="nil"/>
              <w:bottom w:val="nil"/>
              <w:right w:val="nil"/>
            </w:tcBorders>
            <w:noWrap/>
            <w:hideMark/>
          </w:tcPr>
          <w:p w14:paraId="2C19EFB0"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7A0D0AD3" w14:textId="77777777" w:rsidR="006238A6" w:rsidRPr="00913537" w:rsidRDefault="006238A6">
            <w:pPr>
              <w:spacing w:after="0"/>
              <w:jc w:val="right"/>
              <w:rPr>
                <w:rFonts w:ascii="Tahoma" w:hAnsi="Tahoma" w:cs="Tahoma"/>
                <w:lang w:val="en-US" w:eastAsia="en-US"/>
              </w:rPr>
            </w:pPr>
          </w:p>
        </w:tc>
        <w:tc>
          <w:tcPr>
            <w:tcW w:w="1701" w:type="dxa"/>
            <w:tcBorders>
              <w:top w:val="nil"/>
              <w:left w:val="nil"/>
              <w:bottom w:val="nil"/>
              <w:right w:val="nil"/>
            </w:tcBorders>
            <w:noWrap/>
            <w:hideMark/>
          </w:tcPr>
          <w:p w14:paraId="61654353" w14:textId="77777777" w:rsidR="006238A6" w:rsidRPr="00913537" w:rsidRDefault="006238A6">
            <w:pPr>
              <w:spacing w:after="0"/>
              <w:jc w:val="right"/>
              <w:rPr>
                <w:rFonts w:ascii="Tahoma" w:hAnsi="Tahoma" w:cs="Tahoma"/>
                <w:b/>
                <w:lang w:val="en-US" w:eastAsia="en-US"/>
              </w:rPr>
            </w:pPr>
          </w:p>
        </w:tc>
        <w:tc>
          <w:tcPr>
            <w:tcW w:w="263" w:type="dxa"/>
            <w:tcBorders>
              <w:top w:val="nil"/>
              <w:left w:val="nil"/>
              <w:bottom w:val="nil"/>
              <w:right w:val="nil"/>
            </w:tcBorders>
            <w:noWrap/>
            <w:hideMark/>
          </w:tcPr>
          <w:p w14:paraId="04D4BEF7"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70AECE36"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Expenditure</w:t>
            </w:r>
          </w:p>
        </w:tc>
        <w:tc>
          <w:tcPr>
            <w:tcW w:w="236" w:type="dxa"/>
            <w:tcBorders>
              <w:top w:val="nil"/>
              <w:left w:val="nil"/>
              <w:bottom w:val="nil"/>
              <w:right w:val="nil"/>
            </w:tcBorders>
            <w:noWrap/>
            <w:hideMark/>
          </w:tcPr>
          <w:p w14:paraId="7D29EE91"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4CB221BE"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Surplus/</w:t>
            </w:r>
          </w:p>
        </w:tc>
      </w:tr>
      <w:tr w:rsidR="006238A6" w:rsidRPr="0049331E" w14:paraId="004FBA16" w14:textId="77777777">
        <w:trPr>
          <w:trHeight w:val="300"/>
        </w:trPr>
        <w:tc>
          <w:tcPr>
            <w:tcW w:w="3691" w:type="dxa"/>
            <w:tcBorders>
              <w:top w:val="nil"/>
              <w:left w:val="nil"/>
              <w:bottom w:val="nil"/>
              <w:right w:val="nil"/>
            </w:tcBorders>
            <w:noWrap/>
            <w:hideMark/>
          </w:tcPr>
          <w:p w14:paraId="75255C7D"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355A18ED" w14:textId="77777777" w:rsidR="006238A6" w:rsidRPr="00913537" w:rsidRDefault="006238A6">
            <w:pPr>
              <w:spacing w:after="0"/>
              <w:jc w:val="right"/>
              <w:rPr>
                <w:rFonts w:ascii="Tahoma" w:hAnsi="Tahoma" w:cs="Tahoma"/>
                <w:lang w:val="en-US" w:eastAsia="en-US"/>
              </w:rPr>
            </w:pPr>
          </w:p>
        </w:tc>
        <w:tc>
          <w:tcPr>
            <w:tcW w:w="1701" w:type="dxa"/>
            <w:tcBorders>
              <w:top w:val="nil"/>
              <w:left w:val="nil"/>
              <w:bottom w:val="nil"/>
              <w:right w:val="nil"/>
            </w:tcBorders>
            <w:noWrap/>
            <w:hideMark/>
          </w:tcPr>
          <w:p w14:paraId="5C7B1D21" w14:textId="77777777" w:rsidR="006238A6" w:rsidRPr="00913537" w:rsidRDefault="006238A6">
            <w:pPr>
              <w:spacing w:after="0"/>
              <w:jc w:val="right"/>
              <w:rPr>
                <w:rFonts w:ascii="Tahoma" w:hAnsi="Tahoma" w:cs="Tahoma"/>
                <w:b/>
                <w:lang w:val="en-US" w:eastAsia="en-US"/>
              </w:rPr>
            </w:pPr>
          </w:p>
        </w:tc>
        <w:tc>
          <w:tcPr>
            <w:tcW w:w="263" w:type="dxa"/>
            <w:tcBorders>
              <w:top w:val="nil"/>
              <w:left w:val="nil"/>
              <w:bottom w:val="nil"/>
              <w:right w:val="nil"/>
            </w:tcBorders>
            <w:noWrap/>
            <w:hideMark/>
          </w:tcPr>
          <w:p w14:paraId="7A195D71"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3A22ABD1" w14:textId="77777777" w:rsidR="006238A6" w:rsidRPr="00847FBD" w:rsidRDefault="006238A6">
            <w:pPr>
              <w:spacing w:after="0"/>
              <w:jc w:val="right"/>
              <w:rPr>
                <w:rFonts w:ascii="Tahoma" w:hAnsi="Tahoma" w:cs="Tahoma"/>
                <w:b/>
                <w:bCs/>
                <w:lang w:val="en-US" w:eastAsia="en-US"/>
              </w:rPr>
            </w:pPr>
          </w:p>
          <w:p w14:paraId="5F263CD4" w14:textId="77777777" w:rsidR="006238A6" w:rsidRPr="00913537"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58F86AEE"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4D2B051A" w14:textId="77777777" w:rsidR="006238A6" w:rsidRDefault="006238A6">
            <w:pPr>
              <w:spacing w:after="0"/>
              <w:jc w:val="right"/>
              <w:rPr>
                <w:rFonts w:ascii="Tahoma" w:hAnsi="Tahoma" w:cs="Tahoma"/>
                <w:b/>
                <w:lang w:val="en-US" w:eastAsia="en-US"/>
              </w:rPr>
            </w:pPr>
            <w:r w:rsidRPr="00913537">
              <w:rPr>
                <w:rFonts w:ascii="Tahoma" w:hAnsi="Tahoma" w:cs="Tahoma"/>
                <w:b/>
                <w:lang w:val="en-US" w:eastAsia="en-US"/>
              </w:rPr>
              <w:t>(Deficit)</w:t>
            </w:r>
          </w:p>
          <w:p w14:paraId="066F8BB8" w14:textId="77777777" w:rsidR="006238A6" w:rsidRPr="00913537" w:rsidRDefault="006238A6">
            <w:pPr>
              <w:spacing w:after="0"/>
              <w:jc w:val="center"/>
              <w:rPr>
                <w:rFonts w:ascii="Tahoma" w:hAnsi="Tahoma" w:cs="Tahoma"/>
                <w:b/>
                <w:lang w:val="en-US" w:eastAsia="en-US"/>
              </w:rPr>
            </w:pPr>
          </w:p>
        </w:tc>
      </w:tr>
      <w:tr w:rsidR="006238A6" w:rsidRPr="0049331E" w14:paraId="6C073A78" w14:textId="77777777">
        <w:trPr>
          <w:trHeight w:val="300"/>
        </w:trPr>
        <w:tc>
          <w:tcPr>
            <w:tcW w:w="3691" w:type="dxa"/>
            <w:tcBorders>
              <w:top w:val="nil"/>
              <w:left w:val="nil"/>
              <w:bottom w:val="nil"/>
              <w:right w:val="nil"/>
            </w:tcBorders>
            <w:noWrap/>
            <w:hideMark/>
          </w:tcPr>
          <w:p w14:paraId="0DA27FDD"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2E0FF8A9" w14:textId="77777777" w:rsidR="006238A6" w:rsidRPr="00913537" w:rsidRDefault="006238A6">
            <w:pPr>
              <w:spacing w:after="0"/>
              <w:jc w:val="right"/>
              <w:rPr>
                <w:rFonts w:ascii="Tahoma" w:hAnsi="Tahoma" w:cs="Tahoma"/>
                <w:lang w:val="en-US" w:eastAsia="en-US"/>
              </w:rPr>
            </w:pPr>
          </w:p>
        </w:tc>
        <w:tc>
          <w:tcPr>
            <w:tcW w:w="1701" w:type="dxa"/>
            <w:tcBorders>
              <w:top w:val="nil"/>
              <w:left w:val="nil"/>
              <w:bottom w:val="nil"/>
              <w:right w:val="nil"/>
            </w:tcBorders>
            <w:noWrap/>
            <w:hideMark/>
          </w:tcPr>
          <w:p w14:paraId="35C33628"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c>
          <w:tcPr>
            <w:tcW w:w="263" w:type="dxa"/>
            <w:tcBorders>
              <w:top w:val="nil"/>
              <w:left w:val="nil"/>
              <w:bottom w:val="nil"/>
              <w:right w:val="nil"/>
            </w:tcBorders>
            <w:noWrap/>
            <w:hideMark/>
          </w:tcPr>
          <w:p w14:paraId="1D016284" w14:textId="77777777" w:rsidR="006238A6" w:rsidRPr="00913537" w:rsidRDefault="006238A6">
            <w:pPr>
              <w:spacing w:after="0"/>
              <w:jc w:val="right"/>
              <w:rPr>
                <w:rFonts w:ascii="Tahoma" w:hAnsi="Tahoma" w:cs="Tahoma"/>
                <w:b/>
                <w:lang w:val="en-US" w:eastAsia="en-US"/>
              </w:rPr>
            </w:pPr>
          </w:p>
        </w:tc>
        <w:tc>
          <w:tcPr>
            <w:tcW w:w="1563" w:type="dxa"/>
            <w:tcBorders>
              <w:top w:val="nil"/>
              <w:left w:val="nil"/>
              <w:bottom w:val="nil"/>
              <w:right w:val="nil"/>
            </w:tcBorders>
            <w:noWrap/>
            <w:hideMark/>
          </w:tcPr>
          <w:p w14:paraId="592D2E74"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c>
          <w:tcPr>
            <w:tcW w:w="236" w:type="dxa"/>
            <w:tcBorders>
              <w:top w:val="nil"/>
              <w:left w:val="nil"/>
              <w:bottom w:val="nil"/>
              <w:right w:val="nil"/>
            </w:tcBorders>
            <w:noWrap/>
            <w:hideMark/>
          </w:tcPr>
          <w:p w14:paraId="355C0370" w14:textId="77777777" w:rsidR="006238A6" w:rsidRPr="00913537" w:rsidRDefault="006238A6">
            <w:pPr>
              <w:spacing w:after="0"/>
              <w:jc w:val="right"/>
              <w:rPr>
                <w:rFonts w:ascii="Tahoma" w:hAnsi="Tahoma" w:cs="Tahoma"/>
                <w:b/>
                <w:lang w:val="en-US" w:eastAsia="en-US"/>
              </w:rPr>
            </w:pPr>
          </w:p>
        </w:tc>
        <w:tc>
          <w:tcPr>
            <w:tcW w:w="1482" w:type="dxa"/>
            <w:tcBorders>
              <w:top w:val="nil"/>
              <w:left w:val="nil"/>
              <w:bottom w:val="nil"/>
              <w:right w:val="nil"/>
            </w:tcBorders>
            <w:noWrap/>
            <w:hideMark/>
          </w:tcPr>
          <w:p w14:paraId="25FCBDB9" w14:textId="77777777" w:rsidR="006238A6" w:rsidRPr="00913537" w:rsidRDefault="006238A6">
            <w:pPr>
              <w:spacing w:after="0"/>
              <w:jc w:val="right"/>
              <w:rPr>
                <w:rFonts w:ascii="Tahoma" w:hAnsi="Tahoma" w:cs="Tahoma"/>
                <w:b/>
                <w:lang w:val="en-US" w:eastAsia="en-US"/>
              </w:rPr>
            </w:pPr>
            <w:r w:rsidRPr="00913537">
              <w:rPr>
                <w:rFonts w:ascii="Tahoma" w:hAnsi="Tahoma" w:cs="Tahoma"/>
                <w:b/>
                <w:lang w:val="en-US" w:eastAsia="en-US"/>
              </w:rPr>
              <w:t>£'000</w:t>
            </w:r>
          </w:p>
        </w:tc>
      </w:tr>
      <w:tr w:rsidR="006238A6" w:rsidRPr="006E33B8" w14:paraId="17EAA8A6" w14:textId="77777777">
        <w:trPr>
          <w:trHeight w:val="300"/>
        </w:trPr>
        <w:tc>
          <w:tcPr>
            <w:tcW w:w="3691" w:type="dxa"/>
            <w:tcBorders>
              <w:top w:val="nil"/>
              <w:left w:val="nil"/>
              <w:bottom w:val="nil"/>
              <w:right w:val="nil"/>
            </w:tcBorders>
            <w:noWrap/>
            <w:hideMark/>
          </w:tcPr>
          <w:p w14:paraId="6C5B0CBF"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Social Housing Activities</w:t>
            </w:r>
          </w:p>
        </w:tc>
        <w:tc>
          <w:tcPr>
            <w:tcW w:w="851" w:type="dxa"/>
            <w:tcBorders>
              <w:top w:val="nil"/>
              <w:left w:val="nil"/>
              <w:bottom w:val="nil"/>
              <w:right w:val="nil"/>
            </w:tcBorders>
            <w:noWrap/>
            <w:hideMark/>
          </w:tcPr>
          <w:p w14:paraId="7C04DEAA"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hideMark/>
          </w:tcPr>
          <w:p w14:paraId="61DF1385" w14:textId="77777777" w:rsidR="006238A6" w:rsidRPr="006E33B8" w:rsidRDefault="006238A6">
            <w:pPr>
              <w:spacing w:after="0"/>
              <w:rPr>
                <w:rFonts w:ascii="Tahoma" w:hAnsi="Tahoma" w:cs="Tahoma"/>
                <w:highlight w:val="yellow"/>
                <w:lang w:val="en-US" w:eastAsia="en-US"/>
              </w:rPr>
            </w:pPr>
          </w:p>
        </w:tc>
        <w:tc>
          <w:tcPr>
            <w:tcW w:w="263" w:type="dxa"/>
            <w:tcBorders>
              <w:top w:val="nil"/>
              <w:left w:val="nil"/>
              <w:bottom w:val="nil"/>
              <w:right w:val="nil"/>
            </w:tcBorders>
            <w:noWrap/>
            <w:hideMark/>
          </w:tcPr>
          <w:p w14:paraId="45FCC795" w14:textId="77777777" w:rsidR="006238A6" w:rsidRPr="006E33B8" w:rsidRDefault="006238A6">
            <w:pPr>
              <w:spacing w:after="0"/>
              <w:rPr>
                <w:rFonts w:ascii="Tahoma" w:hAnsi="Tahoma" w:cs="Tahoma"/>
                <w:highlight w:val="yellow"/>
                <w:lang w:val="en-US" w:eastAsia="en-US"/>
              </w:rPr>
            </w:pPr>
          </w:p>
        </w:tc>
        <w:tc>
          <w:tcPr>
            <w:tcW w:w="1563" w:type="dxa"/>
            <w:tcBorders>
              <w:top w:val="nil"/>
              <w:left w:val="nil"/>
              <w:bottom w:val="nil"/>
              <w:right w:val="nil"/>
            </w:tcBorders>
            <w:noWrap/>
            <w:hideMark/>
          </w:tcPr>
          <w:p w14:paraId="0D81790C" w14:textId="77777777" w:rsidR="006238A6" w:rsidRPr="006E33B8" w:rsidRDefault="006238A6">
            <w:pPr>
              <w:spacing w:after="0"/>
              <w:rPr>
                <w:rFonts w:ascii="Tahoma" w:hAnsi="Tahoma" w:cs="Tahoma"/>
                <w:highlight w:val="yellow"/>
                <w:lang w:val="en-US" w:eastAsia="en-US"/>
              </w:rPr>
            </w:pPr>
          </w:p>
        </w:tc>
        <w:tc>
          <w:tcPr>
            <w:tcW w:w="236" w:type="dxa"/>
            <w:tcBorders>
              <w:top w:val="nil"/>
              <w:left w:val="nil"/>
              <w:bottom w:val="nil"/>
              <w:right w:val="nil"/>
            </w:tcBorders>
            <w:noWrap/>
            <w:hideMark/>
          </w:tcPr>
          <w:p w14:paraId="3B0D73A3" w14:textId="77777777" w:rsidR="006238A6" w:rsidRPr="006E33B8" w:rsidRDefault="006238A6">
            <w:pPr>
              <w:spacing w:after="0"/>
              <w:rPr>
                <w:rFonts w:ascii="Tahoma" w:hAnsi="Tahoma" w:cs="Tahoma"/>
                <w:highlight w:val="yellow"/>
                <w:lang w:val="en-US" w:eastAsia="en-US"/>
              </w:rPr>
            </w:pPr>
          </w:p>
        </w:tc>
        <w:tc>
          <w:tcPr>
            <w:tcW w:w="1482" w:type="dxa"/>
            <w:tcBorders>
              <w:top w:val="nil"/>
              <w:left w:val="nil"/>
              <w:bottom w:val="nil"/>
              <w:right w:val="nil"/>
            </w:tcBorders>
            <w:noWrap/>
            <w:hideMark/>
          </w:tcPr>
          <w:p w14:paraId="0E1A097D" w14:textId="77777777" w:rsidR="006238A6" w:rsidRPr="006E33B8" w:rsidRDefault="006238A6">
            <w:pPr>
              <w:spacing w:after="0"/>
              <w:rPr>
                <w:rFonts w:ascii="Tahoma" w:hAnsi="Tahoma" w:cs="Tahoma"/>
                <w:highlight w:val="yellow"/>
                <w:lang w:val="en-US" w:eastAsia="en-US"/>
              </w:rPr>
            </w:pPr>
          </w:p>
        </w:tc>
      </w:tr>
      <w:tr w:rsidR="006238A6" w:rsidRPr="006E33B8" w14:paraId="4E2B7740" w14:textId="77777777">
        <w:trPr>
          <w:trHeight w:val="285"/>
        </w:trPr>
        <w:tc>
          <w:tcPr>
            <w:tcW w:w="3691" w:type="dxa"/>
            <w:tcBorders>
              <w:top w:val="nil"/>
              <w:left w:val="nil"/>
              <w:bottom w:val="nil"/>
              <w:right w:val="nil"/>
            </w:tcBorders>
            <w:hideMark/>
          </w:tcPr>
          <w:p w14:paraId="2054B08A"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 xml:space="preserve">Income and expenditure from lettings </w:t>
            </w:r>
          </w:p>
        </w:tc>
        <w:tc>
          <w:tcPr>
            <w:tcW w:w="851" w:type="dxa"/>
            <w:tcBorders>
              <w:top w:val="nil"/>
              <w:left w:val="nil"/>
              <w:bottom w:val="nil"/>
              <w:right w:val="nil"/>
            </w:tcBorders>
            <w:hideMark/>
          </w:tcPr>
          <w:p w14:paraId="6C055581"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 xml:space="preserve">  5</w:t>
            </w:r>
          </w:p>
        </w:tc>
        <w:tc>
          <w:tcPr>
            <w:tcW w:w="1701" w:type="dxa"/>
            <w:tcBorders>
              <w:top w:val="nil"/>
              <w:left w:val="nil"/>
              <w:bottom w:val="nil"/>
              <w:right w:val="nil"/>
            </w:tcBorders>
            <w:noWrap/>
            <w:hideMark/>
          </w:tcPr>
          <w:p w14:paraId="23AE189F"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36,616</w:t>
            </w:r>
          </w:p>
        </w:tc>
        <w:tc>
          <w:tcPr>
            <w:tcW w:w="263" w:type="dxa"/>
            <w:tcBorders>
              <w:top w:val="nil"/>
              <w:left w:val="nil"/>
              <w:bottom w:val="nil"/>
              <w:right w:val="nil"/>
            </w:tcBorders>
            <w:noWrap/>
            <w:hideMark/>
          </w:tcPr>
          <w:p w14:paraId="68F34ED2"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5923BDEE"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(26,944)</w:t>
            </w:r>
          </w:p>
        </w:tc>
        <w:tc>
          <w:tcPr>
            <w:tcW w:w="236" w:type="dxa"/>
            <w:tcBorders>
              <w:top w:val="nil"/>
              <w:left w:val="nil"/>
              <w:bottom w:val="nil"/>
              <w:right w:val="nil"/>
            </w:tcBorders>
            <w:noWrap/>
            <w:hideMark/>
          </w:tcPr>
          <w:p w14:paraId="4B3A4607"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159D49F8"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9,672</w:t>
            </w:r>
          </w:p>
        </w:tc>
      </w:tr>
      <w:tr w:rsidR="006238A6" w:rsidRPr="006E33B8" w14:paraId="31CEF55A" w14:textId="77777777">
        <w:trPr>
          <w:trHeight w:val="285"/>
        </w:trPr>
        <w:tc>
          <w:tcPr>
            <w:tcW w:w="3691" w:type="dxa"/>
            <w:tcBorders>
              <w:top w:val="nil"/>
              <w:left w:val="nil"/>
              <w:bottom w:val="nil"/>
              <w:right w:val="nil"/>
            </w:tcBorders>
            <w:noWrap/>
            <w:hideMark/>
          </w:tcPr>
          <w:p w14:paraId="748AA904"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hideMark/>
          </w:tcPr>
          <w:p w14:paraId="0682E555"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66A4B07D"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hideMark/>
          </w:tcPr>
          <w:p w14:paraId="5713979B"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25ABFA3D"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51ABC356"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45719787" w14:textId="77777777" w:rsidR="006238A6" w:rsidRPr="00A354F8" w:rsidRDefault="006238A6">
            <w:pPr>
              <w:spacing w:after="0"/>
              <w:jc w:val="right"/>
              <w:rPr>
                <w:rFonts w:ascii="Tahoma" w:hAnsi="Tahoma" w:cs="Tahoma"/>
                <w:lang w:val="en-US" w:eastAsia="en-US"/>
              </w:rPr>
            </w:pPr>
          </w:p>
        </w:tc>
      </w:tr>
      <w:tr w:rsidR="006238A6" w:rsidRPr="006E33B8" w14:paraId="22725E9D" w14:textId="77777777">
        <w:trPr>
          <w:trHeight w:val="300"/>
        </w:trPr>
        <w:tc>
          <w:tcPr>
            <w:tcW w:w="3691" w:type="dxa"/>
            <w:tcBorders>
              <w:top w:val="nil"/>
              <w:left w:val="nil"/>
              <w:bottom w:val="nil"/>
              <w:right w:val="nil"/>
            </w:tcBorders>
            <w:noWrap/>
            <w:hideMark/>
          </w:tcPr>
          <w:p w14:paraId="6BA75955"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Other Social Housing Activity</w:t>
            </w:r>
          </w:p>
        </w:tc>
        <w:tc>
          <w:tcPr>
            <w:tcW w:w="851" w:type="dxa"/>
            <w:tcBorders>
              <w:top w:val="nil"/>
              <w:left w:val="nil"/>
              <w:bottom w:val="nil"/>
              <w:right w:val="nil"/>
            </w:tcBorders>
            <w:noWrap/>
            <w:hideMark/>
          </w:tcPr>
          <w:p w14:paraId="0E1AF157"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hideMark/>
          </w:tcPr>
          <w:p w14:paraId="3AA959F7"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hideMark/>
          </w:tcPr>
          <w:p w14:paraId="0DED3DE3"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616BE92E"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03DD8100"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63AA9711" w14:textId="77777777" w:rsidR="006238A6" w:rsidRPr="00A354F8" w:rsidRDefault="006238A6">
            <w:pPr>
              <w:spacing w:after="0"/>
              <w:jc w:val="right"/>
              <w:rPr>
                <w:rFonts w:ascii="Tahoma" w:hAnsi="Tahoma" w:cs="Tahoma"/>
                <w:lang w:val="en-US" w:eastAsia="en-US"/>
              </w:rPr>
            </w:pPr>
          </w:p>
        </w:tc>
      </w:tr>
      <w:tr w:rsidR="006238A6" w:rsidRPr="006E33B8" w14:paraId="0FA9453C" w14:textId="77777777">
        <w:trPr>
          <w:trHeight w:val="285"/>
        </w:trPr>
        <w:tc>
          <w:tcPr>
            <w:tcW w:w="3691" w:type="dxa"/>
            <w:tcBorders>
              <w:top w:val="nil"/>
              <w:left w:val="nil"/>
              <w:bottom w:val="nil"/>
              <w:right w:val="nil"/>
            </w:tcBorders>
            <w:hideMark/>
          </w:tcPr>
          <w:p w14:paraId="18A4750B"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Community Regeneration</w:t>
            </w:r>
          </w:p>
        </w:tc>
        <w:tc>
          <w:tcPr>
            <w:tcW w:w="851" w:type="dxa"/>
            <w:tcBorders>
              <w:top w:val="nil"/>
              <w:left w:val="nil"/>
              <w:bottom w:val="nil"/>
              <w:right w:val="nil"/>
            </w:tcBorders>
            <w:hideMark/>
          </w:tcPr>
          <w:p w14:paraId="782AEFD3"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223F60C6"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w:t>
            </w:r>
          </w:p>
        </w:tc>
        <w:tc>
          <w:tcPr>
            <w:tcW w:w="263" w:type="dxa"/>
            <w:tcBorders>
              <w:top w:val="nil"/>
              <w:left w:val="nil"/>
              <w:bottom w:val="nil"/>
              <w:right w:val="nil"/>
            </w:tcBorders>
            <w:noWrap/>
            <w:hideMark/>
          </w:tcPr>
          <w:p w14:paraId="74704DCA"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136531A0"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(1,070)</w:t>
            </w:r>
          </w:p>
        </w:tc>
        <w:tc>
          <w:tcPr>
            <w:tcW w:w="236" w:type="dxa"/>
            <w:tcBorders>
              <w:top w:val="nil"/>
              <w:left w:val="nil"/>
              <w:bottom w:val="nil"/>
              <w:right w:val="nil"/>
            </w:tcBorders>
            <w:noWrap/>
            <w:hideMark/>
          </w:tcPr>
          <w:p w14:paraId="2C2D88B0"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69E19F4D"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(1,067)</w:t>
            </w:r>
          </w:p>
        </w:tc>
      </w:tr>
      <w:tr w:rsidR="006238A6" w:rsidRPr="006E33B8" w14:paraId="20D7396F" w14:textId="77777777">
        <w:trPr>
          <w:trHeight w:val="285"/>
        </w:trPr>
        <w:tc>
          <w:tcPr>
            <w:tcW w:w="3691" w:type="dxa"/>
            <w:tcBorders>
              <w:top w:val="nil"/>
              <w:left w:val="nil"/>
              <w:bottom w:val="nil"/>
              <w:right w:val="nil"/>
            </w:tcBorders>
            <w:noWrap/>
            <w:hideMark/>
          </w:tcPr>
          <w:p w14:paraId="6BD1D6BA"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Shared Ownership Sales</w:t>
            </w:r>
          </w:p>
        </w:tc>
        <w:tc>
          <w:tcPr>
            <w:tcW w:w="851" w:type="dxa"/>
            <w:tcBorders>
              <w:top w:val="nil"/>
              <w:left w:val="nil"/>
              <w:bottom w:val="nil"/>
              <w:right w:val="nil"/>
            </w:tcBorders>
            <w:noWrap/>
            <w:hideMark/>
          </w:tcPr>
          <w:p w14:paraId="6C2785CB"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4344B010"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797</w:t>
            </w:r>
          </w:p>
        </w:tc>
        <w:tc>
          <w:tcPr>
            <w:tcW w:w="263" w:type="dxa"/>
            <w:tcBorders>
              <w:top w:val="nil"/>
              <w:left w:val="nil"/>
              <w:bottom w:val="nil"/>
              <w:right w:val="nil"/>
            </w:tcBorders>
            <w:noWrap/>
            <w:hideMark/>
          </w:tcPr>
          <w:p w14:paraId="3D231E45"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074D0959"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(705)</w:t>
            </w:r>
          </w:p>
        </w:tc>
        <w:tc>
          <w:tcPr>
            <w:tcW w:w="236" w:type="dxa"/>
            <w:tcBorders>
              <w:top w:val="nil"/>
              <w:left w:val="nil"/>
              <w:bottom w:val="nil"/>
              <w:right w:val="nil"/>
            </w:tcBorders>
            <w:noWrap/>
            <w:hideMark/>
          </w:tcPr>
          <w:p w14:paraId="316C4B5D"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2293F2D2"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92</w:t>
            </w:r>
          </w:p>
        </w:tc>
      </w:tr>
      <w:tr w:rsidR="006238A6" w:rsidRPr="006E33B8" w14:paraId="7A4427B2" w14:textId="77777777">
        <w:trPr>
          <w:trHeight w:val="300"/>
        </w:trPr>
        <w:tc>
          <w:tcPr>
            <w:tcW w:w="3691" w:type="dxa"/>
            <w:tcBorders>
              <w:top w:val="nil"/>
              <w:left w:val="nil"/>
              <w:bottom w:val="nil"/>
              <w:right w:val="nil"/>
            </w:tcBorders>
            <w:noWrap/>
            <w:hideMark/>
          </w:tcPr>
          <w:p w14:paraId="7BC31450" w14:textId="77777777" w:rsidR="006238A6" w:rsidRPr="00913537" w:rsidRDefault="006238A6">
            <w:pPr>
              <w:spacing w:after="0"/>
              <w:rPr>
                <w:rFonts w:ascii="Tahoma" w:hAnsi="Tahoma" w:cs="Tahoma"/>
                <w:lang w:val="en-US" w:eastAsia="en-US"/>
              </w:rPr>
            </w:pPr>
          </w:p>
          <w:p w14:paraId="05EF3BB9" w14:textId="77777777" w:rsidR="006238A6" w:rsidRPr="00913537" w:rsidRDefault="006238A6">
            <w:pPr>
              <w:spacing w:after="0"/>
              <w:rPr>
                <w:rFonts w:ascii="Tahoma" w:hAnsi="Tahoma" w:cs="Tahoma"/>
                <w:b/>
                <w:lang w:val="en-US" w:eastAsia="en-US"/>
              </w:rPr>
            </w:pPr>
          </w:p>
        </w:tc>
        <w:tc>
          <w:tcPr>
            <w:tcW w:w="851" w:type="dxa"/>
            <w:tcBorders>
              <w:top w:val="nil"/>
              <w:left w:val="nil"/>
              <w:bottom w:val="nil"/>
              <w:right w:val="nil"/>
            </w:tcBorders>
            <w:noWrap/>
            <w:hideMark/>
          </w:tcPr>
          <w:p w14:paraId="45D2E905" w14:textId="77777777" w:rsidR="006238A6" w:rsidRPr="00913537" w:rsidRDefault="006238A6">
            <w:pPr>
              <w:spacing w:after="0"/>
              <w:rPr>
                <w:rFonts w:ascii="Tahoma" w:hAnsi="Tahoma" w:cs="Tahoma"/>
                <w:b/>
                <w:lang w:val="en-US" w:eastAsia="en-US"/>
              </w:rPr>
            </w:pPr>
          </w:p>
        </w:tc>
        <w:tc>
          <w:tcPr>
            <w:tcW w:w="1701" w:type="dxa"/>
            <w:tcBorders>
              <w:top w:val="nil"/>
              <w:left w:val="nil"/>
              <w:bottom w:val="nil"/>
              <w:right w:val="nil"/>
            </w:tcBorders>
            <w:noWrap/>
            <w:hideMark/>
          </w:tcPr>
          <w:p w14:paraId="4742433A"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hideMark/>
          </w:tcPr>
          <w:p w14:paraId="5419DCD0"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7F39021B"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4912D140"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71F25F6F" w14:textId="77777777" w:rsidR="006238A6" w:rsidRPr="00A354F8" w:rsidRDefault="006238A6">
            <w:pPr>
              <w:spacing w:after="0"/>
              <w:jc w:val="right"/>
              <w:rPr>
                <w:rFonts w:ascii="Tahoma" w:hAnsi="Tahoma" w:cs="Tahoma"/>
                <w:lang w:val="en-US" w:eastAsia="en-US"/>
              </w:rPr>
            </w:pPr>
          </w:p>
        </w:tc>
      </w:tr>
      <w:tr w:rsidR="006238A6" w:rsidRPr="006E33B8" w14:paraId="751A0E9D" w14:textId="77777777">
        <w:trPr>
          <w:trHeight w:val="285"/>
        </w:trPr>
        <w:tc>
          <w:tcPr>
            <w:tcW w:w="3691" w:type="dxa"/>
            <w:tcBorders>
              <w:top w:val="nil"/>
              <w:left w:val="nil"/>
              <w:bottom w:val="nil"/>
              <w:right w:val="nil"/>
            </w:tcBorders>
            <w:noWrap/>
            <w:hideMark/>
          </w:tcPr>
          <w:p w14:paraId="23B3D9F7" w14:textId="77777777" w:rsidR="006238A6" w:rsidRPr="00913537" w:rsidRDefault="006238A6">
            <w:pPr>
              <w:spacing w:after="0"/>
              <w:rPr>
                <w:rFonts w:ascii="Tahoma" w:hAnsi="Tahoma" w:cs="Tahoma"/>
                <w:lang w:val="en-US" w:eastAsia="en-US"/>
              </w:rPr>
            </w:pPr>
            <w:r w:rsidRPr="00913537">
              <w:rPr>
                <w:rFonts w:ascii="Tahoma" w:hAnsi="Tahoma" w:cs="Tahoma"/>
                <w:b/>
                <w:lang w:val="en-US" w:eastAsia="en-US"/>
              </w:rPr>
              <w:t>Non-Social Housing Activities</w:t>
            </w:r>
          </w:p>
        </w:tc>
        <w:tc>
          <w:tcPr>
            <w:tcW w:w="851" w:type="dxa"/>
            <w:tcBorders>
              <w:top w:val="nil"/>
              <w:left w:val="nil"/>
              <w:bottom w:val="nil"/>
              <w:right w:val="nil"/>
            </w:tcBorders>
            <w:noWrap/>
            <w:hideMark/>
          </w:tcPr>
          <w:p w14:paraId="45BDADC6"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18C064FE"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hideMark/>
          </w:tcPr>
          <w:p w14:paraId="27EF1282"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19A5BB7A"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hideMark/>
          </w:tcPr>
          <w:p w14:paraId="0615FE48"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14C8C429" w14:textId="77777777" w:rsidR="006238A6" w:rsidRPr="00A354F8" w:rsidRDefault="006238A6">
            <w:pPr>
              <w:spacing w:after="0"/>
              <w:jc w:val="right"/>
              <w:rPr>
                <w:rFonts w:ascii="Tahoma" w:hAnsi="Tahoma" w:cs="Tahoma"/>
                <w:lang w:val="en-US" w:eastAsia="en-US"/>
              </w:rPr>
            </w:pPr>
          </w:p>
        </w:tc>
      </w:tr>
      <w:tr w:rsidR="006238A6" w:rsidRPr="006E33B8" w14:paraId="753D5E47" w14:textId="77777777">
        <w:trPr>
          <w:trHeight w:val="285"/>
        </w:trPr>
        <w:tc>
          <w:tcPr>
            <w:tcW w:w="3691" w:type="dxa"/>
            <w:tcBorders>
              <w:top w:val="nil"/>
              <w:left w:val="nil"/>
              <w:bottom w:val="nil"/>
              <w:right w:val="nil"/>
            </w:tcBorders>
            <w:noWrap/>
          </w:tcPr>
          <w:p w14:paraId="03AFA64F"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Lettings income and expenditure</w:t>
            </w:r>
          </w:p>
        </w:tc>
        <w:tc>
          <w:tcPr>
            <w:tcW w:w="851" w:type="dxa"/>
            <w:tcBorders>
              <w:top w:val="nil"/>
              <w:left w:val="nil"/>
              <w:bottom w:val="nil"/>
              <w:right w:val="nil"/>
            </w:tcBorders>
            <w:noWrap/>
          </w:tcPr>
          <w:p w14:paraId="048BCF30"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0298178B"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315</w:t>
            </w:r>
          </w:p>
        </w:tc>
        <w:tc>
          <w:tcPr>
            <w:tcW w:w="263" w:type="dxa"/>
            <w:tcBorders>
              <w:top w:val="nil"/>
              <w:left w:val="nil"/>
              <w:bottom w:val="nil"/>
              <w:right w:val="nil"/>
            </w:tcBorders>
            <w:noWrap/>
          </w:tcPr>
          <w:p w14:paraId="1FCBDE54"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6B1D0426"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(276)</w:t>
            </w:r>
          </w:p>
        </w:tc>
        <w:tc>
          <w:tcPr>
            <w:tcW w:w="236" w:type="dxa"/>
            <w:tcBorders>
              <w:top w:val="nil"/>
              <w:left w:val="nil"/>
              <w:bottom w:val="nil"/>
              <w:right w:val="nil"/>
            </w:tcBorders>
            <w:noWrap/>
          </w:tcPr>
          <w:p w14:paraId="53350929"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34AD3E57"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39</w:t>
            </w:r>
          </w:p>
        </w:tc>
      </w:tr>
      <w:tr w:rsidR="006238A6" w:rsidRPr="0034525A" w14:paraId="41995558" w14:textId="77777777">
        <w:trPr>
          <w:trHeight w:val="285"/>
        </w:trPr>
        <w:tc>
          <w:tcPr>
            <w:tcW w:w="3691" w:type="dxa"/>
            <w:tcBorders>
              <w:top w:val="nil"/>
              <w:left w:val="nil"/>
              <w:bottom w:val="nil"/>
              <w:right w:val="nil"/>
            </w:tcBorders>
            <w:noWrap/>
            <w:hideMark/>
          </w:tcPr>
          <w:p w14:paraId="4E56BF5B" w14:textId="77777777" w:rsidR="006238A6" w:rsidRPr="00913537" w:rsidRDefault="006238A6">
            <w:pPr>
              <w:spacing w:after="0"/>
              <w:rPr>
                <w:rFonts w:ascii="Tahoma" w:hAnsi="Tahoma" w:cs="Tahoma"/>
                <w:lang w:val="en-US" w:eastAsia="en-US"/>
              </w:rPr>
            </w:pPr>
            <w:r w:rsidRPr="00913537">
              <w:rPr>
                <w:rFonts w:ascii="Tahoma" w:hAnsi="Tahoma" w:cs="Tahoma"/>
                <w:lang w:val="en-US" w:eastAsia="en-US"/>
              </w:rPr>
              <w:t>Other</w:t>
            </w:r>
          </w:p>
        </w:tc>
        <w:tc>
          <w:tcPr>
            <w:tcW w:w="851" w:type="dxa"/>
            <w:tcBorders>
              <w:top w:val="nil"/>
              <w:left w:val="nil"/>
              <w:bottom w:val="nil"/>
              <w:right w:val="nil"/>
            </w:tcBorders>
            <w:noWrap/>
            <w:hideMark/>
          </w:tcPr>
          <w:p w14:paraId="70F7DFBF"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hideMark/>
          </w:tcPr>
          <w:p w14:paraId="704F8C7C"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462</w:t>
            </w:r>
          </w:p>
        </w:tc>
        <w:tc>
          <w:tcPr>
            <w:tcW w:w="263" w:type="dxa"/>
            <w:tcBorders>
              <w:top w:val="nil"/>
              <w:left w:val="nil"/>
              <w:bottom w:val="nil"/>
              <w:right w:val="nil"/>
            </w:tcBorders>
            <w:noWrap/>
            <w:hideMark/>
          </w:tcPr>
          <w:p w14:paraId="36CD52AE"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hideMark/>
          </w:tcPr>
          <w:p w14:paraId="7DE9AAC2"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(429)</w:t>
            </w:r>
          </w:p>
        </w:tc>
        <w:tc>
          <w:tcPr>
            <w:tcW w:w="236" w:type="dxa"/>
            <w:tcBorders>
              <w:top w:val="nil"/>
              <w:left w:val="nil"/>
              <w:bottom w:val="nil"/>
              <w:right w:val="nil"/>
            </w:tcBorders>
            <w:noWrap/>
            <w:hideMark/>
          </w:tcPr>
          <w:p w14:paraId="0848D49C"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hideMark/>
          </w:tcPr>
          <w:p w14:paraId="6D110929"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33</w:t>
            </w:r>
          </w:p>
        </w:tc>
      </w:tr>
      <w:tr w:rsidR="006238A6" w:rsidRPr="006E33B8" w14:paraId="4AFB013C" w14:textId="77777777">
        <w:trPr>
          <w:trHeight w:val="285"/>
        </w:trPr>
        <w:tc>
          <w:tcPr>
            <w:tcW w:w="3691" w:type="dxa"/>
            <w:tcBorders>
              <w:top w:val="nil"/>
              <w:left w:val="nil"/>
              <w:bottom w:val="nil"/>
              <w:right w:val="nil"/>
            </w:tcBorders>
            <w:noWrap/>
          </w:tcPr>
          <w:p w14:paraId="326BD6BA" w14:textId="77777777" w:rsidR="006238A6" w:rsidRPr="00913537" w:rsidRDefault="006238A6">
            <w:pPr>
              <w:spacing w:after="0"/>
              <w:rPr>
                <w:rFonts w:ascii="Tahoma" w:hAnsi="Tahoma" w:cs="Tahoma"/>
                <w:lang w:val="en-US" w:eastAsia="en-US"/>
              </w:rPr>
            </w:pPr>
          </w:p>
        </w:tc>
        <w:tc>
          <w:tcPr>
            <w:tcW w:w="851" w:type="dxa"/>
            <w:tcBorders>
              <w:top w:val="nil"/>
              <w:left w:val="nil"/>
              <w:bottom w:val="nil"/>
              <w:right w:val="nil"/>
            </w:tcBorders>
            <w:noWrap/>
          </w:tcPr>
          <w:p w14:paraId="6E197B87" w14:textId="77777777" w:rsidR="006238A6" w:rsidRPr="00913537" w:rsidRDefault="006238A6">
            <w:pPr>
              <w:spacing w:after="0"/>
              <w:rPr>
                <w:rFonts w:ascii="Tahoma" w:hAnsi="Tahoma" w:cs="Tahoma"/>
                <w:lang w:val="en-US" w:eastAsia="en-US"/>
              </w:rPr>
            </w:pPr>
          </w:p>
        </w:tc>
        <w:tc>
          <w:tcPr>
            <w:tcW w:w="1701" w:type="dxa"/>
            <w:tcBorders>
              <w:top w:val="nil"/>
              <w:left w:val="nil"/>
              <w:bottom w:val="nil"/>
              <w:right w:val="nil"/>
            </w:tcBorders>
            <w:noWrap/>
          </w:tcPr>
          <w:p w14:paraId="62A4E1B4" w14:textId="77777777" w:rsidR="006238A6" w:rsidRPr="00A354F8" w:rsidRDefault="006238A6">
            <w:pPr>
              <w:spacing w:after="0"/>
              <w:jc w:val="right"/>
              <w:rPr>
                <w:rFonts w:ascii="Tahoma" w:hAnsi="Tahoma" w:cs="Tahoma"/>
                <w:lang w:val="en-US" w:eastAsia="en-US"/>
              </w:rPr>
            </w:pPr>
          </w:p>
        </w:tc>
        <w:tc>
          <w:tcPr>
            <w:tcW w:w="263" w:type="dxa"/>
            <w:tcBorders>
              <w:top w:val="nil"/>
              <w:left w:val="nil"/>
              <w:bottom w:val="nil"/>
              <w:right w:val="nil"/>
            </w:tcBorders>
            <w:noWrap/>
          </w:tcPr>
          <w:p w14:paraId="6A739360" w14:textId="77777777" w:rsidR="006238A6" w:rsidRPr="00A354F8" w:rsidRDefault="006238A6">
            <w:pPr>
              <w:spacing w:after="0"/>
              <w:jc w:val="right"/>
              <w:rPr>
                <w:rFonts w:ascii="Tahoma" w:hAnsi="Tahoma" w:cs="Tahoma"/>
                <w:lang w:val="en-US" w:eastAsia="en-US"/>
              </w:rPr>
            </w:pPr>
          </w:p>
        </w:tc>
        <w:tc>
          <w:tcPr>
            <w:tcW w:w="1563" w:type="dxa"/>
            <w:tcBorders>
              <w:top w:val="nil"/>
              <w:left w:val="nil"/>
              <w:bottom w:val="nil"/>
              <w:right w:val="nil"/>
            </w:tcBorders>
            <w:noWrap/>
          </w:tcPr>
          <w:p w14:paraId="6EE9B3AC" w14:textId="77777777" w:rsidR="006238A6" w:rsidRPr="00A354F8" w:rsidRDefault="006238A6">
            <w:pPr>
              <w:spacing w:after="0"/>
              <w:jc w:val="right"/>
              <w:rPr>
                <w:rFonts w:ascii="Tahoma" w:hAnsi="Tahoma" w:cs="Tahoma"/>
                <w:lang w:val="en-US" w:eastAsia="en-US"/>
              </w:rPr>
            </w:pPr>
          </w:p>
        </w:tc>
        <w:tc>
          <w:tcPr>
            <w:tcW w:w="236" w:type="dxa"/>
            <w:tcBorders>
              <w:top w:val="nil"/>
              <w:left w:val="nil"/>
              <w:bottom w:val="nil"/>
              <w:right w:val="nil"/>
            </w:tcBorders>
            <w:noWrap/>
          </w:tcPr>
          <w:p w14:paraId="169EB99C" w14:textId="77777777" w:rsidR="006238A6" w:rsidRPr="00A354F8" w:rsidRDefault="006238A6">
            <w:pPr>
              <w:spacing w:after="0"/>
              <w:jc w:val="right"/>
              <w:rPr>
                <w:rFonts w:ascii="Tahoma" w:hAnsi="Tahoma" w:cs="Tahoma"/>
                <w:lang w:val="en-US" w:eastAsia="en-US"/>
              </w:rPr>
            </w:pPr>
          </w:p>
        </w:tc>
        <w:tc>
          <w:tcPr>
            <w:tcW w:w="1482" w:type="dxa"/>
            <w:tcBorders>
              <w:top w:val="nil"/>
              <w:left w:val="nil"/>
              <w:bottom w:val="nil"/>
              <w:right w:val="nil"/>
            </w:tcBorders>
            <w:noWrap/>
          </w:tcPr>
          <w:p w14:paraId="62434D58" w14:textId="77777777" w:rsidR="006238A6" w:rsidRPr="00A354F8" w:rsidRDefault="006238A6">
            <w:pPr>
              <w:spacing w:after="0"/>
              <w:jc w:val="right"/>
              <w:rPr>
                <w:rFonts w:ascii="Tahoma" w:hAnsi="Tahoma" w:cs="Tahoma"/>
                <w:lang w:val="en-US" w:eastAsia="en-US"/>
              </w:rPr>
            </w:pPr>
          </w:p>
        </w:tc>
      </w:tr>
      <w:tr w:rsidR="006238A6" w:rsidRPr="0034525A" w14:paraId="59E4C0BE" w14:textId="77777777">
        <w:trPr>
          <w:trHeight w:val="315"/>
        </w:trPr>
        <w:tc>
          <w:tcPr>
            <w:tcW w:w="3691" w:type="dxa"/>
            <w:tcBorders>
              <w:top w:val="nil"/>
              <w:left w:val="nil"/>
              <w:bottom w:val="nil"/>
              <w:right w:val="nil"/>
            </w:tcBorders>
            <w:noWrap/>
          </w:tcPr>
          <w:p w14:paraId="1A6B3397" w14:textId="77777777" w:rsidR="006238A6" w:rsidRPr="00913537" w:rsidRDefault="006238A6">
            <w:pPr>
              <w:spacing w:after="0"/>
              <w:rPr>
                <w:rFonts w:ascii="Tahoma" w:hAnsi="Tahoma" w:cs="Tahoma"/>
                <w:b/>
                <w:lang w:val="en-US" w:eastAsia="en-US"/>
              </w:rPr>
            </w:pPr>
            <w:r w:rsidRPr="00913537">
              <w:rPr>
                <w:rFonts w:ascii="Tahoma" w:hAnsi="Tahoma" w:cs="Tahoma"/>
                <w:b/>
                <w:lang w:val="en-US" w:eastAsia="en-US"/>
              </w:rPr>
              <w:t>Total</w:t>
            </w:r>
          </w:p>
        </w:tc>
        <w:tc>
          <w:tcPr>
            <w:tcW w:w="851" w:type="dxa"/>
            <w:tcBorders>
              <w:top w:val="nil"/>
              <w:left w:val="nil"/>
              <w:bottom w:val="nil"/>
              <w:right w:val="nil"/>
            </w:tcBorders>
            <w:noWrap/>
          </w:tcPr>
          <w:p w14:paraId="1DA6E4B3" w14:textId="77777777" w:rsidR="006238A6" w:rsidRPr="00913537" w:rsidRDefault="006238A6">
            <w:pPr>
              <w:spacing w:after="0"/>
              <w:rPr>
                <w:rFonts w:ascii="Tahoma" w:hAnsi="Tahoma" w:cs="Tahoma"/>
                <w:b/>
                <w:lang w:val="en-US" w:eastAsia="en-US"/>
              </w:rPr>
            </w:pPr>
          </w:p>
        </w:tc>
        <w:tc>
          <w:tcPr>
            <w:tcW w:w="1701" w:type="dxa"/>
            <w:tcBorders>
              <w:top w:val="single" w:sz="4" w:space="0" w:color="auto"/>
              <w:left w:val="nil"/>
              <w:bottom w:val="double" w:sz="6" w:space="0" w:color="auto"/>
              <w:right w:val="nil"/>
            </w:tcBorders>
            <w:noWrap/>
            <w:vAlign w:val="center"/>
          </w:tcPr>
          <w:p w14:paraId="26A06D63"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38,19</w:t>
            </w:r>
            <w:r>
              <w:rPr>
                <w:rFonts w:ascii="Tahoma" w:hAnsi="Tahoma" w:cs="Tahoma"/>
                <w:b/>
                <w:lang w:val="en-US" w:eastAsia="en-US"/>
              </w:rPr>
              <w:t>3</w:t>
            </w:r>
          </w:p>
        </w:tc>
        <w:tc>
          <w:tcPr>
            <w:tcW w:w="263" w:type="dxa"/>
            <w:tcBorders>
              <w:top w:val="nil"/>
              <w:left w:val="nil"/>
              <w:bottom w:val="nil"/>
              <w:right w:val="nil"/>
            </w:tcBorders>
            <w:noWrap/>
            <w:vAlign w:val="center"/>
          </w:tcPr>
          <w:p w14:paraId="739137F1" w14:textId="77777777" w:rsidR="006238A6" w:rsidRPr="00A354F8" w:rsidRDefault="006238A6">
            <w:pPr>
              <w:spacing w:after="0"/>
              <w:jc w:val="right"/>
              <w:rPr>
                <w:rFonts w:ascii="Tahoma" w:hAnsi="Tahoma" w:cs="Tahoma"/>
                <w:b/>
                <w:lang w:val="en-US" w:eastAsia="en-US"/>
              </w:rPr>
            </w:pPr>
          </w:p>
        </w:tc>
        <w:tc>
          <w:tcPr>
            <w:tcW w:w="1563" w:type="dxa"/>
            <w:tcBorders>
              <w:top w:val="single" w:sz="4" w:space="0" w:color="auto"/>
              <w:left w:val="nil"/>
              <w:bottom w:val="double" w:sz="6" w:space="0" w:color="auto"/>
              <w:right w:val="nil"/>
            </w:tcBorders>
            <w:noWrap/>
            <w:vAlign w:val="center"/>
          </w:tcPr>
          <w:p w14:paraId="251C159C"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(29,42</w:t>
            </w:r>
            <w:r>
              <w:rPr>
                <w:rFonts w:ascii="Tahoma" w:hAnsi="Tahoma" w:cs="Tahoma"/>
                <w:b/>
                <w:lang w:val="en-US" w:eastAsia="en-US"/>
              </w:rPr>
              <w:t>4</w:t>
            </w:r>
            <w:r w:rsidRPr="00A354F8">
              <w:rPr>
                <w:rFonts w:ascii="Tahoma" w:hAnsi="Tahoma" w:cs="Tahoma"/>
                <w:b/>
                <w:lang w:val="en-US" w:eastAsia="en-US"/>
              </w:rPr>
              <w:t>)</w:t>
            </w:r>
          </w:p>
        </w:tc>
        <w:tc>
          <w:tcPr>
            <w:tcW w:w="236" w:type="dxa"/>
            <w:tcBorders>
              <w:top w:val="nil"/>
              <w:left w:val="nil"/>
              <w:bottom w:val="nil"/>
              <w:right w:val="nil"/>
            </w:tcBorders>
            <w:noWrap/>
            <w:vAlign w:val="center"/>
          </w:tcPr>
          <w:p w14:paraId="4175BB4B" w14:textId="77777777" w:rsidR="006238A6" w:rsidRPr="00A354F8" w:rsidRDefault="006238A6">
            <w:pPr>
              <w:spacing w:after="0"/>
              <w:jc w:val="right"/>
              <w:rPr>
                <w:rFonts w:ascii="Tahoma" w:hAnsi="Tahoma" w:cs="Tahoma"/>
                <w:b/>
                <w:lang w:val="en-US" w:eastAsia="en-US"/>
              </w:rPr>
            </w:pPr>
          </w:p>
        </w:tc>
        <w:tc>
          <w:tcPr>
            <w:tcW w:w="1482" w:type="dxa"/>
            <w:tcBorders>
              <w:top w:val="single" w:sz="4" w:space="0" w:color="auto"/>
              <w:left w:val="nil"/>
              <w:bottom w:val="double" w:sz="6" w:space="0" w:color="auto"/>
              <w:right w:val="nil"/>
            </w:tcBorders>
            <w:noWrap/>
            <w:vAlign w:val="center"/>
          </w:tcPr>
          <w:p w14:paraId="5C9EF9DF"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8,769</w:t>
            </w:r>
          </w:p>
        </w:tc>
      </w:tr>
    </w:tbl>
    <w:p w14:paraId="37C325F8" w14:textId="77777777" w:rsidR="006238A6" w:rsidRPr="00DA7F55" w:rsidRDefault="006238A6" w:rsidP="006238A6">
      <w:pPr>
        <w:spacing w:after="0"/>
        <w:rPr>
          <w:rFonts w:ascii="Tahoma" w:hAnsi="Tahoma" w:cs="Tahoma"/>
          <w:b/>
        </w:rPr>
      </w:pPr>
    </w:p>
    <w:p w14:paraId="549478FA" w14:textId="77777777" w:rsidR="006238A6" w:rsidRDefault="006238A6" w:rsidP="006238A6">
      <w:pPr>
        <w:spacing w:after="0"/>
        <w:rPr>
          <w:rFonts w:ascii="Tahoma" w:hAnsi="Tahoma" w:cs="Tahoma"/>
          <w:b/>
        </w:rPr>
      </w:pPr>
      <w:r w:rsidRPr="009B1F6D">
        <w:rPr>
          <w:rFonts w:ascii="Tahoma" w:hAnsi="Tahoma" w:cs="Tahoma"/>
          <w:noProof/>
        </w:rPr>
        <mc:AlternateContent>
          <mc:Choice Requires="wps">
            <w:drawing>
              <wp:anchor distT="0" distB="0" distL="114300" distR="114300" simplePos="0" relativeHeight="251658241" behindDoc="0" locked="0" layoutInCell="1" allowOverlap="1" wp14:anchorId="33A0730C" wp14:editId="2D6A572C">
                <wp:simplePos x="0" y="0"/>
                <wp:positionH relativeFrom="column">
                  <wp:posOffset>8349615</wp:posOffset>
                </wp:positionH>
                <wp:positionV relativeFrom="paragraph">
                  <wp:posOffset>605790</wp:posOffset>
                </wp:positionV>
                <wp:extent cx="419100" cy="2159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5B7E8" w14:textId="77777777" w:rsidR="006238A6" w:rsidRDefault="006238A6" w:rsidP="006238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730C" id="Text Box 30" o:spid="_x0000_s1027" type="#_x0000_t202" style="position:absolute;margin-left:657.45pt;margin-top:47.7pt;width:33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" stroked="f">
                <v:textbox>
                  <w:txbxContent>
                    <w:p w14:paraId="2915B7E8" w14:textId="77777777" w:rsidR="006238A6" w:rsidRDefault="006238A6" w:rsidP="006238A6"/>
                  </w:txbxContent>
                </v:textbox>
              </v:shape>
            </w:pict>
          </mc:Fallback>
        </mc:AlternateContent>
      </w:r>
      <w:r w:rsidRPr="009B1F6D">
        <w:rPr>
          <w:rFonts w:ascii="Tahoma" w:hAnsi="Tahoma" w:cs="Tahoma"/>
          <w:noProof/>
        </w:rPr>
        <mc:AlternateContent>
          <mc:Choice Requires="wps">
            <w:drawing>
              <wp:anchor distT="0" distB="0" distL="114300" distR="114300" simplePos="0" relativeHeight="251658242" behindDoc="0" locked="0" layoutInCell="1" allowOverlap="1" wp14:anchorId="639EF538" wp14:editId="6432550F">
                <wp:simplePos x="0" y="0"/>
                <wp:positionH relativeFrom="column">
                  <wp:posOffset>-554990</wp:posOffset>
                </wp:positionH>
                <wp:positionV relativeFrom="paragraph">
                  <wp:posOffset>432435</wp:posOffset>
                </wp:positionV>
                <wp:extent cx="482600" cy="2667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CFB13" w14:textId="77777777" w:rsidR="006238A6" w:rsidRPr="005571C9" w:rsidRDefault="006238A6" w:rsidP="006238A6">
                            <w:pPr>
                              <w:rPr>
                                <w:szCs w:val="1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F538" id="Text Box 29" o:spid="_x0000_s1028" type="#_x0000_t202" style="position:absolute;margin-left:-43.7pt;margin-top:34.05pt;width:38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" stroked="f">
                <v:textbox style="layout-flow:vertical">
                  <w:txbxContent>
                    <w:p w14:paraId="413CFB13" w14:textId="77777777" w:rsidR="006238A6" w:rsidRPr="005571C9" w:rsidRDefault="006238A6" w:rsidP="006238A6">
                      <w:pPr>
                        <w:rPr>
                          <w:szCs w:val="16"/>
                        </w:rPr>
                      </w:pPr>
                    </w:p>
                  </w:txbxContent>
                </v:textbox>
              </v:shape>
            </w:pict>
          </mc:Fallback>
        </mc:AlternateContent>
      </w:r>
      <w:r w:rsidRPr="009B1F6D">
        <w:rPr>
          <w:rFonts w:ascii="Tahoma" w:hAnsi="Tahoma" w:cs="Tahoma"/>
          <w:b/>
        </w:rPr>
        <w:t xml:space="preserve">        </w:t>
      </w:r>
      <w:r>
        <w:rPr>
          <w:rFonts w:ascii="Tahoma" w:hAnsi="Tahoma" w:cs="Tahoma"/>
          <w:b/>
        </w:rPr>
        <w:tab/>
      </w:r>
    </w:p>
    <w:p w14:paraId="5EF1FF83" w14:textId="77777777" w:rsidR="006238A6" w:rsidRPr="005F1B84" w:rsidRDefault="006238A6" w:rsidP="006238A6">
      <w:pPr>
        <w:spacing w:after="0"/>
        <w:ind w:firstLine="567"/>
        <w:rPr>
          <w:rFonts w:ascii="Tahoma" w:hAnsi="Tahoma" w:cs="Tahoma"/>
          <w:b/>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936EBE">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04E425A0" w14:textId="77777777" w:rsidR="006238A6" w:rsidRDefault="006238A6" w:rsidP="006238A6">
      <w:pPr>
        <w:tabs>
          <w:tab w:val="left" w:pos="8996"/>
        </w:tabs>
        <w:ind w:hanging="709"/>
        <w:rPr>
          <w:rFonts w:ascii="Tahoma" w:hAnsi="Tahoma" w:cs="Tahoma"/>
        </w:rPr>
      </w:pPr>
    </w:p>
    <w:p w14:paraId="3F842738" w14:textId="77777777" w:rsidR="006238A6" w:rsidRPr="00380598" w:rsidRDefault="006238A6" w:rsidP="006238A6">
      <w:pPr>
        <w:tabs>
          <w:tab w:val="left" w:pos="8996"/>
        </w:tabs>
        <w:spacing w:after="0"/>
        <w:ind w:left="709" w:hanging="1418"/>
        <w:rPr>
          <w:rFonts w:ascii="Tahoma" w:hAnsi="Tahoma" w:cs="Tahoma"/>
        </w:rPr>
      </w:pPr>
      <w:r>
        <w:rPr>
          <w:rFonts w:ascii="Tahoma" w:hAnsi="Tahoma" w:cs="Tahoma"/>
          <w:b/>
        </w:rPr>
        <w:tab/>
      </w:r>
      <w:r w:rsidRPr="00717060">
        <w:rPr>
          <w:rFonts w:ascii="Tahoma" w:hAnsi="Tahoma" w:cs="Tahoma"/>
          <w:b/>
        </w:rPr>
        <w:t>4.     Particulars of Turnover, operating expenditure and operating surplus</w:t>
      </w:r>
    </w:p>
    <w:p w14:paraId="4BE15CBF" w14:textId="77777777" w:rsidR="006238A6" w:rsidRPr="00380598" w:rsidRDefault="006238A6" w:rsidP="006238A6">
      <w:pPr>
        <w:spacing w:after="0"/>
        <w:ind w:left="284"/>
        <w:rPr>
          <w:rFonts w:ascii="Tahoma" w:hAnsi="Tahoma" w:cs="Tahoma"/>
        </w:rPr>
      </w:pPr>
    </w:p>
    <w:tbl>
      <w:tblPr>
        <w:tblW w:w="10185" w:type="dxa"/>
        <w:tblInd w:w="588" w:type="dxa"/>
        <w:tblLayout w:type="fixed"/>
        <w:tblLook w:val="04A0" w:firstRow="1" w:lastRow="0" w:firstColumn="1" w:lastColumn="0" w:noHBand="0" w:noVBand="1"/>
      </w:tblPr>
      <w:tblGrid>
        <w:gridCol w:w="4400"/>
        <w:gridCol w:w="850"/>
        <w:gridCol w:w="1254"/>
        <w:gridCol w:w="191"/>
        <w:gridCol w:w="236"/>
        <w:gridCol w:w="15"/>
        <w:gridCol w:w="1548"/>
        <w:gridCol w:w="12"/>
        <w:gridCol w:w="238"/>
        <w:gridCol w:w="45"/>
        <w:gridCol w:w="1396"/>
      </w:tblGrid>
      <w:tr w:rsidR="006238A6" w:rsidRPr="00380598" w14:paraId="1DC16FD1" w14:textId="77777777">
        <w:trPr>
          <w:trHeight w:val="186"/>
        </w:trPr>
        <w:tc>
          <w:tcPr>
            <w:tcW w:w="4400" w:type="dxa"/>
            <w:noWrap/>
            <w:hideMark/>
          </w:tcPr>
          <w:p w14:paraId="1FAFD737"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Association</w:t>
            </w:r>
          </w:p>
        </w:tc>
        <w:tc>
          <w:tcPr>
            <w:tcW w:w="850" w:type="dxa"/>
            <w:noWrap/>
            <w:hideMark/>
          </w:tcPr>
          <w:p w14:paraId="37E02BED" w14:textId="77777777" w:rsidR="006238A6" w:rsidRPr="003D1F42" w:rsidRDefault="006238A6">
            <w:pPr>
              <w:spacing w:after="0"/>
              <w:rPr>
                <w:rFonts w:ascii="Tahoma" w:hAnsi="Tahoma" w:cs="Tahoma"/>
                <w:b/>
                <w:lang w:val="en-US" w:eastAsia="en-US"/>
              </w:rPr>
            </w:pPr>
          </w:p>
        </w:tc>
        <w:tc>
          <w:tcPr>
            <w:tcW w:w="4935" w:type="dxa"/>
            <w:gridSpan w:val="9"/>
            <w:noWrap/>
            <w:hideMark/>
          </w:tcPr>
          <w:p w14:paraId="2E01FFDC" w14:textId="77777777" w:rsidR="006238A6" w:rsidRPr="003D1F42" w:rsidRDefault="006238A6">
            <w:pPr>
              <w:spacing w:after="0"/>
              <w:jc w:val="center"/>
              <w:rPr>
                <w:rFonts w:ascii="Tahoma" w:hAnsi="Tahoma" w:cs="Tahoma"/>
                <w:b/>
                <w:lang w:val="en-US" w:eastAsia="en-US"/>
              </w:rPr>
            </w:pPr>
            <w:r w:rsidRPr="001F7F8A">
              <w:rPr>
                <w:rFonts w:ascii="Tahoma" w:hAnsi="Tahoma" w:cs="Tahoma"/>
                <w:b/>
                <w:lang w:val="en-US" w:eastAsia="en-US"/>
              </w:rPr>
              <w:t>202</w:t>
            </w:r>
            <w:r>
              <w:rPr>
                <w:rFonts w:ascii="Tahoma" w:hAnsi="Tahoma" w:cs="Tahoma"/>
                <w:b/>
                <w:lang w:val="en-US" w:eastAsia="en-US"/>
              </w:rPr>
              <w:t>5</w:t>
            </w:r>
          </w:p>
        </w:tc>
      </w:tr>
      <w:tr w:rsidR="006238A6" w:rsidRPr="00380598" w14:paraId="01458599" w14:textId="77777777">
        <w:trPr>
          <w:trHeight w:val="300"/>
        </w:trPr>
        <w:tc>
          <w:tcPr>
            <w:tcW w:w="4400" w:type="dxa"/>
            <w:noWrap/>
            <w:hideMark/>
          </w:tcPr>
          <w:p w14:paraId="20EB770D" w14:textId="77777777" w:rsidR="006238A6" w:rsidRPr="003D1F42" w:rsidRDefault="006238A6">
            <w:pPr>
              <w:spacing w:after="0"/>
              <w:jc w:val="center"/>
              <w:rPr>
                <w:rFonts w:ascii="Tahoma" w:hAnsi="Tahoma" w:cs="Tahoma"/>
                <w:lang w:val="en-US" w:eastAsia="en-US"/>
              </w:rPr>
            </w:pPr>
            <w:bookmarkStart w:id="38" w:name="_Hlk136610910"/>
          </w:p>
        </w:tc>
        <w:tc>
          <w:tcPr>
            <w:tcW w:w="850" w:type="dxa"/>
            <w:noWrap/>
            <w:hideMark/>
          </w:tcPr>
          <w:p w14:paraId="0442E433" w14:textId="77777777" w:rsidR="006238A6" w:rsidRPr="003D1F42" w:rsidRDefault="006238A6">
            <w:pPr>
              <w:spacing w:after="0"/>
              <w:ind w:right="-10" w:hanging="155"/>
              <w:jc w:val="center"/>
              <w:rPr>
                <w:rFonts w:ascii="Tahoma" w:hAnsi="Tahoma" w:cs="Tahoma"/>
                <w:b/>
                <w:lang w:val="en-US" w:eastAsia="en-US"/>
              </w:rPr>
            </w:pPr>
            <w:r w:rsidRPr="003D1F42">
              <w:rPr>
                <w:rFonts w:ascii="Tahoma" w:hAnsi="Tahoma" w:cs="Tahoma"/>
                <w:b/>
                <w:lang w:val="en-US" w:eastAsia="en-US"/>
              </w:rPr>
              <w:t>Note</w:t>
            </w:r>
          </w:p>
        </w:tc>
        <w:tc>
          <w:tcPr>
            <w:tcW w:w="1254" w:type="dxa"/>
            <w:vMerge w:val="restart"/>
            <w:noWrap/>
            <w:hideMark/>
          </w:tcPr>
          <w:p w14:paraId="15392E07"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Turnover</w:t>
            </w:r>
          </w:p>
        </w:tc>
        <w:tc>
          <w:tcPr>
            <w:tcW w:w="442" w:type="dxa"/>
            <w:gridSpan w:val="3"/>
            <w:noWrap/>
            <w:hideMark/>
          </w:tcPr>
          <w:p w14:paraId="4DA7908B" w14:textId="77777777" w:rsidR="006238A6" w:rsidRPr="003D1F42" w:rsidRDefault="006238A6">
            <w:pPr>
              <w:spacing w:after="0"/>
              <w:jc w:val="right"/>
              <w:rPr>
                <w:rFonts w:ascii="Tahoma" w:hAnsi="Tahoma" w:cs="Tahoma"/>
                <w:b/>
                <w:lang w:val="en-US" w:eastAsia="en-US"/>
              </w:rPr>
            </w:pPr>
          </w:p>
        </w:tc>
        <w:tc>
          <w:tcPr>
            <w:tcW w:w="1560" w:type="dxa"/>
            <w:gridSpan w:val="2"/>
            <w:vMerge w:val="restart"/>
            <w:noWrap/>
            <w:hideMark/>
          </w:tcPr>
          <w:p w14:paraId="306101B5"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Operating</w:t>
            </w:r>
          </w:p>
          <w:p w14:paraId="148B5519"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Expenditure</w:t>
            </w:r>
          </w:p>
        </w:tc>
        <w:tc>
          <w:tcPr>
            <w:tcW w:w="283" w:type="dxa"/>
            <w:gridSpan w:val="2"/>
            <w:noWrap/>
            <w:hideMark/>
          </w:tcPr>
          <w:p w14:paraId="404C597A" w14:textId="77777777" w:rsidR="006238A6" w:rsidRPr="003D1F42" w:rsidRDefault="006238A6">
            <w:pPr>
              <w:spacing w:after="0"/>
              <w:jc w:val="right"/>
              <w:rPr>
                <w:rFonts w:ascii="Tahoma" w:hAnsi="Tahoma" w:cs="Tahoma"/>
                <w:b/>
                <w:lang w:val="en-US" w:eastAsia="en-US"/>
              </w:rPr>
            </w:pPr>
          </w:p>
        </w:tc>
        <w:tc>
          <w:tcPr>
            <w:tcW w:w="1396" w:type="dxa"/>
            <w:vMerge w:val="restart"/>
            <w:noWrap/>
            <w:hideMark/>
          </w:tcPr>
          <w:p w14:paraId="4C117C67"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Operating</w:t>
            </w:r>
          </w:p>
          <w:p w14:paraId="55DE6883"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Surplus/</w:t>
            </w:r>
          </w:p>
          <w:p w14:paraId="505C5569"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(Deficit)</w:t>
            </w:r>
          </w:p>
        </w:tc>
      </w:tr>
      <w:tr w:rsidR="006238A6" w:rsidRPr="00380598" w14:paraId="0C9F200B" w14:textId="77777777">
        <w:trPr>
          <w:trHeight w:val="300"/>
        </w:trPr>
        <w:tc>
          <w:tcPr>
            <w:tcW w:w="4400" w:type="dxa"/>
            <w:noWrap/>
            <w:hideMark/>
          </w:tcPr>
          <w:p w14:paraId="6322FA00" w14:textId="77777777" w:rsidR="006238A6" w:rsidRPr="003D1F42" w:rsidRDefault="006238A6">
            <w:pPr>
              <w:spacing w:after="0"/>
              <w:rPr>
                <w:rFonts w:ascii="Tahoma" w:hAnsi="Tahoma" w:cs="Tahoma"/>
                <w:lang w:val="en-US" w:eastAsia="en-US"/>
              </w:rPr>
            </w:pPr>
          </w:p>
        </w:tc>
        <w:tc>
          <w:tcPr>
            <w:tcW w:w="850" w:type="dxa"/>
            <w:noWrap/>
            <w:hideMark/>
          </w:tcPr>
          <w:p w14:paraId="4FDDAD6A" w14:textId="77777777" w:rsidR="006238A6" w:rsidRPr="003D1F42" w:rsidRDefault="006238A6">
            <w:pPr>
              <w:spacing w:after="0"/>
              <w:rPr>
                <w:rFonts w:ascii="Tahoma" w:hAnsi="Tahoma" w:cs="Tahoma"/>
                <w:lang w:val="en-US" w:eastAsia="en-US"/>
              </w:rPr>
            </w:pPr>
          </w:p>
        </w:tc>
        <w:tc>
          <w:tcPr>
            <w:tcW w:w="1254" w:type="dxa"/>
            <w:vMerge/>
            <w:noWrap/>
            <w:hideMark/>
          </w:tcPr>
          <w:p w14:paraId="06529188" w14:textId="77777777" w:rsidR="006238A6" w:rsidRPr="003D1F42" w:rsidRDefault="006238A6">
            <w:pPr>
              <w:spacing w:after="0"/>
              <w:jc w:val="right"/>
              <w:rPr>
                <w:rFonts w:ascii="Tahoma" w:hAnsi="Tahoma" w:cs="Tahoma"/>
                <w:b/>
                <w:lang w:val="en-US" w:eastAsia="en-US"/>
              </w:rPr>
            </w:pPr>
          </w:p>
        </w:tc>
        <w:tc>
          <w:tcPr>
            <w:tcW w:w="442" w:type="dxa"/>
            <w:gridSpan w:val="3"/>
            <w:noWrap/>
            <w:hideMark/>
          </w:tcPr>
          <w:p w14:paraId="28A5AF9A" w14:textId="77777777" w:rsidR="006238A6" w:rsidRPr="003D1F42" w:rsidRDefault="006238A6">
            <w:pPr>
              <w:spacing w:after="0"/>
              <w:jc w:val="right"/>
              <w:rPr>
                <w:rFonts w:ascii="Tahoma" w:hAnsi="Tahoma" w:cs="Tahoma"/>
                <w:b/>
                <w:lang w:val="en-US" w:eastAsia="en-US"/>
              </w:rPr>
            </w:pPr>
          </w:p>
        </w:tc>
        <w:tc>
          <w:tcPr>
            <w:tcW w:w="1560" w:type="dxa"/>
            <w:gridSpan w:val="2"/>
            <w:vMerge/>
            <w:noWrap/>
            <w:hideMark/>
          </w:tcPr>
          <w:p w14:paraId="774E6C53" w14:textId="77777777" w:rsidR="006238A6" w:rsidRPr="003D1F42" w:rsidRDefault="006238A6">
            <w:pPr>
              <w:spacing w:after="0"/>
              <w:jc w:val="right"/>
              <w:rPr>
                <w:rFonts w:ascii="Tahoma" w:hAnsi="Tahoma" w:cs="Tahoma"/>
                <w:b/>
                <w:lang w:val="en-US" w:eastAsia="en-US"/>
              </w:rPr>
            </w:pPr>
          </w:p>
        </w:tc>
        <w:tc>
          <w:tcPr>
            <w:tcW w:w="283" w:type="dxa"/>
            <w:gridSpan w:val="2"/>
            <w:noWrap/>
            <w:hideMark/>
          </w:tcPr>
          <w:p w14:paraId="169EB400" w14:textId="77777777" w:rsidR="006238A6" w:rsidRPr="003D1F42" w:rsidRDefault="006238A6">
            <w:pPr>
              <w:spacing w:after="0"/>
              <w:jc w:val="right"/>
              <w:rPr>
                <w:rFonts w:ascii="Tahoma" w:hAnsi="Tahoma" w:cs="Tahoma"/>
                <w:b/>
                <w:lang w:val="en-US" w:eastAsia="en-US"/>
              </w:rPr>
            </w:pPr>
          </w:p>
        </w:tc>
        <w:tc>
          <w:tcPr>
            <w:tcW w:w="1396" w:type="dxa"/>
            <w:vMerge/>
            <w:noWrap/>
            <w:hideMark/>
          </w:tcPr>
          <w:p w14:paraId="616C239D" w14:textId="77777777" w:rsidR="006238A6" w:rsidRPr="003D1F42" w:rsidRDefault="006238A6">
            <w:pPr>
              <w:spacing w:after="0"/>
              <w:jc w:val="right"/>
              <w:rPr>
                <w:rFonts w:ascii="Tahoma" w:hAnsi="Tahoma" w:cs="Tahoma"/>
                <w:b/>
                <w:lang w:val="en-US" w:eastAsia="en-US"/>
              </w:rPr>
            </w:pPr>
          </w:p>
        </w:tc>
      </w:tr>
      <w:tr w:rsidR="006238A6" w:rsidRPr="00380598" w14:paraId="66ABA056" w14:textId="77777777">
        <w:trPr>
          <w:trHeight w:val="300"/>
        </w:trPr>
        <w:tc>
          <w:tcPr>
            <w:tcW w:w="4400" w:type="dxa"/>
            <w:noWrap/>
            <w:hideMark/>
          </w:tcPr>
          <w:p w14:paraId="4F9D0FF3" w14:textId="77777777" w:rsidR="006238A6" w:rsidRPr="003D1F42" w:rsidRDefault="006238A6">
            <w:pPr>
              <w:spacing w:after="0"/>
              <w:rPr>
                <w:rFonts w:ascii="Tahoma" w:hAnsi="Tahoma" w:cs="Tahoma"/>
                <w:lang w:val="en-US" w:eastAsia="en-US"/>
              </w:rPr>
            </w:pPr>
          </w:p>
        </w:tc>
        <w:tc>
          <w:tcPr>
            <w:tcW w:w="850" w:type="dxa"/>
            <w:noWrap/>
            <w:hideMark/>
          </w:tcPr>
          <w:p w14:paraId="5779C1D4" w14:textId="77777777" w:rsidR="006238A6" w:rsidRPr="003D1F42" w:rsidRDefault="006238A6">
            <w:pPr>
              <w:spacing w:after="0"/>
              <w:rPr>
                <w:rFonts w:ascii="Tahoma" w:hAnsi="Tahoma" w:cs="Tahoma"/>
                <w:lang w:val="en-US" w:eastAsia="en-US"/>
              </w:rPr>
            </w:pPr>
          </w:p>
        </w:tc>
        <w:tc>
          <w:tcPr>
            <w:tcW w:w="1254" w:type="dxa"/>
            <w:vMerge/>
            <w:noWrap/>
            <w:hideMark/>
          </w:tcPr>
          <w:p w14:paraId="750DD913" w14:textId="77777777" w:rsidR="006238A6" w:rsidRPr="003D1F42" w:rsidRDefault="006238A6">
            <w:pPr>
              <w:spacing w:after="0"/>
              <w:jc w:val="right"/>
              <w:rPr>
                <w:rFonts w:ascii="Tahoma" w:hAnsi="Tahoma" w:cs="Tahoma"/>
                <w:b/>
                <w:lang w:val="en-US" w:eastAsia="en-US"/>
              </w:rPr>
            </w:pPr>
          </w:p>
        </w:tc>
        <w:tc>
          <w:tcPr>
            <w:tcW w:w="442" w:type="dxa"/>
            <w:gridSpan w:val="3"/>
            <w:noWrap/>
            <w:hideMark/>
          </w:tcPr>
          <w:p w14:paraId="2F4D9FCB" w14:textId="77777777" w:rsidR="006238A6" w:rsidRPr="003D1F42" w:rsidRDefault="006238A6">
            <w:pPr>
              <w:spacing w:after="0"/>
              <w:jc w:val="right"/>
              <w:rPr>
                <w:rFonts w:ascii="Tahoma" w:hAnsi="Tahoma" w:cs="Tahoma"/>
                <w:b/>
                <w:lang w:val="en-US" w:eastAsia="en-US"/>
              </w:rPr>
            </w:pPr>
          </w:p>
        </w:tc>
        <w:tc>
          <w:tcPr>
            <w:tcW w:w="1560" w:type="dxa"/>
            <w:gridSpan w:val="2"/>
            <w:vMerge/>
            <w:noWrap/>
            <w:hideMark/>
          </w:tcPr>
          <w:p w14:paraId="4FF80C2E" w14:textId="77777777" w:rsidR="006238A6" w:rsidRPr="003D1F42" w:rsidRDefault="006238A6">
            <w:pPr>
              <w:spacing w:after="0"/>
              <w:jc w:val="right"/>
              <w:rPr>
                <w:rFonts w:ascii="Tahoma" w:hAnsi="Tahoma" w:cs="Tahoma"/>
                <w:lang w:val="en-US" w:eastAsia="en-US"/>
              </w:rPr>
            </w:pPr>
          </w:p>
        </w:tc>
        <w:tc>
          <w:tcPr>
            <w:tcW w:w="283" w:type="dxa"/>
            <w:gridSpan w:val="2"/>
            <w:noWrap/>
            <w:hideMark/>
          </w:tcPr>
          <w:p w14:paraId="79F82DF4" w14:textId="77777777" w:rsidR="006238A6" w:rsidRPr="003D1F42" w:rsidRDefault="006238A6">
            <w:pPr>
              <w:spacing w:after="0"/>
              <w:jc w:val="right"/>
              <w:rPr>
                <w:rFonts w:ascii="Tahoma" w:hAnsi="Tahoma" w:cs="Tahoma"/>
                <w:b/>
                <w:lang w:val="en-US" w:eastAsia="en-US"/>
              </w:rPr>
            </w:pPr>
          </w:p>
        </w:tc>
        <w:tc>
          <w:tcPr>
            <w:tcW w:w="1396" w:type="dxa"/>
            <w:vMerge/>
            <w:noWrap/>
            <w:hideMark/>
          </w:tcPr>
          <w:p w14:paraId="4107E366" w14:textId="77777777" w:rsidR="006238A6" w:rsidRPr="003D1F42" w:rsidRDefault="006238A6">
            <w:pPr>
              <w:spacing w:after="0"/>
              <w:jc w:val="right"/>
              <w:rPr>
                <w:rFonts w:ascii="Tahoma" w:hAnsi="Tahoma" w:cs="Tahoma"/>
                <w:b/>
                <w:lang w:val="en-US" w:eastAsia="en-US"/>
              </w:rPr>
            </w:pPr>
          </w:p>
        </w:tc>
      </w:tr>
      <w:tr w:rsidR="006238A6" w:rsidRPr="00220869" w14:paraId="41E3B52E" w14:textId="77777777">
        <w:trPr>
          <w:trHeight w:val="300"/>
        </w:trPr>
        <w:tc>
          <w:tcPr>
            <w:tcW w:w="4400" w:type="dxa"/>
            <w:noWrap/>
            <w:hideMark/>
          </w:tcPr>
          <w:p w14:paraId="6132ECBD" w14:textId="77777777" w:rsidR="006238A6" w:rsidRPr="003D1F42" w:rsidRDefault="006238A6">
            <w:pPr>
              <w:spacing w:after="0"/>
              <w:rPr>
                <w:rFonts w:ascii="Tahoma" w:hAnsi="Tahoma" w:cs="Tahoma"/>
                <w:lang w:val="en-US" w:eastAsia="en-US"/>
              </w:rPr>
            </w:pPr>
          </w:p>
        </w:tc>
        <w:tc>
          <w:tcPr>
            <w:tcW w:w="850" w:type="dxa"/>
            <w:noWrap/>
            <w:hideMark/>
          </w:tcPr>
          <w:p w14:paraId="79B10545" w14:textId="77777777" w:rsidR="006238A6" w:rsidRPr="003D1F42" w:rsidRDefault="006238A6">
            <w:pPr>
              <w:spacing w:after="0"/>
              <w:rPr>
                <w:rFonts w:ascii="Tahoma" w:hAnsi="Tahoma" w:cs="Tahoma"/>
                <w:lang w:val="en-US" w:eastAsia="en-US"/>
              </w:rPr>
            </w:pPr>
          </w:p>
        </w:tc>
        <w:tc>
          <w:tcPr>
            <w:tcW w:w="1445" w:type="dxa"/>
            <w:gridSpan w:val="2"/>
            <w:noWrap/>
            <w:hideMark/>
          </w:tcPr>
          <w:p w14:paraId="17241683"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c>
          <w:tcPr>
            <w:tcW w:w="236" w:type="dxa"/>
            <w:noWrap/>
            <w:hideMark/>
          </w:tcPr>
          <w:p w14:paraId="5E806F89" w14:textId="77777777" w:rsidR="006238A6" w:rsidRPr="003D1F42" w:rsidRDefault="006238A6">
            <w:pPr>
              <w:spacing w:after="0"/>
              <w:jc w:val="right"/>
              <w:rPr>
                <w:rFonts w:ascii="Tahoma" w:hAnsi="Tahoma" w:cs="Tahoma"/>
                <w:b/>
                <w:lang w:val="en-US" w:eastAsia="en-US"/>
              </w:rPr>
            </w:pPr>
          </w:p>
        </w:tc>
        <w:tc>
          <w:tcPr>
            <w:tcW w:w="1563" w:type="dxa"/>
            <w:gridSpan w:val="2"/>
            <w:noWrap/>
            <w:hideMark/>
          </w:tcPr>
          <w:p w14:paraId="0043D3B5"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c>
          <w:tcPr>
            <w:tcW w:w="250" w:type="dxa"/>
            <w:gridSpan w:val="2"/>
            <w:noWrap/>
            <w:hideMark/>
          </w:tcPr>
          <w:p w14:paraId="451D80AC" w14:textId="77777777" w:rsidR="006238A6" w:rsidRPr="003D1F42" w:rsidRDefault="006238A6">
            <w:pPr>
              <w:spacing w:after="0"/>
              <w:jc w:val="right"/>
              <w:rPr>
                <w:rFonts w:ascii="Tahoma" w:hAnsi="Tahoma" w:cs="Tahoma"/>
                <w:b/>
                <w:lang w:val="en-US" w:eastAsia="en-US"/>
              </w:rPr>
            </w:pPr>
          </w:p>
        </w:tc>
        <w:tc>
          <w:tcPr>
            <w:tcW w:w="1441" w:type="dxa"/>
            <w:gridSpan w:val="2"/>
            <w:noWrap/>
            <w:hideMark/>
          </w:tcPr>
          <w:p w14:paraId="17DE2FFD"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r>
      <w:tr w:rsidR="006238A6" w:rsidRPr="00220869" w14:paraId="61B4ADBF" w14:textId="77777777">
        <w:trPr>
          <w:trHeight w:val="300"/>
        </w:trPr>
        <w:tc>
          <w:tcPr>
            <w:tcW w:w="4400" w:type="dxa"/>
            <w:noWrap/>
            <w:hideMark/>
          </w:tcPr>
          <w:p w14:paraId="57AA8F5C"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Social Housing Activities</w:t>
            </w:r>
          </w:p>
        </w:tc>
        <w:tc>
          <w:tcPr>
            <w:tcW w:w="850" w:type="dxa"/>
            <w:noWrap/>
            <w:hideMark/>
          </w:tcPr>
          <w:p w14:paraId="454A9A9B" w14:textId="77777777" w:rsidR="006238A6" w:rsidRPr="003D1F42" w:rsidRDefault="006238A6">
            <w:pPr>
              <w:spacing w:after="0"/>
              <w:rPr>
                <w:rFonts w:ascii="Tahoma" w:hAnsi="Tahoma" w:cs="Tahoma"/>
                <w:b/>
                <w:lang w:val="en-US" w:eastAsia="en-US"/>
              </w:rPr>
            </w:pPr>
          </w:p>
        </w:tc>
        <w:tc>
          <w:tcPr>
            <w:tcW w:w="1445" w:type="dxa"/>
            <w:gridSpan w:val="2"/>
            <w:noWrap/>
            <w:hideMark/>
          </w:tcPr>
          <w:p w14:paraId="5A1A1282" w14:textId="77777777" w:rsidR="006238A6" w:rsidRPr="003D1F42" w:rsidRDefault="006238A6">
            <w:pPr>
              <w:spacing w:after="0"/>
              <w:rPr>
                <w:rFonts w:ascii="Tahoma" w:hAnsi="Tahoma" w:cs="Tahoma"/>
                <w:lang w:val="en-US" w:eastAsia="en-US"/>
              </w:rPr>
            </w:pPr>
          </w:p>
        </w:tc>
        <w:tc>
          <w:tcPr>
            <w:tcW w:w="236" w:type="dxa"/>
            <w:noWrap/>
            <w:hideMark/>
          </w:tcPr>
          <w:p w14:paraId="3544FC24" w14:textId="77777777" w:rsidR="006238A6" w:rsidRPr="003D1F42" w:rsidRDefault="006238A6">
            <w:pPr>
              <w:spacing w:after="0"/>
              <w:rPr>
                <w:rFonts w:ascii="Tahoma" w:hAnsi="Tahoma" w:cs="Tahoma"/>
                <w:lang w:val="en-US" w:eastAsia="en-US"/>
              </w:rPr>
            </w:pPr>
          </w:p>
        </w:tc>
        <w:tc>
          <w:tcPr>
            <w:tcW w:w="1563" w:type="dxa"/>
            <w:gridSpan w:val="2"/>
            <w:noWrap/>
            <w:hideMark/>
          </w:tcPr>
          <w:p w14:paraId="3289AEAC" w14:textId="77777777" w:rsidR="006238A6" w:rsidRPr="003D1F42" w:rsidRDefault="006238A6">
            <w:pPr>
              <w:spacing w:after="0"/>
              <w:rPr>
                <w:rFonts w:ascii="Tahoma" w:hAnsi="Tahoma" w:cs="Tahoma"/>
                <w:lang w:val="en-US" w:eastAsia="en-US"/>
              </w:rPr>
            </w:pPr>
          </w:p>
        </w:tc>
        <w:tc>
          <w:tcPr>
            <w:tcW w:w="250" w:type="dxa"/>
            <w:gridSpan w:val="2"/>
            <w:noWrap/>
            <w:hideMark/>
          </w:tcPr>
          <w:p w14:paraId="66FEBBCC" w14:textId="77777777" w:rsidR="006238A6" w:rsidRPr="003D1F42" w:rsidRDefault="006238A6">
            <w:pPr>
              <w:spacing w:after="0"/>
              <w:rPr>
                <w:rFonts w:ascii="Tahoma" w:hAnsi="Tahoma" w:cs="Tahoma"/>
                <w:lang w:val="en-US" w:eastAsia="en-US"/>
              </w:rPr>
            </w:pPr>
          </w:p>
        </w:tc>
        <w:tc>
          <w:tcPr>
            <w:tcW w:w="1441" w:type="dxa"/>
            <w:gridSpan w:val="2"/>
            <w:noWrap/>
            <w:hideMark/>
          </w:tcPr>
          <w:p w14:paraId="55776D9B" w14:textId="77777777" w:rsidR="006238A6" w:rsidRPr="003D1F42" w:rsidRDefault="006238A6">
            <w:pPr>
              <w:spacing w:after="0"/>
              <w:rPr>
                <w:rFonts w:ascii="Tahoma" w:hAnsi="Tahoma" w:cs="Tahoma"/>
                <w:lang w:val="en-US" w:eastAsia="en-US"/>
              </w:rPr>
            </w:pPr>
          </w:p>
        </w:tc>
      </w:tr>
      <w:tr w:rsidR="006238A6" w:rsidRPr="00220869" w14:paraId="2A472A9D" w14:textId="77777777">
        <w:trPr>
          <w:trHeight w:val="285"/>
        </w:trPr>
        <w:tc>
          <w:tcPr>
            <w:tcW w:w="4400" w:type="dxa"/>
            <w:noWrap/>
            <w:hideMark/>
          </w:tcPr>
          <w:p w14:paraId="6B7A5B71"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Income and expenditure from lettings</w:t>
            </w:r>
          </w:p>
        </w:tc>
        <w:tc>
          <w:tcPr>
            <w:tcW w:w="850" w:type="dxa"/>
            <w:noWrap/>
            <w:hideMark/>
          </w:tcPr>
          <w:p w14:paraId="5012DCD6" w14:textId="77777777" w:rsidR="006238A6" w:rsidRPr="003D1F42" w:rsidRDefault="006238A6">
            <w:pPr>
              <w:spacing w:after="0"/>
              <w:jc w:val="center"/>
              <w:rPr>
                <w:rFonts w:ascii="Tahoma" w:hAnsi="Tahoma" w:cs="Tahoma"/>
                <w:lang w:val="en-US" w:eastAsia="en-US"/>
              </w:rPr>
            </w:pPr>
            <w:r w:rsidRPr="003D1F42">
              <w:rPr>
                <w:rFonts w:ascii="Tahoma" w:hAnsi="Tahoma" w:cs="Tahoma"/>
                <w:lang w:val="en-US" w:eastAsia="en-US"/>
              </w:rPr>
              <w:t>5</w:t>
            </w:r>
          </w:p>
        </w:tc>
        <w:tc>
          <w:tcPr>
            <w:tcW w:w="1445" w:type="dxa"/>
            <w:gridSpan w:val="2"/>
            <w:tcBorders>
              <w:top w:val="nil"/>
              <w:left w:val="nil"/>
              <w:bottom w:val="nil"/>
              <w:right w:val="nil"/>
            </w:tcBorders>
            <w:noWrap/>
          </w:tcPr>
          <w:p w14:paraId="7EAECF09"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41,206</w:t>
            </w:r>
          </w:p>
        </w:tc>
        <w:tc>
          <w:tcPr>
            <w:tcW w:w="236" w:type="dxa"/>
            <w:tcBorders>
              <w:top w:val="nil"/>
              <w:left w:val="nil"/>
              <w:bottom w:val="nil"/>
              <w:right w:val="nil"/>
            </w:tcBorders>
            <w:noWrap/>
          </w:tcPr>
          <w:p w14:paraId="13498F8C" w14:textId="77777777" w:rsidR="006238A6" w:rsidRPr="00A354F8" w:rsidRDefault="006238A6">
            <w:pPr>
              <w:spacing w:after="0"/>
              <w:rPr>
                <w:rFonts w:ascii="Tahoma" w:hAnsi="Tahoma" w:cs="Tahoma"/>
                <w:lang w:val="en-US" w:eastAsia="en-US"/>
              </w:rPr>
            </w:pPr>
          </w:p>
        </w:tc>
        <w:tc>
          <w:tcPr>
            <w:tcW w:w="1563" w:type="dxa"/>
            <w:gridSpan w:val="2"/>
            <w:tcBorders>
              <w:top w:val="nil"/>
              <w:left w:val="nil"/>
              <w:bottom w:val="nil"/>
              <w:right w:val="nil"/>
            </w:tcBorders>
            <w:noWrap/>
          </w:tcPr>
          <w:p w14:paraId="0814AA55"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(30,080)</w:t>
            </w:r>
          </w:p>
        </w:tc>
        <w:tc>
          <w:tcPr>
            <w:tcW w:w="250" w:type="dxa"/>
            <w:gridSpan w:val="2"/>
            <w:tcBorders>
              <w:top w:val="nil"/>
              <w:left w:val="nil"/>
              <w:bottom w:val="nil"/>
              <w:right w:val="nil"/>
            </w:tcBorders>
            <w:noWrap/>
          </w:tcPr>
          <w:p w14:paraId="1BD72266" w14:textId="77777777" w:rsidR="006238A6" w:rsidRPr="00A354F8" w:rsidRDefault="006238A6">
            <w:pPr>
              <w:spacing w:after="0"/>
              <w:rPr>
                <w:rFonts w:ascii="Tahoma" w:hAnsi="Tahoma" w:cs="Tahoma"/>
                <w:lang w:val="en-US" w:eastAsia="en-US"/>
              </w:rPr>
            </w:pPr>
          </w:p>
        </w:tc>
        <w:tc>
          <w:tcPr>
            <w:tcW w:w="1441" w:type="dxa"/>
            <w:gridSpan w:val="2"/>
            <w:tcBorders>
              <w:top w:val="nil"/>
              <w:left w:val="nil"/>
              <w:bottom w:val="nil"/>
              <w:right w:val="nil"/>
            </w:tcBorders>
            <w:noWrap/>
          </w:tcPr>
          <w:p w14:paraId="274F5A47"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11,126</w:t>
            </w:r>
          </w:p>
        </w:tc>
      </w:tr>
      <w:tr w:rsidR="006238A6" w:rsidRPr="00220869" w14:paraId="6C159484" w14:textId="77777777">
        <w:trPr>
          <w:trHeight w:val="285"/>
        </w:trPr>
        <w:tc>
          <w:tcPr>
            <w:tcW w:w="4400" w:type="dxa"/>
            <w:noWrap/>
            <w:hideMark/>
          </w:tcPr>
          <w:p w14:paraId="073A9431" w14:textId="77777777" w:rsidR="006238A6" w:rsidRPr="003D1F42" w:rsidRDefault="006238A6">
            <w:pPr>
              <w:spacing w:after="0"/>
              <w:rPr>
                <w:rFonts w:ascii="Tahoma" w:hAnsi="Tahoma" w:cs="Tahoma"/>
                <w:lang w:val="en-US" w:eastAsia="en-US"/>
              </w:rPr>
            </w:pPr>
          </w:p>
        </w:tc>
        <w:tc>
          <w:tcPr>
            <w:tcW w:w="850" w:type="dxa"/>
            <w:noWrap/>
            <w:hideMark/>
          </w:tcPr>
          <w:p w14:paraId="6D53D664" w14:textId="77777777" w:rsidR="006238A6" w:rsidRPr="003D1F42" w:rsidRDefault="006238A6">
            <w:pPr>
              <w:spacing w:after="0"/>
              <w:rPr>
                <w:rFonts w:ascii="Tahoma" w:hAnsi="Tahoma" w:cs="Tahoma"/>
                <w:lang w:val="en-US" w:eastAsia="en-US"/>
              </w:rPr>
            </w:pPr>
          </w:p>
        </w:tc>
        <w:tc>
          <w:tcPr>
            <w:tcW w:w="1445" w:type="dxa"/>
            <w:gridSpan w:val="2"/>
            <w:noWrap/>
          </w:tcPr>
          <w:p w14:paraId="4454BC2E" w14:textId="77777777" w:rsidR="006238A6" w:rsidRPr="00A354F8" w:rsidRDefault="006238A6">
            <w:pPr>
              <w:spacing w:after="0"/>
              <w:rPr>
                <w:rFonts w:ascii="Tahoma" w:hAnsi="Tahoma" w:cs="Tahoma"/>
                <w:lang w:val="en-US" w:eastAsia="en-US"/>
              </w:rPr>
            </w:pPr>
          </w:p>
        </w:tc>
        <w:tc>
          <w:tcPr>
            <w:tcW w:w="236" w:type="dxa"/>
            <w:noWrap/>
          </w:tcPr>
          <w:p w14:paraId="01C40250" w14:textId="77777777" w:rsidR="006238A6" w:rsidRPr="00A354F8" w:rsidRDefault="006238A6">
            <w:pPr>
              <w:spacing w:after="0"/>
              <w:rPr>
                <w:rFonts w:ascii="Tahoma" w:hAnsi="Tahoma" w:cs="Tahoma"/>
                <w:lang w:val="en-US" w:eastAsia="en-US"/>
              </w:rPr>
            </w:pPr>
          </w:p>
        </w:tc>
        <w:tc>
          <w:tcPr>
            <w:tcW w:w="1563" w:type="dxa"/>
            <w:gridSpan w:val="2"/>
            <w:noWrap/>
          </w:tcPr>
          <w:p w14:paraId="5799631F" w14:textId="77777777" w:rsidR="006238A6" w:rsidRPr="00A354F8" w:rsidRDefault="006238A6">
            <w:pPr>
              <w:spacing w:after="0"/>
              <w:rPr>
                <w:rFonts w:ascii="Tahoma" w:hAnsi="Tahoma" w:cs="Tahoma"/>
                <w:lang w:val="en-US" w:eastAsia="en-US"/>
              </w:rPr>
            </w:pPr>
          </w:p>
        </w:tc>
        <w:tc>
          <w:tcPr>
            <w:tcW w:w="250" w:type="dxa"/>
            <w:gridSpan w:val="2"/>
            <w:noWrap/>
          </w:tcPr>
          <w:p w14:paraId="327C6E9D" w14:textId="77777777" w:rsidR="006238A6" w:rsidRPr="00A354F8" w:rsidRDefault="006238A6">
            <w:pPr>
              <w:spacing w:after="0"/>
              <w:rPr>
                <w:rFonts w:ascii="Tahoma" w:hAnsi="Tahoma" w:cs="Tahoma"/>
                <w:lang w:val="en-US" w:eastAsia="en-US"/>
              </w:rPr>
            </w:pPr>
          </w:p>
        </w:tc>
        <w:tc>
          <w:tcPr>
            <w:tcW w:w="1441" w:type="dxa"/>
            <w:gridSpan w:val="2"/>
            <w:noWrap/>
          </w:tcPr>
          <w:p w14:paraId="6AAC390D" w14:textId="77777777" w:rsidR="006238A6" w:rsidRPr="00A354F8" w:rsidRDefault="006238A6">
            <w:pPr>
              <w:spacing w:after="0"/>
              <w:rPr>
                <w:rFonts w:ascii="Tahoma" w:hAnsi="Tahoma" w:cs="Tahoma"/>
                <w:lang w:val="en-US" w:eastAsia="en-US"/>
              </w:rPr>
            </w:pPr>
          </w:p>
        </w:tc>
      </w:tr>
      <w:tr w:rsidR="006238A6" w:rsidRPr="00220869" w14:paraId="16D69B25" w14:textId="77777777">
        <w:trPr>
          <w:trHeight w:val="300"/>
        </w:trPr>
        <w:tc>
          <w:tcPr>
            <w:tcW w:w="4400" w:type="dxa"/>
            <w:noWrap/>
            <w:hideMark/>
          </w:tcPr>
          <w:p w14:paraId="12EF8245"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Other Social Housing Activity</w:t>
            </w:r>
          </w:p>
        </w:tc>
        <w:tc>
          <w:tcPr>
            <w:tcW w:w="850" w:type="dxa"/>
            <w:noWrap/>
            <w:hideMark/>
          </w:tcPr>
          <w:p w14:paraId="09653D5A" w14:textId="77777777" w:rsidR="006238A6" w:rsidRPr="003D1F42" w:rsidRDefault="006238A6">
            <w:pPr>
              <w:spacing w:after="0"/>
              <w:rPr>
                <w:rFonts w:ascii="Tahoma" w:hAnsi="Tahoma" w:cs="Tahoma"/>
                <w:b/>
                <w:lang w:val="en-US" w:eastAsia="en-US"/>
              </w:rPr>
            </w:pPr>
          </w:p>
        </w:tc>
        <w:tc>
          <w:tcPr>
            <w:tcW w:w="1445" w:type="dxa"/>
            <w:gridSpan w:val="2"/>
            <w:noWrap/>
          </w:tcPr>
          <w:p w14:paraId="0BEF6696" w14:textId="77777777" w:rsidR="006238A6" w:rsidRPr="00A354F8" w:rsidRDefault="006238A6">
            <w:pPr>
              <w:spacing w:after="0"/>
              <w:rPr>
                <w:rFonts w:ascii="Tahoma" w:hAnsi="Tahoma" w:cs="Tahoma"/>
                <w:lang w:val="en-US" w:eastAsia="en-US"/>
              </w:rPr>
            </w:pPr>
          </w:p>
        </w:tc>
        <w:tc>
          <w:tcPr>
            <w:tcW w:w="236" w:type="dxa"/>
            <w:noWrap/>
          </w:tcPr>
          <w:p w14:paraId="7A3F4781" w14:textId="77777777" w:rsidR="006238A6" w:rsidRPr="00A354F8" w:rsidRDefault="006238A6">
            <w:pPr>
              <w:spacing w:after="0"/>
              <w:rPr>
                <w:rFonts w:ascii="Tahoma" w:hAnsi="Tahoma" w:cs="Tahoma"/>
                <w:lang w:val="en-US" w:eastAsia="en-US"/>
              </w:rPr>
            </w:pPr>
          </w:p>
        </w:tc>
        <w:tc>
          <w:tcPr>
            <w:tcW w:w="1563" w:type="dxa"/>
            <w:gridSpan w:val="2"/>
            <w:noWrap/>
          </w:tcPr>
          <w:p w14:paraId="68A716D9" w14:textId="77777777" w:rsidR="006238A6" w:rsidRPr="00A354F8" w:rsidRDefault="006238A6">
            <w:pPr>
              <w:spacing w:after="0"/>
              <w:rPr>
                <w:rFonts w:ascii="Tahoma" w:hAnsi="Tahoma" w:cs="Tahoma"/>
                <w:lang w:val="en-US" w:eastAsia="en-US"/>
              </w:rPr>
            </w:pPr>
          </w:p>
        </w:tc>
        <w:tc>
          <w:tcPr>
            <w:tcW w:w="250" w:type="dxa"/>
            <w:gridSpan w:val="2"/>
            <w:noWrap/>
          </w:tcPr>
          <w:p w14:paraId="6D246DC1" w14:textId="77777777" w:rsidR="006238A6" w:rsidRPr="00A354F8" w:rsidRDefault="006238A6">
            <w:pPr>
              <w:spacing w:after="0"/>
              <w:rPr>
                <w:rFonts w:ascii="Tahoma" w:hAnsi="Tahoma" w:cs="Tahoma"/>
                <w:lang w:val="en-US" w:eastAsia="en-US"/>
              </w:rPr>
            </w:pPr>
          </w:p>
        </w:tc>
        <w:tc>
          <w:tcPr>
            <w:tcW w:w="1441" w:type="dxa"/>
            <w:gridSpan w:val="2"/>
            <w:noWrap/>
          </w:tcPr>
          <w:p w14:paraId="299366AC" w14:textId="77777777" w:rsidR="006238A6" w:rsidRPr="00A354F8" w:rsidRDefault="006238A6">
            <w:pPr>
              <w:spacing w:after="0"/>
              <w:rPr>
                <w:rFonts w:ascii="Tahoma" w:hAnsi="Tahoma" w:cs="Tahoma"/>
                <w:lang w:val="en-US" w:eastAsia="en-US"/>
              </w:rPr>
            </w:pPr>
          </w:p>
        </w:tc>
      </w:tr>
      <w:tr w:rsidR="006238A6" w:rsidRPr="00220869" w14:paraId="3919A261" w14:textId="77777777">
        <w:trPr>
          <w:trHeight w:val="285"/>
        </w:trPr>
        <w:tc>
          <w:tcPr>
            <w:tcW w:w="4400" w:type="dxa"/>
            <w:hideMark/>
          </w:tcPr>
          <w:p w14:paraId="420A98EF"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Community Regeneration</w:t>
            </w:r>
          </w:p>
        </w:tc>
        <w:tc>
          <w:tcPr>
            <w:tcW w:w="850" w:type="dxa"/>
            <w:hideMark/>
          </w:tcPr>
          <w:p w14:paraId="2B99CF09"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tcPr>
          <w:p w14:paraId="46A84750"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w:t>
            </w:r>
          </w:p>
        </w:tc>
        <w:tc>
          <w:tcPr>
            <w:tcW w:w="236" w:type="dxa"/>
            <w:tcBorders>
              <w:top w:val="nil"/>
              <w:left w:val="nil"/>
              <w:bottom w:val="nil"/>
              <w:right w:val="nil"/>
            </w:tcBorders>
            <w:noWrap/>
          </w:tcPr>
          <w:p w14:paraId="40C4A6FF"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tcPr>
          <w:p w14:paraId="534763CB" w14:textId="1168AD88" w:rsidR="006238A6" w:rsidRPr="00A354F8" w:rsidRDefault="006238A6">
            <w:pPr>
              <w:spacing w:after="0"/>
              <w:jc w:val="right"/>
              <w:rPr>
                <w:rFonts w:ascii="Tahoma" w:hAnsi="Tahoma" w:cs="Tahoma"/>
                <w:lang w:val="en-US" w:eastAsia="en-US"/>
              </w:rPr>
            </w:pPr>
            <w:r>
              <w:rPr>
                <w:rFonts w:ascii="Tahoma" w:hAnsi="Tahoma" w:cs="Tahoma"/>
                <w:lang w:val="en-US" w:eastAsia="en-US"/>
              </w:rPr>
              <w:t>(1,44</w:t>
            </w:r>
            <w:r w:rsidR="00F1701C">
              <w:rPr>
                <w:rFonts w:ascii="Tahoma" w:hAnsi="Tahoma" w:cs="Tahoma"/>
                <w:lang w:val="en-US" w:eastAsia="en-US"/>
              </w:rPr>
              <w:t>6</w:t>
            </w:r>
            <w:r>
              <w:rPr>
                <w:rFonts w:ascii="Tahoma" w:hAnsi="Tahoma" w:cs="Tahoma"/>
                <w:lang w:val="en-US" w:eastAsia="en-US"/>
              </w:rPr>
              <w:t>)</w:t>
            </w:r>
          </w:p>
        </w:tc>
        <w:tc>
          <w:tcPr>
            <w:tcW w:w="250" w:type="dxa"/>
            <w:gridSpan w:val="2"/>
            <w:tcBorders>
              <w:top w:val="nil"/>
              <w:left w:val="nil"/>
              <w:bottom w:val="nil"/>
              <w:right w:val="nil"/>
            </w:tcBorders>
            <w:noWrap/>
          </w:tcPr>
          <w:p w14:paraId="74CC56CF"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tcPr>
          <w:p w14:paraId="5E2B2AE6" w14:textId="77D60063" w:rsidR="006238A6" w:rsidRPr="00A354F8" w:rsidRDefault="006238A6">
            <w:pPr>
              <w:spacing w:after="0"/>
              <w:jc w:val="right"/>
              <w:rPr>
                <w:rFonts w:ascii="Tahoma" w:hAnsi="Tahoma" w:cs="Tahoma"/>
                <w:lang w:val="en-US" w:eastAsia="en-US"/>
              </w:rPr>
            </w:pPr>
            <w:r>
              <w:rPr>
                <w:rFonts w:ascii="Tahoma" w:hAnsi="Tahoma" w:cs="Tahoma"/>
                <w:lang w:val="en-US" w:eastAsia="en-US"/>
              </w:rPr>
              <w:t>(1,44</w:t>
            </w:r>
            <w:r w:rsidR="0055264A">
              <w:rPr>
                <w:rFonts w:ascii="Tahoma" w:hAnsi="Tahoma" w:cs="Tahoma"/>
                <w:lang w:val="en-US" w:eastAsia="en-US"/>
              </w:rPr>
              <w:t>6</w:t>
            </w:r>
            <w:r>
              <w:rPr>
                <w:rFonts w:ascii="Tahoma" w:hAnsi="Tahoma" w:cs="Tahoma"/>
                <w:lang w:val="en-US" w:eastAsia="en-US"/>
              </w:rPr>
              <w:t>)</w:t>
            </w:r>
          </w:p>
        </w:tc>
      </w:tr>
      <w:tr w:rsidR="006238A6" w:rsidRPr="00220869" w14:paraId="6D2E3682" w14:textId="77777777">
        <w:trPr>
          <w:trHeight w:val="285"/>
        </w:trPr>
        <w:tc>
          <w:tcPr>
            <w:tcW w:w="4400" w:type="dxa"/>
            <w:noWrap/>
            <w:hideMark/>
          </w:tcPr>
          <w:p w14:paraId="27774180"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Shared Ownership Sales</w:t>
            </w:r>
          </w:p>
        </w:tc>
        <w:tc>
          <w:tcPr>
            <w:tcW w:w="850" w:type="dxa"/>
            <w:noWrap/>
            <w:hideMark/>
          </w:tcPr>
          <w:p w14:paraId="2518924F"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tcPr>
          <w:p w14:paraId="3AB1AD20"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4,093</w:t>
            </w:r>
          </w:p>
        </w:tc>
        <w:tc>
          <w:tcPr>
            <w:tcW w:w="236" w:type="dxa"/>
            <w:tcBorders>
              <w:top w:val="nil"/>
              <w:left w:val="nil"/>
              <w:bottom w:val="nil"/>
              <w:right w:val="nil"/>
            </w:tcBorders>
            <w:noWrap/>
          </w:tcPr>
          <w:p w14:paraId="4D4B88F4"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tcPr>
          <w:p w14:paraId="65D1DACB"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(3,912)</w:t>
            </w:r>
          </w:p>
        </w:tc>
        <w:tc>
          <w:tcPr>
            <w:tcW w:w="250" w:type="dxa"/>
            <w:gridSpan w:val="2"/>
            <w:tcBorders>
              <w:top w:val="nil"/>
              <w:left w:val="nil"/>
              <w:bottom w:val="nil"/>
              <w:right w:val="nil"/>
            </w:tcBorders>
            <w:noWrap/>
          </w:tcPr>
          <w:p w14:paraId="3EC39C00"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tcPr>
          <w:p w14:paraId="7144884F"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181</w:t>
            </w:r>
          </w:p>
        </w:tc>
      </w:tr>
      <w:tr w:rsidR="006238A6" w:rsidRPr="00220869" w14:paraId="12021F6D" w14:textId="77777777">
        <w:trPr>
          <w:trHeight w:val="285"/>
        </w:trPr>
        <w:tc>
          <w:tcPr>
            <w:tcW w:w="4400" w:type="dxa"/>
            <w:noWrap/>
          </w:tcPr>
          <w:p w14:paraId="20EE0427" w14:textId="77777777" w:rsidR="006238A6" w:rsidRPr="003D1F42" w:rsidRDefault="006238A6">
            <w:pPr>
              <w:spacing w:after="0"/>
              <w:rPr>
                <w:rFonts w:ascii="Tahoma" w:hAnsi="Tahoma" w:cs="Tahoma"/>
                <w:lang w:val="en-US" w:eastAsia="en-US"/>
              </w:rPr>
            </w:pPr>
          </w:p>
        </w:tc>
        <w:tc>
          <w:tcPr>
            <w:tcW w:w="850" w:type="dxa"/>
            <w:noWrap/>
          </w:tcPr>
          <w:p w14:paraId="6622076F" w14:textId="77777777" w:rsidR="006238A6" w:rsidRPr="003D1F42" w:rsidRDefault="006238A6">
            <w:pPr>
              <w:spacing w:after="0"/>
              <w:rPr>
                <w:rFonts w:ascii="Tahoma" w:hAnsi="Tahoma" w:cs="Tahoma"/>
                <w:lang w:val="en-US" w:eastAsia="en-US"/>
              </w:rPr>
            </w:pPr>
          </w:p>
        </w:tc>
        <w:tc>
          <w:tcPr>
            <w:tcW w:w="1445" w:type="dxa"/>
            <w:gridSpan w:val="2"/>
            <w:noWrap/>
          </w:tcPr>
          <w:p w14:paraId="4284212A" w14:textId="77777777" w:rsidR="006238A6" w:rsidRPr="00A354F8" w:rsidRDefault="006238A6">
            <w:pPr>
              <w:spacing w:after="0"/>
              <w:jc w:val="right"/>
              <w:rPr>
                <w:rFonts w:ascii="Tahoma" w:hAnsi="Tahoma" w:cs="Tahoma"/>
                <w:lang w:val="en-US" w:eastAsia="en-US"/>
              </w:rPr>
            </w:pPr>
          </w:p>
        </w:tc>
        <w:tc>
          <w:tcPr>
            <w:tcW w:w="236" w:type="dxa"/>
            <w:noWrap/>
          </w:tcPr>
          <w:p w14:paraId="61F91B0D" w14:textId="77777777" w:rsidR="006238A6" w:rsidRPr="00A354F8" w:rsidRDefault="006238A6">
            <w:pPr>
              <w:spacing w:after="0"/>
              <w:jc w:val="right"/>
              <w:rPr>
                <w:rFonts w:ascii="Tahoma" w:hAnsi="Tahoma" w:cs="Tahoma"/>
                <w:lang w:val="en-US" w:eastAsia="en-US"/>
              </w:rPr>
            </w:pPr>
          </w:p>
        </w:tc>
        <w:tc>
          <w:tcPr>
            <w:tcW w:w="1563" w:type="dxa"/>
            <w:gridSpan w:val="2"/>
            <w:noWrap/>
          </w:tcPr>
          <w:p w14:paraId="2C8FB6E9" w14:textId="77777777" w:rsidR="006238A6" w:rsidRPr="00A354F8" w:rsidRDefault="006238A6">
            <w:pPr>
              <w:spacing w:after="0"/>
              <w:jc w:val="right"/>
              <w:rPr>
                <w:rFonts w:ascii="Tahoma" w:hAnsi="Tahoma" w:cs="Tahoma"/>
                <w:lang w:val="en-US" w:eastAsia="en-US"/>
              </w:rPr>
            </w:pPr>
          </w:p>
        </w:tc>
        <w:tc>
          <w:tcPr>
            <w:tcW w:w="250" w:type="dxa"/>
            <w:gridSpan w:val="2"/>
            <w:noWrap/>
          </w:tcPr>
          <w:p w14:paraId="2068E5C8" w14:textId="77777777" w:rsidR="006238A6" w:rsidRPr="00A354F8" w:rsidRDefault="006238A6">
            <w:pPr>
              <w:spacing w:after="0"/>
              <w:jc w:val="right"/>
              <w:rPr>
                <w:rFonts w:ascii="Tahoma" w:hAnsi="Tahoma" w:cs="Tahoma"/>
                <w:lang w:val="en-US" w:eastAsia="en-US"/>
              </w:rPr>
            </w:pPr>
          </w:p>
        </w:tc>
        <w:tc>
          <w:tcPr>
            <w:tcW w:w="1441" w:type="dxa"/>
            <w:gridSpan w:val="2"/>
            <w:noWrap/>
          </w:tcPr>
          <w:p w14:paraId="7343FB07" w14:textId="77777777" w:rsidR="006238A6" w:rsidRPr="00A354F8" w:rsidRDefault="006238A6">
            <w:pPr>
              <w:spacing w:after="0"/>
              <w:jc w:val="right"/>
              <w:rPr>
                <w:rFonts w:ascii="Tahoma" w:hAnsi="Tahoma" w:cs="Tahoma"/>
                <w:lang w:val="en-US" w:eastAsia="en-US"/>
              </w:rPr>
            </w:pPr>
          </w:p>
        </w:tc>
      </w:tr>
      <w:tr w:rsidR="006238A6" w:rsidRPr="00220869" w14:paraId="5C26DCE3" w14:textId="77777777">
        <w:trPr>
          <w:trHeight w:val="300"/>
        </w:trPr>
        <w:tc>
          <w:tcPr>
            <w:tcW w:w="4400" w:type="dxa"/>
            <w:noWrap/>
            <w:hideMark/>
          </w:tcPr>
          <w:p w14:paraId="767C5104"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Non-Social Housing Activities</w:t>
            </w:r>
          </w:p>
        </w:tc>
        <w:tc>
          <w:tcPr>
            <w:tcW w:w="850" w:type="dxa"/>
            <w:noWrap/>
            <w:hideMark/>
          </w:tcPr>
          <w:p w14:paraId="1A3CFE0B" w14:textId="77777777" w:rsidR="006238A6" w:rsidRPr="003D1F42" w:rsidRDefault="006238A6">
            <w:pPr>
              <w:spacing w:after="0"/>
              <w:rPr>
                <w:rFonts w:ascii="Tahoma" w:hAnsi="Tahoma" w:cs="Tahoma"/>
                <w:b/>
                <w:lang w:val="en-US" w:eastAsia="en-US"/>
              </w:rPr>
            </w:pPr>
          </w:p>
        </w:tc>
        <w:tc>
          <w:tcPr>
            <w:tcW w:w="1445" w:type="dxa"/>
            <w:gridSpan w:val="2"/>
            <w:noWrap/>
          </w:tcPr>
          <w:p w14:paraId="30EA9B94" w14:textId="77777777" w:rsidR="006238A6" w:rsidRPr="00A354F8" w:rsidRDefault="006238A6">
            <w:pPr>
              <w:spacing w:after="0"/>
              <w:rPr>
                <w:rFonts w:ascii="Tahoma" w:hAnsi="Tahoma" w:cs="Tahoma"/>
                <w:lang w:val="en-US" w:eastAsia="en-US"/>
              </w:rPr>
            </w:pPr>
          </w:p>
        </w:tc>
        <w:tc>
          <w:tcPr>
            <w:tcW w:w="236" w:type="dxa"/>
            <w:noWrap/>
          </w:tcPr>
          <w:p w14:paraId="335F3D5B" w14:textId="77777777" w:rsidR="006238A6" w:rsidRPr="00A354F8" w:rsidRDefault="006238A6">
            <w:pPr>
              <w:spacing w:after="0"/>
              <w:rPr>
                <w:rFonts w:ascii="Tahoma" w:hAnsi="Tahoma" w:cs="Tahoma"/>
                <w:lang w:val="en-US" w:eastAsia="en-US"/>
              </w:rPr>
            </w:pPr>
          </w:p>
        </w:tc>
        <w:tc>
          <w:tcPr>
            <w:tcW w:w="1563" w:type="dxa"/>
            <w:gridSpan w:val="2"/>
            <w:noWrap/>
          </w:tcPr>
          <w:p w14:paraId="67C19590" w14:textId="77777777" w:rsidR="006238A6" w:rsidRPr="00A354F8" w:rsidRDefault="006238A6">
            <w:pPr>
              <w:spacing w:after="0"/>
              <w:rPr>
                <w:rFonts w:ascii="Tahoma" w:hAnsi="Tahoma" w:cs="Tahoma"/>
                <w:lang w:val="en-US" w:eastAsia="en-US"/>
              </w:rPr>
            </w:pPr>
          </w:p>
        </w:tc>
        <w:tc>
          <w:tcPr>
            <w:tcW w:w="250" w:type="dxa"/>
            <w:gridSpan w:val="2"/>
            <w:noWrap/>
          </w:tcPr>
          <w:p w14:paraId="0893966C" w14:textId="77777777" w:rsidR="006238A6" w:rsidRPr="00A354F8" w:rsidRDefault="006238A6">
            <w:pPr>
              <w:spacing w:after="0"/>
              <w:rPr>
                <w:rFonts w:ascii="Tahoma" w:hAnsi="Tahoma" w:cs="Tahoma"/>
                <w:lang w:val="en-US" w:eastAsia="en-US"/>
              </w:rPr>
            </w:pPr>
          </w:p>
        </w:tc>
        <w:tc>
          <w:tcPr>
            <w:tcW w:w="1441" w:type="dxa"/>
            <w:gridSpan w:val="2"/>
            <w:noWrap/>
          </w:tcPr>
          <w:p w14:paraId="20FE704C" w14:textId="77777777" w:rsidR="006238A6" w:rsidRPr="00A354F8" w:rsidRDefault="006238A6">
            <w:pPr>
              <w:spacing w:after="0"/>
              <w:rPr>
                <w:rFonts w:ascii="Tahoma" w:hAnsi="Tahoma" w:cs="Tahoma"/>
                <w:lang w:val="en-US" w:eastAsia="en-US"/>
              </w:rPr>
            </w:pPr>
          </w:p>
        </w:tc>
      </w:tr>
      <w:tr w:rsidR="006238A6" w:rsidRPr="00220869" w14:paraId="1AEE2A52" w14:textId="77777777">
        <w:trPr>
          <w:trHeight w:val="285"/>
        </w:trPr>
        <w:tc>
          <w:tcPr>
            <w:tcW w:w="4400" w:type="dxa"/>
            <w:noWrap/>
            <w:hideMark/>
          </w:tcPr>
          <w:p w14:paraId="59F4E307"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Lettings income and expenditure</w:t>
            </w:r>
          </w:p>
        </w:tc>
        <w:tc>
          <w:tcPr>
            <w:tcW w:w="850" w:type="dxa"/>
            <w:noWrap/>
            <w:hideMark/>
          </w:tcPr>
          <w:p w14:paraId="22B67955"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tcPr>
          <w:p w14:paraId="4D597A09"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212</w:t>
            </w:r>
          </w:p>
        </w:tc>
        <w:tc>
          <w:tcPr>
            <w:tcW w:w="236" w:type="dxa"/>
            <w:tcBorders>
              <w:top w:val="nil"/>
              <w:left w:val="nil"/>
              <w:bottom w:val="nil"/>
              <w:right w:val="nil"/>
            </w:tcBorders>
            <w:noWrap/>
          </w:tcPr>
          <w:p w14:paraId="7CAB8208"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tcPr>
          <w:p w14:paraId="5AA87A25" w14:textId="67D9C8D4" w:rsidR="006238A6" w:rsidRPr="00A354F8" w:rsidRDefault="006238A6">
            <w:pPr>
              <w:spacing w:after="0"/>
              <w:jc w:val="right"/>
              <w:rPr>
                <w:rFonts w:ascii="Tahoma" w:hAnsi="Tahoma" w:cs="Tahoma"/>
                <w:lang w:val="en-US" w:eastAsia="en-US"/>
              </w:rPr>
            </w:pPr>
            <w:r>
              <w:rPr>
                <w:rFonts w:ascii="Tahoma" w:hAnsi="Tahoma" w:cs="Tahoma"/>
                <w:lang w:val="en-US" w:eastAsia="en-US"/>
              </w:rPr>
              <w:t>(28</w:t>
            </w:r>
            <w:r w:rsidR="004A74F0">
              <w:rPr>
                <w:rFonts w:ascii="Tahoma" w:hAnsi="Tahoma" w:cs="Tahoma"/>
                <w:lang w:val="en-US" w:eastAsia="en-US"/>
              </w:rPr>
              <w:t>6</w:t>
            </w:r>
            <w:r>
              <w:rPr>
                <w:rFonts w:ascii="Tahoma" w:hAnsi="Tahoma" w:cs="Tahoma"/>
                <w:lang w:val="en-US" w:eastAsia="en-US"/>
              </w:rPr>
              <w:t>)</w:t>
            </w:r>
          </w:p>
        </w:tc>
        <w:tc>
          <w:tcPr>
            <w:tcW w:w="250" w:type="dxa"/>
            <w:gridSpan w:val="2"/>
            <w:tcBorders>
              <w:top w:val="nil"/>
              <w:left w:val="nil"/>
              <w:bottom w:val="nil"/>
              <w:right w:val="nil"/>
            </w:tcBorders>
            <w:noWrap/>
          </w:tcPr>
          <w:p w14:paraId="0C62C66B"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tcPr>
          <w:p w14:paraId="4462BCB4" w14:textId="28FA5864" w:rsidR="006238A6" w:rsidRPr="00A354F8" w:rsidRDefault="006238A6">
            <w:pPr>
              <w:spacing w:after="0"/>
              <w:jc w:val="right"/>
              <w:rPr>
                <w:rFonts w:ascii="Tahoma" w:hAnsi="Tahoma" w:cs="Tahoma"/>
                <w:lang w:val="en-US" w:eastAsia="en-US"/>
              </w:rPr>
            </w:pPr>
            <w:r>
              <w:rPr>
                <w:rFonts w:ascii="Tahoma" w:hAnsi="Tahoma" w:cs="Tahoma"/>
                <w:lang w:val="en-US" w:eastAsia="en-US"/>
              </w:rPr>
              <w:t>(7</w:t>
            </w:r>
            <w:r w:rsidR="00D87B7E">
              <w:rPr>
                <w:rFonts w:ascii="Tahoma" w:hAnsi="Tahoma" w:cs="Tahoma"/>
                <w:lang w:val="en-US" w:eastAsia="en-US"/>
              </w:rPr>
              <w:t>4</w:t>
            </w:r>
            <w:r>
              <w:rPr>
                <w:rFonts w:ascii="Tahoma" w:hAnsi="Tahoma" w:cs="Tahoma"/>
                <w:lang w:val="en-US" w:eastAsia="en-US"/>
              </w:rPr>
              <w:t>)</w:t>
            </w:r>
          </w:p>
        </w:tc>
      </w:tr>
      <w:tr w:rsidR="006238A6" w:rsidRPr="00220869" w14:paraId="5E5E0A9B" w14:textId="77777777">
        <w:trPr>
          <w:trHeight w:val="285"/>
        </w:trPr>
        <w:tc>
          <w:tcPr>
            <w:tcW w:w="4400" w:type="dxa"/>
            <w:noWrap/>
          </w:tcPr>
          <w:p w14:paraId="3DDA58F7"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Other</w:t>
            </w:r>
          </w:p>
        </w:tc>
        <w:tc>
          <w:tcPr>
            <w:tcW w:w="850" w:type="dxa"/>
            <w:noWrap/>
          </w:tcPr>
          <w:p w14:paraId="7C93D903"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tcPr>
          <w:p w14:paraId="4EF94DC3"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30</w:t>
            </w:r>
          </w:p>
        </w:tc>
        <w:tc>
          <w:tcPr>
            <w:tcW w:w="236" w:type="dxa"/>
            <w:tcBorders>
              <w:top w:val="nil"/>
              <w:left w:val="nil"/>
              <w:bottom w:val="nil"/>
              <w:right w:val="nil"/>
            </w:tcBorders>
            <w:noWrap/>
          </w:tcPr>
          <w:p w14:paraId="4D290D7A"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tcPr>
          <w:p w14:paraId="3AF6E0C8"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(30)</w:t>
            </w:r>
          </w:p>
        </w:tc>
        <w:tc>
          <w:tcPr>
            <w:tcW w:w="250" w:type="dxa"/>
            <w:gridSpan w:val="2"/>
            <w:tcBorders>
              <w:top w:val="nil"/>
              <w:left w:val="nil"/>
              <w:bottom w:val="nil"/>
              <w:right w:val="nil"/>
            </w:tcBorders>
            <w:noWrap/>
          </w:tcPr>
          <w:p w14:paraId="2C1A1BDE"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tcPr>
          <w:p w14:paraId="00ABEADF"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w:t>
            </w:r>
          </w:p>
        </w:tc>
      </w:tr>
      <w:tr w:rsidR="006238A6" w:rsidRPr="00220869" w14:paraId="668C65C7" w14:textId="77777777">
        <w:trPr>
          <w:trHeight w:val="285"/>
        </w:trPr>
        <w:tc>
          <w:tcPr>
            <w:tcW w:w="4400" w:type="dxa"/>
            <w:noWrap/>
            <w:hideMark/>
          </w:tcPr>
          <w:p w14:paraId="58C9D2D8" w14:textId="77777777" w:rsidR="006238A6" w:rsidRPr="003D1F42" w:rsidRDefault="006238A6">
            <w:pPr>
              <w:spacing w:after="0"/>
              <w:rPr>
                <w:rFonts w:ascii="Tahoma" w:hAnsi="Tahoma" w:cs="Tahoma"/>
                <w:lang w:val="en-US" w:eastAsia="en-US"/>
              </w:rPr>
            </w:pPr>
          </w:p>
        </w:tc>
        <w:tc>
          <w:tcPr>
            <w:tcW w:w="850" w:type="dxa"/>
            <w:noWrap/>
            <w:hideMark/>
          </w:tcPr>
          <w:p w14:paraId="51AA9B68" w14:textId="77777777" w:rsidR="006238A6" w:rsidRPr="003D1F42" w:rsidRDefault="006238A6">
            <w:pPr>
              <w:spacing w:after="0"/>
              <w:rPr>
                <w:rFonts w:ascii="Tahoma" w:hAnsi="Tahoma" w:cs="Tahoma"/>
                <w:lang w:val="en-US" w:eastAsia="en-US"/>
              </w:rPr>
            </w:pPr>
          </w:p>
        </w:tc>
        <w:tc>
          <w:tcPr>
            <w:tcW w:w="1445" w:type="dxa"/>
            <w:gridSpan w:val="2"/>
            <w:tcBorders>
              <w:bottom w:val="single" w:sz="4" w:space="0" w:color="auto"/>
            </w:tcBorders>
            <w:noWrap/>
          </w:tcPr>
          <w:p w14:paraId="1918D70D" w14:textId="77777777" w:rsidR="006238A6" w:rsidRPr="00A354F8" w:rsidRDefault="006238A6">
            <w:pPr>
              <w:spacing w:after="0"/>
              <w:rPr>
                <w:rFonts w:ascii="Tahoma" w:hAnsi="Tahoma" w:cs="Tahoma"/>
                <w:lang w:val="en-US" w:eastAsia="en-US"/>
              </w:rPr>
            </w:pPr>
          </w:p>
        </w:tc>
        <w:tc>
          <w:tcPr>
            <w:tcW w:w="236" w:type="dxa"/>
            <w:tcBorders>
              <w:bottom w:val="single" w:sz="4" w:space="0" w:color="auto"/>
            </w:tcBorders>
            <w:noWrap/>
          </w:tcPr>
          <w:p w14:paraId="68FEC145" w14:textId="77777777" w:rsidR="006238A6" w:rsidRPr="00A354F8" w:rsidRDefault="006238A6">
            <w:pPr>
              <w:spacing w:after="0"/>
              <w:rPr>
                <w:rFonts w:ascii="Tahoma" w:hAnsi="Tahoma" w:cs="Tahoma"/>
                <w:lang w:val="en-US" w:eastAsia="en-US"/>
              </w:rPr>
            </w:pPr>
          </w:p>
        </w:tc>
        <w:tc>
          <w:tcPr>
            <w:tcW w:w="1563" w:type="dxa"/>
            <w:gridSpan w:val="2"/>
            <w:tcBorders>
              <w:bottom w:val="single" w:sz="4" w:space="0" w:color="auto"/>
            </w:tcBorders>
            <w:noWrap/>
          </w:tcPr>
          <w:p w14:paraId="10497313" w14:textId="77777777" w:rsidR="006238A6" w:rsidRPr="00A354F8" w:rsidRDefault="006238A6">
            <w:pPr>
              <w:spacing w:after="0"/>
              <w:rPr>
                <w:rFonts w:ascii="Tahoma" w:hAnsi="Tahoma" w:cs="Tahoma"/>
                <w:lang w:val="en-US" w:eastAsia="en-US"/>
              </w:rPr>
            </w:pPr>
          </w:p>
        </w:tc>
        <w:tc>
          <w:tcPr>
            <w:tcW w:w="250" w:type="dxa"/>
            <w:gridSpan w:val="2"/>
            <w:tcBorders>
              <w:bottom w:val="single" w:sz="4" w:space="0" w:color="auto"/>
            </w:tcBorders>
            <w:noWrap/>
          </w:tcPr>
          <w:p w14:paraId="6CD04ECE" w14:textId="77777777" w:rsidR="006238A6" w:rsidRPr="00A354F8" w:rsidRDefault="006238A6">
            <w:pPr>
              <w:spacing w:after="0"/>
              <w:rPr>
                <w:rFonts w:ascii="Tahoma" w:hAnsi="Tahoma" w:cs="Tahoma"/>
                <w:lang w:val="en-US" w:eastAsia="en-US"/>
              </w:rPr>
            </w:pPr>
          </w:p>
        </w:tc>
        <w:tc>
          <w:tcPr>
            <w:tcW w:w="1441" w:type="dxa"/>
            <w:gridSpan w:val="2"/>
            <w:tcBorders>
              <w:bottom w:val="single" w:sz="4" w:space="0" w:color="auto"/>
            </w:tcBorders>
            <w:noWrap/>
          </w:tcPr>
          <w:p w14:paraId="0E6C29CD" w14:textId="77777777" w:rsidR="006238A6" w:rsidRPr="00A354F8" w:rsidRDefault="006238A6">
            <w:pPr>
              <w:spacing w:after="0"/>
              <w:rPr>
                <w:rFonts w:ascii="Tahoma" w:hAnsi="Tahoma" w:cs="Tahoma"/>
                <w:lang w:val="en-US" w:eastAsia="en-US"/>
              </w:rPr>
            </w:pPr>
          </w:p>
        </w:tc>
      </w:tr>
      <w:tr w:rsidR="006238A6" w:rsidRPr="00220869" w14:paraId="56F3410B" w14:textId="77777777">
        <w:trPr>
          <w:trHeight w:val="315"/>
        </w:trPr>
        <w:tc>
          <w:tcPr>
            <w:tcW w:w="4400" w:type="dxa"/>
            <w:noWrap/>
            <w:hideMark/>
          </w:tcPr>
          <w:p w14:paraId="332967FF"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Total</w:t>
            </w:r>
          </w:p>
        </w:tc>
        <w:tc>
          <w:tcPr>
            <w:tcW w:w="850" w:type="dxa"/>
            <w:noWrap/>
            <w:hideMark/>
          </w:tcPr>
          <w:p w14:paraId="56878045" w14:textId="77777777" w:rsidR="006238A6" w:rsidRPr="003D1F42" w:rsidRDefault="006238A6">
            <w:pPr>
              <w:spacing w:after="0"/>
              <w:rPr>
                <w:rFonts w:ascii="Tahoma" w:hAnsi="Tahoma" w:cs="Tahoma"/>
                <w:b/>
                <w:lang w:val="en-US" w:eastAsia="en-US"/>
              </w:rPr>
            </w:pPr>
          </w:p>
        </w:tc>
        <w:tc>
          <w:tcPr>
            <w:tcW w:w="1445" w:type="dxa"/>
            <w:gridSpan w:val="2"/>
            <w:tcBorders>
              <w:top w:val="single" w:sz="4" w:space="0" w:color="auto"/>
              <w:left w:val="nil"/>
              <w:bottom w:val="double" w:sz="6" w:space="0" w:color="auto"/>
              <w:right w:val="nil"/>
            </w:tcBorders>
            <w:noWrap/>
            <w:vAlign w:val="center"/>
          </w:tcPr>
          <w:p w14:paraId="2750C0B8" w14:textId="77777777" w:rsidR="006238A6" w:rsidRPr="00A354F8" w:rsidRDefault="006238A6">
            <w:pPr>
              <w:spacing w:after="0"/>
              <w:jc w:val="right"/>
              <w:rPr>
                <w:rFonts w:ascii="Tahoma" w:hAnsi="Tahoma" w:cs="Tahoma"/>
                <w:b/>
                <w:lang w:val="en-US" w:eastAsia="en-US"/>
              </w:rPr>
            </w:pPr>
            <w:r>
              <w:rPr>
                <w:rFonts w:ascii="Tahoma" w:hAnsi="Tahoma" w:cs="Tahoma"/>
                <w:b/>
                <w:lang w:val="en-US" w:eastAsia="en-US"/>
              </w:rPr>
              <w:t>45,541</w:t>
            </w:r>
          </w:p>
        </w:tc>
        <w:tc>
          <w:tcPr>
            <w:tcW w:w="236" w:type="dxa"/>
            <w:tcBorders>
              <w:top w:val="nil"/>
              <w:left w:val="nil"/>
              <w:bottom w:val="nil"/>
              <w:right w:val="nil"/>
            </w:tcBorders>
            <w:noWrap/>
            <w:vAlign w:val="center"/>
          </w:tcPr>
          <w:p w14:paraId="5FFE0AAA" w14:textId="77777777" w:rsidR="006238A6" w:rsidRPr="00A354F8" w:rsidRDefault="006238A6">
            <w:pPr>
              <w:spacing w:after="0"/>
              <w:jc w:val="right"/>
              <w:rPr>
                <w:rFonts w:ascii="Tahoma" w:hAnsi="Tahoma" w:cs="Tahoma"/>
                <w:b/>
                <w:lang w:val="en-US" w:eastAsia="en-US"/>
              </w:rPr>
            </w:pPr>
          </w:p>
        </w:tc>
        <w:tc>
          <w:tcPr>
            <w:tcW w:w="1563" w:type="dxa"/>
            <w:gridSpan w:val="2"/>
            <w:tcBorders>
              <w:top w:val="single" w:sz="4" w:space="0" w:color="auto"/>
              <w:left w:val="nil"/>
              <w:bottom w:val="double" w:sz="6" w:space="0" w:color="auto"/>
              <w:right w:val="nil"/>
            </w:tcBorders>
            <w:noWrap/>
            <w:vAlign w:val="center"/>
          </w:tcPr>
          <w:p w14:paraId="2FEC01F6" w14:textId="77777777" w:rsidR="006238A6" w:rsidRPr="00A354F8" w:rsidRDefault="006238A6">
            <w:pPr>
              <w:spacing w:after="0"/>
              <w:jc w:val="right"/>
              <w:rPr>
                <w:rFonts w:ascii="Tahoma" w:hAnsi="Tahoma" w:cs="Tahoma"/>
                <w:b/>
                <w:lang w:val="en-US" w:eastAsia="en-US"/>
              </w:rPr>
            </w:pPr>
            <w:r>
              <w:rPr>
                <w:rFonts w:ascii="Tahoma" w:hAnsi="Tahoma" w:cs="Tahoma"/>
                <w:b/>
                <w:lang w:val="en-US" w:eastAsia="en-US"/>
              </w:rPr>
              <w:t>(35,754)</w:t>
            </w:r>
          </w:p>
        </w:tc>
        <w:tc>
          <w:tcPr>
            <w:tcW w:w="250" w:type="dxa"/>
            <w:gridSpan w:val="2"/>
            <w:tcBorders>
              <w:top w:val="nil"/>
              <w:left w:val="nil"/>
              <w:bottom w:val="nil"/>
              <w:right w:val="nil"/>
            </w:tcBorders>
            <w:noWrap/>
            <w:vAlign w:val="center"/>
          </w:tcPr>
          <w:p w14:paraId="0C140AEB" w14:textId="77777777" w:rsidR="006238A6" w:rsidRPr="00A354F8" w:rsidRDefault="006238A6">
            <w:pPr>
              <w:spacing w:after="0"/>
              <w:jc w:val="right"/>
              <w:rPr>
                <w:rFonts w:ascii="Tahoma" w:hAnsi="Tahoma" w:cs="Tahoma"/>
                <w:b/>
                <w:lang w:val="en-US" w:eastAsia="en-US"/>
              </w:rPr>
            </w:pPr>
          </w:p>
        </w:tc>
        <w:tc>
          <w:tcPr>
            <w:tcW w:w="1441" w:type="dxa"/>
            <w:gridSpan w:val="2"/>
            <w:tcBorders>
              <w:top w:val="single" w:sz="4" w:space="0" w:color="auto"/>
              <w:left w:val="nil"/>
              <w:bottom w:val="double" w:sz="6" w:space="0" w:color="auto"/>
              <w:right w:val="nil"/>
            </w:tcBorders>
            <w:noWrap/>
            <w:vAlign w:val="center"/>
          </w:tcPr>
          <w:p w14:paraId="77F396F6" w14:textId="77777777" w:rsidR="006238A6" w:rsidRPr="00A354F8" w:rsidRDefault="006238A6">
            <w:pPr>
              <w:spacing w:after="0"/>
              <w:jc w:val="center"/>
              <w:rPr>
                <w:rFonts w:ascii="Tahoma" w:hAnsi="Tahoma" w:cs="Tahoma"/>
                <w:b/>
                <w:lang w:val="en-US" w:eastAsia="en-US"/>
              </w:rPr>
            </w:pPr>
            <w:r>
              <w:rPr>
                <w:rFonts w:ascii="Tahoma" w:hAnsi="Tahoma" w:cs="Tahoma"/>
                <w:b/>
                <w:lang w:val="en-US" w:eastAsia="en-US"/>
              </w:rPr>
              <w:t xml:space="preserve">          9,787</w:t>
            </w:r>
          </w:p>
        </w:tc>
      </w:tr>
      <w:bookmarkEnd w:id="38"/>
      <w:tr w:rsidR="006238A6" w:rsidRPr="00220869" w14:paraId="17574B1C" w14:textId="77777777">
        <w:trPr>
          <w:trHeight w:val="300"/>
        </w:trPr>
        <w:tc>
          <w:tcPr>
            <w:tcW w:w="4400" w:type="dxa"/>
            <w:noWrap/>
            <w:vAlign w:val="bottom"/>
            <w:hideMark/>
          </w:tcPr>
          <w:p w14:paraId="4D132F91" w14:textId="77777777" w:rsidR="006238A6" w:rsidRPr="003D1F42" w:rsidRDefault="006238A6">
            <w:pPr>
              <w:spacing w:after="0"/>
              <w:rPr>
                <w:rFonts w:ascii="Tahoma" w:hAnsi="Tahoma" w:cs="Tahoma"/>
                <w:lang w:val="en-US" w:eastAsia="en-US"/>
              </w:rPr>
            </w:pPr>
          </w:p>
        </w:tc>
        <w:tc>
          <w:tcPr>
            <w:tcW w:w="850" w:type="dxa"/>
            <w:noWrap/>
            <w:vAlign w:val="bottom"/>
            <w:hideMark/>
          </w:tcPr>
          <w:p w14:paraId="7414AF14" w14:textId="77777777" w:rsidR="006238A6" w:rsidRPr="003D1F42" w:rsidRDefault="006238A6">
            <w:pPr>
              <w:spacing w:after="0"/>
              <w:rPr>
                <w:rFonts w:ascii="Tahoma" w:hAnsi="Tahoma" w:cs="Tahoma"/>
                <w:lang w:val="en-US" w:eastAsia="en-US"/>
              </w:rPr>
            </w:pPr>
          </w:p>
        </w:tc>
        <w:tc>
          <w:tcPr>
            <w:tcW w:w="1445" w:type="dxa"/>
            <w:gridSpan w:val="2"/>
            <w:tcBorders>
              <w:top w:val="double" w:sz="4" w:space="0" w:color="auto"/>
            </w:tcBorders>
            <w:noWrap/>
            <w:vAlign w:val="bottom"/>
            <w:hideMark/>
          </w:tcPr>
          <w:p w14:paraId="588D9790" w14:textId="77777777" w:rsidR="006238A6" w:rsidRPr="00A354F8" w:rsidRDefault="006238A6">
            <w:pPr>
              <w:spacing w:after="0"/>
              <w:rPr>
                <w:rFonts w:ascii="Tahoma" w:hAnsi="Tahoma" w:cs="Tahoma"/>
                <w:lang w:val="en-US" w:eastAsia="en-US"/>
              </w:rPr>
            </w:pPr>
          </w:p>
        </w:tc>
        <w:tc>
          <w:tcPr>
            <w:tcW w:w="236" w:type="dxa"/>
            <w:tcBorders>
              <w:top w:val="double" w:sz="4" w:space="0" w:color="auto"/>
            </w:tcBorders>
            <w:noWrap/>
            <w:vAlign w:val="bottom"/>
            <w:hideMark/>
          </w:tcPr>
          <w:p w14:paraId="4AFC4E8C" w14:textId="77777777" w:rsidR="006238A6" w:rsidRPr="00A354F8" w:rsidRDefault="006238A6">
            <w:pPr>
              <w:spacing w:after="0"/>
              <w:rPr>
                <w:rFonts w:ascii="Tahoma" w:hAnsi="Tahoma" w:cs="Tahoma"/>
                <w:lang w:val="en-US" w:eastAsia="en-US"/>
              </w:rPr>
            </w:pPr>
          </w:p>
        </w:tc>
        <w:tc>
          <w:tcPr>
            <w:tcW w:w="1563" w:type="dxa"/>
            <w:gridSpan w:val="2"/>
            <w:tcBorders>
              <w:top w:val="double" w:sz="4" w:space="0" w:color="auto"/>
            </w:tcBorders>
            <w:noWrap/>
            <w:vAlign w:val="bottom"/>
            <w:hideMark/>
          </w:tcPr>
          <w:p w14:paraId="4C5E2587" w14:textId="77777777" w:rsidR="006238A6" w:rsidRPr="00A354F8" w:rsidRDefault="006238A6">
            <w:pPr>
              <w:spacing w:after="0"/>
              <w:rPr>
                <w:rFonts w:ascii="Tahoma" w:hAnsi="Tahoma" w:cs="Tahoma"/>
                <w:lang w:val="en-US" w:eastAsia="en-US"/>
              </w:rPr>
            </w:pPr>
          </w:p>
        </w:tc>
        <w:tc>
          <w:tcPr>
            <w:tcW w:w="250" w:type="dxa"/>
            <w:gridSpan w:val="2"/>
            <w:tcBorders>
              <w:top w:val="double" w:sz="4" w:space="0" w:color="auto"/>
            </w:tcBorders>
            <w:noWrap/>
            <w:vAlign w:val="bottom"/>
            <w:hideMark/>
          </w:tcPr>
          <w:p w14:paraId="52D28F9F" w14:textId="77777777" w:rsidR="006238A6" w:rsidRPr="00A354F8" w:rsidRDefault="006238A6">
            <w:pPr>
              <w:spacing w:after="0"/>
              <w:rPr>
                <w:rFonts w:ascii="Tahoma" w:hAnsi="Tahoma" w:cs="Tahoma"/>
                <w:lang w:val="en-US" w:eastAsia="en-US"/>
              </w:rPr>
            </w:pPr>
          </w:p>
        </w:tc>
        <w:tc>
          <w:tcPr>
            <w:tcW w:w="1441" w:type="dxa"/>
            <w:gridSpan w:val="2"/>
            <w:tcBorders>
              <w:top w:val="double" w:sz="4" w:space="0" w:color="auto"/>
            </w:tcBorders>
            <w:noWrap/>
            <w:vAlign w:val="bottom"/>
            <w:hideMark/>
          </w:tcPr>
          <w:p w14:paraId="72DCAFF5" w14:textId="77777777" w:rsidR="006238A6" w:rsidRPr="00A354F8" w:rsidRDefault="006238A6">
            <w:pPr>
              <w:spacing w:after="0"/>
              <w:rPr>
                <w:rFonts w:ascii="Tahoma" w:hAnsi="Tahoma" w:cs="Tahoma"/>
                <w:lang w:val="en-US" w:eastAsia="en-US"/>
              </w:rPr>
            </w:pPr>
          </w:p>
        </w:tc>
      </w:tr>
      <w:tr w:rsidR="006238A6" w:rsidRPr="00220869" w14:paraId="79699F98" w14:textId="77777777">
        <w:trPr>
          <w:trHeight w:val="300"/>
        </w:trPr>
        <w:tc>
          <w:tcPr>
            <w:tcW w:w="4400" w:type="dxa"/>
            <w:noWrap/>
            <w:hideMark/>
          </w:tcPr>
          <w:p w14:paraId="0AE92374"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Association</w:t>
            </w:r>
          </w:p>
        </w:tc>
        <w:tc>
          <w:tcPr>
            <w:tcW w:w="850" w:type="dxa"/>
            <w:noWrap/>
            <w:hideMark/>
          </w:tcPr>
          <w:p w14:paraId="2D01C80C" w14:textId="77777777" w:rsidR="006238A6" w:rsidRPr="003D1F42" w:rsidRDefault="006238A6">
            <w:pPr>
              <w:spacing w:after="0"/>
              <w:rPr>
                <w:rFonts w:ascii="Tahoma" w:hAnsi="Tahoma" w:cs="Tahoma"/>
                <w:b/>
                <w:lang w:val="en-US" w:eastAsia="en-US"/>
              </w:rPr>
            </w:pPr>
          </w:p>
        </w:tc>
        <w:tc>
          <w:tcPr>
            <w:tcW w:w="4935" w:type="dxa"/>
            <w:gridSpan w:val="9"/>
            <w:noWrap/>
            <w:hideMark/>
          </w:tcPr>
          <w:p w14:paraId="386442F6" w14:textId="77777777" w:rsidR="006238A6" w:rsidRPr="003D1F42" w:rsidRDefault="006238A6">
            <w:pPr>
              <w:spacing w:after="0"/>
              <w:jc w:val="center"/>
              <w:rPr>
                <w:rFonts w:ascii="Tahoma" w:hAnsi="Tahoma" w:cs="Tahoma"/>
                <w:b/>
                <w:lang w:val="en-US" w:eastAsia="en-US"/>
              </w:rPr>
            </w:pPr>
            <w:r w:rsidRPr="0049763D">
              <w:rPr>
                <w:rFonts w:ascii="Tahoma" w:hAnsi="Tahoma" w:cs="Tahoma"/>
                <w:b/>
                <w:lang w:val="en-US" w:eastAsia="en-US"/>
              </w:rPr>
              <w:t>202</w:t>
            </w:r>
            <w:r>
              <w:rPr>
                <w:rFonts w:ascii="Tahoma" w:hAnsi="Tahoma" w:cs="Tahoma"/>
                <w:b/>
                <w:lang w:val="en-US" w:eastAsia="en-US"/>
              </w:rPr>
              <w:t>4</w:t>
            </w:r>
          </w:p>
        </w:tc>
      </w:tr>
      <w:tr w:rsidR="006238A6" w:rsidRPr="00220869" w14:paraId="71BEBFFB" w14:textId="77777777">
        <w:trPr>
          <w:trHeight w:val="95"/>
        </w:trPr>
        <w:tc>
          <w:tcPr>
            <w:tcW w:w="4400" w:type="dxa"/>
            <w:noWrap/>
            <w:hideMark/>
          </w:tcPr>
          <w:p w14:paraId="641C8E51" w14:textId="77777777" w:rsidR="006238A6" w:rsidRPr="003D1F42" w:rsidRDefault="006238A6">
            <w:pPr>
              <w:spacing w:after="0"/>
              <w:rPr>
                <w:rFonts w:ascii="Tahoma" w:hAnsi="Tahoma" w:cs="Tahoma"/>
                <w:lang w:val="en-US" w:eastAsia="en-US"/>
              </w:rPr>
            </w:pPr>
          </w:p>
        </w:tc>
        <w:tc>
          <w:tcPr>
            <w:tcW w:w="850" w:type="dxa"/>
            <w:noWrap/>
            <w:hideMark/>
          </w:tcPr>
          <w:p w14:paraId="368C9C42" w14:textId="77777777" w:rsidR="006238A6" w:rsidRPr="003D1F42" w:rsidRDefault="006238A6">
            <w:pPr>
              <w:spacing w:after="0"/>
              <w:jc w:val="right"/>
              <w:rPr>
                <w:rFonts w:ascii="Tahoma" w:hAnsi="Tahoma" w:cs="Tahoma"/>
                <w:lang w:val="en-US" w:eastAsia="en-US"/>
              </w:rPr>
            </w:pPr>
            <w:r w:rsidRPr="003D1F42">
              <w:rPr>
                <w:rFonts w:ascii="Tahoma" w:hAnsi="Tahoma" w:cs="Tahoma"/>
                <w:b/>
                <w:lang w:val="en-US" w:eastAsia="en-US"/>
              </w:rPr>
              <w:t>Note</w:t>
            </w:r>
          </w:p>
        </w:tc>
        <w:tc>
          <w:tcPr>
            <w:tcW w:w="1445" w:type="dxa"/>
            <w:gridSpan w:val="2"/>
            <w:vMerge w:val="restart"/>
            <w:noWrap/>
            <w:hideMark/>
          </w:tcPr>
          <w:p w14:paraId="4B5359DB"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Turnover</w:t>
            </w:r>
          </w:p>
        </w:tc>
        <w:tc>
          <w:tcPr>
            <w:tcW w:w="236" w:type="dxa"/>
            <w:noWrap/>
            <w:hideMark/>
          </w:tcPr>
          <w:p w14:paraId="57AB0425" w14:textId="77777777" w:rsidR="006238A6" w:rsidRPr="003D1F42" w:rsidRDefault="006238A6">
            <w:pPr>
              <w:spacing w:after="0"/>
              <w:jc w:val="right"/>
              <w:rPr>
                <w:rFonts w:ascii="Tahoma" w:hAnsi="Tahoma" w:cs="Tahoma"/>
                <w:b/>
                <w:lang w:val="en-US" w:eastAsia="en-US"/>
              </w:rPr>
            </w:pPr>
          </w:p>
        </w:tc>
        <w:tc>
          <w:tcPr>
            <w:tcW w:w="1563" w:type="dxa"/>
            <w:gridSpan w:val="2"/>
            <w:vMerge w:val="restart"/>
            <w:noWrap/>
            <w:hideMark/>
          </w:tcPr>
          <w:p w14:paraId="56CAD442"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Operating</w:t>
            </w:r>
          </w:p>
          <w:p w14:paraId="3E3DD97E" w14:textId="77777777" w:rsidR="006238A6" w:rsidRDefault="006238A6">
            <w:pPr>
              <w:spacing w:after="0"/>
              <w:jc w:val="right"/>
              <w:rPr>
                <w:rFonts w:ascii="Tahoma" w:hAnsi="Tahoma" w:cs="Tahoma"/>
                <w:b/>
                <w:lang w:val="en-US" w:eastAsia="en-US"/>
              </w:rPr>
            </w:pPr>
            <w:r w:rsidRPr="003D1F42">
              <w:rPr>
                <w:rFonts w:ascii="Tahoma" w:hAnsi="Tahoma" w:cs="Tahoma"/>
                <w:b/>
                <w:lang w:val="en-US" w:eastAsia="en-US"/>
              </w:rPr>
              <w:t>Expenditure</w:t>
            </w:r>
          </w:p>
          <w:p w14:paraId="65CD97BB" w14:textId="77777777" w:rsidR="006238A6" w:rsidRDefault="006238A6">
            <w:pPr>
              <w:spacing w:after="0"/>
              <w:jc w:val="right"/>
              <w:rPr>
                <w:rFonts w:ascii="Tahoma" w:hAnsi="Tahoma" w:cs="Tahoma"/>
                <w:b/>
                <w:lang w:val="en-US" w:eastAsia="en-US"/>
              </w:rPr>
            </w:pPr>
          </w:p>
          <w:p w14:paraId="1B42BC6C" w14:textId="77777777" w:rsidR="006238A6" w:rsidRPr="003D1F42" w:rsidRDefault="006238A6">
            <w:pPr>
              <w:spacing w:after="0"/>
              <w:jc w:val="center"/>
              <w:rPr>
                <w:rFonts w:ascii="Tahoma" w:hAnsi="Tahoma" w:cs="Tahoma"/>
                <w:b/>
                <w:lang w:val="en-US" w:eastAsia="en-US"/>
              </w:rPr>
            </w:pPr>
          </w:p>
        </w:tc>
        <w:tc>
          <w:tcPr>
            <w:tcW w:w="250" w:type="dxa"/>
            <w:gridSpan w:val="2"/>
            <w:noWrap/>
            <w:hideMark/>
          </w:tcPr>
          <w:p w14:paraId="6A434CC1" w14:textId="77777777" w:rsidR="006238A6" w:rsidRPr="003D1F42" w:rsidRDefault="006238A6">
            <w:pPr>
              <w:spacing w:after="0"/>
              <w:jc w:val="right"/>
              <w:rPr>
                <w:rFonts w:ascii="Tahoma" w:hAnsi="Tahoma" w:cs="Tahoma"/>
                <w:b/>
                <w:lang w:val="en-US" w:eastAsia="en-US"/>
              </w:rPr>
            </w:pPr>
          </w:p>
        </w:tc>
        <w:tc>
          <w:tcPr>
            <w:tcW w:w="1441" w:type="dxa"/>
            <w:gridSpan w:val="2"/>
            <w:vMerge w:val="restart"/>
            <w:noWrap/>
            <w:hideMark/>
          </w:tcPr>
          <w:p w14:paraId="32E479EE"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Operating</w:t>
            </w:r>
          </w:p>
          <w:p w14:paraId="022675EF"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Surplus/</w:t>
            </w:r>
          </w:p>
          <w:p w14:paraId="1886F678" w14:textId="77777777" w:rsidR="006238A6" w:rsidRDefault="006238A6">
            <w:pPr>
              <w:spacing w:after="0"/>
              <w:jc w:val="right"/>
              <w:rPr>
                <w:rFonts w:ascii="Tahoma" w:hAnsi="Tahoma" w:cs="Tahoma"/>
                <w:b/>
                <w:lang w:val="en-US" w:eastAsia="en-US"/>
              </w:rPr>
            </w:pPr>
            <w:r w:rsidRPr="003D1F42">
              <w:rPr>
                <w:rFonts w:ascii="Tahoma" w:hAnsi="Tahoma" w:cs="Tahoma"/>
                <w:b/>
                <w:lang w:val="en-US" w:eastAsia="en-US"/>
              </w:rPr>
              <w:t>(Deficit)</w:t>
            </w:r>
          </w:p>
          <w:p w14:paraId="0CAA0642" w14:textId="77777777" w:rsidR="006238A6" w:rsidRPr="003D1F42" w:rsidRDefault="006238A6">
            <w:pPr>
              <w:spacing w:after="0"/>
              <w:jc w:val="right"/>
              <w:rPr>
                <w:rFonts w:ascii="Tahoma" w:hAnsi="Tahoma" w:cs="Tahoma"/>
                <w:b/>
                <w:lang w:val="en-US" w:eastAsia="en-US"/>
              </w:rPr>
            </w:pPr>
          </w:p>
        </w:tc>
      </w:tr>
      <w:tr w:rsidR="006238A6" w:rsidRPr="00220869" w14:paraId="278A0B4B" w14:textId="77777777">
        <w:trPr>
          <w:trHeight w:val="300"/>
        </w:trPr>
        <w:tc>
          <w:tcPr>
            <w:tcW w:w="4400" w:type="dxa"/>
            <w:noWrap/>
            <w:hideMark/>
          </w:tcPr>
          <w:p w14:paraId="3DD7EE41" w14:textId="77777777" w:rsidR="006238A6" w:rsidRPr="003D1F42" w:rsidRDefault="006238A6">
            <w:pPr>
              <w:spacing w:after="0"/>
              <w:rPr>
                <w:rFonts w:ascii="Tahoma" w:hAnsi="Tahoma" w:cs="Tahoma"/>
                <w:lang w:val="en-US" w:eastAsia="en-US"/>
              </w:rPr>
            </w:pPr>
          </w:p>
        </w:tc>
        <w:tc>
          <w:tcPr>
            <w:tcW w:w="850" w:type="dxa"/>
            <w:noWrap/>
            <w:hideMark/>
          </w:tcPr>
          <w:p w14:paraId="1FDC0703" w14:textId="77777777" w:rsidR="006238A6" w:rsidRPr="003D1F42" w:rsidRDefault="006238A6">
            <w:pPr>
              <w:spacing w:after="0"/>
              <w:jc w:val="right"/>
              <w:rPr>
                <w:rFonts w:ascii="Tahoma" w:hAnsi="Tahoma" w:cs="Tahoma"/>
                <w:b/>
                <w:lang w:val="en-US" w:eastAsia="en-US"/>
              </w:rPr>
            </w:pPr>
          </w:p>
        </w:tc>
        <w:tc>
          <w:tcPr>
            <w:tcW w:w="1445" w:type="dxa"/>
            <w:gridSpan w:val="2"/>
            <w:vMerge/>
            <w:noWrap/>
            <w:hideMark/>
          </w:tcPr>
          <w:p w14:paraId="5705B7EF" w14:textId="77777777" w:rsidR="006238A6" w:rsidRPr="003D1F42" w:rsidRDefault="006238A6">
            <w:pPr>
              <w:spacing w:after="0"/>
              <w:jc w:val="right"/>
              <w:rPr>
                <w:rFonts w:ascii="Tahoma" w:hAnsi="Tahoma" w:cs="Tahoma"/>
                <w:b/>
                <w:lang w:val="en-US" w:eastAsia="en-US"/>
              </w:rPr>
            </w:pPr>
          </w:p>
        </w:tc>
        <w:tc>
          <w:tcPr>
            <w:tcW w:w="236" w:type="dxa"/>
            <w:noWrap/>
            <w:hideMark/>
          </w:tcPr>
          <w:p w14:paraId="116E2E5C" w14:textId="77777777" w:rsidR="006238A6" w:rsidRPr="003D1F42" w:rsidRDefault="006238A6">
            <w:pPr>
              <w:spacing w:after="0"/>
              <w:jc w:val="right"/>
              <w:rPr>
                <w:rFonts w:ascii="Tahoma" w:hAnsi="Tahoma" w:cs="Tahoma"/>
                <w:b/>
                <w:lang w:val="en-US" w:eastAsia="en-US"/>
              </w:rPr>
            </w:pPr>
          </w:p>
        </w:tc>
        <w:tc>
          <w:tcPr>
            <w:tcW w:w="1563" w:type="dxa"/>
            <w:gridSpan w:val="2"/>
            <w:vMerge/>
            <w:noWrap/>
            <w:hideMark/>
          </w:tcPr>
          <w:p w14:paraId="4AF52D6D" w14:textId="77777777" w:rsidR="006238A6" w:rsidRPr="003D1F42" w:rsidRDefault="006238A6">
            <w:pPr>
              <w:spacing w:after="0"/>
              <w:jc w:val="right"/>
              <w:rPr>
                <w:rFonts w:ascii="Tahoma" w:hAnsi="Tahoma" w:cs="Tahoma"/>
                <w:b/>
                <w:lang w:val="en-US" w:eastAsia="en-US"/>
              </w:rPr>
            </w:pPr>
          </w:p>
        </w:tc>
        <w:tc>
          <w:tcPr>
            <w:tcW w:w="250" w:type="dxa"/>
            <w:gridSpan w:val="2"/>
            <w:noWrap/>
            <w:hideMark/>
          </w:tcPr>
          <w:p w14:paraId="3ADC9CAB" w14:textId="77777777" w:rsidR="006238A6" w:rsidRPr="003D1F42" w:rsidRDefault="006238A6">
            <w:pPr>
              <w:spacing w:after="0"/>
              <w:jc w:val="right"/>
              <w:rPr>
                <w:rFonts w:ascii="Tahoma" w:hAnsi="Tahoma" w:cs="Tahoma"/>
                <w:b/>
                <w:lang w:val="en-US" w:eastAsia="en-US"/>
              </w:rPr>
            </w:pPr>
          </w:p>
        </w:tc>
        <w:tc>
          <w:tcPr>
            <w:tcW w:w="1441" w:type="dxa"/>
            <w:gridSpan w:val="2"/>
            <w:vMerge/>
            <w:noWrap/>
            <w:hideMark/>
          </w:tcPr>
          <w:p w14:paraId="3C731F71" w14:textId="77777777" w:rsidR="006238A6" w:rsidRPr="003D1F42" w:rsidRDefault="006238A6">
            <w:pPr>
              <w:spacing w:after="0"/>
              <w:jc w:val="right"/>
              <w:rPr>
                <w:rFonts w:ascii="Tahoma" w:hAnsi="Tahoma" w:cs="Tahoma"/>
                <w:b/>
                <w:lang w:val="en-US" w:eastAsia="en-US"/>
              </w:rPr>
            </w:pPr>
          </w:p>
        </w:tc>
      </w:tr>
      <w:tr w:rsidR="006238A6" w:rsidRPr="00220869" w14:paraId="09AD7315" w14:textId="77777777">
        <w:trPr>
          <w:trHeight w:val="300"/>
        </w:trPr>
        <w:tc>
          <w:tcPr>
            <w:tcW w:w="4400" w:type="dxa"/>
            <w:noWrap/>
            <w:hideMark/>
          </w:tcPr>
          <w:p w14:paraId="75DFFC88" w14:textId="77777777" w:rsidR="006238A6" w:rsidRPr="003D1F42" w:rsidRDefault="006238A6">
            <w:pPr>
              <w:spacing w:after="0"/>
              <w:rPr>
                <w:rFonts w:ascii="Tahoma" w:hAnsi="Tahoma" w:cs="Tahoma"/>
                <w:lang w:val="en-US" w:eastAsia="en-US"/>
              </w:rPr>
            </w:pPr>
          </w:p>
        </w:tc>
        <w:tc>
          <w:tcPr>
            <w:tcW w:w="850" w:type="dxa"/>
            <w:noWrap/>
            <w:hideMark/>
          </w:tcPr>
          <w:p w14:paraId="2CE7E7C4" w14:textId="77777777" w:rsidR="006238A6" w:rsidRPr="003D1F42" w:rsidRDefault="006238A6">
            <w:pPr>
              <w:spacing w:after="0"/>
              <w:jc w:val="right"/>
              <w:rPr>
                <w:rFonts w:ascii="Tahoma" w:hAnsi="Tahoma" w:cs="Tahoma"/>
                <w:lang w:val="en-US" w:eastAsia="en-US"/>
              </w:rPr>
            </w:pPr>
          </w:p>
        </w:tc>
        <w:tc>
          <w:tcPr>
            <w:tcW w:w="1445" w:type="dxa"/>
            <w:gridSpan w:val="2"/>
            <w:vMerge/>
            <w:noWrap/>
            <w:hideMark/>
          </w:tcPr>
          <w:p w14:paraId="57B31581" w14:textId="77777777" w:rsidR="006238A6" w:rsidRPr="003D1F42" w:rsidRDefault="006238A6">
            <w:pPr>
              <w:spacing w:after="0"/>
              <w:jc w:val="right"/>
              <w:rPr>
                <w:rFonts w:ascii="Tahoma" w:hAnsi="Tahoma" w:cs="Tahoma"/>
                <w:b/>
                <w:lang w:val="en-US" w:eastAsia="en-US"/>
              </w:rPr>
            </w:pPr>
          </w:p>
        </w:tc>
        <w:tc>
          <w:tcPr>
            <w:tcW w:w="236" w:type="dxa"/>
            <w:noWrap/>
            <w:hideMark/>
          </w:tcPr>
          <w:p w14:paraId="0C4CE4C3" w14:textId="77777777" w:rsidR="006238A6" w:rsidRPr="003D1F42" w:rsidRDefault="006238A6">
            <w:pPr>
              <w:spacing w:after="0"/>
              <w:jc w:val="right"/>
              <w:rPr>
                <w:rFonts w:ascii="Tahoma" w:hAnsi="Tahoma" w:cs="Tahoma"/>
                <w:b/>
                <w:lang w:val="en-US" w:eastAsia="en-US"/>
              </w:rPr>
            </w:pPr>
          </w:p>
        </w:tc>
        <w:tc>
          <w:tcPr>
            <w:tcW w:w="1563" w:type="dxa"/>
            <w:gridSpan w:val="2"/>
            <w:vMerge/>
            <w:noWrap/>
            <w:hideMark/>
          </w:tcPr>
          <w:p w14:paraId="7CF0B9B8" w14:textId="77777777" w:rsidR="006238A6" w:rsidRPr="003D1F42" w:rsidRDefault="006238A6">
            <w:pPr>
              <w:spacing w:after="0"/>
              <w:jc w:val="right"/>
              <w:rPr>
                <w:rFonts w:ascii="Tahoma" w:hAnsi="Tahoma" w:cs="Tahoma"/>
                <w:b/>
                <w:lang w:val="en-US" w:eastAsia="en-US"/>
              </w:rPr>
            </w:pPr>
          </w:p>
        </w:tc>
        <w:tc>
          <w:tcPr>
            <w:tcW w:w="250" w:type="dxa"/>
            <w:gridSpan w:val="2"/>
            <w:noWrap/>
            <w:hideMark/>
          </w:tcPr>
          <w:p w14:paraId="3A11C07B" w14:textId="77777777" w:rsidR="006238A6" w:rsidRPr="003D1F42" w:rsidRDefault="006238A6">
            <w:pPr>
              <w:spacing w:after="0"/>
              <w:jc w:val="right"/>
              <w:rPr>
                <w:rFonts w:ascii="Tahoma" w:hAnsi="Tahoma" w:cs="Tahoma"/>
                <w:b/>
                <w:lang w:val="en-US" w:eastAsia="en-US"/>
              </w:rPr>
            </w:pPr>
          </w:p>
        </w:tc>
        <w:tc>
          <w:tcPr>
            <w:tcW w:w="1441" w:type="dxa"/>
            <w:gridSpan w:val="2"/>
            <w:vMerge/>
            <w:noWrap/>
            <w:hideMark/>
          </w:tcPr>
          <w:p w14:paraId="5611F33E" w14:textId="77777777" w:rsidR="006238A6" w:rsidRPr="003D1F42" w:rsidRDefault="006238A6">
            <w:pPr>
              <w:spacing w:after="0"/>
              <w:jc w:val="right"/>
              <w:rPr>
                <w:rFonts w:ascii="Tahoma" w:hAnsi="Tahoma" w:cs="Tahoma"/>
                <w:b/>
                <w:lang w:val="en-US" w:eastAsia="en-US"/>
              </w:rPr>
            </w:pPr>
          </w:p>
        </w:tc>
      </w:tr>
      <w:tr w:rsidR="006238A6" w:rsidRPr="00220869" w14:paraId="3A67372A" w14:textId="77777777">
        <w:trPr>
          <w:trHeight w:val="300"/>
        </w:trPr>
        <w:tc>
          <w:tcPr>
            <w:tcW w:w="4400" w:type="dxa"/>
            <w:noWrap/>
            <w:hideMark/>
          </w:tcPr>
          <w:p w14:paraId="5E24B323" w14:textId="77777777" w:rsidR="006238A6" w:rsidRPr="003D1F42" w:rsidRDefault="006238A6">
            <w:pPr>
              <w:spacing w:after="0"/>
              <w:rPr>
                <w:rFonts w:ascii="Tahoma" w:hAnsi="Tahoma" w:cs="Tahoma"/>
                <w:lang w:val="en-US" w:eastAsia="en-US"/>
              </w:rPr>
            </w:pPr>
          </w:p>
        </w:tc>
        <w:tc>
          <w:tcPr>
            <w:tcW w:w="850" w:type="dxa"/>
            <w:noWrap/>
            <w:hideMark/>
          </w:tcPr>
          <w:p w14:paraId="40F91CA2" w14:textId="77777777" w:rsidR="006238A6" w:rsidRPr="003D1F42" w:rsidRDefault="006238A6">
            <w:pPr>
              <w:spacing w:after="0"/>
              <w:jc w:val="right"/>
              <w:rPr>
                <w:rFonts w:ascii="Tahoma" w:hAnsi="Tahoma" w:cs="Tahoma"/>
                <w:lang w:val="en-US" w:eastAsia="en-US"/>
              </w:rPr>
            </w:pPr>
          </w:p>
        </w:tc>
        <w:tc>
          <w:tcPr>
            <w:tcW w:w="1445" w:type="dxa"/>
            <w:gridSpan w:val="2"/>
            <w:noWrap/>
            <w:hideMark/>
          </w:tcPr>
          <w:p w14:paraId="2FCC414E"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c>
          <w:tcPr>
            <w:tcW w:w="236" w:type="dxa"/>
            <w:noWrap/>
            <w:hideMark/>
          </w:tcPr>
          <w:p w14:paraId="49F207A1" w14:textId="77777777" w:rsidR="006238A6" w:rsidRPr="003D1F42" w:rsidRDefault="006238A6">
            <w:pPr>
              <w:spacing w:after="0"/>
              <w:jc w:val="right"/>
              <w:rPr>
                <w:rFonts w:ascii="Tahoma" w:hAnsi="Tahoma" w:cs="Tahoma"/>
                <w:b/>
                <w:lang w:val="en-US" w:eastAsia="en-US"/>
              </w:rPr>
            </w:pPr>
          </w:p>
        </w:tc>
        <w:tc>
          <w:tcPr>
            <w:tcW w:w="1563" w:type="dxa"/>
            <w:gridSpan w:val="2"/>
            <w:noWrap/>
            <w:hideMark/>
          </w:tcPr>
          <w:p w14:paraId="651B9177"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c>
          <w:tcPr>
            <w:tcW w:w="250" w:type="dxa"/>
            <w:gridSpan w:val="2"/>
            <w:noWrap/>
            <w:hideMark/>
          </w:tcPr>
          <w:p w14:paraId="6DA8643C" w14:textId="77777777" w:rsidR="006238A6" w:rsidRPr="003D1F42" w:rsidRDefault="006238A6">
            <w:pPr>
              <w:spacing w:after="0"/>
              <w:jc w:val="right"/>
              <w:rPr>
                <w:rFonts w:ascii="Tahoma" w:hAnsi="Tahoma" w:cs="Tahoma"/>
                <w:b/>
                <w:lang w:val="en-US" w:eastAsia="en-US"/>
              </w:rPr>
            </w:pPr>
          </w:p>
        </w:tc>
        <w:tc>
          <w:tcPr>
            <w:tcW w:w="1441" w:type="dxa"/>
            <w:gridSpan w:val="2"/>
            <w:noWrap/>
            <w:hideMark/>
          </w:tcPr>
          <w:p w14:paraId="701A421D" w14:textId="77777777" w:rsidR="006238A6" w:rsidRPr="003D1F42" w:rsidRDefault="006238A6">
            <w:pPr>
              <w:spacing w:after="0"/>
              <w:jc w:val="right"/>
              <w:rPr>
                <w:rFonts w:ascii="Tahoma" w:hAnsi="Tahoma" w:cs="Tahoma"/>
                <w:b/>
                <w:lang w:val="en-US" w:eastAsia="en-US"/>
              </w:rPr>
            </w:pPr>
            <w:r w:rsidRPr="003D1F42">
              <w:rPr>
                <w:rFonts w:ascii="Tahoma" w:hAnsi="Tahoma" w:cs="Tahoma"/>
                <w:b/>
                <w:lang w:val="en-US" w:eastAsia="en-US"/>
              </w:rPr>
              <w:t>£'000</w:t>
            </w:r>
          </w:p>
        </w:tc>
      </w:tr>
      <w:tr w:rsidR="006238A6" w:rsidRPr="00D82A82" w14:paraId="43155C5A" w14:textId="77777777">
        <w:trPr>
          <w:trHeight w:val="300"/>
        </w:trPr>
        <w:tc>
          <w:tcPr>
            <w:tcW w:w="4400" w:type="dxa"/>
            <w:noWrap/>
            <w:hideMark/>
          </w:tcPr>
          <w:p w14:paraId="24BC1E00"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Social Housing Activities</w:t>
            </w:r>
          </w:p>
        </w:tc>
        <w:tc>
          <w:tcPr>
            <w:tcW w:w="850" w:type="dxa"/>
            <w:noWrap/>
            <w:hideMark/>
          </w:tcPr>
          <w:p w14:paraId="5FD7B460" w14:textId="77777777" w:rsidR="006238A6" w:rsidRPr="003D1F42" w:rsidRDefault="006238A6">
            <w:pPr>
              <w:spacing w:after="0"/>
              <w:rPr>
                <w:rFonts w:ascii="Tahoma" w:hAnsi="Tahoma" w:cs="Tahoma"/>
                <w:b/>
                <w:lang w:val="en-US" w:eastAsia="en-US"/>
              </w:rPr>
            </w:pPr>
          </w:p>
        </w:tc>
        <w:tc>
          <w:tcPr>
            <w:tcW w:w="1445" w:type="dxa"/>
            <w:gridSpan w:val="2"/>
            <w:noWrap/>
            <w:hideMark/>
          </w:tcPr>
          <w:p w14:paraId="712FA090" w14:textId="77777777" w:rsidR="006238A6" w:rsidRPr="003D1F42" w:rsidRDefault="006238A6">
            <w:pPr>
              <w:spacing w:after="0"/>
              <w:rPr>
                <w:rFonts w:ascii="Tahoma" w:hAnsi="Tahoma" w:cs="Tahoma"/>
                <w:lang w:val="en-US" w:eastAsia="en-US"/>
              </w:rPr>
            </w:pPr>
          </w:p>
        </w:tc>
        <w:tc>
          <w:tcPr>
            <w:tcW w:w="236" w:type="dxa"/>
            <w:noWrap/>
            <w:hideMark/>
          </w:tcPr>
          <w:p w14:paraId="4B2F9E69" w14:textId="77777777" w:rsidR="006238A6" w:rsidRPr="003D1F42" w:rsidRDefault="006238A6">
            <w:pPr>
              <w:spacing w:after="0"/>
              <w:rPr>
                <w:rFonts w:ascii="Tahoma" w:hAnsi="Tahoma" w:cs="Tahoma"/>
                <w:lang w:val="en-US" w:eastAsia="en-US"/>
              </w:rPr>
            </w:pPr>
          </w:p>
        </w:tc>
        <w:tc>
          <w:tcPr>
            <w:tcW w:w="1563" w:type="dxa"/>
            <w:gridSpan w:val="2"/>
            <w:noWrap/>
            <w:hideMark/>
          </w:tcPr>
          <w:p w14:paraId="7CDD03C6" w14:textId="77777777" w:rsidR="006238A6" w:rsidRPr="003D1F42" w:rsidRDefault="006238A6">
            <w:pPr>
              <w:spacing w:after="0"/>
              <w:rPr>
                <w:rFonts w:ascii="Tahoma" w:hAnsi="Tahoma" w:cs="Tahoma"/>
                <w:lang w:val="en-US" w:eastAsia="en-US"/>
              </w:rPr>
            </w:pPr>
          </w:p>
        </w:tc>
        <w:tc>
          <w:tcPr>
            <w:tcW w:w="250" w:type="dxa"/>
            <w:gridSpan w:val="2"/>
            <w:noWrap/>
            <w:hideMark/>
          </w:tcPr>
          <w:p w14:paraId="45E6B6C5" w14:textId="77777777" w:rsidR="006238A6" w:rsidRPr="003D1F42" w:rsidRDefault="006238A6">
            <w:pPr>
              <w:spacing w:after="0"/>
              <w:rPr>
                <w:rFonts w:ascii="Tahoma" w:hAnsi="Tahoma" w:cs="Tahoma"/>
                <w:lang w:val="en-US" w:eastAsia="en-US"/>
              </w:rPr>
            </w:pPr>
          </w:p>
        </w:tc>
        <w:tc>
          <w:tcPr>
            <w:tcW w:w="1441" w:type="dxa"/>
            <w:gridSpan w:val="2"/>
            <w:noWrap/>
            <w:hideMark/>
          </w:tcPr>
          <w:p w14:paraId="3EFE7683" w14:textId="77777777" w:rsidR="006238A6" w:rsidRPr="003D1F42" w:rsidRDefault="006238A6">
            <w:pPr>
              <w:spacing w:after="0"/>
              <w:rPr>
                <w:rFonts w:ascii="Tahoma" w:hAnsi="Tahoma" w:cs="Tahoma"/>
                <w:lang w:val="en-US" w:eastAsia="en-US"/>
              </w:rPr>
            </w:pPr>
          </w:p>
        </w:tc>
      </w:tr>
      <w:tr w:rsidR="006238A6" w:rsidRPr="00D82A82" w14:paraId="47F2AC17" w14:textId="77777777">
        <w:trPr>
          <w:trHeight w:val="285"/>
        </w:trPr>
        <w:tc>
          <w:tcPr>
            <w:tcW w:w="4400" w:type="dxa"/>
            <w:hideMark/>
          </w:tcPr>
          <w:p w14:paraId="2584BD97"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Income and expenditure from lettings</w:t>
            </w:r>
          </w:p>
        </w:tc>
        <w:tc>
          <w:tcPr>
            <w:tcW w:w="850" w:type="dxa"/>
            <w:hideMark/>
          </w:tcPr>
          <w:p w14:paraId="706A1BF9" w14:textId="77777777" w:rsidR="006238A6" w:rsidRPr="003D1F42" w:rsidRDefault="006238A6">
            <w:pPr>
              <w:spacing w:after="0"/>
              <w:jc w:val="center"/>
              <w:rPr>
                <w:rFonts w:ascii="Tahoma" w:hAnsi="Tahoma" w:cs="Tahoma"/>
                <w:lang w:val="en-US" w:eastAsia="en-US"/>
              </w:rPr>
            </w:pPr>
            <w:r w:rsidRPr="003D1F42">
              <w:rPr>
                <w:rFonts w:ascii="Tahoma" w:hAnsi="Tahoma" w:cs="Tahoma"/>
                <w:lang w:val="en-US" w:eastAsia="en-US"/>
              </w:rPr>
              <w:t>5</w:t>
            </w:r>
          </w:p>
        </w:tc>
        <w:tc>
          <w:tcPr>
            <w:tcW w:w="1445" w:type="dxa"/>
            <w:gridSpan w:val="2"/>
            <w:tcBorders>
              <w:top w:val="nil"/>
              <w:left w:val="nil"/>
              <w:bottom w:val="nil"/>
              <w:right w:val="nil"/>
            </w:tcBorders>
            <w:noWrap/>
            <w:hideMark/>
          </w:tcPr>
          <w:p w14:paraId="31C022A8"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36,616</w:t>
            </w:r>
          </w:p>
        </w:tc>
        <w:tc>
          <w:tcPr>
            <w:tcW w:w="236" w:type="dxa"/>
            <w:tcBorders>
              <w:top w:val="nil"/>
              <w:left w:val="nil"/>
              <w:bottom w:val="nil"/>
              <w:right w:val="nil"/>
            </w:tcBorders>
            <w:noWrap/>
            <w:hideMark/>
          </w:tcPr>
          <w:p w14:paraId="32FE62F8"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hideMark/>
          </w:tcPr>
          <w:p w14:paraId="64279910"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(26,944)</w:t>
            </w:r>
          </w:p>
        </w:tc>
        <w:tc>
          <w:tcPr>
            <w:tcW w:w="250" w:type="dxa"/>
            <w:gridSpan w:val="2"/>
            <w:tcBorders>
              <w:top w:val="nil"/>
              <w:left w:val="nil"/>
              <w:bottom w:val="nil"/>
              <w:right w:val="nil"/>
            </w:tcBorders>
            <w:noWrap/>
            <w:hideMark/>
          </w:tcPr>
          <w:p w14:paraId="5E27D3E7"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hideMark/>
          </w:tcPr>
          <w:p w14:paraId="38F91DA2"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9,672</w:t>
            </w:r>
          </w:p>
        </w:tc>
      </w:tr>
      <w:tr w:rsidR="006238A6" w:rsidRPr="00D82A82" w14:paraId="42877921" w14:textId="77777777">
        <w:trPr>
          <w:trHeight w:val="285"/>
        </w:trPr>
        <w:tc>
          <w:tcPr>
            <w:tcW w:w="4400" w:type="dxa"/>
            <w:noWrap/>
            <w:hideMark/>
          </w:tcPr>
          <w:p w14:paraId="43C0B8D6" w14:textId="77777777" w:rsidR="006238A6" w:rsidRPr="003D1F42" w:rsidRDefault="006238A6">
            <w:pPr>
              <w:spacing w:after="0"/>
              <w:rPr>
                <w:rFonts w:ascii="Tahoma" w:hAnsi="Tahoma" w:cs="Tahoma"/>
                <w:lang w:val="en-US" w:eastAsia="en-US"/>
              </w:rPr>
            </w:pPr>
          </w:p>
        </w:tc>
        <w:tc>
          <w:tcPr>
            <w:tcW w:w="850" w:type="dxa"/>
            <w:noWrap/>
            <w:hideMark/>
          </w:tcPr>
          <w:p w14:paraId="537FB259" w14:textId="77777777" w:rsidR="006238A6" w:rsidRPr="003D1F42" w:rsidRDefault="006238A6">
            <w:pPr>
              <w:spacing w:after="0"/>
              <w:rPr>
                <w:rFonts w:ascii="Tahoma" w:hAnsi="Tahoma" w:cs="Tahoma"/>
                <w:lang w:val="en-US" w:eastAsia="en-US"/>
              </w:rPr>
            </w:pPr>
          </w:p>
        </w:tc>
        <w:tc>
          <w:tcPr>
            <w:tcW w:w="1445" w:type="dxa"/>
            <w:gridSpan w:val="2"/>
            <w:noWrap/>
            <w:hideMark/>
          </w:tcPr>
          <w:p w14:paraId="64E9DA8B" w14:textId="77777777" w:rsidR="006238A6" w:rsidRPr="00A354F8" w:rsidRDefault="006238A6">
            <w:pPr>
              <w:spacing w:after="0"/>
              <w:jc w:val="right"/>
              <w:rPr>
                <w:rFonts w:ascii="Tahoma" w:hAnsi="Tahoma" w:cs="Tahoma"/>
                <w:lang w:val="en-US" w:eastAsia="en-US"/>
              </w:rPr>
            </w:pPr>
          </w:p>
        </w:tc>
        <w:tc>
          <w:tcPr>
            <w:tcW w:w="236" w:type="dxa"/>
            <w:noWrap/>
            <w:hideMark/>
          </w:tcPr>
          <w:p w14:paraId="7A71FB02" w14:textId="77777777" w:rsidR="006238A6" w:rsidRPr="00A354F8" w:rsidRDefault="006238A6">
            <w:pPr>
              <w:spacing w:after="0"/>
              <w:jc w:val="right"/>
              <w:rPr>
                <w:rFonts w:ascii="Tahoma" w:hAnsi="Tahoma" w:cs="Tahoma"/>
                <w:lang w:val="en-US" w:eastAsia="en-US"/>
              </w:rPr>
            </w:pPr>
          </w:p>
        </w:tc>
        <w:tc>
          <w:tcPr>
            <w:tcW w:w="1563" w:type="dxa"/>
            <w:gridSpan w:val="2"/>
            <w:noWrap/>
            <w:hideMark/>
          </w:tcPr>
          <w:p w14:paraId="01B766E1" w14:textId="77777777" w:rsidR="006238A6" w:rsidRPr="00A354F8" w:rsidRDefault="006238A6">
            <w:pPr>
              <w:spacing w:after="0"/>
              <w:jc w:val="right"/>
              <w:rPr>
                <w:rFonts w:ascii="Tahoma" w:hAnsi="Tahoma" w:cs="Tahoma"/>
                <w:lang w:val="en-US" w:eastAsia="en-US"/>
              </w:rPr>
            </w:pPr>
          </w:p>
        </w:tc>
        <w:tc>
          <w:tcPr>
            <w:tcW w:w="250" w:type="dxa"/>
            <w:gridSpan w:val="2"/>
            <w:noWrap/>
            <w:hideMark/>
          </w:tcPr>
          <w:p w14:paraId="73F26F9F" w14:textId="77777777" w:rsidR="006238A6" w:rsidRPr="00A354F8" w:rsidRDefault="006238A6">
            <w:pPr>
              <w:spacing w:after="0"/>
              <w:jc w:val="right"/>
              <w:rPr>
                <w:rFonts w:ascii="Tahoma" w:hAnsi="Tahoma" w:cs="Tahoma"/>
                <w:lang w:val="en-US" w:eastAsia="en-US"/>
              </w:rPr>
            </w:pPr>
          </w:p>
        </w:tc>
        <w:tc>
          <w:tcPr>
            <w:tcW w:w="1441" w:type="dxa"/>
            <w:gridSpan w:val="2"/>
            <w:noWrap/>
            <w:hideMark/>
          </w:tcPr>
          <w:p w14:paraId="36B11536" w14:textId="77777777" w:rsidR="006238A6" w:rsidRPr="00A354F8" w:rsidRDefault="006238A6">
            <w:pPr>
              <w:spacing w:after="0"/>
              <w:jc w:val="right"/>
              <w:rPr>
                <w:rFonts w:ascii="Tahoma" w:hAnsi="Tahoma" w:cs="Tahoma"/>
                <w:lang w:val="en-US" w:eastAsia="en-US"/>
              </w:rPr>
            </w:pPr>
          </w:p>
        </w:tc>
      </w:tr>
      <w:tr w:rsidR="006238A6" w:rsidRPr="00D82A82" w14:paraId="13E63058" w14:textId="77777777">
        <w:trPr>
          <w:trHeight w:val="300"/>
        </w:trPr>
        <w:tc>
          <w:tcPr>
            <w:tcW w:w="4400" w:type="dxa"/>
            <w:noWrap/>
            <w:hideMark/>
          </w:tcPr>
          <w:p w14:paraId="623ECFE3"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Other Social Housing Activity</w:t>
            </w:r>
          </w:p>
        </w:tc>
        <w:tc>
          <w:tcPr>
            <w:tcW w:w="850" w:type="dxa"/>
            <w:noWrap/>
            <w:hideMark/>
          </w:tcPr>
          <w:p w14:paraId="1EBA1CB2" w14:textId="77777777" w:rsidR="006238A6" w:rsidRPr="003D1F42" w:rsidRDefault="006238A6">
            <w:pPr>
              <w:spacing w:after="0"/>
              <w:rPr>
                <w:rFonts w:ascii="Tahoma" w:hAnsi="Tahoma" w:cs="Tahoma"/>
                <w:b/>
                <w:lang w:val="en-US" w:eastAsia="en-US"/>
              </w:rPr>
            </w:pPr>
          </w:p>
        </w:tc>
        <w:tc>
          <w:tcPr>
            <w:tcW w:w="1445" w:type="dxa"/>
            <w:gridSpan w:val="2"/>
            <w:noWrap/>
            <w:hideMark/>
          </w:tcPr>
          <w:p w14:paraId="64EB9B59" w14:textId="77777777" w:rsidR="006238A6" w:rsidRPr="00A354F8" w:rsidRDefault="006238A6">
            <w:pPr>
              <w:spacing w:after="0"/>
              <w:jc w:val="right"/>
              <w:rPr>
                <w:rFonts w:ascii="Tahoma" w:hAnsi="Tahoma" w:cs="Tahoma"/>
                <w:lang w:val="en-US" w:eastAsia="en-US"/>
              </w:rPr>
            </w:pPr>
          </w:p>
        </w:tc>
        <w:tc>
          <w:tcPr>
            <w:tcW w:w="236" w:type="dxa"/>
            <w:noWrap/>
            <w:hideMark/>
          </w:tcPr>
          <w:p w14:paraId="3DB3987F" w14:textId="77777777" w:rsidR="006238A6" w:rsidRPr="00A354F8" w:rsidRDefault="006238A6">
            <w:pPr>
              <w:spacing w:after="0"/>
              <w:jc w:val="right"/>
              <w:rPr>
                <w:rFonts w:ascii="Tahoma" w:hAnsi="Tahoma" w:cs="Tahoma"/>
                <w:lang w:val="en-US" w:eastAsia="en-US"/>
              </w:rPr>
            </w:pPr>
          </w:p>
        </w:tc>
        <w:tc>
          <w:tcPr>
            <w:tcW w:w="1563" w:type="dxa"/>
            <w:gridSpan w:val="2"/>
            <w:noWrap/>
            <w:hideMark/>
          </w:tcPr>
          <w:p w14:paraId="2DEE20F2" w14:textId="77777777" w:rsidR="006238A6" w:rsidRPr="00A354F8" w:rsidRDefault="006238A6">
            <w:pPr>
              <w:spacing w:after="0"/>
              <w:jc w:val="right"/>
              <w:rPr>
                <w:rFonts w:ascii="Tahoma" w:hAnsi="Tahoma" w:cs="Tahoma"/>
                <w:lang w:val="en-US" w:eastAsia="en-US"/>
              </w:rPr>
            </w:pPr>
          </w:p>
        </w:tc>
        <w:tc>
          <w:tcPr>
            <w:tcW w:w="250" w:type="dxa"/>
            <w:gridSpan w:val="2"/>
            <w:noWrap/>
            <w:hideMark/>
          </w:tcPr>
          <w:p w14:paraId="2372B178" w14:textId="77777777" w:rsidR="006238A6" w:rsidRPr="00A354F8" w:rsidRDefault="006238A6">
            <w:pPr>
              <w:spacing w:after="0"/>
              <w:jc w:val="right"/>
              <w:rPr>
                <w:rFonts w:ascii="Tahoma" w:hAnsi="Tahoma" w:cs="Tahoma"/>
                <w:lang w:val="en-US" w:eastAsia="en-US"/>
              </w:rPr>
            </w:pPr>
          </w:p>
        </w:tc>
        <w:tc>
          <w:tcPr>
            <w:tcW w:w="1441" w:type="dxa"/>
            <w:gridSpan w:val="2"/>
            <w:noWrap/>
            <w:hideMark/>
          </w:tcPr>
          <w:p w14:paraId="020EFC00" w14:textId="77777777" w:rsidR="006238A6" w:rsidRPr="00A354F8" w:rsidRDefault="006238A6">
            <w:pPr>
              <w:spacing w:after="0"/>
              <w:jc w:val="right"/>
              <w:rPr>
                <w:rFonts w:ascii="Tahoma" w:hAnsi="Tahoma" w:cs="Tahoma"/>
                <w:lang w:val="en-US" w:eastAsia="en-US"/>
              </w:rPr>
            </w:pPr>
          </w:p>
        </w:tc>
      </w:tr>
      <w:tr w:rsidR="006238A6" w:rsidRPr="00D82A82" w14:paraId="68D66F9C" w14:textId="77777777">
        <w:trPr>
          <w:trHeight w:val="285"/>
        </w:trPr>
        <w:tc>
          <w:tcPr>
            <w:tcW w:w="4400" w:type="dxa"/>
            <w:hideMark/>
          </w:tcPr>
          <w:p w14:paraId="00D9571F"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Community Regeneration</w:t>
            </w:r>
          </w:p>
        </w:tc>
        <w:tc>
          <w:tcPr>
            <w:tcW w:w="850" w:type="dxa"/>
            <w:hideMark/>
          </w:tcPr>
          <w:p w14:paraId="2CEFFEC1"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hideMark/>
          </w:tcPr>
          <w:p w14:paraId="0E0CF853"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w:t>
            </w:r>
          </w:p>
        </w:tc>
        <w:tc>
          <w:tcPr>
            <w:tcW w:w="236" w:type="dxa"/>
            <w:tcBorders>
              <w:top w:val="nil"/>
              <w:left w:val="nil"/>
              <w:bottom w:val="nil"/>
              <w:right w:val="nil"/>
            </w:tcBorders>
            <w:noWrap/>
            <w:hideMark/>
          </w:tcPr>
          <w:p w14:paraId="229F4EB3"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hideMark/>
          </w:tcPr>
          <w:p w14:paraId="549AF03F"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(1,070)</w:t>
            </w:r>
          </w:p>
        </w:tc>
        <w:tc>
          <w:tcPr>
            <w:tcW w:w="250" w:type="dxa"/>
            <w:gridSpan w:val="2"/>
            <w:tcBorders>
              <w:top w:val="nil"/>
              <w:left w:val="nil"/>
              <w:bottom w:val="nil"/>
              <w:right w:val="nil"/>
            </w:tcBorders>
            <w:noWrap/>
            <w:hideMark/>
          </w:tcPr>
          <w:p w14:paraId="56FF8075"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hideMark/>
          </w:tcPr>
          <w:p w14:paraId="22EFE950"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(1,067)</w:t>
            </w:r>
          </w:p>
        </w:tc>
      </w:tr>
      <w:tr w:rsidR="006238A6" w:rsidRPr="00D82A82" w14:paraId="464841BA" w14:textId="77777777">
        <w:trPr>
          <w:trHeight w:val="285"/>
        </w:trPr>
        <w:tc>
          <w:tcPr>
            <w:tcW w:w="4400" w:type="dxa"/>
            <w:noWrap/>
            <w:hideMark/>
          </w:tcPr>
          <w:p w14:paraId="0584B3CE"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Shared Ownership Sales</w:t>
            </w:r>
          </w:p>
        </w:tc>
        <w:tc>
          <w:tcPr>
            <w:tcW w:w="850" w:type="dxa"/>
            <w:noWrap/>
            <w:hideMark/>
          </w:tcPr>
          <w:p w14:paraId="4EF28A2D"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hideMark/>
          </w:tcPr>
          <w:p w14:paraId="49ABBDDC"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797</w:t>
            </w:r>
          </w:p>
        </w:tc>
        <w:tc>
          <w:tcPr>
            <w:tcW w:w="236" w:type="dxa"/>
            <w:tcBorders>
              <w:top w:val="nil"/>
              <w:left w:val="nil"/>
              <w:bottom w:val="nil"/>
              <w:right w:val="nil"/>
            </w:tcBorders>
            <w:noWrap/>
            <w:hideMark/>
          </w:tcPr>
          <w:p w14:paraId="5C9F6EC5"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hideMark/>
          </w:tcPr>
          <w:p w14:paraId="6B697134"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(705)</w:t>
            </w:r>
          </w:p>
        </w:tc>
        <w:tc>
          <w:tcPr>
            <w:tcW w:w="250" w:type="dxa"/>
            <w:gridSpan w:val="2"/>
            <w:tcBorders>
              <w:top w:val="nil"/>
              <w:left w:val="nil"/>
              <w:bottom w:val="nil"/>
              <w:right w:val="nil"/>
            </w:tcBorders>
            <w:noWrap/>
            <w:hideMark/>
          </w:tcPr>
          <w:p w14:paraId="4728B879"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hideMark/>
          </w:tcPr>
          <w:p w14:paraId="0039D90C"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92</w:t>
            </w:r>
          </w:p>
        </w:tc>
      </w:tr>
      <w:tr w:rsidR="006238A6" w:rsidRPr="00D82A82" w14:paraId="1C89E639" w14:textId="77777777">
        <w:trPr>
          <w:trHeight w:val="300"/>
        </w:trPr>
        <w:tc>
          <w:tcPr>
            <w:tcW w:w="4400" w:type="dxa"/>
            <w:noWrap/>
            <w:hideMark/>
          </w:tcPr>
          <w:p w14:paraId="5D0E6864" w14:textId="77777777" w:rsidR="006238A6" w:rsidRPr="003D1F42" w:rsidRDefault="006238A6">
            <w:pPr>
              <w:spacing w:after="0"/>
              <w:rPr>
                <w:rFonts w:ascii="Tahoma" w:hAnsi="Tahoma" w:cs="Tahoma"/>
                <w:b/>
                <w:lang w:val="en-US" w:eastAsia="en-US"/>
              </w:rPr>
            </w:pPr>
          </w:p>
        </w:tc>
        <w:tc>
          <w:tcPr>
            <w:tcW w:w="850" w:type="dxa"/>
            <w:noWrap/>
            <w:hideMark/>
          </w:tcPr>
          <w:p w14:paraId="0CC7BB2B" w14:textId="77777777" w:rsidR="006238A6" w:rsidRPr="003D1F42" w:rsidRDefault="006238A6">
            <w:pPr>
              <w:spacing w:after="0"/>
              <w:rPr>
                <w:rFonts w:ascii="Tahoma" w:hAnsi="Tahoma" w:cs="Tahoma"/>
                <w:b/>
                <w:lang w:val="en-US" w:eastAsia="en-US"/>
              </w:rPr>
            </w:pPr>
          </w:p>
        </w:tc>
        <w:tc>
          <w:tcPr>
            <w:tcW w:w="1445" w:type="dxa"/>
            <w:gridSpan w:val="2"/>
            <w:noWrap/>
            <w:hideMark/>
          </w:tcPr>
          <w:p w14:paraId="6564173E" w14:textId="77777777" w:rsidR="006238A6" w:rsidRPr="00A354F8" w:rsidRDefault="006238A6">
            <w:pPr>
              <w:spacing w:after="0"/>
              <w:jc w:val="right"/>
              <w:rPr>
                <w:rFonts w:ascii="Tahoma" w:hAnsi="Tahoma" w:cs="Tahoma"/>
                <w:lang w:val="en-US" w:eastAsia="en-US"/>
              </w:rPr>
            </w:pPr>
          </w:p>
        </w:tc>
        <w:tc>
          <w:tcPr>
            <w:tcW w:w="236" w:type="dxa"/>
            <w:noWrap/>
            <w:hideMark/>
          </w:tcPr>
          <w:p w14:paraId="4BDC8F52" w14:textId="77777777" w:rsidR="006238A6" w:rsidRPr="00A354F8" w:rsidRDefault="006238A6">
            <w:pPr>
              <w:spacing w:after="0"/>
              <w:jc w:val="right"/>
              <w:rPr>
                <w:rFonts w:ascii="Tahoma" w:hAnsi="Tahoma" w:cs="Tahoma"/>
                <w:lang w:val="en-US" w:eastAsia="en-US"/>
              </w:rPr>
            </w:pPr>
          </w:p>
        </w:tc>
        <w:tc>
          <w:tcPr>
            <w:tcW w:w="1563" w:type="dxa"/>
            <w:gridSpan w:val="2"/>
            <w:noWrap/>
            <w:hideMark/>
          </w:tcPr>
          <w:p w14:paraId="677328E9" w14:textId="77777777" w:rsidR="006238A6" w:rsidRPr="00A354F8" w:rsidRDefault="006238A6">
            <w:pPr>
              <w:spacing w:after="0"/>
              <w:jc w:val="right"/>
              <w:rPr>
                <w:rFonts w:ascii="Tahoma" w:hAnsi="Tahoma" w:cs="Tahoma"/>
                <w:lang w:val="en-US" w:eastAsia="en-US"/>
              </w:rPr>
            </w:pPr>
          </w:p>
        </w:tc>
        <w:tc>
          <w:tcPr>
            <w:tcW w:w="250" w:type="dxa"/>
            <w:gridSpan w:val="2"/>
            <w:noWrap/>
            <w:hideMark/>
          </w:tcPr>
          <w:p w14:paraId="47F5509B" w14:textId="77777777" w:rsidR="006238A6" w:rsidRPr="00A354F8" w:rsidRDefault="006238A6">
            <w:pPr>
              <w:spacing w:after="0"/>
              <w:jc w:val="right"/>
              <w:rPr>
                <w:rFonts w:ascii="Tahoma" w:hAnsi="Tahoma" w:cs="Tahoma"/>
                <w:lang w:val="en-US" w:eastAsia="en-US"/>
              </w:rPr>
            </w:pPr>
          </w:p>
        </w:tc>
        <w:tc>
          <w:tcPr>
            <w:tcW w:w="1441" w:type="dxa"/>
            <w:gridSpan w:val="2"/>
            <w:noWrap/>
            <w:hideMark/>
          </w:tcPr>
          <w:p w14:paraId="29221B9C" w14:textId="77777777" w:rsidR="006238A6" w:rsidRPr="00A354F8" w:rsidRDefault="006238A6">
            <w:pPr>
              <w:spacing w:after="0"/>
              <w:jc w:val="right"/>
              <w:rPr>
                <w:rFonts w:ascii="Tahoma" w:hAnsi="Tahoma" w:cs="Tahoma"/>
                <w:lang w:val="en-US" w:eastAsia="en-US"/>
              </w:rPr>
            </w:pPr>
          </w:p>
        </w:tc>
      </w:tr>
      <w:tr w:rsidR="006238A6" w:rsidRPr="00D82A82" w14:paraId="257BAE26" w14:textId="77777777">
        <w:trPr>
          <w:trHeight w:val="285"/>
        </w:trPr>
        <w:tc>
          <w:tcPr>
            <w:tcW w:w="4400" w:type="dxa"/>
            <w:noWrap/>
            <w:hideMark/>
          </w:tcPr>
          <w:p w14:paraId="7151D52C" w14:textId="77777777" w:rsidR="006238A6" w:rsidRPr="003D1F42" w:rsidRDefault="006238A6">
            <w:pPr>
              <w:spacing w:after="0"/>
              <w:rPr>
                <w:rFonts w:ascii="Tahoma" w:hAnsi="Tahoma" w:cs="Tahoma"/>
                <w:lang w:val="en-US" w:eastAsia="en-US"/>
              </w:rPr>
            </w:pPr>
            <w:r w:rsidRPr="003D1F42">
              <w:rPr>
                <w:rFonts w:ascii="Tahoma" w:hAnsi="Tahoma" w:cs="Tahoma"/>
                <w:b/>
                <w:lang w:val="en-US" w:eastAsia="en-US"/>
              </w:rPr>
              <w:t>Non-Social Housing Activities</w:t>
            </w:r>
          </w:p>
        </w:tc>
        <w:tc>
          <w:tcPr>
            <w:tcW w:w="850" w:type="dxa"/>
            <w:noWrap/>
            <w:hideMark/>
          </w:tcPr>
          <w:p w14:paraId="6B6BE93A" w14:textId="77777777" w:rsidR="006238A6" w:rsidRPr="003D1F42" w:rsidRDefault="006238A6">
            <w:pPr>
              <w:spacing w:after="0"/>
              <w:rPr>
                <w:rFonts w:ascii="Tahoma" w:hAnsi="Tahoma" w:cs="Tahoma"/>
                <w:lang w:val="en-US" w:eastAsia="en-US"/>
              </w:rPr>
            </w:pPr>
          </w:p>
        </w:tc>
        <w:tc>
          <w:tcPr>
            <w:tcW w:w="1445" w:type="dxa"/>
            <w:gridSpan w:val="2"/>
            <w:noWrap/>
            <w:hideMark/>
          </w:tcPr>
          <w:p w14:paraId="25DF33CF" w14:textId="77777777" w:rsidR="006238A6" w:rsidRPr="00A354F8" w:rsidRDefault="006238A6">
            <w:pPr>
              <w:spacing w:after="0"/>
              <w:jc w:val="right"/>
              <w:rPr>
                <w:rFonts w:ascii="Tahoma" w:hAnsi="Tahoma" w:cs="Tahoma"/>
                <w:lang w:val="en-US" w:eastAsia="en-US"/>
              </w:rPr>
            </w:pPr>
          </w:p>
        </w:tc>
        <w:tc>
          <w:tcPr>
            <w:tcW w:w="236" w:type="dxa"/>
            <w:noWrap/>
            <w:hideMark/>
          </w:tcPr>
          <w:p w14:paraId="7ED348AA" w14:textId="77777777" w:rsidR="006238A6" w:rsidRPr="00A354F8" w:rsidRDefault="006238A6">
            <w:pPr>
              <w:spacing w:after="0"/>
              <w:jc w:val="right"/>
              <w:rPr>
                <w:rFonts w:ascii="Tahoma" w:hAnsi="Tahoma" w:cs="Tahoma"/>
                <w:lang w:val="en-US" w:eastAsia="en-US"/>
              </w:rPr>
            </w:pPr>
          </w:p>
        </w:tc>
        <w:tc>
          <w:tcPr>
            <w:tcW w:w="1563" w:type="dxa"/>
            <w:gridSpan w:val="2"/>
            <w:noWrap/>
            <w:hideMark/>
          </w:tcPr>
          <w:p w14:paraId="0A979201" w14:textId="77777777" w:rsidR="006238A6" w:rsidRPr="00A354F8" w:rsidRDefault="006238A6">
            <w:pPr>
              <w:spacing w:after="0"/>
              <w:jc w:val="right"/>
              <w:rPr>
                <w:rFonts w:ascii="Tahoma" w:hAnsi="Tahoma" w:cs="Tahoma"/>
                <w:lang w:val="en-US" w:eastAsia="en-US"/>
              </w:rPr>
            </w:pPr>
          </w:p>
        </w:tc>
        <w:tc>
          <w:tcPr>
            <w:tcW w:w="250" w:type="dxa"/>
            <w:gridSpan w:val="2"/>
            <w:noWrap/>
            <w:hideMark/>
          </w:tcPr>
          <w:p w14:paraId="73C8E7BC" w14:textId="77777777" w:rsidR="006238A6" w:rsidRPr="00A354F8" w:rsidRDefault="006238A6">
            <w:pPr>
              <w:spacing w:after="0"/>
              <w:jc w:val="right"/>
              <w:rPr>
                <w:rFonts w:ascii="Tahoma" w:hAnsi="Tahoma" w:cs="Tahoma"/>
                <w:lang w:val="en-US" w:eastAsia="en-US"/>
              </w:rPr>
            </w:pPr>
          </w:p>
        </w:tc>
        <w:tc>
          <w:tcPr>
            <w:tcW w:w="1441" w:type="dxa"/>
            <w:gridSpan w:val="2"/>
            <w:noWrap/>
            <w:hideMark/>
          </w:tcPr>
          <w:p w14:paraId="7D6EFA0D" w14:textId="77777777" w:rsidR="006238A6" w:rsidRPr="00A354F8" w:rsidRDefault="006238A6">
            <w:pPr>
              <w:spacing w:after="0"/>
              <w:jc w:val="right"/>
              <w:rPr>
                <w:rFonts w:ascii="Tahoma" w:hAnsi="Tahoma" w:cs="Tahoma"/>
                <w:lang w:val="en-US" w:eastAsia="en-US"/>
              </w:rPr>
            </w:pPr>
          </w:p>
        </w:tc>
      </w:tr>
      <w:tr w:rsidR="006238A6" w:rsidRPr="00D82A82" w14:paraId="6373C9BF" w14:textId="77777777">
        <w:trPr>
          <w:trHeight w:val="285"/>
        </w:trPr>
        <w:tc>
          <w:tcPr>
            <w:tcW w:w="4400" w:type="dxa"/>
            <w:noWrap/>
          </w:tcPr>
          <w:p w14:paraId="14D4B12A"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Lettings income and expenditure</w:t>
            </w:r>
          </w:p>
        </w:tc>
        <w:tc>
          <w:tcPr>
            <w:tcW w:w="850" w:type="dxa"/>
            <w:noWrap/>
          </w:tcPr>
          <w:p w14:paraId="3E9D4511"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tcPr>
          <w:p w14:paraId="326F687B"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315</w:t>
            </w:r>
          </w:p>
        </w:tc>
        <w:tc>
          <w:tcPr>
            <w:tcW w:w="236" w:type="dxa"/>
            <w:tcBorders>
              <w:top w:val="nil"/>
              <w:left w:val="nil"/>
              <w:bottom w:val="nil"/>
              <w:right w:val="nil"/>
            </w:tcBorders>
            <w:noWrap/>
          </w:tcPr>
          <w:p w14:paraId="7707FF36"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tcPr>
          <w:p w14:paraId="08D6B43B"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(276)</w:t>
            </w:r>
          </w:p>
        </w:tc>
        <w:tc>
          <w:tcPr>
            <w:tcW w:w="250" w:type="dxa"/>
            <w:gridSpan w:val="2"/>
            <w:tcBorders>
              <w:top w:val="nil"/>
              <w:left w:val="nil"/>
              <w:bottom w:val="nil"/>
              <w:right w:val="nil"/>
            </w:tcBorders>
            <w:noWrap/>
          </w:tcPr>
          <w:p w14:paraId="2FCCE76B"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tcPr>
          <w:p w14:paraId="62D6BF3F"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39</w:t>
            </w:r>
          </w:p>
        </w:tc>
      </w:tr>
      <w:tr w:rsidR="006238A6" w:rsidRPr="00D82A82" w14:paraId="6027F1B2" w14:textId="77777777">
        <w:trPr>
          <w:trHeight w:val="285"/>
        </w:trPr>
        <w:tc>
          <w:tcPr>
            <w:tcW w:w="4400" w:type="dxa"/>
            <w:noWrap/>
            <w:hideMark/>
          </w:tcPr>
          <w:p w14:paraId="6C0F99DF" w14:textId="77777777" w:rsidR="006238A6" w:rsidRPr="003D1F42" w:rsidRDefault="006238A6">
            <w:pPr>
              <w:spacing w:after="0"/>
              <w:rPr>
                <w:rFonts w:ascii="Tahoma" w:hAnsi="Tahoma" w:cs="Tahoma"/>
                <w:lang w:val="en-US" w:eastAsia="en-US"/>
              </w:rPr>
            </w:pPr>
            <w:r w:rsidRPr="003D1F42">
              <w:rPr>
                <w:rFonts w:ascii="Tahoma" w:hAnsi="Tahoma" w:cs="Tahoma"/>
                <w:lang w:val="en-US" w:eastAsia="en-US"/>
              </w:rPr>
              <w:t>Other</w:t>
            </w:r>
          </w:p>
        </w:tc>
        <w:tc>
          <w:tcPr>
            <w:tcW w:w="850" w:type="dxa"/>
            <w:noWrap/>
            <w:hideMark/>
          </w:tcPr>
          <w:p w14:paraId="2D8EF906" w14:textId="77777777" w:rsidR="006238A6" w:rsidRPr="003D1F42" w:rsidRDefault="006238A6">
            <w:pPr>
              <w:spacing w:after="0"/>
              <w:rPr>
                <w:rFonts w:ascii="Tahoma" w:hAnsi="Tahoma" w:cs="Tahoma"/>
                <w:lang w:val="en-US" w:eastAsia="en-US"/>
              </w:rPr>
            </w:pPr>
          </w:p>
        </w:tc>
        <w:tc>
          <w:tcPr>
            <w:tcW w:w="1445" w:type="dxa"/>
            <w:gridSpan w:val="2"/>
            <w:tcBorders>
              <w:top w:val="nil"/>
              <w:left w:val="nil"/>
              <w:bottom w:val="nil"/>
              <w:right w:val="nil"/>
            </w:tcBorders>
            <w:noWrap/>
            <w:hideMark/>
          </w:tcPr>
          <w:p w14:paraId="60F41C24"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30</w:t>
            </w:r>
          </w:p>
        </w:tc>
        <w:tc>
          <w:tcPr>
            <w:tcW w:w="236" w:type="dxa"/>
            <w:tcBorders>
              <w:top w:val="nil"/>
              <w:left w:val="nil"/>
              <w:bottom w:val="nil"/>
              <w:right w:val="nil"/>
            </w:tcBorders>
            <w:noWrap/>
            <w:hideMark/>
          </w:tcPr>
          <w:p w14:paraId="0FE87D6D" w14:textId="77777777" w:rsidR="006238A6" w:rsidRPr="00A354F8" w:rsidRDefault="006238A6">
            <w:pPr>
              <w:spacing w:after="0"/>
              <w:jc w:val="right"/>
              <w:rPr>
                <w:rFonts w:ascii="Tahoma" w:hAnsi="Tahoma" w:cs="Tahoma"/>
                <w:lang w:val="en-US" w:eastAsia="en-US"/>
              </w:rPr>
            </w:pPr>
          </w:p>
        </w:tc>
        <w:tc>
          <w:tcPr>
            <w:tcW w:w="1563" w:type="dxa"/>
            <w:gridSpan w:val="2"/>
            <w:tcBorders>
              <w:top w:val="nil"/>
              <w:left w:val="nil"/>
              <w:bottom w:val="nil"/>
              <w:right w:val="nil"/>
            </w:tcBorders>
            <w:noWrap/>
            <w:hideMark/>
          </w:tcPr>
          <w:p w14:paraId="65208B19" w14:textId="77777777" w:rsidR="006238A6" w:rsidRPr="00A354F8" w:rsidRDefault="006238A6">
            <w:pPr>
              <w:spacing w:after="0"/>
              <w:jc w:val="right"/>
              <w:rPr>
                <w:rFonts w:ascii="Tahoma" w:hAnsi="Tahoma" w:cs="Tahoma"/>
                <w:lang w:val="en-US" w:eastAsia="en-US"/>
              </w:rPr>
            </w:pPr>
            <w:r w:rsidRPr="00A354F8">
              <w:rPr>
                <w:rFonts w:ascii="Tahoma" w:hAnsi="Tahoma" w:cs="Tahoma"/>
                <w:lang w:val="en-US" w:eastAsia="en-US"/>
              </w:rPr>
              <w:t>(30)</w:t>
            </w:r>
          </w:p>
        </w:tc>
        <w:tc>
          <w:tcPr>
            <w:tcW w:w="250" w:type="dxa"/>
            <w:gridSpan w:val="2"/>
            <w:tcBorders>
              <w:top w:val="nil"/>
              <w:left w:val="nil"/>
              <w:bottom w:val="nil"/>
              <w:right w:val="nil"/>
            </w:tcBorders>
            <w:noWrap/>
            <w:hideMark/>
          </w:tcPr>
          <w:p w14:paraId="2C852961" w14:textId="77777777" w:rsidR="006238A6" w:rsidRPr="00A354F8" w:rsidRDefault="006238A6">
            <w:pPr>
              <w:spacing w:after="0"/>
              <w:jc w:val="right"/>
              <w:rPr>
                <w:rFonts w:ascii="Tahoma" w:hAnsi="Tahoma" w:cs="Tahoma"/>
                <w:lang w:val="en-US" w:eastAsia="en-US"/>
              </w:rPr>
            </w:pPr>
          </w:p>
        </w:tc>
        <w:tc>
          <w:tcPr>
            <w:tcW w:w="1441" w:type="dxa"/>
            <w:gridSpan w:val="2"/>
            <w:tcBorders>
              <w:top w:val="nil"/>
              <w:left w:val="nil"/>
              <w:bottom w:val="nil"/>
              <w:right w:val="nil"/>
            </w:tcBorders>
            <w:noWrap/>
            <w:hideMark/>
          </w:tcPr>
          <w:p w14:paraId="0B914C47" w14:textId="77777777" w:rsidR="006238A6" w:rsidRPr="00A354F8" w:rsidRDefault="006238A6">
            <w:pPr>
              <w:spacing w:after="0"/>
              <w:jc w:val="right"/>
              <w:rPr>
                <w:rFonts w:ascii="Tahoma" w:hAnsi="Tahoma" w:cs="Tahoma"/>
                <w:lang w:val="en-US" w:eastAsia="en-US"/>
              </w:rPr>
            </w:pPr>
            <w:r>
              <w:rPr>
                <w:rFonts w:ascii="Tahoma" w:hAnsi="Tahoma" w:cs="Tahoma"/>
                <w:lang w:val="en-US" w:eastAsia="en-US"/>
              </w:rPr>
              <w:t>-</w:t>
            </w:r>
          </w:p>
        </w:tc>
      </w:tr>
      <w:tr w:rsidR="006238A6" w:rsidRPr="00D82A82" w14:paraId="0ACB2111" w14:textId="77777777">
        <w:trPr>
          <w:trHeight w:val="315"/>
        </w:trPr>
        <w:tc>
          <w:tcPr>
            <w:tcW w:w="4400" w:type="dxa"/>
            <w:noWrap/>
            <w:hideMark/>
          </w:tcPr>
          <w:p w14:paraId="77701273" w14:textId="77777777" w:rsidR="006238A6" w:rsidRPr="003D1F42" w:rsidRDefault="006238A6">
            <w:pPr>
              <w:spacing w:after="0"/>
              <w:rPr>
                <w:rFonts w:ascii="Tahoma" w:hAnsi="Tahoma" w:cs="Tahoma"/>
                <w:b/>
                <w:lang w:val="en-US" w:eastAsia="en-US"/>
              </w:rPr>
            </w:pPr>
          </w:p>
        </w:tc>
        <w:tc>
          <w:tcPr>
            <w:tcW w:w="850" w:type="dxa"/>
            <w:noWrap/>
            <w:hideMark/>
          </w:tcPr>
          <w:p w14:paraId="2180CF59" w14:textId="77777777" w:rsidR="006238A6" w:rsidRPr="003D1F42" w:rsidRDefault="006238A6">
            <w:pPr>
              <w:spacing w:after="0"/>
              <w:rPr>
                <w:rFonts w:ascii="Tahoma" w:hAnsi="Tahoma" w:cs="Tahoma"/>
                <w:b/>
                <w:lang w:val="en-US" w:eastAsia="en-US"/>
              </w:rPr>
            </w:pPr>
          </w:p>
        </w:tc>
        <w:tc>
          <w:tcPr>
            <w:tcW w:w="1445" w:type="dxa"/>
            <w:gridSpan w:val="2"/>
            <w:tcBorders>
              <w:bottom w:val="single" w:sz="4" w:space="0" w:color="auto"/>
            </w:tcBorders>
            <w:noWrap/>
            <w:hideMark/>
          </w:tcPr>
          <w:p w14:paraId="659F4FB0" w14:textId="77777777" w:rsidR="006238A6" w:rsidRPr="00A354F8" w:rsidRDefault="006238A6">
            <w:pPr>
              <w:spacing w:after="0"/>
              <w:jc w:val="right"/>
              <w:rPr>
                <w:rFonts w:ascii="Tahoma" w:hAnsi="Tahoma" w:cs="Tahoma"/>
                <w:b/>
                <w:lang w:val="en-US" w:eastAsia="en-US"/>
              </w:rPr>
            </w:pPr>
          </w:p>
        </w:tc>
        <w:tc>
          <w:tcPr>
            <w:tcW w:w="236" w:type="dxa"/>
            <w:tcBorders>
              <w:bottom w:val="single" w:sz="4" w:space="0" w:color="auto"/>
            </w:tcBorders>
            <w:noWrap/>
            <w:hideMark/>
          </w:tcPr>
          <w:p w14:paraId="2BC10248" w14:textId="77777777" w:rsidR="006238A6" w:rsidRPr="00A354F8" w:rsidRDefault="006238A6">
            <w:pPr>
              <w:spacing w:after="0"/>
              <w:jc w:val="right"/>
              <w:rPr>
                <w:rFonts w:ascii="Tahoma" w:hAnsi="Tahoma" w:cs="Tahoma"/>
                <w:b/>
                <w:lang w:val="en-US" w:eastAsia="en-US"/>
              </w:rPr>
            </w:pPr>
          </w:p>
        </w:tc>
        <w:tc>
          <w:tcPr>
            <w:tcW w:w="1563" w:type="dxa"/>
            <w:gridSpan w:val="2"/>
            <w:tcBorders>
              <w:bottom w:val="single" w:sz="4" w:space="0" w:color="auto"/>
            </w:tcBorders>
            <w:noWrap/>
            <w:hideMark/>
          </w:tcPr>
          <w:p w14:paraId="26815ADA" w14:textId="77777777" w:rsidR="006238A6" w:rsidRPr="00A354F8" w:rsidRDefault="006238A6">
            <w:pPr>
              <w:spacing w:after="0"/>
              <w:jc w:val="right"/>
              <w:rPr>
                <w:rFonts w:ascii="Tahoma" w:hAnsi="Tahoma" w:cs="Tahoma"/>
                <w:b/>
                <w:lang w:val="en-US" w:eastAsia="en-US"/>
              </w:rPr>
            </w:pPr>
          </w:p>
        </w:tc>
        <w:tc>
          <w:tcPr>
            <w:tcW w:w="250" w:type="dxa"/>
            <w:gridSpan w:val="2"/>
            <w:tcBorders>
              <w:bottom w:val="single" w:sz="4" w:space="0" w:color="auto"/>
            </w:tcBorders>
            <w:noWrap/>
            <w:hideMark/>
          </w:tcPr>
          <w:p w14:paraId="4B8716BD" w14:textId="77777777" w:rsidR="006238A6" w:rsidRPr="00A354F8" w:rsidRDefault="006238A6">
            <w:pPr>
              <w:spacing w:after="0"/>
              <w:jc w:val="right"/>
              <w:rPr>
                <w:rFonts w:ascii="Tahoma" w:hAnsi="Tahoma" w:cs="Tahoma"/>
                <w:b/>
                <w:lang w:val="en-US" w:eastAsia="en-US"/>
              </w:rPr>
            </w:pPr>
          </w:p>
        </w:tc>
        <w:tc>
          <w:tcPr>
            <w:tcW w:w="1441" w:type="dxa"/>
            <w:gridSpan w:val="2"/>
            <w:tcBorders>
              <w:bottom w:val="single" w:sz="4" w:space="0" w:color="auto"/>
            </w:tcBorders>
            <w:noWrap/>
            <w:hideMark/>
          </w:tcPr>
          <w:p w14:paraId="18803DAF" w14:textId="77777777" w:rsidR="006238A6" w:rsidRPr="00A354F8" w:rsidRDefault="006238A6">
            <w:pPr>
              <w:spacing w:after="0"/>
              <w:jc w:val="right"/>
              <w:rPr>
                <w:rFonts w:ascii="Tahoma" w:hAnsi="Tahoma" w:cs="Tahoma"/>
                <w:b/>
                <w:lang w:val="en-US" w:eastAsia="en-US"/>
              </w:rPr>
            </w:pPr>
          </w:p>
        </w:tc>
      </w:tr>
      <w:tr w:rsidR="006238A6" w:rsidRPr="000A4706" w14:paraId="3B81F8C6" w14:textId="77777777">
        <w:trPr>
          <w:trHeight w:val="315"/>
        </w:trPr>
        <w:tc>
          <w:tcPr>
            <w:tcW w:w="4400" w:type="dxa"/>
            <w:noWrap/>
          </w:tcPr>
          <w:p w14:paraId="2DC04F63" w14:textId="77777777" w:rsidR="006238A6" w:rsidRPr="003D1F42" w:rsidRDefault="006238A6">
            <w:pPr>
              <w:spacing w:after="0"/>
              <w:rPr>
                <w:rFonts w:ascii="Tahoma" w:hAnsi="Tahoma" w:cs="Tahoma"/>
                <w:b/>
                <w:lang w:val="en-US" w:eastAsia="en-US"/>
              </w:rPr>
            </w:pPr>
            <w:r w:rsidRPr="003D1F42">
              <w:rPr>
                <w:rFonts w:ascii="Tahoma" w:hAnsi="Tahoma" w:cs="Tahoma"/>
                <w:b/>
                <w:lang w:val="en-US" w:eastAsia="en-US"/>
              </w:rPr>
              <w:t>Total</w:t>
            </w:r>
          </w:p>
        </w:tc>
        <w:tc>
          <w:tcPr>
            <w:tcW w:w="850" w:type="dxa"/>
            <w:noWrap/>
          </w:tcPr>
          <w:p w14:paraId="45B24402" w14:textId="77777777" w:rsidR="006238A6" w:rsidRPr="003D1F42" w:rsidRDefault="006238A6">
            <w:pPr>
              <w:spacing w:after="0"/>
              <w:rPr>
                <w:rFonts w:ascii="Tahoma" w:hAnsi="Tahoma" w:cs="Tahoma"/>
                <w:b/>
                <w:lang w:val="en-US" w:eastAsia="en-US"/>
              </w:rPr>
            </w:pPr>
          </w:p>
        </w:tc>
        <w:tc>
          <w:tcPr>
            <w:tcW w:w="1445" w:type="dxa"/>
            <w:gridSpan w:val="2"/>
            <w:tcBorders>
              <w:top w:val="single" w:sz="4" w:space="0" w:color="auto"/>
              <w:left w:val="nil"/>
              <w:bottom w:val="double" w:sz="6" w:space="0" w:color="auto"/>
              <w:right w:val="nil"/>
            </w:tcBorders>
            <w:noWrap/>
            <w:vAlign w:val="center"/>
          </w:tcPr>
          <w:p w14:paraId="62E7DFA9"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37,76</w:t>
            </w:r>
            <w:r>
              <w:rPr>
                <w:rFonts w:ascii="Tahoma" w:hAnsi="Tahoma" w:cs="Tahoma"/>
                <w:b/>
                <w:lang w:val="en-US" w:eastAsia="en-US"/>
              </w:rPr>
              <w:t>1</w:t>
            </w:r>
          </w:p>
        </w:tc>
        <w:tc>
          <w:tcPr>
            <w:tcW w:w="236" w:type="dxa"/>
            <w:tcBorders>
              <w:top w:val="nil"/>
              <w:left w:val="nil"/>
              <w:bottom w:val="nil"/>
              <w:right w:val="nil"/>
            </w:tcBorders>
            <w:noWrap/>
            <w:vAlign w:val="center"/>
          </w:tcPr>
          <w:p w14:paraId="747C358D" w14:textId="77777777" w:rsidR="006238A6" w:rsidRPr="00A354F8" w:rsidRDefault="006238A6">
            <w:pPr>
              <w:spacing w:after="0"/>
              <w:jc w:val="right"/>
              <w:rPr>
                <w:rFonts w:ascii="Tahoma" w:hAnsi="Tahoma" w:cs="Tahoma"/>
                <w:b/>
                <w:lang w:val="en-US" w:eastAsia="en-US"/>
              </w:rPr>
            </w:pPr>
          </w:p>
        </w:tc>
        <w:tc>
          <w:tcPr>
            <w:tcW w:w="1563" w:type="dxa"/>
            <w:gridSpan w:val="2"/>
            <w:tcBorders>
              <w:top w:val="single" w:sz="4" w:space="0" w:color="auto"/>
              <w:left w:val="nil"/>
              <w:bottom w:val="double" w:sz="6" w:space="0" w:color="auto"/>
              <w:right w:val="nil"/>
            </w:tcBorders>
            <w:noWrap/>
            <w:vAlign w:val="center"/>
          </w:tcPr>
          <w:p w14:paraId="5C1F5649"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(29,02</w:t>
            </w:r>
            <w:r>
              <w:rPr>
                <w:rFonts w:ascii="Tahoma" w:hAnsi="Tahoma" w:cs="Tahoma"/>
                <w:b/>
                <w:lang w:val="en-US" w:eastAsia="en-US"/>
              </w:rPr>
              <w:t>5</w:t>
            </w:r>
            <w:r w:rsidRPr="00A354F8">
              <w:rPr>
                <w:rFonts w:ascii="Tahoma" w:hAnsi="Tahoma" w:cs="Tahoma"/>
                <w:b/>
                <w:lang w:val="en-US" w:eastAsia="en-US"/>
              </w:rPr>
              <w:t>)</w:t>
            </w:r>
          </w:p>
        </w:tc>
        <w:tc>
          <w:tcPr>
            <w:tcW w:w="250" w:type="dxa"/>
            <w:gridSpan w:val="2"/>
            <w:tcBorders>
              <w:top w:val="nil"/>
              <w:left w:val="nil"/>
              <w:bottom w:val="nil"/>
              <w:right w:val="nil"/>
            </w:tcBorders>
            <w:noWrap/>
            <w:vAlign w:val="center"/>
          </w:tcPr>
          <w:p w14:paraId="393E164C" w14:textId="77777777" w:rsidR="006238A6" w:rsidRPr="00A354F8" w:rsidRDefault="006238A6">
            <w:pPr>
              <w:spacing w:after="0"/>
              <w:jc w:val="right"/>
              <w:rPr>
                <w:rFonts w:ascii="Tahoma" w:hAnsi="Tahoma" w:cs="Tahoma"/>
                <w:b/>
                <w:lang w:val="en-US" w:eastAsia="en-US"/>
              </w:rPr>
            </w:pPr>
          </w:p>
        </w:tc>
        <w:tc>
          <w:tcPr>
            <w:tcW w:w="1441" w:type="dxa"/>
            <w:gridSpan w:val="2"/>
            <w:tcBorders>
              <w:top w:val="single" w:sz="4" w:space="0" w:color="auto"/>
              <w:left w:val="nil"/>
              <w:bottom w:val="double" w:sz="6" w:space="0" w:color="auto"/>
              <w:right w:val="nil"/>
            </w:tcBorders>
            <w:noWrap/>
            <w:vAlign w:val="center"/>
          </w:tcPr>
          <w:p w14:paraId="1DEA2B0B" w14:textId="77777777" w:rsidR="006238A6" w:rsidRPr="00A354F8" w:rsidRDefault="006238A6">
            <w:pPr>
              <w:spacing w:after="0"/>
              <w:jc w:val="right"/>
              <w:rPr>
                <w:rFonts w:ascii="Tahoma" w:hAnsi="Tahoma" w:cs="Tahoma"/>
                <w:b/>
                <w:lang w:val="en-US" w:eastAsia="en-US"/>
              </w:rPr>
            </w:pPr>
            <w:r w:rsidRPr="00A354F8">
              <w:rPr>
                <w:rFonts w:ascii="Tahoma" w:hAnsi="Tahoma" w:cs="Tahoma"/>
                <w:b/>
                <w:lang w:val="en-US" w:eastAsia="en-US"/>
              </w:rPr>
              <w:t>8,736</w:t>
            </w:r>
          </w:p>
        </w:tc>
      </w:tr>
    </w:tbl>
    <w:p w14:paraId="04318B1E" w14:textId="77777777" w:rsidR="006238A6" w:rsidRDefault="006238A6" w:rsidP="006238A6">
      <w:pPr>
        <w:spacing w:after="0"/>
        <w:ind w:hanging="709"/>
        <w:rPr>
          <w:rFonts w:ascii="Tahoma" w:hAnsi="Tahoma" w:cs="Tahoma"/>
          <w:b/>
        </w:rPr>
      </w:pPr>
    </w:p>
    <w:p w14:paraId="7BB2A070" w14:textId="77777777" w:rsidR="006238A6" w:rsidRDefault="006238A6" w:rsidP="006238A6">
      <w:pPr>
        <w:spacing w:after="0"/>
        <w:ind w:hanging="709"/>
        <w:rPr>
          <w:rFonts w:ascii="Tahoma" w:hAnsi="Tahoma" w:cs="Tahoma"/>
          <w:b/>
        </w:rPr>
      </w:pPr>
    </w:p>
    <w:p w14:paraId="0EC1DEC7" w14:textId="77777777" w:rsidR="006238A6" w:rsidRDefault="006238A6" w:rsidP="006238A6">
      <w:pPr>
        <w:spacing w:after="0"/>
        <w:ind w:hanging="709"/>
        <w:rPr>
          <w:rFonts w:ascii="Tahoma" w:hAnsi="Tahoma" w:cs="Tahoma"/>
          <w:b/>
        </w:rPr>
      </w:pPr>
    </w:p>
    <w:p w14:paraId="3E8C35F6" w14:textId="77777777" w:rsidR="006238A6" w:rsidRDefault="006238A6" w:rsidP="006238A6">
      <w:pPr>
        <w:spacing w:after="0"/>
        <w:ind w:right="-222"/>
        <w:rPr>
          <w:rFonts w:ascii="Tahoma" w:hAnsi="Tahoma" w:cs="Tahoma"/>
          <w:b/>
        </w:rPr>
      </w:pPr>
    </w:p>
    <w:p w14:paraId="23FEE4A7" w14:textId="77777777" w:rsidR="006238A6" w:rsidRDefault="006238A6" w:rsidP="006238A6">
      <w:pPr>
        <w:spacing w:after="0"/>
        <w:ind w:right="-222" w:firstLine="567"/>
        <w:rPr>
          <w:rFonts w:ascii="Tahoma" w:hAnsi="Tahoma" w:cs="Tahoma"/>
          <w:b/>
          <w:color w:val="4F81BD" w:themeColor="accent1"/>
          <w:sz w:val="28"/>
          <w:szCs w:val="28"/>
        </w:rPr>
      </w:pPr>
    </w:p>
    <w:p w14:paraId="04969CAF" w14:textId="77777777" w:rsidR="006238A6" w:rsidRPr="003B7C99" w:rsidRDefault="006238A6" w:rsidP="006238A6">
      <w:pPr>
        <w:spacing w:after="0"/>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936EBE">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21059A07" w14:textId="77777777" w:rsidR="006238A6" w:rsidRPr="009B1F6D" w:rsidRDefault="006238A6" w:rsidP="006238A6">
      <w:pPr>
        <w:spacing w:after="0"/>
        <w:rPr>
          <w:rFonts w:ascii="Tahoma" w:hAnsi="Tahoma" w:cs="Tahoma"/>
        </w:rPr>
      </w:pPr>
    </w:p>
    <w:p w14:paraId="6EF2B7B6" w14:textId="44E8593F" w:rsidR="006238A6" w:rsidRPr="00D267D3" w:rsidRDefault="006238A6" w:rsidP="00D267D3">
      <w:pPr>
        <w:pStyle w:val="ListParagraph"/>
        <w:numPr>
          <w:ilvl w:val="0"/>
          <w:numId w:val="32"/>
        </w:numPr>
        <w:spacing w:after="0"/>
        <w:rPr>
          <w:rFonts w:ascii="Tahoma" w:hAnsi="Tahoma" w:cs="Tahoma"/>
          <w:b/>
        </w:rPr>
      </w:pPr>
      <w:r w:rsidRPr="00D267D3">
        <w:rPr>
          <w:rFonts w:ascii="Tahoma" w:hAnsi="Tahoma" w:cs="Tahoma"/>
          <w:b/>
        </w:rPr>
        <w:t>Income and Expenditure from Social Housing Activities</w:t>
      </w:r>
    </w:p>
    <w:p w14:paraId="707EB1A8" w14:textId="77777777" w:rsidR="006238A6" w:rsidRPr="009B1F6D" w:rsidRDefault="006238A6" w:rsidP="006238A6">
      <w:pPr>
        <w:spacing w:after="0"/>
        <w:ind w:left="720"/>
        <w:rPr>
          <w:rFonts w:ascii="Tahoma" w:hAnsi="Tahoma" w:cs="Tahoma"/>
          <w:b/>
        </w:rPr>
      </w:pPr>
    </w:p>
    <w:tbl>
      <w:tblPr>
        <w:tblW w:w="10216" w:type="dxa"/>
        <w:tblInd w:w="704" w:type="dxa"/>
        <w:tblLook w:val="04A0" w:firstRow="1" w:lastRow="0" w:firstColumn="1" w:lastColumn="0" w:noHBand="0" w:noVBand="1"/>
      </w:tblPr>
      <w:tblGrid>
        <w:gridCol w:w="3974"/>
        <w:gridCol w:w="155"/>
        <w:gridCol w:w="1333"/>
        <w:gridCol w:w="1261"/>
        <w:gridCol w:w="1299"/>
        <w:gridCol w:w="1097"/>
        <w:gridCol w:w="1097"/>
      </w:tblGrid>
      <w:tr w:rsidR="006238A6" w:rsidRPr="00ED4FCC" w14:paraId="2228F2F3" w14:textId="77777777">
        <w:trPr>
          <w:trHeight w:val="645"/>
        </w:trPr>
        <w:tc>
          <w:tcPr>
            <w:tcW w:w="4129" w:type="dxa"/>
            <w:gridSpan w:val="2"/>
            <w:noWrap/>
            <w:hideMark/>
          </w:tcPr>
          <w:p w14:paraId="477273A4" w14:textId="77777777" w:rsidR="006238A6" w:rsidRPr="00ED4FCC" w:rsidRDefault="006238A6">
            <w:pPr>
              <w:spacing w:after="0"/>
              <w:rPr>
                <w:rFonts w:ascii="Tahoma" w:hAnsi="Tahoma" w:cs="Tahoma"/>
                <w:b/>
                <w:bCs/>
                <w:sz w:val="20"/>
                <w:szCs w:val="20"/>
                <w:lang w:val="en-US" w:eastAsia="en-US"/>
              </w:rPr>
            </w:pPr>
            <w:r w:rsidRPr="00ED4FCC">
              <w:rPr>
                <w:rFonts w:ascii="Tahoma" w:hAnsi="Tahoma" w:cs="Tahoma"/>
                <w:b/>
                <w:bCs/>
                <w:sz w:val="20"/>
                <w:szCs w:val="20"/>
                <w:lang w:val="en-US" w:eastAsia="en-US"/>
              </w:rPr>
              <w:t>Group &amp; Association</w:t>
            </w:r>
          </w:p>
        </w:tc>
        <w:tc>
          <w:tcPr>
            <w:tcW w:w="1333" w:type="dxa"/>
            <w:vMerge w:val="restart"/>
            <w:hideMark/>
          </w:tcPr>
          <w:p w14:paraId="0CCB2CEE"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General Needs</w:t>
            </w:r>
          </w:p>
          <w:p w14:paraId="69874B79"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 xml:space="preserve"> Housing</w:t>
            </w:r>
          </w:p>
        </w:tc>
        <w:tc>
          <w:tcPr>
            <w:tcW w:w="1261" w:type="dxa"/>
            <w:vMerge w:val="restart"/>
            <w:hideMark/>
          </w:tcPr>
          <w:p w14:paraId="066756D3"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Supported Housing</w:t>
            </w:r>
          </w:p>
        </w:tc>
        <w:tc>
          <w:tcPr>
            <w:tcW w:w="1299" w:type="dxa"/>
            <w:vMerge w:val="restart"/>
            <w:hideMark/>
          </w:tcPr>
          <w:p w14:paraId="457A856A"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Low-Cost Home</w:t>
            </w:r>
          </w:p>
          <w:p w14:paraId="085D0628"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Ownership</w:t>
            </w:r>
          </w:p>
        </w:tc>
        <w:tc>
          <w:tcPr>
            <w:tcW w:w="1097" w:type="dxa"/>
            <w:noWrap/>
            <w:hideMark/>
          </w:tcPr>
          <w:p w14:paraId="73C1ED6B" w14:textId="77777777" w:rsidR="006238A6" w:rsidRPr="00695171" w:rsidRDefault="006238A6">
            <w:pPr>
              <w:spacing w:after="0"/>
              <w:jc w:val="right"/>
              <w:rPr>
                <w:rFonts w:ascii="Tahoma" w:hAnsi="Tahoma" w:cs="Tahoma"/>
                <w:b/>
                <w:bCs/>
                <w:sz w:val="20"/>
                <w:szCs w:val="20"/>
                <w:lang w:val="en-US" w:eastAsia="en-US"/>
              </w:rPr>
            </w:pPr>
            <w:r w:rsidRPr="00695171">
              <w:rPr>
                <w:rFonts w:ascii="Tahoma" w:hAnsi="Tahoma" w:cs="Tahoma"/>
                <w:b/>
                <w:bCs/>
                <w:sz w:val="20"/>
                <w:szCs w:val="20"/>
                <w:lang w:val="en-US" w:eastAsia="en-US"/>
              </w:rPr>
              <w:t>202</w:t>
            </w:r>
            <w:r>
              <w:rPr>
                <w:rFonts w:ascii="Tahoma" w:hAnsi="Tahoma" w:cs="Tahoma"/>
                <w:b/>
                <w:bCs/>
                <w:sz w:val="20"/>
                <w:szCs w:val="20"/>
                <w:lang w:val="en-US" w:eastAsia="en-US"/>
              </w:rPr>
              <w:t>5</w:t>
            </w:r>
          </w:p>
        </w:tc>
        <w:tc>
          <w:tcPr>
            <w:tcW w:w="1097" w:type="dxa"/>
          </w:tcPr>
          <w:p w14:paraId="71BE073F" w14:textId="77777777" w:rsidR="006238A6" w:rsidRPr="00695171" w:rsidRDefault="006238A6">
            <w:pPr>
              <w:spacing w:after="0"/>
              <w:jc w:val="right"/>
              <w:rPr>
                <w:rFonts w:ascii="Tahoma" w:hAnsi="Tahoma" w:cs="Tahoma"/>
                <w:b/>
                <w:bCs/>
                <w:sz w:val="20"/>
                <w:szCs w:val="20"/>
                <w:lang w:val="en-US" w:eastAsia="en-US"/>
              </w:rPr>
            </w:pPr>
            <w:r w:rsidRPr="00695171">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ED4FCC" w14:paraId="3D344BD4" w14:textId="77777777">
        <w:trPr>
          <w:trHeight w:val="59"/>
        </w:trPr>
        <w:tc>
          <w:tcPr>
            <w:tcW w:w="4129" w:type="dxa"/>
            <w:gridSpan w:val="2"/>
            <w:noWrap/>
            <w:hideMark/>
          </w:tcPr>
          <w:p w14:paraId="17FD1FE2" w14:textId="77777777" w:rsidR="006238A6" w:rsidRPr="00ED4FCC" w:rsidRDefault="006238A6">
            <w:pPr>
              <w:spacing w:after="0"/>
              <w:rPr>
                <w:rFonts w:ascii="Tahoma" w:hAnsi="Tahoma" w:cs="Tahoma"/>
                <w:sz w:val="20"/>
                <w:szCs w:val="20"/>
                <w:lang w:val="en-US" w:eastAsia="en-US"/>
              </w:rPr>
            </w:pPr>
          </w:p>
        </w:tc>
        <w:tc>
          <w:tcPr>
            <w:tcW w:w="1333" w:type="dxa"/>
            <w:vMerge/>
            <w:noWrap/>
            <w:hideMark/>
          </w:tcPr>
          <w:p w14:paraId="64BCDF24" w14:textId="77777777" w:rsidR="006238A6" w:rsidRPr="00ED4FCC" w:rsidRDefault="006238A6">
            <w:pPr>
              <w:spacing w:after="0"/>
              <w:jc w:val="right"/>
              <w:rPr>
                <w:rFonts w:ascii="Tahoma" w:hAnsi="Tahoma" w:cs="Tahoma"/>
                <w:b/>
                <w:bCs/>
                <w:sz w:val="20"/>
                <w:szCs w:val="20"/>
                <w:lang w:val="en-US" w:eastAsia="en-US"/>
              </w:rPr>
            </w:pPr>
          </w:p>
        </w:tc>
        <w:tc>
          <w:tcPr>
            <w:tcW w:w="1261" w:type="dxa"/>
            <w:vMerge/>
            <w:noWrap/>
            <w:hideMark/>
          </w:tcPr>
          <w:p w14:paraId="3CC95134" w14:textId="77777777" w:rsidR="006238A6" w:rsidRPr="00ED4FCC" w:rsidRDefault="006238A6">
            <w:pPr>
              <w:spacing w:after="0"/>
              <w:jc w:val="right"/>
              <w:rPr>
                <w:rFonts w:ascii="Tahoma" w:hAnsi="Tahoma" w:cs="Tahoma"/>
                <w:b/>
                <w:bCs/>
                <w:sz w:val="20"/>
                <w:szCs w:val="20"/>
                <w:lang w:val="en-US" w:eastAsia="en-US"/>
              </w:rPr>
            </w:pPr>
          </w:p>
        </w:tc>
        <w:tc>
          <w:tcPr>
            <w:tcW w:w="1299" w:type="dxa"/>
            <w:vMerge/>
            <w:noWrap/>
            <w:hideMark/>
          </w:tcPr>
          <w:p w14:paraId="123D0BAA" w14:textId="77777777" w:rsidR="006238A6" w:rsidRPr="00ED4FCC" w:rsidRDefault="006238A6">
            <w:pPr>
              <w:spacing w:after="0"/>
              <w:jc w:val="right"/>
              <w:rPr>
                <w:rFonts w:ascii="Tahoma" w:hAnsi="Tahoma" w:cs="Tahoma"/>
                <w:b/>
                <w:bCs/>
                <w:sz w:val="20"/>
                <w:szCs w:val="20"/>
                <w:lang w:val="en-US" w:eastAsia="en-US"/>
              </w:rPr>
            </w:pPr>
          </w:p>
        </w:tc>
        <w:tc>
          <w:tcPr>
            <w:tcW w:w="1097" w:type="dxa"/>
            <w:noWrap/>
            <w:hideMark/>
          </w:tcPr>
          <w:p w14:paraId="4AF52F15" w14:textId="77777777" w:rsidR="006238A6" w:rsidRPr="00ED4FCC" w:rsidRDefault="006238A6">
            <w:pPr>
              <w:spacing w:after="0"/>
              <w:jc w:val="right"/>
              <w:rPr>
                <w:rFonts w:ascii="Tahoma" w:hAnsi="Tahoma" w:cs="Tahoma"/>
                <w:b/>
                <w:bCs/>
                <w:sz w:val="20"/>
                <w:szCs w:val="20"/>
                <w:lang w:val="en-US" w:eastAsia="en-US"/>
              </w:rPr>
            </w:pPr>
          </w:p>
        </w:tc>
        <w:tc>
          <w:tcPr>
            <w:tcW w:w="1097" w:type="dxa"/>
          </w:tcPr>
          <w:p w14:paraId="3B1C068E" w14:textId="77777777" w:rsidR="006238A6" w:rsidRPr="00ED4FCC" w:rsidRDefault="006238A6">
            <w:pPr>
              <w:spacing w:after="0"/>
              <w:jc w:val="right"/>
              <w:rPr>
                <w:rFonts w:ascii="Tahoma" w:hAnsi="Tahoma" w:cs="Tahoma"/>
                <w:b/>
                <w:bCs/>
                <w:sz w:val="20"/>
                <w:szCs w:val="20"/>
                <w:lang w:val="en-US" w:eastAsia="en-US"/>
              </w:rPr>
            </w:pPr>
          </w:p>
        </w:tc>
      </w:tr>
      <w:tr w:rsidR="006238A6" w:rsidRPr="00ED4FCC" w14:paraId="1C4CE80A" w14:textId="77777777">
        <w:trPr>
          <w:trHeight w:val="300"/>
        </w:trPr>
        <w:tc>
          <w:tcPr>
            <w:tcW w:w="4129" w:type="dxa"/>
            <w:gridSpan w:val="2"/>
            <w:noWrap/>
            <w:hideMark/>
          </w:tcPr>
          <w:p w14:paraId="1A4DE07B" w14:textId="77777777" w:rsidR="006238A6" w:rsidRPr="00ED4FCC" w:rsidRDefault="006238A6">
            <w:pPr>
              <w:spacing w:after="0"/>
              <w:rPr>
                <w:rFonts w:ascii="Tahoma" w:hAnsi="Tahoma" w:cs="Tahoma"/>
                <w:sz w:val="20"/>
                <w:szCs w:val="20"/>
                <w:lang w:val="en-US" w:eastAsia="en-US"/>
              </w:rPr>
            </w:pPr>
          </w:p>
        </w:tc>
        <w:tc>
          <w:tcPr>
            <w:tcW w:w="1333" w:type="dxa"/>
            <w:noWrap/>
            <w:hideMark/>
          </w:tcPr>
          <w:p w14:paraId="38A987B4"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£'000</w:t>
            </w:r>
          </w:p>
        </w:tc>
        <w:tc>
          <w:tcPr>
            <w:tcW w:w="1261" w:type="dxa"/>
            <w:noWrap/>
            <w:hideMark/>
          </w:tcPr>
          <w:p w14:paraId="5AC7E6FF"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£'000</w:t>
            </w:r>
          </w:p>
        </w:tc>
        <w:tc>
          <w:tcPr>
            <w:tcW w:w="1299" w:type="dxa"/>
            <w:noWrap/>
            <w:hideMark/>
          </w:tcPr>
          <w:p w14:paraId="41F59FF9"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£'000</w:t>
            </w:r>
          </w:p>
        </w:tc>
        <w:tc>
          <w:tcPr>
            <w:tcW w:w="1097" w:type="dxa"/>
            <w:noWrap/>
            <w:hideMark/>
          </w:tcPr>
          <w:p w14:paraId="0706FD69"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£'000</w:t>
            </w:r>
          </w:p>
        </w:tc>
        <w:tc>
          <w:tcPr>
            <w:tcW w:w="1097" w:type="dxa"/>
          </w:tcPr>
          <w:p w14:paraId="3234527A" w14:textId="77777777" w:rsidR="006238A6" w:rsidRPr="00ED4FCC" w:rsidRDefault="006238A6">
            <w:pPr>
              <w:spacing w:after="0"/>
              <w:jc w:val="right"/>
              <w:rPr>
                <w:rFonts w:ascii="Tahoma" w:hAnsi="Tahoma" w:cs="Tahoma"/>
                <w:b/>
                <w:bCs/>
                <w:sz w:val="20"/>
                <w:szCs w:val="20"/>
                <w:lang w:val="en-US" w:eastAsia="en-US"/>
              </w:rPr>
            </w:pPr>
            <w:r w:rsidRPr="00ED4FCC">
              <w:rPr>
                <w:rFonts w:ascii="Tahoma" w:hAnsi="Tahoma" w:cs="Tahoma"/>
                <w:b/>
                <w:bCs/>
                <w:sz w:val="20"/>
                <w:szCs w:val="20"/>
                <w:lang w:val="en-US" w:eastAsia="en-US"/>
              </w:rPr>
              <w:t>£'000</w:t>
            </w:r>
          </w:p>
        </w:tc>
      </w:tr>
      <w:tr w:rsidR="006238A6" w:rsidRPr="00ED4FCC" w14:paraId="6E420D25" w14:textId="77777777">
        <w:trPr>
          <w:trHeight w:val="95"/>
        </w:trPr>
        <w:tc>
          <w:tcPr>
            <w:tcW w:w="4129" w:type="dxa"/>
            <w:gridSpan w:val="2"/>
            <w:noWrap/>
            <w:hideMark/>
          </w:tcPr>
          <w:p w14:paraId="4D6E99AE" w14:textId="77777777" w:rsidR="006238A6" w:rsidRPr="00ED4FCC" w:rsidRDefault="006238A6">
            <w:pPr>
              <w:spacing w:after="0"/>
              <w:rPr>
                <w:rFonts w:ascii="Tahoma" w:hAnsi="Tahoma" w:cs="Tahoma"/>
                <w:sz w:val="20"/>
                <w:szCs w:val="20"/>
                <w:lang w:val="en-US" w:eastAsia="en-US"/>
              </w:rPr>
            </w:pPr>
          </w:p>
        </w:tc>
        <w:tc>
          <w:tcPr>
            <w:tcW w:w="1333" w:type="dxa"/>
            <w:noWrap/>
            <w:hideMark/>
          </w:tcPr>
          <w:p w14:paraId="270A7E15" w14:textId="77777777" w:rsidR="006238A6" w:rsidRPr="00ED4FCC" w:rsidRDefault="006238A6">
            <w:pPr>
              <w:spacing w:after="0"/>
              <w:jc w:val="center"/>
              <w:rPr>
                <w:rFonts w:ascii="Tahoma" w:hAnsi="Tahoma" w:cs="Tahoma"/>
                <w:b/>
                <w:bCs/>
                <w:sz w:val="20"/>
                <w:szCs w:val="20"/>
                <w:lang w:val="en-US" w:eastAsia="en-US"/>
              </w:rPr>
            </w:pPr>
          </w:p>
        </w:tc>
        <w:tc>
          <w:tcPr>
            <w:tcW w:w="1261" w:type="dxa"/>
            <w:noWrap/>
            <w:hideMark/>
          </w:tcPr>
          <w:p w14:paraId="5893A53F" w14:textId="77777777" w:rsidR="006238A6" w:rsidRPr="00ED4FCC" w:rsidRDefault="006238A6">
            <w:pPr>
              <w:spacing w:after="0"/>
              <w:jc w:val="center"/>
              <w:rPr>
                <w:rFonts w:ascii="Tahoma" w:hAnsi="Tahoma" w:cs="Tahoma"/>
                <w:b/>
                <w:bCs/>
                <w:sz w:val="20"/>
                <w:szCs w:val="20"/>
                <w:lang w:val="en-US" w:eastAsia="en-US"/>
              </w:rPr>
            </w:pPr>
          </w:p>
        </w:tc>
        <w:tc>
          <w:tcPr>
            <w:tcW w:w="1299" w:type="dxa"/>
            <w:noWrap/>
            <w:hideMark/>
          </w:tcPr>
          <w:p w14:paraId="333755E0" w14:textId="77777777" w:rsidR="006238A6" w:rsidRPr="00ED4FCC" w:rsidRDefault="006238A6">
            <w:pPr>
              <w:spacing w:after="0"/>
              <w:jc w:val="right"/>
              <w:rPr>
                <w:rFonts w:ascii="Tahoma" w:hAnsi="Tahoma" w:cs="Tahoma"/>
                <w:b/>
                <w:bCs/>
                <w:sz w:val="20"/>
                <w:szCs w:val="20"/>
                <w:lang w:val="en-US" w:eastAsia="en-US"/>
              </w:rPr>
            </w:pPr>
          </w:p>
        </w:tc>
        <w:tc>
          <w:tcPr>
            <w:tcW w:w="1097" w:type="dxa"/>
            <w:noWrap/>
            <w:hideMark/>
          </w:tcPr>
          <w:p w14:paraId="6CE6531B" w14:textId="77777777" w:rsidR="006238A6" w:rsidRPr="00ED4FCC" w:rsidRDefault="006238A6">
            <w:pPr>
              <w:spacing w:after="0"/>
              <w:jc w:val="center"/>
              <w:rPr>
                <w:rFonts w:ascii="Tahoma" w:hAnsi="Tahoma" w:cs="Tahoma"/>
                <w:b/>
                <w:bCs/>
                <w:sz w:val="20"/>
                <w:szCs w:val="20"/>
                <w:lang w:val="en-US" w:eastAsia="en-US"/>
              </w:rPr>
            </w:pPr>
          </w:p>
        </w:tc>
        <w:tc>
          <w:tcPr>
            <w:tcW w:w="1097" w:type="dxa"/>
          </w:tcPr>
          <w:p w14:paraId="5B0F1FC1" w14:textId="77777777" w:rsidR="006238A6" w:rsidRPr="00ED4FCC" w:rsidRDefault="006238A6">
            <w:pPr>
              <w:spacing w:after="0"/>
              <w:jc w:val="center"/>
              <w:rPr>
                <w:rFonts w:ascii="Tahoma" w:hAnsi="Tahoma" w:cs="Tahoma"/>
                <w:b/>
                <w:bCs/>
                <w:sz w:val="20"/>
                <w:szCs w:val="20"/>
                <w:lang w:val="en-US" w:eastAsia="en-US"/>
              </w:rPr>
            </w:pPr>
          </w:p>
        </w:tc>
      </w:tr>
      <w:tr w:rsidR="006238A6" w:rsidRPr="00ED4FCC" w14:paraId="56FC462B" w14:textId="77777777">
        <w:trPr>
          <w:trHeight w:val="285"/>
        </w:trPr>
        <w:tc>
          <w:tcPr>
            <w:tcW w:w="3974" w:type="dxa"/>
            <w:hideMark/>
          </w:tcPr>
          <w:p w14:paraId="76FF4311"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Rents receivable – net of identifiable service charges</w:t>
            </w:r>
          </w:p>
        </w:tc>
        <w:tc>
          <w:tcPr>
            <w:tcW w:w="1488" w:type="dxa"/>
            <w:gridSpan w:val="2"/>
            <w:noWrap/>
            <w:vAlign w:val="bottom"/>
          </w:tcPr>
          <w:p w14:paraId="39BCE27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31,621</w:t>
            </w:r>
          </w:p>
        </w:tc>
        <w:tc>
          <w:tcPr>
            <w:tcW w:w="1261" w:type="dxa"/>
            <w:noWrap/>
            <w:vAlign w:val="bottom"/>
          </w:tcPr>
          <w:p w14:paraId="1E49538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3,512</w:t>
            </w:r>
          </w:p>
        </w:tc>
        <w:tc>
          <w:tcPr>
            <w:tcW w:w="1299" w:type="dxa"/>
            <w:noWrap/>
            <w:vAlign w:val="bottom"/>
          </w:tcPr>
          <w:p w14:paraId="7E169A37"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455</w:t>
            </w:r>
          </w:p>
        </w:tc>
        <w:tc>
          <w:tcPr>
            <w:tcW w:w="1097" w:type="dxa"/>
            <w:noWrap/>
            <w:vAlign w:val="bottom"/>
          </w:tcPr>
          <w:p w14:paraId="44271BF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35,587</w:t>
            </w:r>
          </w:p>
        </w:tc>
        <w:tc>
          <w:tcPr>
            <w:tcW w:w="1097" w:type="dxa"/>
            <w:vAlign w:val="bottom"/>
          </w:tcPr>
          <w:p w14:paraId="2B682FB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31,548</w:t>
            </w:r>
          </w:p>
        </w:tc>
      </w:tr>
      <w:tr w:rsidR="006238A6" w:rsidRPr="00ED4FCC" w14:paraId="2CAD0137" w14:textId="77777777">
        <w:trPr>
          <w:trHeight w:val="285"/>
        </w:trPr>
        <w:tc>
          <w:tcPr>
            <w:tcW w:w="4129" w:type="dxa"/>
            <w:gridSpan w:val="2"/>
            <w:hideMark/>
          </w:tcPr>
          <w:p w14:paraId="271CB7AA" w14:textId="77777777" w:rsidR="006238A6" w:rsidRPr="006F0BC8" w:rsidRDefault="006238A6">
            <w:pPr>
              <w:spacing w:after="0"/>
              <w:rPr>
                <w:rFonts w:ascii="Tahoma" w:hAnsi="Tahoma" w:cs="Tahoma"/>
                <w:sz w:val="20"/>
                <w:szCs w:val="20"/>
                <w:lang w:val="en-US" w:eastAsia="en-US"/>
              </w:rPr>
            </w:pPr>
            <w:r w:rsidRPr="006F0BC8">
              <w:rPr>
                <w:rFonts w:ascii="Tahoma" w:hAnsi="Tahoma" w:cs="Tahoma"/>
                <w:sz w:val="20"/>
                <w:szCs w:val="20"/>
                <w:lang w:val="en-US" w:eastAsia="en-US"/>
              </w:rPr>
              <w:t>Service charge income</w:t>
            </w:r>
          </w:p>
        </w:tc>
        <w:tc>
          <w:tcPr>
            <w:tcW w:w="1333" w:type="dxa"/>
            <w:noWrap/>
            <w:vAlign w:val="bottom"/>
          </w:tcPr>
          <w:p w14:paraId="13BEB8A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678</w:t>
            </w:r>
          </w:p>
        </w:tc>
        <w:tc>
          <w:tcPr>
            <w:tcW w:w="1261" w:type="dxa"/>
            <w:noWrap/>
            <w:vAlign w:val="bottom"/>
          </w:tcPr>
          <w:p w14:paraId="16BE5B2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1,862</w:t>
            </w:r>
          </w:p>
        </w:tc>
        <w:tc>
          <w:tcPr>
            <w:tcW w:w="1299" w:type="dxa"/>
            <w:noWrap/>
            <w:vAlign w:val="bottom"/>
          </w:tcPr>
          <w:p w14:paraId="1FBB860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24</w:t>
            </w:r>
          </w:p>
        </w:tc>
        <w:tc>
          <w:tcPr>
            <w:tcW w:w="1097" w:type="dxa"/>
            <w:noWrap/>
            <w:vAlign w:val="bottom"/>
          </w:tcPr>
          <w:p w14:paraId="7812012D"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2,565</w:t>
            </w:r>
          </w:p>
        </w:tc>
        <w:tc>
          <w:tcPr>
            <w:tcW w:w="1097" w:type="dxa"/>
            <w:vAlign w:val="bottom"/>
          </w:tcPr>
          <w:p w14:paraId="65C4097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2,140</w:t>
            </w:r>
          </w:p>
        </w:tc>
      </w:tr>
      <w:tr w:rsidR="006238A6" w:rsidRPr="00ED4FCC" w14:paraId="334F14AC" w14:textId="77777777">
        <w:trPr>
          <w:trHeight w:val="285"/>
        </w:trPr>
        <w:tc>
          <w:tcPr>
            <w:tcW w:w="4129" w:type="dxa"/>
            <w:gridSpan w:val="2"/>
            <w:hideMark/>
          </w:tcPr>
          <w:p w14:paraId="041457AD" w14:textId="77777777" w:rsidR="006238A6" w:rsidRPr="006F0BC8" w:rsidRDefault="006238A6">
            <w:pPr>
              <w:spacing w:after="0"/>
              <w:rPr>
                <w:rFonts w:ascii="Tahoma" w:hAnsi="Tahoma" w:cs="Tahoma"/>
                <w:sz w:val="20"/>
                <w:szCs w:val="20"/>
                <w:lang w:val="en-US" w:eastAsia="en-US"/>
              </w:rPr>
            </w:pPr>
            <w:proofErr w:type="spellStart"/>
            <w:r w:rsidRPr="006F0BC8">
              <w:rPr>
                <w:rFonts w:ascii="Tahoma" w:hAnsi="Tahoma" w:cs="Tahoma"/>
                <w:sz w:val="20"/>
                <w:szCs w:val="20"/>
                <w:lang w:val="en-US" w:eastAsia="en-US"/>
              </w:rPr>
              <w:t>Amortised</w:t>
            </w:r>
            <w:proofErr w:type="spellEnd"/>
            <w:r w:rsidRPr="006F0BC8">
              <w:rPr>
                <w:rFonts w:ascii="Tahoma" w:hAnsi="Tahoma" w:cs="Tahoma"/>
                <w:sz w:val="20"/>
                <w:szCs w:val="20"/>
                <w:lang w:val="en-US" w:eastAsia="en-US"/>
              </w:rPr>
              <w:t xml:space="preserve"> government grants</w:t>
            </w:r>
          </w:p>
        </w:tc>
        <w:tc>
          <w:tcPr>
            <w:tcW w:w="1333" w:type="dxa"/>
            <w:noWrap/>
            <w:vAlign w:val="bottom"/>
          </w:tcPr>
          <w:p w14:paraId="1B74404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2,222</w:t>
            </w:r>
          </w:p>
        </w:tc>
        <w:tc>
          <w:tcPr>
            <w:tcW w:w="1261" w:type="dxa"/>
            <w:noWrap/>
            <w:vAlign w:val="bottom"/>
          </w:tcPr>
          <w:p w14:paraId="55D2684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289</w:t>
            </w:r>
          </w:p>
        </w:tc>
        <w:tc>
          <w:tcPr>
            <w:tcW w:w="1299" w:type="dxa"/>
            <w:noWrap/>
            <w:vAlign w:val="bottom"/>
          </w:tcPr>
          <w:p w14:paraId="03F7B4D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100</w:t>
            </w:r>
          </w:p>
        </w:tc>
        <w:tc>
          <w:tcPr>
            <w:tcW w:w="1097" w:type="dxa"/>
            <w:noWrap/>
            <w:vAlign w:val="bottom"/>
          </w:tcPr>
          <w:p w14:paraId="50E0E99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2,611</w:t>
            </w:r>
          </w:p>
        </w:tc>
        <w:tc>
          <w:tcPr>
            <w:tcW w:w="1097" w:type="dxa"/>
            <w:vAlign w:val="bottom"/>
          </w:tcPr>
          <w:p w14:paraId="5F6EA8D0"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2,548</w:t>
            </w:r>
          </w:p>
        </w:tc>
      </w:tr>
      <w:tr w:rsidR="006238A6" w:rsidRPr="00ED4FCC" w14:paraId="25414423" w14:textId="77777777">
        <w:trPr>
          <w:trHeight w:val="300"/>
        </w:trPr>
        <w:tc>
          <w:tcPr>
            <w:tcW w:w="4129" w:type="dxa"/>
            <w:gridSpan w:val="2"/>
            <w:noWrap/>
            <w:hideMark/>
          </w:tcPr>
          <w:p w14:paraId="7BD8CD8B" w14:textId="77777777" w:rsidR="006238A6" w:rsidRPr="006F0BC8" w:rsidRDefault="006238A6">
            <w:pPr>
              <w:spacing w:after="0"/>
              <w:rPr>
                <w:rFonts w:ascii="Tahoma" w:hAnsi="Tahoma" w:cs="Tahoma"/>
                <w:sz w:val="20"/>
                <w:szCs w:val="20"/>
                <w:lang w:val="en-US" w:eastAsia="en-US"/>
              </w:rPr>
            </w:pPr>
            <w:r w:rsidRPr="006F0BC8">
              <w:rPr>
                <w:rFonts w:ascii="Tahoma" w:hAnsi="Tahoma" w:cs="Tahoma"/>
                <w:sz w:val="20"/>
                <w:szCs w:val="20"/>
                <w:lang w:val="en-US" w:eastAsia="en-US"/>
              </w:rPr>
              <w:t>Other Income</w:t>
            </w:r>
          </w:p>
        </w:tc>
        <w:tc>
          <w:tcPr>
            <w:tcW w:w="1333" w:type="dxa"/>
            <w:tcBorders>
              <w:bottom w:val="single" w:sz="4" w:space="0" w:color="auto"/>
            </w:tcBorders>
            <w:noWrap/>
            <w:vAlign w:val="bottom"/>
          </w:tcPr>
          <w:p w14:paraId="47523D2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37</w:t>
            </w:r>
          </w:p>
        </w:tc>
        <w:tc>
          <w:tcPr>
            <w:tcW w:w="1261" w:type="dxa"/>
            <w:tcBorders>
              <w:bottom w:val="single" w:sz="4" w:space="0" w:color="auto"/>
            </w:tcBorders>
            <w:noWrap/>
            <w:vAlign w:val="bottom"/>
          </w:tcPr>
          <w:p w14:paraId="39005A6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406</w:t>
            </w:r>
          </w:p>
        </w:tc>
        <w:tc>
          <w:tcPr>
            <w:tcW w:w="1299" w:type="dxa"/>
            <w:tcBorders>
              <w:bottom w:val="single" w:sz="4" w:space="0" w:color="auto"/>
            </w:tcBorders>
            <w:noWrap/>
            <w:vAlign w:val="bottom"/>
          </w:tcPr>
          <w:p w14:paraId="5D9A0B5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tcBorders>
              <w:bottom w:val="single" w:sz="4" w:space="0" w:color="auto"/>
            </w:tcBorders>
            <w:noWrap/>
            <w:vAlign w:val="bottom"/>
          </w:tcPr>
          <w:p w14:paraId="79B12F10"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443</w:t>
            </w:r>
          </w:p>
        </w:tc>
        <w:tc>
          <w:tcPr>
            <w:tcW w:w="1097" w:type="dxa"/>
            <w:tcBorders>
              <w:bottom w:val="single" w:sz="4" w:space="0" w:color="auto"/>
            </w:tcBorders>
            <w:vAlign w:val="bottom"/>
          </w:tcPr>
          <w:p w14:paraId="1D6776B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380</w:t>
            </w:r>
          </w:p>
        </w:tc>
      </w:tr>
      <w:tr w:rsidR="006238A6" w:rsidRPr="00ED4FCC" w14:paraId="43A3D619" w14:textId="77777777">
        <w:trPr>
          <w:trHeight w:val="300"/>
        </w:trPr>
        <w:tc>
          <w:tcPr>
            <w:tcW w:w="4129" w:type="dxa"/>
            <w:gridSpan w:val="2"/>
            <w:noWrap/>
            <w:hideMark/>
          </w:tcPr>
          <w:p w14:paraId="53DFB267" w14:textId="77777777" w:rsidR="006238A6" w:rsidRPr="006F0BC8" w:rsidRDefault="006238A6">
            <w:pPr>
              <w:spacing w:after="0"/>
              <w:rPr>
                <w:rFonts w:ascii="Tahoma" w:hAnsi="Tahoma" w:cs="Tahoma"/>
                <w:b/>
                <w:bCs/>
                <w:sz w:val="20"/>
                <w:szCs w:val="20"/>
                <w:lang w:val="en-US" w:eastAsia="en-US"/>
              </w:rPr>
            </w:pPr>
            <w:r w:rsidRPr="006F0BC8">
              <w:rPr>
                <w:rFonts w:ascii="Tahoma" w:hAnsi="Tahoma" w:cs="Tahoma"/>
                <w:b/>
                <w:bCs/>
                <w:sz w:val="20"/>
                <w:szCs w:val="20"/>
                <w:lang w:val="en-US" w:eastAsia="en-US"/>
              </w:rPr>
              <w:t>Total income from lettings</w:t>
            </w:r>
          </w:p>
        </w:tc>
        <w:tc>
          <w:tcPr>
            <w:tcW w:w="1333" w:type="dxa"/>
            <w:tcBorders>
              <w:top w:val="single" w:sz="4" w:space="0" w:color="auto"/>
              <w:bottom w:val="single" w:sz="4" w:space="0" w:color="auto"/>
            </w:tcBorders>
            <w:noWrap/>
            <w:vAlign w:val="bottom"/>
          </w:tcPr>
          <w:p w14:paraId="47CC0264"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34,558</w:t>
            </w:r>
          </w:p>
        </w:tc>
        <w:tc>
          <w:tcPr>
            <w:tcW w:w="1261" w:type="dxa"/>
            <w:tcBorders>
              <w:top w:val="single" w:sz="4" w:space="0" w:color="auto"/>
              <w:bottom w:val="single" w:sz="4" w:space="0" w:color="auto"/>
            </w:tcBorders>
            <w:noWrap/>
            <w:vAlign w:val="bottom"/>
          </w:tcPr>
          <w:p w14:paraId="7884A285"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6,069</w:t>
            </w:r>
          </w:p>
        </w:tc>
        <w:tc>
          <w:tcPr>
            <w:tcW w:w="1299" w:type="dxa"/>
            <w:tcBorders>
              <w:top w:val="single" w:sz="4" w:space="0" w:color="auto"/>
              <w:bottom w:val="single" w:sz="4" w:space="0" w:color="auto"/>
            </w:tcBorders>
            <w:noWrap/>
            <w:vAlign w:val="bottom"/>
          </w:tcPr>
          <w:p w14:paraId="135BD39C"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579</w:t>
            </w:r>
          </w:p>
        </w:tc>
        <w:tc>
          <w:tcPr>
            <w:tcW w:w="1097" w:type="dxa"/>
            <w:tcBorders>
              <w:top w:val="single" w:sz="4" w:space="0" w:color="auto"/>
              <w:bottom w:val="single" w:sz="4" w:space="0" w:color="auto"/>
            </w:tcBorders>
            <w:noWrap/>
            <w:vAlign w:val="bottom"/>
          </w:tcPr>
          <w:p w14:paraId="44D1D4EC"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41,206</w:t>
            </w:r>
          </w:p>
        </w:tc>
        <w:tc>
          <w:tcPr>
            <w:tcW w:w="1097" w:type="dxa"/>
            <w:tcBorders>
              <w:top w:val="single" w:sz="4" w:space="0" w:color="auto"/>
              <w:bottom w:val="single" w:sz="4" w:space="0" w:color="auto"/>
            </w:tcBorders>
            <w:vAlign w:val="bottom"/>
          </w:tcPr>
          <w:p w14:paraId="40E245FD"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36,616</w:t>
            </w:r>
          </w:p>
        </w:tc>
      </w:tr>
      <w:tr w:rsidR="006238A6" w:rsidRPr="00ED4FCC" w14:paraId="62C2E124" w14:textId="77777777">
        <w:trPr>
          <w:trHeight w:val="300"/>
        </w:trPr>
        <w:tc>
          <w:tcPr>
            <w:tcW w:w="4129" w:type="dxa"/>
            <w:gridSpan w:val="2"/>
            <w:noWrap/>
            <w:hideMark/>
          </w:tcPr>
          <w:p w14:paraId="7F595917" w14:textId="77777777" w:rsidR="006238A6" w:rsidRPr="00ED4FCC" w:rsidRDefault="006238A6">
            <w:pPr>
              <w:spacing w:after="0"/>
              <w:rPr>
                <w:rFonts w:ascii="Tahoma" w:hAnsi="Tahoma" w:cs="Tahoma"/>
                <w:sz w:val="20"/>
                <w:szCs w:val="20"/>
                <w:lang w:val="en-US" w:eastAsia="en-US"/>
              </w:rPr>
            </w:pPr>
          </w:p>
        </w:tc>
        <w:tc>
          <w:tcPr>
            <w:tcW w:w="1333" w:type="dxa"/>
            <w:tcBorders>
              <w:top w:val="single" w:sz="4" w:space="0" w:color="auto"/>
            </w:tcBorders>
            <w:noWrap/>
            <w:vAlign w:val="bottom"/>
            <w:hideMark/>
          </w:tcPr>
          <w:p w14:paraId="21BBC9A8" w14:textId="77777777" w:rsidR="006238A6" w:rsidRPr="00ED4FCC" w:rsidRDefault="006238A6">
            <w:pPr>
              <w:spacing w:after="0"/>
              <w:rPr>
                <w:rFonts w:ascii="Tahoma" w:hAnsi="Tahoma" w:cs="Tahoma"/>
                <w:sz w:val="20"/>
                <w:szCs w:val="20"/>
                <w:lang w:val="en-US" w:eastAsia="en-US"/>
              </w:rPr>
            </w:pPr>
          </w:p>
        </w:tc>
        <w:tc>
          <w:tcPr>
            <w:tcW w:w="1261" w:type="dxa"/>
            <w:tcBorders>
              <w:top w:val="single" w:sz="4" w:space="0" w:color="auto"/>
            </w:tcBorders>
            <w:noWrap/>
            <w:vAlign w:val="bottom"/>
            <w:hideMark/>
          </w:tcPr>
          <w:p w14:paraId="3C340713" w14:textId="77777777" w:rsidR="006238A6" w:rsidRPr="00ED4FCC" w:rsidRDefault="006238A6">
            <w:pPr>
              <w:spacing w:after="0"/>
              <w:rPr>
                <w:rFonts w:ascii="Tahoma" w:hAnsi="Tahoma" w:cs="Tahoma"/>
                <w:sz w:val="20"/>
                <w:szCs w:val="20"/>
                <w:lang w:val="en-US" w:eastAsia="en-US"/>
              </w:rPr>
            </w:pPr>
          </w:p>
        </w:tc>
        <w:tc>
          <w:tcPr>
            <w:tcW w:w="1299" w:type="dxa"/>
            <w:tcBorders>
              <w:top w:val="single" w:sz="4" w:space="0" w:color="auto"/>
            </w:tcBorders>
            <w:noWrap/>
            <w:vAlign w:val="bottom"/>
            <w:hideMark/>
          </w:tcPr>
          <w:p w14:paraId="330043F6" w14:textId="77777777" w:rsidR="006238A6" w:rsidRPr="00ED4FCC" w:rsidRDefault="006238A6">
            <w:pPr>
              <w:spacing w:after="0"/>
              <w:rPr>
                <w:rFonts w:ascii="Tahoma" w:hAnsi="Tahoma" w:cs="Tahoma"/>
                <w:sz w:val="20"/>
                <w:szCs w:val="20"/>
                <w:lang w:val="en-US" w:eastAsia="en-US"/>
              </w:rPr>
            </w:pPr>
          </w:p>
        </w:tc>
        <w:tc>
          <w:tcPr>
            <w:tcW w:w="1097" w:type="dxa"/>
            <w:tcBorders>
              <w:top w:val="single" w:sz="4" w:space="0" w:color="auto"/>
            </w:tcBorders>
            <w:noWrap/>
            <w:vAlign w:val="bottom"/>
            <w:hideMark/>
          </w:tcPr>
          <w:p w14:paraId="2C3C08F6" w14:textId="77777777" w:rsidR="006238A6" w:rsidRPr="00ED4FCC" w:rsidRDefault="006238A6">
            <w:pPr>
              <w:spacing w:after="0"/>
              <w:rPr>
                <w:rFonts w:ascii="Tahoma" w:hAnsi="Tahoma" w:cs="Tahoma"/>
                <w:sz w:val="20"/>
                <w:szCs w:val="20"/>
                <w:lang w:val="en-US" w:eastAsia="en-US"/>
              </w:rPr>
            </w:pPr>
          </w:p>
        </w:tc>
        <w:tc>
          <w:tcPr>
            <w:tcW w:w="1097" w:type="dxa"/>
            <w:tcBorders>
              <w:top w:val="single" w:sz="4" w:space="0" w:color="auto"/>
            </w:tcBorders>
            <w:vAlign w:val="bottom"/>
          </w:tcPr>
          <w:p w14:paraId="1630A1FB" w14:textId="77777777" w:rsidR="006238A6" w:rsidRPr="00ED4FCC" w:rsidRDefault="006238A6">
            <w:pPr>
              <w:spacing w:after="0"/>
              <w:rPr>
                <w:rFonts w:ascii="Tahoma" w:hAnsi="Tahoma" w:cs="Tahoma"/>
                <w:sz w:val="20"/>
                <w:szCs w:val="20"/>
                <w:lang w:val="en-US" w:eastAsia="en-US"/>
              </w:rPr>
            </w:pPr>
          </w:p>
        </w:tc>
      </w:tr>
      <w:tr w:rsidR="006238A6" w:rsidRPr="00ED4FCC" w14:paraId="32CDD347" w14:textId="77777777">
        <w:trPr>
          <w:trHeight w:val="300"/>
        </w:trPr>
        <w:tc>
          <w:tcPr>
            <w:tcW w:w="4129" w:type="dxa"/>
            <w:gridSpan w:val="2"/>
            <w:noWrap/>
            <w:hideMark/>
          </w:tcPr>
          <w:p w14:paraId="6943FC70" w14:textId="77777777" w:rsidR="006238A6" w:rsidRPr="00ED4FCC" w:rsidRDefault="006238A6">
            <w:pPr>
              <w:spacing w:after="0"/>
              <w:rPr>
                <w:rFonts w:ascii="Tahoma" w:hAnsi="Tahoma" w:cs="Tahoma"/>
                <w:b/>
                <w:bCs/>
                <w:sz w:val="20"/>
                <w:szCs w:val="20"/>
                <w:lang w:val="en-US" w:eastAsia="en-US"/>
              </w:rPr>
            </w:pPr>
            <w:r w:rsidRPr="00ED4FCC">
              <w:rPr>
                <w:rFonts w:ascii="Tahoma" w:hAnsi="Tahoma" w:cs="Tahoma"/>
                <w:b/>
                <w:bCs/>
                <w:sz w:val="20"/>
                <w:szCs w:val="20"/>
                <w:lang w:val="en-US" w:eastAsia="en-US"/>
              </w:rPr>
              <w:t>Expenditure</w:t>
            </w:r>
          </w:p>
        </w:tc>
        <w:tc>
          <w:tcPr>
            <w:tcW w:w="1333" w:type="dxa"/>
            <w:noWrap/>
            <w:vAlign w:val="bottom"/>
            <w:hideMark/>
          </w:tcPr>
          <w:p w14:paraId="70385723" w14:textId="77777777" w:rsidR="006238A6" w:rsidRPr="00ED4FCC" w:rsidRDefault="006238A6">
            <w:pPr>
              <w:spacing w:after="0"/>
              <w:rPr>
                <w:rFonts w:ascii="Tahoma" w:hAnsi="Tahoma" w:cs="Tahoma"/>
                <w:sz w:val="20"/>
                <w:szCs w:val="20"/>
                <w:lang w:val="en-US" w:eastAsia="en-US"/>
              </w:rPr>
            </w:pPr>
          </w:p>
        </w:tc>
        <w:tc>
          <w:tcPr>
            <w:tcW w:w="1261" w:type="dxa"/>
            <w:noWrap/>
            <w:vAlign w:val="bottom"/>
            <w:hideMark/>
          </w:tcPr>
          <w:p w14:paraId="3C73BC9F" w14:textId="77777777" w:rsidR="006238A6" w:rsidRPr="00ED4FCC" w:rsidRDefault="006238A6">
            <w:pPr>
              <w:spacing w:after="0"/>
              <w:rPr>
                <w:rFonts w:ascii="Tahoma" w:hAnsi="Tahoma" w:cs="Tahoma"/>
                <w:sz w:val="20"/>
                <w:szCs w:val="20"/>
                <w:lang w:val="en-US" w:eastAsia="en-US"/>
              </w:rPr>
            </w:pPr>
          </w:p>
        </w:tc>
        <w:tc>
          <w:tcPr>
            <w:tcW w:w="1299" w:type="dxa"/>
            <w:noWrap/>
            <w:vAlign w:val="bottom"/>
            <w:hideMark/>
          </w:tcPr>
          <w:p w14:paraId="3F17F09C" w14:textId="77777777" w:rsidR="006238A6" w:rsidRPr="00ED4FCC" w:rsidRDefault="006238A6">
            <w:pPr>
              <w:spacing w:after="0"/>
              <w:rPr>
                <w:rFonts w:ascii="Tahoma" w:hAnsi="Tahoma" w:cs="Tahoma"/>
                <w:sz w:val="20"/>
                <w:szCs w:val="20"/>
                <w:lang w:val="en-US" w:eastAsia="en-US"/>
              </w:rPr>
            </w:pPr>
          </w:p>
        </w:tc>
        <w:tc>
          <w:tcPr>
            <w:tcW w:w="1097" w:type="dxa"/>
            <w:noWrap/>
            <w:vAlign w:val="bottom"/>
            <w:hideMark/>
          </w:tcPr>
          <w:p w14:paraId="14766A24" w14:textId="77777777" w:rsidR="006238A6" w:rsidRPr="00ED4FCC" w:rsidRDefault="006238A6">
            <w:pPr>
              <w:spacing w:after="0"/>
              <w:rPr>
                <w:rFonts w:ascii="Tahoma" w:hAnsi="Tahoma" w:cs="Tahoma"/>
                <w:sz w:val="20"/>
                <w:szCs w:val="20"/>
                <w:lang w:val="en-US" w:eastAsia="en-US"/>
              </w:rPr>
            </w:pPr>
          </w:p>
        </w:tc>
        <w:tc>
          <w:tcPr>
            <w:tcW w:w="1097" w:type="dxa"/>
            <w:vAlign w:val="bottom"/>
          </w:tcPr>
          <w:p w14:paraId="1DD295E9" w14:textId="77777777" w:rsidR="006238A6" w:rsidRPr="00ED4FCC" w:rsidRDefault="006238A6">
            <w:pPr>
              <w:spacing w:after="0"/>
              <w:rPr>
                <w:rFonts w:ascii="Tahoma" w:hAnsi="Tahoma" w:cs="Tahoma"/>
                <w:sz w:val="20"/>
                <w:szCs w:val="20"/>
                <w:lang w:val="en-US" w:eastAsia="en-US"/>
              </w:rPr>
            </w:pPr>
          </w:p>
        </w:tc>
      </w:tr>
      <w:tr w:rsidR="006238A6" w:rsidRPr="00ED4FCC" w14:paraId="6C36988F" w14:textId="77777777">
        <w:trPr>
          <w:trHeight w:val="300"/>
        </w:trPr>
        <w:tc>
          <w:tcPr>
            <w:tcW w:w="4129" w:type="dxa"/>
            <w:gridSpan w:val="2"/>
            <w:noWrap/>
            <w:hideMark/>
          </w:tcPr>
          <w:p w14:paraId="1D2F1726"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Management</w:t>
            </w:r>
          </w:p>
        </w:tc>
        <w:tc>
          <w:tcPr>
            <w:tcW w:w="1333" w:type="dxa"/>
            <w:noWrap/>
            <w:vAlign w:val="bottom"/>
          </w:tcPr>
          <w:p w14:paraId="3297C3CE" w14:textId="271DB2F8" w:rsidR="006238A6" w:rsidRPr="00A354F8" w:rsidRDefault="00073E63">
            <w:pPr>
              <w:spacing w:after="0"/>
              <w:jc w:val="right"/>
              <w:rPr>
                <w:rFonts w:ascii="Tahoma" w:hAnsi="Tahoma" w:cs="Tahoma"/>
                <w:sz w:val="20"/>
                <w:szCs w:val="20"/>
                <w:lang w:val="en-US" w:eastAsia="en-US"/>
              </w:rPr>
            </w:pPr>
            <w:r>
              <w:rPr>
                <w:rFonts w:ascii="Tahoma" w:hAnsi="Tahoma" w:cs="Tahoma"/>
                <w:sz w:val="20"/>
                <w:szCs w:val="20"/>
                <w:lang w:val="en-US" w:eastAsia="en-US"/>
              </w:rPr>
              <w:t>(</w:t>
            </w:r>
            <w:r w:rsidR="007F102E">
              <w:rPr>
                <w:rFonts w:ascii="Tahoma" w:hAnsi="Tahoma" w:cs="Tahoma"/>
                <w:sz w:val="20"/>
                <w:szCs w:val="20"/>
                <w:lang w:val="en-US" w:eastAsia="en-US"/>
              </w:rPr>
              <w:t>4,978</w:t>
            </w:r>
            <w:r>
              <w:rPr>
                <w:rFonts w:ascii="Tahoma" w:hAnsi="Tahoma" w:cs="Tahoma"/>
                <w:sz w:val="20"/>
                <w:szCs w:val="20"/>
                <w:lang w:val="en-US" w:eastAsia="en-US"/>
              </w:rPr>
              <w:t>)</w:t>
            </w:r>
          </w:p>
        </w:tc>
        <w:tc>
          <w:tcPr>
            <w:tcW w:w="1261" w:type="dxa"/>
            <w:noWrap/>
            <w:vAlign w:val="bottom"/>
          </w:tcPr>
          <w:p w14:paraId="033F75C1" w14:textId="3967A83D" w:rsidR="006238A6" w:rsidRPr="00A354F8" w:rsidRDefault="00E00063">
            <w:pPr>
              <w:spacing w:after="0"/>
              <w:jc w:val="right"/>
              <w:rPr>
                <w:rFonts w:ascii="Tahoma" w:hAnsi="Tahoma" w:cs="Tahoma"/>
                <w:sz w:val="20"/>
                <w:szCs w:val="20"/>
                <w:lang w:val="en-US" w:eastAsia="en-US"/>
              </w:rPr>
            </w:pPr>
            <w:r>
              <w:rPr>
                <w:rFonts w:ascii="Tahoma" w:hAnsi="Tahoma" w:cs="Tahoma"/>
                <w:sz w:val="20"/>
                <w:szCs w:val="20"/>
                <w:lang w:val="en-US" w:eastAsia="en-US"/>
              </w:rPr>
              <w:t>(1,957)</w:t>
            </w:r>
          </w:p>
        </w:tc>
        <w:tc>
          <w:tcPr>
            <w:tcW w:w="1299" w:type="dxa"/>
            <w:noWrap/>
            <w:vAlign w:val="bottom"/>
          </w:tcPr>
          <w:p w14:paraId="34951E44" w14:textId="58AE0553"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r w:rsidR="00897A60">
              <w:rPr>
                <w:rFonts w:ascii="Tahoma" w:hAnsi="Tahoma" w:cs="Tahoma"/>
                <w:sz w:val="20"/>
                <w:szCs w:val="20"/>
                <w:lang w:val="en-US" w:eastAsia="en-US"/>
              </w:rPr>
              <w:t>30</w:t>
            </w:r>
            <w:r>
              <w:rPr>
                <w:rFonts w:ascii="Tahoma" w:hAnsi="Tahoma" w:cs="Tahoma"/>
                <w:sz w:val="20"/>
                <w:szCs w:val="20"/>
                <w:lang w:val="en-US" w:eastAsia="en-US"/>
              </w:rPr>
              <w:t>)</w:t>
            </w:r>
          </w:p>
        </w:tc>
        <w:tc>
          <w:tcPr>
            <w:tcW w:w="1097" w:type="dxa"/>
            <w:noWrap/>
            <w:vAlign w:val="bottom"/>
          </w:tcPr>
          <w:p w14:paraId="57B6F68A" w14:textId="270F20D6" w:rsidR="006238A6" w:rsidRPr="00A354F8" w:rsidRDefault="0000523C">
            <w:pPr>
              <w:spacing w:after="0"/>
              <w:jc w:val="right"/>
              <w:rPr>
                <w:rFonts w:ascii="Tahoma" w:hAnsi="Tahoma" w:cs="Tahoma"/>
                <w:sz w:val="20"/>
                <w:szCs w:val="20"/>
                <w:lang w:val="en-US" w:eastAsia="en-US"/>
              </w:rPr>
            </w:pPr>
            <w:r>
              <w:rPr>
                <w:rFonts w:ascii="Tahoma" w:hAnsi="Tahoma" w:cs="Tahoma"/>
                <w:sz w:val="20"/>
                <w:szCs w:val="20"/>
                <w:lang w:val="en-US" w:eastAsia="en-US"/>
              </w:rPr>
              <w:t>(6,9</w:t>
            </w:r>
            <w:r w:rsidR="004E4EAB">
              <w:rPr>
                <w:rFonts w:ascii="Tahoma" w:hAnsi="Tahoma" w:cs="Tahoma"/>
                <w:sz w:val="20"/>
                <w:szCs w:val="20"/>
                <w:lang w:val="en-US" w:eastAsia="en-US"/>
              </w:rPr>
              <w:t>6</w:t>
            </w:r>
            <w:r>
              <w:rPr>
                <w:rFonts w:ascii="Tahoma" w:hAnsi="Tahoma" w:cs="Tahoma"/>
                <w:sz w:val="20"/>
                <w:szCs w:val="20"/>
                <w:lang w:val="en-US" w:eastAsia="en-US"/>
              </w:rPr>
              <w:t>5)</w:t>
            </w:r>
          </w:p>
        </w:tc>
        <w:tc>
          <w:tcPr>
            <w:tcW w:w="1097" w:type="dxa"/>
            <w:vAlign w:val="bottom"/>
          </w:tcPr>
          <w:p w14:paraId="211CE2D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(7,000)</w:t>
            </w:r>
          </w:p>
        </w:tc>
      </w:tr>
      <w:tr w:rsidR="006238A6" w:rsidRPr="00ED4FCC" w14:paraId="06FB0D6C" w14:textId="77777777">
        <w:trPr>
          <w:trHeight w:val="300"/>
        </w:trPr>
        <w:tc>
          <w:tcPr>
            <w:tcW w:w="4129" w:type="dxa"/>
            <w:gridSpan w:val="2"/>
            <w:noWrap/>
          </w:tcPr>
          <w:p w14:paraId="058792F9"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Service charge costs</w:t>
            </w:r>
          </w:p>
        </w:tc>
        <w:tc>
          <w:tcPr>
            <w:tcW w:w="1333" w:type="dxa"/>
            <w:noWrap/>
            <w:vAlign w:val="bottom"/>
          </w:tcPr>
          <w:p w14:paraId="3D1E1906" w14:textId="0A6B89DD" w:rsidR="006238A6" w:rsidRPr="00A354F8" w:rsidRDefault="007564A3">
            <w:pPr>
              <w:spacing w:after="0"/>
              <w:jc w:val="right"/>
              <w:rPr>
                <w:rFonts w:ascii="Tahoma" w:hAnsi="Tahoma" w:cs="Tahoma"/>
                <w:sz w:val="20"/>
                <w:szCs w:val="20"/>
              </w:rPr>
            </w:pPr>
            <w:r>
              <w:rPr>
                <w:rFonts w:ascii="Tahoma" w:hAnsi="Tahoma" w:cs="Tahoma"/>
                <w:sz w:val="20"/>
                <w:szCs w:val="20"/>
              </w:rPr>
              <w:t>(1,135)</w:t>
            </w:r>
          </w:p>
        </w:tc>
        <w:tc>
          <w:tcPr>
            <w:tcW w:w="1261" w:type="dxa"/>
            <w:noWrap/>
            <w:vAlign w:val="bottom"/>
          </w:tcPr>
          <w:p w14:paraId="46B2C85B" w14:textId="5A9487C6" w:rsidR="006238A6" w:rsidRPr="00A354F8" w:rsidRDefault="00FC696A">
            <w:pPr>
              <w:spacing w:after="0"/>
              <w:jc w:val="right"/>
              <w:rPr>
                <w:rFonts w:ascii="Tahoma" w:hAnsi="Tahoma" w:cs="Tahoma"/>
                <w:sz w:val="20"/>
                <w:szCs w:val="20"/>
              </w:rPr>
            </w:pPr>
            <w:r>
              <w:rPr>
                <w:rFonts w:ascii="Tahoma" w:hAnsi="Tahoma" w:cs="Tahoma"/>
                <w:sz w:val="20"/>
                <w:szCs w:val="20"/>
              </w:rPr>
              <w:t>(2,130)</w:t>
            </w:r>
          </w:p>
        </w:tc>
        <w:tc>
          <w:tcPr>
            <w:tcW w:w="1299" w:type="dxa"/>
            <w:noWrap/>
            <w:vAlign w:val="bottom"/>
          </w:tcPr>
          <w:p w14:paraId="53BD2858" w14:textId="77777777" w:rsidR="006238A6" w:rsidRPr="00A354F8" w:rsidRDefault="006238A6">
            <w:pPr>
              <w:spacing w:after="0"/>
              <w:jc w:val="right"/>
              <w:rPr>
                <w:rFonts w:ascii="Tahoma" w:hAnsi="Tahoma" w:cs="Tahoma"/>
                <w:sz w:val="20"/>
                <w:szCs w:val="20"/>
              </w:rPr>
            </w:pPr>
            <w:r>
              <w:rPr>
                <w:rFonts w:ascii="Tahoma" w:hAnsi="Tahoma" w:cs="Tahoma"/>
                <w:sz w:val="20"/>
                <w:szCs w:val="20"/>
              </w:rPr>
              <w:t>-</w:t>
            </w:r>
          </w:p>
        </w:tc>
        <w:tc>
          <w:tcPr>
            <w:tcW w:w="1097" w:type="dxa"/>
            <w:noWrap/>
            <w:vAlign w:val="bottom"/>
          </w:tcPr>
          <w:p w14:paraId="1AC19748" w14:textId="0F29A261" w:rsidR="006238A6" w:rsidRPr="00A354F8" w:rsidRDefault="00D64158">
            <w:pPr>
              <w:spacing w:after="0"/>
              <w:jc w:val="right"/>
              <w:rPr>
                <w:rFonts w:ascii="Tahoma" w:hAnsi="Tahoma" w:cs="Tahoma"/>
                <w:sz w:val="20"/>
                <w:szCs w:val="20"/>
              </w:rPr>
            </w:pPr>
            <w:r>
              <w:rPr>
                <w:rFonts w:ascii="Tahoma" w:hAnsi="Tahoma" w:cs="Tahoma"/>
                <w:sz w:val="20"/>
                <w:szCs w:val="20"/>
              </w:rPr>
              <w:t>(3,265)</w:t>
            </w:r>
          </w:p>
        </w:tc>
        <w:tc>
          <w:tcPr>
            <w:tcW w:w="1097" w:type="dxa"/>
            <w:vAlign w:val="bottom"/>
          </w:tcPr>
          <w:p w14:paraId="0FD55A6F" w14:textId="77777777" w:rsidR="006238A6" w:rsidRPr="00A354F8" w:rsidRDefault="006238A6">
            <w:pPr>
              <w:spacing w:after="0"/>
              <w:jc w:val="right"/>
              <w:rPr>
                <w:rFonts w:ascii="Tahoma" w:hAnsi="Tahoma" w:cs="Tahoma"/>
                <w:sz w:val="20"/>
                <w:szCs w:val="20"/>
              </w:rPr>
            </w:pPr>
            <w:r>
              <w:rPr>
                <w:rFonts w:ascii="Tahoma" w:hAnsi="Tahoma" w:cs="Tahoma"/>
                <w:sz w:val="20"/>
                <w:szCs w:val="20"/>
              </w:rPr>
              <w:t>(3,083)</w:t>
            </w:r>
          </w:p>
        </w:tc>
      </w:tr>
      <w:tr w:rsidR="006238A6" w:rsidRPr="00ED4FCC" w14:paraId="1D07BD75" w14:textId="77777777">
        <w:trPr>
          <w:trHeight w:val="300"/>
        </w:trPr>
        <w:tc>
          <w:tcPr>
            <w:tcW w:w="4129" w:type="dxa"/>
            <w:gridSpan w:val="2"/>
            <w:noWrap/>
            <w:hideMark/>
          </w:tcPr>
          <w:p w14:paraId="683EAB71"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Routine maintenance</w:t>
            </w:r>
          </w:p>
        </w:tc>
        <w:tc>
          <w:tcPr>
            <w:tcW w:w="1333" w:type="dxa"/>
            <w:noWrap/>
            <w:vAlign w:val="bottom"/>
          </w:tcPr>
          <w:p w14:paraId="47440BA1" w14:textId="4B4728D9" w:rsidR="006238A6" w:rsidRPr="00A354F8" w:rsidRDefault="007564A3">
            <w:pPr>
              <w:spacing w:after="0"/>
              <w:jc w:val="right"/>
              <w:rPr>
                <w:rFonts w:ascii="Tahoma" w:hAnsi="Tahoma" w:cs="Tahoma"/>
                <w:sz w:val="20"/>
                <w:szCs w:val="20"/>
                <w:lang w:val="en-US" w:eastAsia="en-US"/>
              </w:rPr>
            </w:pPr>
            <w:r>
              <w:rPr>
                <w:rFonts w:ascii="Tahoma" w:hAnsi="Tahoma" w:cs="Tahoma"/>
                <w:sz w:val="20"/>
                <w:szCs w:val="20"/>
                <w:lang w:val="en-US" w:eastAsia="en-US"/>
              </w:rPr>
              <w:t>(8,559)</w:t>
            </w:r>
          </w:p>
        </w:tc>
        <w:tc>
          <w:tcPr>
            <w:tcW w:w="1261" w:type="dxa"/>
            <w:noWrap/>
            <w:vAlign w:val="bottom"/>
          </w:tcPr>
          <w:p w14:paraId="187F09D0" w14:textId="03F6DCDC" w:rsidR="006238A6" w:rsidRPr="00A354F8" w:rsidRDefault="00FC696A">
            <w:pPr>
              <w:spacing w:after="0"/>
              <w:jc w:val="right"/>
              <w:rPr>
                <w:rFonts w:ascii="Tahoma" w:hAnsi="Tahoma" w:cs="Tahoma"/>
                <w:sz w:val="20"/>
                <w:szCs w:val="20"/>
                <w:lang w:val="en-US" w:eastAsia="en-US"/>
              </w:rPr>
            </w:pPr>
            <w:r>
              <w:rPr>
                <w:rFonts w:ascii="Tahoma" w:hAnsi="Tahoma" w:cs="Tahoma"/>
                <w:sz w:val="20"/>
                <w:szCs w:val="20"/>
                <w:lang w:val="en-US" w:eastAsia="en-US"/>
              </w:rPr>
              <w:t>(315</w:t>
            </w:r>
            <w:r w:rsidR="0052043F">
              <w:rPr>
                <w:rFonts w:ascii="Tahoma" w:hAnsi="Tahoma" w:cs="Tahoma"/>
                <w:sz w:val="20"/>
                <w:szCs w:val="20"/>
                <w:lang w:val="en-US" w:eastAsia="en-US"/>
              </w:rPr>
              <w:t>)</w:t>
            </w:r>
          </w:p>
        </w:tc>
        <w:tc>
          <w:tcPr>
            <w:tcW w:w="1299" w:type="dxa"/>
            <w:noWrap/>
            <w:vAlign w:val="bottom"/>
          </w:tcPr>
          <w:p w14:paraId="5CA840BC"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(24)</w:t>
            </w:r>
          </w:p>
        </w:tc>
        <w:tc>
          <w:tcPr>
            <w:tcW w:w="1097" w:type="dxa"/>
            <w:noWrap/>
            <w:vAlign w:val="bottom"/>
          </w:tcPr>
          <w:p w14:paraId="3DC853C6" w14:textId="30839719" w:rsidR="006238A6" w:rsidRPr="00126372" w:rsidRDefault="00D64158">
            <w:pPr>
              <w:spacing w:after="0"/>
              <w:jc w:val="right"/>
              <w:rPr>
                <w:rFonts w:ascii="Tahoma" w:hAnsi="Tahoma" w:cs="Tahoma"/>
                <w:sz w:val="20"/>
                <w:szCs w:val="20"/>
                <w:lang w:val="en-US" w:eastAsia="en-US"/>
              </w:rPr>
            </w:pPr>
            <w:r>
              <w:rPr>
                <w:rFonts w:ascii="Tahoma" w:hAnsi="Tahoma" w:cs="Tahoma"/>
                <w:sz w:val="20"/>
                <w:szCs w:val="20"/>
                <w:lang w:val="en-US" w:eastAsia="en-US"/>
              </w:rPr>
              <w:t>(8,898)</w:t>
            </w:r>
          </w:p>
        </w:tc>
        <w:tc>
          <w:tcPr>
            <w:tcW w:w="1097" w:type="dxa"/>
            <w:vAlign w:val="bottom"/>
          </w:tcPr>
          <w:p w14:paraId="4942A6D9"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(6,613)</w:t>
            </w:r>
          </w:p>
        </w:tc>
      </w:tr>
      <w:tr w:rsidR="006238A6" w:rsidRPr="00ED4FCC" w14:paraId="2991BA4B" w14:textId="77777777">
        <w:trPr>
          <w:trHeight w:val="300"/>
        </w:trPr>
        <w:tc>
          <w:tcPr>
            <w:tcW w:w="4129" w:type="dxa"/>
            <w:gridSpan w:val="2"/>
            <w:noWrap/>
            <w:hideMark/>
          </w:tcPr>
          <w:p w14:paraId="4CFBF730"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Planned maintenance</w:t>
            </w:r>
          </w:p>
        </w:tc>
        <w:tc>
          <w:tcPr>
            <w:tcW w:w="1333" w:type="dxa"/>
            <w:noWrap/>
            <w:vAlign w:val="bottom"/>
          </w:tcPr>
          <w:p w14:paraId="7946C36D" w14:textId="4348763E" w:rsidR="006238A6" w:rsidRPr="00A354F8" w:rsidRDefault="007564A3">
            <w:pPr>
              <w:spacing w:after="0"/>
              <w:jc w:val="right"/>
              <w:rPr>
                <w:rFonts w:ascii="Tahoma" w:hAnsi="Tahoma" w:cs="Tahoma"/>
                <w:sz w:val="20"/>
                <w:szCs w:val="20"/>
                <w:lang w:val="en-US" w:eastAsia="en-US"/>
              </w:rPr>
            </w:pPr>
            <w:r>
              <w:rPr>
                <w:rFonts w:ascii="Tahoma" w:hAnsi="Tahoma" w:cs="Tahoma"/>
                <w:sz w:val="20"/>
                <w:szCs w:val="20"/>
                <w:lang w:val="en-US" w:eastAsia="en-US"/>
              </w:rPr>
              <w:t>(1,871)</w:t>
            </w:r>
          </w:p>
        </w:tc>
        <w:tc>
          <w:tcPr>
            <w:tcW w:w="1261" w:type="dxa"/>
            <w:noWrap/>
            <w:vAlign w:val="bottom"/>
          </w:tcPr>
          <w:p w14:paraId="2AC42861" w14:textId="4DED1266" w:rsidR="006238A6" w:rsidRPr="00A354F8" w:rsidRDefault="00FC696A">
            <w:pPr>
              <w:spacing w:after="0"/>
              <w:jc w:val="right"/>
              <w:rPr>
                <w:rFonts w:ascii="Tahoma" w:hAnsi="Tahoma" w:cs="Tahoma"/>
                <w:sz w:val="20"/>
                <w:szCs w:val="20"/>
                <w:lang w:val="en-US" w:eastAsia="en-US"/>
              </w:rPr>
            </w:pPr>
            <w:r>
              <w:rPr>
                <w:rFonts w:ascii="Tahoma" w:hAnsi="Tahoma" w:cs="Tahoma"/>
                <w:sz w:val="20"/>
                <w:szCs w:val="20"/>
                <w:lang w:val="en-US" w:eastAsia="en-US"/>
              </w:rPr>
              <w:t>(95)</w:t>
            </w:r>
          </w:p>
        </w:tc>
        <w:tc>
          <w:tcPr>
            <w:tcW w:w="1299" w:type="dxa"/>
            <w:noWrap/>
            <w:vAlign w:val="bottom"/>
          </w:tcPr>
          <w:p w14:paraId="424DEDC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noWrap/>
            <w:vAlign w:val="bottom"/>
          </w:tcPr>
          <w:p w14:paraId="42A7AB48" w14:textId="1AE79FC9" w:rsidR="006238A6" w:rsidRPr="00126372" w:rsidRDefault="00D64158">
            <w:pPr>
              <w:spacing w:after="0"/>
              <w:jc w:val="right"/>
              <w:rPr>
                <w:rFonts w:ascii="Tahoma" w:hAnsi="Tahoma" w:cs="Tahoma"/>
                <w:sz w:val="20"/>
                <w:szCs w:val="20"/>
                <w:lang w:val="en-US" w:eastAsia="en-US"/>
              </w:rPr>
            </w:pPr>
            <w:r>
              <w:rPr>
                <w:rFonts w:ascii="Tahoma" w:hAnsi="Tahoma" w:cs="Tahoma"/>
                <w:sz w:val="20"/>
                <w:szCs w:val="20"/>
                <w:lang w:val="en-US" w:eastAsia="en-US"/>
              </w:rPr>
              <w:t>(1,966)</w:t>
            </w:r>
          </w:p>
        </w:tc>
        <w:tc>
          <w:tcPr>
            <w:tcW w:w="1097" w:type="dxa"/>
            <w:vAlign w:val="bottom"/>
          </w:tcPr>
          <w:p w14:paraId="3562C7A4"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(1,952)</w:t>
            </w:r>
          </w:p>
        </w:tc>
      </w:tr>
      <w:tr w:rsidR="006238A6" w:rsidRPr="00ED4FCC" w14:paraId="264632C5" w14:textId="77777777">
        <w:trPr>
          <w:trHeight w:val="300"/>
        </w:trPr>
        <w:tc>
          <w:tcPr>
            <w:tcW w:w="4129" w:type="dxa"/>
            <w:gridSpan w:val="2"/>
            <w:noWrap/>
            <w:hideMark/>
          </w:tcPr>
          <w:p w14:paraId="56A48F4F"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Major repairs expenditure</w:t>
            </w:r>
          </w:p>
        </w:tc>
        <w:tc>
          <w:tcPr>
            <w:tcW w:w="1333" w:type="dxa"/>
            <w:noWrap/>
            <w:vAlign w:val="bottom"/>
          </w:tcPr>
          <w:p w14:paraId="021AAF28" w14:textId="42E9957F" w:rsidR="006238A6" w:rsidRPr="00A354F8" w:rsidRDefault="00E00063">
            <w:pPr>
              <w:spacing w:after="0"/>
              <w:jc w:val="right"/>
              <w:rPr>
                <w:rFonts w:ascii="Tahoma" w:hAnsi="Tahoma" w:cs="Tahoma"/>
                <w:sz w:val="20"/>
                <w:szCs w:val="20"/>
                <w:lang w:val="en-US" w:eastAsia="en-US"/>
              </w:rPr>
            </w:pPr>
            <w:r>
              <w:rPr>
                <w:rFonts w:ascii="Tahoma" w:hAnsi="Tahoma" w:cs="Tahoma"/>
                <w:sz w:val="20"/>
                <w:szCs w:val="20"/>
                <w:lang w:val="en-US" w:eastAsia="en-US"/>
              </w:rPr>
              <w:t>(1,539)</w:t>
            </w:r>
          </w:p>
        </w:tc>
        <w:tc>
          <w:tcPr>
            <w:tcW w:w="1261" w:type="dxa"/>
            <w:noWrap/>
            <w:vAlign w:val="bottom"/>
          </w:tcPr>
          <w:p w14:paraId="54BE42C2" w14:textId="1618FAD0" w:rsidR="006238A6" w:rsidRPr="00A354F8" w:rsidRDefault="00FC696A">
            <w:pPr>
              <w:spacing w:after="0"/>
              <w:jc w:val="right"/>
              <w:rPr>
                <w:rFonts w:ascii="Tahoma" w:hAnsi="Tahoma" w:cs="Tahoma"/>
                <w:sz w:val="20"/>
                <w:szCs w:val="20"/>
                <w:lang w:val="en-US" w:eastAsia="en-US"/>
              </w:rPr>
            </w:pPr>
            <w:r>
              <w:rPr>
                <w:rFonts w:ascii="Tahoma" w:hAnsi="Tahoma" w:cs="Tahoma"/>
                <w:sz w:val="20"/>
                <w:szCs w:val="20"/>
                <w:lang w:val="en-US" w:eastAsia="en-US"/>
              </w:rPr>
              <w:t>(274)</w:t>
            </w:r>
          </w:p>
        </w:tc>
        <w:tc>
          <w:tcPr>
            <w:tcW w:w="1299" w:type="dxa"/>
            <w:noWrap/>
            <w:vAlign w:val="bottom"/>
          </w:tcPr>
          <w:p w14:paraId="2213F34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noWrap/>
            <w:vAlign w:val="bottom"/>
          </w:tcPr>
          <w:p w14:paraId="7268E3B9" w14:textId="575AB096" w:rsidR="006238A6" w:rsidRPr="00126372" w:rsidRDefault="00D64158">
            <w:pPr>
              <w:spacing w:after="0"/>
              <w:jc w:val="right"/>
              <w:rPr>
                <w:rFonts w:ascii="Tahoma" w:hAnsi="Tahoma" w:cs="Tahoma"/>
                <w:sz w:val="20"/>
                <w:szCs w:val="20"/>
                <w:lang w:val="en-US" w:eastAsia="en-US"/>
              </w:rPr>
            </w:pPr>
            <w:r>
              <w:rPr>
                <w:rFonts w:ascii="Tahoma" w:hAnsi="Tahoma" w:cs="Tahoma"/>
                <w:sz w:val="20"/>
                <w:szCs w:val="20"/>
                <w:lang w:val="en-US" w:eastAsia="en-US"/>
              </w:rPr>
              <w:t>(1,814)</w:t>
            </w:r>
          </w:p>
        </w:tc>
        <w:tc>
          <w:tcPr>
            <w:tcW w:w="1097" w:type="dxa"/>
            <w:vAlign w:val="bottom"/>
          </w:tcPr>
          <w:p w14:paraId="3CF536DB"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(1,203)</w:t>
            </w:r>
          </w:p>
        </w:tc>
      </w:tr>
      <w:tr w:rsidR="006238A6" w:rsidRPr="00ED4FCC" w14:paraId="34C9D592" w14:textId="77777777">
        <w:trPr>
          <w:trHeight w:val="300"/>
        </w:trPr>
        <w:tc>
          <w:tcPr>
            <w:tcW w:w="4129" w:type="dxa"/>
            <w:gridSpan w:val="2"/>
            <w:noWrap/>
          </w:tcPr>
          <w:p w14:paraId="6E1686C8" w14:textId="77777777" w:rsidR="006238A6" w:rsidRPr="00ED4FCC" w:rsidRDefault="006238A6">
            <w:pPr>
              <w:spacing w:after="0"/>
              <w:rPr>
                <w:rFonts w:ascii="Tahoma" w:hAnsi="Tahoma" w:cs="Tahoma"/>
                <w:sz w:val="20"/>
                <w:szCs w:val="20"/>
                <w:lang w:val="en-US" w:eastAsia="en-US"/>
              </w:rPr>
            </w:pPr>
            <w:r>
              <w:rPr>
                <w:rFonts w:ascii="Tahoma" w:hAnsi="Tahoma" w:cs="Tahoma"/>
                <w:sz w:val="20"/>
                <w:szCs w:val="20"/>
                <w:lang w:val="en-US" w:eastAsia="en-US"/>
              </w:rPr>
              <w:t>Operating Lease Costs</w:t>
            </w:r>
          </w:p>
        </w:tc>
        <w:tc>
          <w:tcPr>
            <w:tcW w:w="1333" w:type="dxa"/>
            <w:noWrap/>
            <w:vAlign w:val="bottom"/>
          </w:tcPr>
          <w:p w14:paraId="713D90F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(183)</w:t>
            </w:r>
          </w:p>
        </w:tc>
        <w:tc>
          <w:tcPr>
            <w:tcW w:w="1261" w:type="dxa"/>
            <w:noWrap/>
            <w:vAlign w:val="bottom"/>
          </w:tcPr>
          <w:p w14:paraId="61EFBD6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299" w:type="dxa"/>
            <w:noWrap/>
            <w:vAlign w:val="bottom"/>
          </w:tcPr>
          <w:p w14:paraId="4543137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noWrap/>
            <w:vAlign w:val="bottom"/>
          </w:tcPr>
          <w:p w14:paraId="394F2C74"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(183)</w:t>
            </w:r>
          </w:p>
        </w:tc>
        <w:tc>
          <w:tcPr>
            <w:tcW w:w="1097" w:type="dxa"/>
            <w:vAlign w:val="bottom"/>
          </w:tcPr>
          <w:p w14:paraId="2D691EA8"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(314)</w:t>
            </w:r>
          </w:p>
        </w:tc>
      </w:tr>
      <w:tr w:rsidR="006238A6" w:rsidRPr="00ED4FCC" w14:paraId="785AA9D0" w14:textId="77777777">
        <w:trPr>
          <w:trHeight w:val="300"/>
        </w:trPr>
        <w:tc>
          <w:tcPr>
            <w:tcW w:w="4129" w:type="dxa"/>
            <w:gridSpan w:val="2"/>
            <w:noWrap/>
            <w:hideMark/>
          </w:tcPr>
          <w:p w14:paraId="3E1300E8"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Bad debts</w:t>
            </w:r>
          </w:p>
        </w:tc>
        <w:tc>
          <w:tcPr>
            <w:tcW w:w="1333" w:type="dxa"/>
            <w:noWrap/>
            <w:vAlign w:val="bottom"/>
          </w:tcPr>
          <w:p w14:paraId="7A1686F7"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(196)</w:t>
            </w:r>
          </w:p>
        </w:tc>
        <w:tc>
          <w:tcPr>
            <w:tcW w:w="1261" w:type="dxa"/>
            <w:noWrap/>
            <w:vAlign w:val="bottom"/>
          </w:tcPr>
          <w:p w14:paraId="4D44A4E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299" w:type="dxa"/>
            <w:noWrap/>
            <w:vAlign w:val="bottom"/>
          </w:tcPr>
          <w:p w14:paraId="5D76C61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noWrap/>
            <w:vAlign w:val="bottom"/>
          </w:tcPr>
          <w:p w14:paraId="30999B6C"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(196)</w:t>
            </w:r>
          </w:p>
        </w:tc>
        <w:tc>
          <w:tcPr>
            <w:tcW w:w="1097" w:type="dxa"/>
            <w:vAlign w:val="bottom"/>
          </w:tcPr>
          <w:p w14:paraId="0FEC53E1" w14:textId="77777777" w:rsidR="006238A6" w:rsidRPr="0012637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(54)</w:t>
            </w:r>
          </w:p>
        </w:tc>
      </w:tr>
      <w:tr w:rsidR="006238A6" w:rsidRPr="00ED4FCC" w14:paraId="3BB2EE58" w14:textId="77777777">
        <w:trPr>
          <w:trHeight w:val="300"/>
        </w:trPr>
        <w:tc>
          <w:tcPr>
            <w:tcW w:w="4129" w:type="dxa"/>
            <w:gridSpan w:val="2"/>
            <w:noWrap/>
            <w:hideMark/>
          </w:tcPr>
          <w:p w14:paraId="493190EA"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Depreciation of housing properties:</w:t>
            </w:r>
          </w:p>
        </w:tc>
        <w:tc>
          <w:tcPr>
            <w:tcW w:w="1333" w:type="dxa"/>
            <w:noWrap/>
            <w:vAlign w:val="bottom"/>
          </w:tcPr>
          <w:p w14:paraId="0D9140B2" w14:textId="48FDE2E4" w:rsidR="006238A6" w:rsidRPr="00A354F8" w:rsidRDefault="006238A6">
            <w:pPr>
              <w:spacing w:after="0"/>
              <w:jc w:val="right"/>
              <w:rPr>
                <w:rFonts w:ascii="Tahoma" w:hAnsi="Tahoma" w:cs="Tahoma"/>
                <w:sz w:val="20"/>
                <w:szCs w:val="20"/>
                <w:lang w:val="en-US" w:eastAsia="en-US"/>
              </w:rPr>
            </w:pPr>
          </w:p>
        </w:tc>
        <w:tc>
          <w:tcPr>
            <w:tcW w:w="1261" w:type="dxa"/>
            <w:noWrap/>
            <w:vAlign w:val="bottom"/>
          </w:tcPr>
          <w:p w14:paraId="186B9E6B" w14:textId="77777777" w:rsidR="006238A6" w:rsidRPr="00A354F8" w:rsidRDefault="006238A6">
            <w:pPr>
              <w:spacing w:after="0"/>
              <w:rPr>
                <w:rFonts w:ascii="Tahoma" w:hAnsi="Tahoma" w:cs="Tahoma"/>
                <w:sz w:val="20"/>
                <w:szCs w:val="20"/>
                <w:lang w:val="en-US" w:eastAsia="en-US"/>
              </w:rPr>
            </w:pPr>
          </w:p>
        </w:tc>
        <w:tc>
          <w:tcPr>
            <w:tcW w:w="1299" w:type="dxa"/>
            <w:noWrap/>
            <w:vAlign w:val="bottom"/>
          </w:tcPr>
          <w:p w14:paraId="73A939B9" w14:textId="77777777" w:rsidR="006238A6" w:rsidRPr="00A354F8" w:rsidRDefault="006238A6">
            <w:pPr>
              <w:spacing w:after="0"/>
              <w:rPr>
                <w:rFonts w:ascii="Tahoma" w:hAnsi="Tahoma" w:cs="Tahoma"/>
                <w:sz w:val="20"/>
                <w:szCs w:val="20"/>
                <w:lang w:val="en-US" w:eastAsia="en-US"/>
              </w:rPr>
            </w:pPr>
          </w:p>
        </w:tc>
        <w:tc>
          <w:tcPr>
            <w:tcW w:w="1097" w:type="dxa"/>
            <w:noWrap/>
            <w:vAlign w:val="bottom"/>
          </w:tcPr>
          <w:p w14:paraId="3E1859A8" w14:textId="77777777" w:rsidR="006238A6" w:rsidRPr="00126372" w:rsidRDefault="006238A6">
            <w:pPr>
              <w:spacing w:after="0"/>
              <w:rPr>
                <w:rFonts w:ascii="Tahoma" w:hAnsi="Tahoma" w:cs="Tahoma"/>
                <w:sz w:val="20"/>
                <w:szCs w:val="20"/>
                <w:lang w:val="en-US" w:eastAsia="en-US"/>
              </w:rPr>
            </w:pPr>
          </w:p>
        </w:tc>
        <w:tc>
          <w:tcPr>
            <w:tcW w:w="1097" w:type="dxa"/>
            <w:vAlign w:val="bottom"/>
          </w:tcPr>
          <w:p w14:paraId="473447CA" w14:textId="77777777" w:rsidR="006238A6" w:rsidRPr="00126372" w:rsidRDefault="006238A6">
            <w:pPr>
              <w:spacing w:after="0"/>
              <w:rPr>
                <w:rFonts w:ascii="Tahoma" w:hAnsi="Tahoma" w:cs="Tahoma"/>
                <w:sz w:val="20"/>
                <w:szCs w:val="20"/>
                <w:lang w:val="en-US" w:eastAsia="en-US"/>
              </w:rPr>
            </w:pPr>
          </w:p>
        </w:tc>
      </w:tr>
      <w:tr w:rsidR="006238A6" w:rsidRPr="00ED4FCC" w14:paraId="53C338DB" w14:textId="77777777">
        <w:trPr>
          <w:trHeight w:val="300"/>
        </w:trPr>
        <w:tc>
          <w:tcPr>
            <w:tcW w:w="4129" w:type="dxa"/>
            <w:gridSpan w:val="2"/>
            <w:noWrap/>
            <w:hideMark/>
          </w:tcPr>
          <w:p w14:paraId="5A6E7744"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 annual charge</w:t>
            </w:r>
          </w:p>
        </w:tc>
        <w:tc>
          <w:tcPr>
            <w:tcW w:w="1333" w:type="dxa"/>
            <w:noWrap/>
            <w:vAlign w:val="bottom"/>
          </w:tcPr>
          <w:p w14:paraId="5AE2489D"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(5,287)</w:t>
            </w:r>
          </w:p>
        </w:tc>
        <w:tc>
          <w:tcPr>
            <w:tcW w:w="1261" w:type="dxa"/>
            <w:noWrap/>
            <w:vAlign w:val="bottom"/>
          </w:tcPr>
          <w:p w14:paraId="360891DE"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(759)</w:t>
            </w:r>
          </w:p>
        </w:tc>
        <w:tc>
          <w:tcPr>
            <w:tcW w:w="1299" w:type="dxa"/>
            <w:noWrap/>
            <w:vAlign w:val="bottom"/>
          </w:tcPr>
          <w:p w14:paraId="01D0BB88"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(128)</w:t>
            </w:r>
          </w:p>
        </w:tc>
        <w:tc>
          <w:tcPr>
            <w:tcW w:w="1097" w:type="dxa"/>
            <w:noWrap/>
            <w:vAlign w:val="bottom"/>
          </w:tcPr>
          <w:p w14:paraId="3FB707A1"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(6,174)</w:t>
            </w:r>
          </w:p>
        </w:tc>
        <w:tc>
          <w:tcPr>
            <w:tcW w:w="1097" w:type="dxa"/>
            <w:vAlign w:val="bottom"/>
          </w:tcPr>
          <w:p w14:paraId="6BAC804F"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(5,544)</w:t>
            </w:r>
          </w:p>
        </w:tc>
      </w:tr>
      <w:tr w:rsidR="006238A6" w:rsidRPr="00ED4FCC" w14:paraId="592F89B3" w14:textId="77777777">
        <w:trPr>
          <w:trHeight w:val="281"/>
        </w:trPr>
        <w:tc>
          <w:tcPr>
            <w:tcW w:w="4129" w:type="dxa"/>
            <w:gridSpan w:val="2"/>
            <w:hideMark/>
          </w:tcPr>
          <w:p w14:paraId="0369019A"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 xml:space="preserve">- </w:t>
            </w:r>
            <w:proofErr w:type="gramStart"/>
            <w:r w:rsidRPr="00ED4FCC">
              <w:rPr>
                <w:rFonts w:ascii="Tahoma" w:hAnsi="Tahoma" w:cs="Tahoma"/>
                <w:sz w:val="20"/>
                <w:szCs w:val="20"/>
                <w:lang w:val="en-US" w:eastAsia="en-US"/>
              </w:rPr>
              <w:t>accelerated on</w:t>
            </w:r>
            <w:proofErr w:type="gramEnd"/>
            <w:r w:rsidRPr="00ED4FCC">
              <w:rPr>
                <w:rFonts w:ascii="Tahoma" w:hAnsi="Tahoma" w:cs="Tahoma"/>
                <w:sz w:val="20"/>
                <w:szCs w:val="20"/>
                <w:lang w:val="en-US" w:eastAsia="en-US"/>
              </w:rPr>
              <w:t xml:space="preserve"> disposal of components</w:t>
            </w:r>
          </w:p>
        </w:tc>
        <w:tc>
          <w:tcPr>
            <w:tcW w:w="1333" w:type="dxa"/>
            <w:tcBorders>
              <w:bottom w:val="single" w:sz="4" w:space="0" w:color="auto"/>
            </w:tcBorders>
          </w:tcPr>
          <w:p w14:paraId="6E6F34D4"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(607)</w:t>
            </w:r>
          </w:p>
        </w:tc>
        <w:tc>
          <w:tcPr>
            <w:tcW w:w="1261" w:type="dxa"/>
            <w:tcBorders>
              <w:bottom w:val="single" w:sz="4" w:space="0" w:color="auto"/>
            </w:tcBorders>
          </w:tcPr>
          <w:p w14:paraId="3B4A9896"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(1</w:t>
            </w:r>
            <w:r>
              <w:rPr>
                <w:rFonts w:ascii="Tahoma" w:hAnsi="Tahoma" w:cs="Tahoma"/>
                <w:sz w:val="20"/>
                <w:szCs w:val="20"/>
                <w:lang w:val="en-US" w:eastAsia="en-US"/>
              </w:rPr>
              <w:t>2</w:t>
            </w:r>
            <w:r w:rsidRPr="00614942">
              <w:rPr>
                <w:rFonts w:ascii="Tahoma" w:hAnsi="Tahoma" w:cs="Tahoma"/>
                <w:sz w:val="20"/>
                <w:szCs w:val="20"/>
                <w:lang w:val="en-US" w:eastAsia="en-US"/>
              </w:rPr>
              <w:t>)</w:t>
            </w:r>
          </w:p>
        </w:tc>
        <w:tc>
          <w:tcPr>
            <w:tcW w:w="1299" w:type="dxa"/>
            <w:tcBorders>
              <w:bottom w:val="single" w:sz="4" w:space="0" w:color="auto"/>
            </w:tcBorders>
          </w:tcPr>
          <w:p w14:paraId="37CC77CD" w14:textId="77777777" w:rsidR="006238A6" w:rsidRPr="00614942"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tcBorders>
              <w:bottom w:val="single" w:sz="4" w:space="0" w:color="auto"/>
            </w:tcBorders>
          </w:tcPr>
          <w:p w14:paraId="3A1CCDFD"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(61</w:t>
            </w:r>
            <w:r>
              <w:rPr>
                <w:rFonts w:ascii="Tahoma" w:hAnsi="Tahoma" w:cs="Tahoma"/>
                <w:sz w:val="20"/>
                <w:szCs w:val="20"/>
                <w:lang w:val="en-US" w:eastAsia="en-US"/>
              </w:rPr>
              <w:t>9</w:t>
            </w:r>
            <w:r w:rsidRPr="00614942">
              <w:rPr>
                <w:rFonts w:ascii="Tahoma" w:hAnsi="Tahoma" w:cs="Tahoma"/>
                <w:sz w:val="20"/>
                <w:szCs w:val="20"/>
                <w:lang w:val="en-US" w:eastAsia="en-US"/>
              </w:rPr>
              <w:t>)</w:t>
            </w:r>
          </w:p>
        </w:tc>
        <w:tc>
          <w:tcPr>
            <w:tcW w:w="1097" w:type="dxa"/>
            <w:tcBorders>
              <w:bottom w:val="single" w:sz="4" w:space="0" w:color="auto"/>
            </w:tcBorders>
          </w:tcPr>
          <w:p w14:paraId="7E172691" w14:textId="77777777" w:rsidR="006238A6" w:rsidRPr="00614942" w:rsidRDefault="006238A6">
            <w:pPr>
              <w:spacing w:after="0"/>
              <w:jc w:val="right"/>
              <w:rPr>
                <w:rFonts w:ascii="Tahoma" w:hAnsi="Tahoma" w:cs="Tahoma"/>
                <w:sz w:val="20"/>
                <w:szCs w:val="20"/>
                <w:lang w:val="en-US" w:eastAsia="en-US"/>
              </w:rPr>
            </w:pPr>
            <w:r w:rsidRPr="00614942">
              <w:rPr>
                <w:rFonts w:ascii="Tahoma" w:hAnsi="Tahoma" w:cs="Tahoma"/>
                <w:sz w:val="20"/>
                <w:szCs w:val="20"/>
                <w:lang w:val="en-US" w:eastAsia="en-US"/>
              </w:rPr>
              <w:t>(1,181)</w:t>
            </w:r>
          </w:p>
        </w:tc>
      </w:tr>
      <w:tr w:rsidR="006238A6" w:rsidRPr="00ED4FCC" w14:paraId="7F69C553" w14:textId="77777777">
        <w:trPr>
          <w:trHeight w:val="300"/>
        </w:trPr>
        <w:tc>
          <w:tcPr>
            <w:tcW w:w="4129" w:type="dxa"/>
            <w:gridSpan w:val="2"/>
            <w:noWrap/>
            <w:hideMark/>
          </w:tcPr>
          <w:p w14:paraId="0FC29024" w14:textId="77777777" w:rsidR="006238A6" w:rsidRPr="00ED4FCC" w:rsidRDefault="006238A6">
            <w:pPr>
              <w:spacing w:after="0"/>
              <w:rPr>
                <w:rFonts w:ascii="Tahoma" w:hAnsi="Tahoma" w:cs="Tahoma"/>
                <w:b/>
                <w:bCs/>
                <w:sz w:val="20"/>
                <w:szCs w:val="20"/>
                <w:lang w:val="en-US" w:eastAsia="en-US"/>
              </w:rPr>
            </w:pPr>
            <w:r w:rsidRPr="00ED4FCC">
              <w:rPr>
                <w:rFonts w:ascii="Tahoma" w:hAnsi="Tahoma" w:cs="Tahoma"/>
                <w:b/>
                <w:bCs/>
                <w:sz w:val="20"/>
                <w:szCs w:val="20"/>
                <w:lang w:val="en-US" w:eastAsia="en-US"/>
              </w:rPr>
              <w:t>Total expenditure on lettings</w:t>
            </w:r>
          </w:p>
        </w:tc>
        <w:tc>
          <w:tcPr>
            <w:tcW w:w="1333" w:type="dxa"/>
            <w:tcBorders>
              <w:top w:val="single" w:sz="4" w:space="0" w:color="auto"/>
              <w:bottom w:val="single" w:sz="4" w:space="0" w:color="auto"/>
            </w:tcBorders>
            <w:noWrap/>
          </w:tcPr>
          <w:p w14:paraId="36206F13" w14:textId="4D355F15" w:rsidR="006238A6" w:rsidRPr="00A354F8" w:rsidRDefault="00E75068">
            <w:pPr>
              <w:spacing w:after="0"/>
              <w:jc w:val="right"/>
              <w:rPr>
                <w:rFonts w:ascii="Tahoma" w:hAnsi="Tahoma" w:cs="Tahoma"/>
                <w:b/>
                <w:sz w:val="20"/>
                <w:szCs w:val="20"/>
                <w:lang w:val="en-US" w:eastAsia="en-US"/>
              </w:rPr>
            </w:pPr>
            <w:r>
              <w:rPr>
                <w:rFonts w:ascii="Tahoma" w:hAnsi="Tahoma" w:cs="Tahoma"/>
                <w:b/>
                <w:sz w:val="20"/>
                <w:szCs w:val="20"/>
                <w:lang w:val="en-US" w:eastAsia="en-US"/>
              </w:rPr>
              <w:t>(24,3</w:t>
            </w:r>
            <w:r w:rsidR="00670A73">
              <w:rPr>
                <w:rFonts w:ascii="Tahoma" w:hAnsi="Tahoma" w:cs="Tahoma"/>
                <w:b/>
                <w:sz w:val="20"/>
                <w:szCs w:val="20"/>
                <w:lang w:val="en-US" w:eastAsia="en-US"/>
              </w:rPr>
              <w:t>55</w:t>
            </w:r>
            <w:r>
              <w:rPr>
                <w:rFonts w:ascii="Tahoma" w:hAnsi="Tahoma" w:cs="Tahoma"/>
                <w:b/>
                <w:sz w:val="20"/>
                <w:szCs w:val="20"/>
                <w:lang w:val="en-US" w:eastAsia="en-US"/>
              </w:rPr>
              <w:t>)</w:t>
            </w:r>
          </w:p>
        </w:tc>
        <w:tc>
          <w:tcPr>
            <w:tcW w:w="1261" w:type="dxa"/>
            <w:tcBorders>
              <w:top w:val="single" w:sz="4" w:space="0" w:color="auto"/>
              <w:bottom w:val="single" w:sz="4" w:space="0" w:color="auto"/>
            </w:tcBorders>
            <w:noWrap/>
          </w:tcPr>
          <w:p w14:paraId="1551F602" w14:textId="138D7462" w:rsidR="006238A6" w:rsidRPr="00A354F8" w:rsidRDefault="00A76F1A">
            <w:pPr>
              <w:spacing w:after="0"/>
              <w:jc w:val="right"/>
              <w:rPr>
                <w:rFonts w:ascii="Tahoma" w:hAnsi="Tahoma" w:cs="Tahoma"/>
                <w:b/>
                <w:sz w:val="20"/>
                <w:szCs w:val="20"/>
                <w:lang w:val="en-US" w:eastAsia="en-US"/>
              </w:rPr>
            </w:pPr>
            <w:r>
              <w:rPr>
                <w:rFonts w:ascii="Tahoma" w:hAnsi="Tahoma" w:cs="Tahoma"/>
                <w:b/>
                <w:sz w:val="20"/>
                <w:szCs w:val="20"/>
                <w:lang w:val="en-US" w:eastAsia="en-US"/>
              </w:rPr>
              <w:t>(5,542</w:t>
            </w:r>
            <w:r w:rsidR="00B96DAE">
              <w:rPr>
                <w:rFonts w:ascii="Tahoma" w:hAnsi="Tahoma" w:cs="Tahoma"/>
                <w:b/>
                <w:sz w:val="20"/>
                <w:szCs w:val="20"/>
                <w:lang w:val="en-US" w:eastAsia="en-US"/>
              </w:rPr>
              <w:t>)</w:t>
            </w:r>
          </w:p>
        </w:tc>
        <w:tc>
          <w:tcPr>
            <w:tcW w:w="1299" w:type="dxa"/>
            <w:tcBorders>
              <w:top w:val="single" w:sz="4" w:space="0" w:color="auto"/>
              <w:bottom w:val="single" w:sz="4" w:space="0" w:color="auto"/>
            </w:tcBorders>
            <w:noWrap/>
          </w:tcPr>
          <w:p w14:paraId="045776DC" w14:textId="34B69F94" w:rsidR="006238A6" w:rsidRPr="00A354F8" w:rsidRDefault="00B96DAE">
            <w:pPr>
              <w:spacing w:after="0"/>
              <w:jc w:val="right"/>
              <w:rPr>
                <w:rFonts w:ascii="Tahoma" w:hAnsi="Tahoma" w:cs="Tahoma"/>
                <w:b/>
                <w:sz w:val="20"/>
                <w:szCs w:val="20"/>
                <w:lang w:val="en-US" w:eastAsia="en-US"/>
              </w:rPr>
            </w:pPr>
            <w:r>
              <w:rPr>
                <w:rFonts w:ascii="Tahoma" w:hAnsi="Tahoma" w:cs="Tahoma"/>
                <w:b/>
                <w:sz w:val="20"/>
                <w:szCs w:val="20"/>
                <w:lang w:val="en-US" w:eastAsia="en-US"/>
              </w:rPr>
              <w:t>(1</w:t>
            </w:r>
            <w:r w:rsidR="00670A73">
              <w:rPr>
                <w:rFonts w:ascii="Tahoma" w:hAnsi="Tahoma" w:cs="Tahoma"/>
                <w:b/>
                <w:sz w:val="20"/>
                <w:szCs w:val="20"/>
                <w:lang w:val="en-US" w:eastAsia="en-US"/>
              </w:rPr>
              <w:t>82</w:t>
            </w:r>
            <w:r>
              <w:rPr>
                <w:rFonts w:ascii="Tahoma" w:hAnsi="Tahoma" w:cs="Tahoma"/>
                <w:b/>
                <w:sz w:val="20"/>
                <w:szCs w:val="20"/>
                <w:lang w:val="en-US" w:eastAsia="en-US"/>
              </w:rPr>
              <w:t>)</w:t>
            </w:r>
          </w:p>
        </w:tc>
        <w:tc>
          <w:tcPr>
            <w:tcW w:w="1097" w:type="dxa"/>
            <w:tcBorders>
              <w:top w:val="single" w:sz="4" w:space="0" w:color="auto"/>
              <w:bottom w:val="single" w:sz="4" w:space="0" w:color="auto"/>
            </w:tcBorders>
            <w:noWrap/>
          </w:tcPr>
          <w:p w14:paraId="2A777804"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(30,080)</w:t>
            </w:r>
          </w:p>
        </w:tc>
        <w:tc>
          <w:tcPr>
            <w:tcW w:w="1097" w:type="dxa"/>
            <w:tcBorders>
              <w:top w:val="single" w:sz="4" w:space="0" w:color="auto"/>
              <w:bottom w:val="single" w:sz="4" w:space="0" w:color="auto"/>
            </w:tcBorders>
          </w:tcPr>
          <w:p w14:paraId="4443FDBB"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(26,944)</w:t>
            </w:r>
          </w:p>
        </w:tc>
      </w:tr>
      <w:tr w:rsidR="006238A6" w:rsidRPr="00ED4FCC" w14:paraId="0EC1AD30" w14:textId="77777777">
        <w:trPr>
          <w:trHeight w:val="209"/>
        </w:trPr>
        <w:tc>
          <w:tcPr>
            <w:tcW w:w="4129" w:type="dxa"/>
            <w:gridSpan w:val="2"/>
            <w:hideMark/>
          </w:tcPr>
          <w:p w14:paraId="17C3EB8E" w14:textId="77777777" w:rsidR="006238A6" w:rsidRPr="00ED4FCC" w:rsidRDefault="006238A6">
            <w:pPr>
              <w:spacing w:after="0"/>
              <w:rPr>
                <w:rFonts w:ascii="Tahoma" w:hAnsi="Tahoma" w:cs="Tahoma"/>
                <w:b/>
                <w:bCs/>
                <w:sz w:val="20"/>
                <w:szCs w:val="20"/>
                <w:lang w:val="en-US" w:eastAsia="en-US"/>
              </w:rPr>
            </w:pPr>
            <w:r w:rsidRPr="00ED4FCC">
              <w:rPr>
                <w:rFonts w:ascii="Tahoma" w:hAnsi="Tahoma" w:cs="Tahoma"/>
                <w:b/>
                <w:bCs/>
                <w:sz w:val="20"/>
                <w:szCs w:val="20"/>
                <w:lang w:val="en-US" w:eastAsia="en-US"/>
              </w:rPr>
              <w:t>Operating surplus on lettings activities</w:t>
            </w:r>
          </w:p>
        </w:tc>
        <w:tc>
          <w:tcPr>
            <w:tcW w:w="1333" w:type="dxa"/>
            <w:tcBorders>
              <w:top w:val="single" w:sz="4" w:space="0" w:color="auto"/>
              <w:bottom w:val="single" w:sz="4" w:space="0" w:color="auto"/>
            </w:tcBorders>
            <w:noWrap/>
          </w:tcPr>
          <w:p w14:paraId="5230575D" w14:textId="5D14D1A5" w:rsidR="006238A6" w:rsidRPr="00A354F8" w:rsidRDefault="00A76F1A">
            <w:pPr>
              <w:spacing w:after="0"/>
              <w:jc w:val="right"/>
              <w:rPr>
                <w:rFonts w:ascii="Tahoma" w:hAnsi="Tahoma" w:cs="Tahoma"/>
                <w:b/>
                <w:sz w:val="20"/>
                <w:szCs w:val="20"/>
                <w:lang w:val="en-US" w:eastAsia="en-US"/>
              </w:rPr>
            </w:pPr>
            <w:r>
              <w:rPr>
                <w:rFonts w:ascii="Tahoma" w:hAnsi="Tahoma" w:cs="Tahoma"/>
                <w:b/>
                <w:sz w:val="20"/>
                <w:szCs w:val="20"/>
                <w:lang w:val="en-US" w:eastAsia="en-US"/>
              </w:rPr>
              <w:t>10,</w:t>
            </w:r>
            <w:r w:rsidR="007D7AB3">
              <w:rPr>
                <w:rFonts w:ascii="Tahoma" w:hAnsi="Tahoma" w:cs="Tahoma"/>
                <w:b/>
                <w:sz w:val="20"/>
                <w:szCs w:val="20"/>
                <w:lang w:val="en-US" w:eastAsia="en-US"/>
              </w:rPr>
              <w:t>203</w:t>
            </w:r>
          </w:p>
        </w:tc>
        <w:tc>
          <w:tcPr>
            <w:tcW w:w="1261" w:type="dxa"/>
            <w:tcBorders>
              <w:top w:val="single" w:sz="4" w:space="0" w:color="auto"/>
              <w:bottom w:val="single" w:sz="4" w:space="0" w:color="auto"/>
            </w:tcBorders>
            <w:noWrap/>
          </w:tcPr>
          <w:p w14:paraId="23946E24" w14:textId="733BF14B" w:rsidR="006238A6" w:rsidRPr="00FD3AE2" w:rsidRDefault="00B96DAE">
            <w:pPr>
              <w:spacing w:after="0" w:line="259" w:lineRule="auto"/>
              <w:jc w:val="right"/>
              <w:rPr>
                <w:rFonts w:ascii="Tahoma" w:hAnsi="Tahoma" w:cs="Tahoma"/>
                <w:b/>
                <w:bCs/>
                <w:sz w:val="20"/>
                <w:szCs w:val="20"/>
              </w:rPr>
            </w:pPr>
            <w:r>
              <w:rPr>
                <w:rFonts w:ascii="Tahoma" w:hAnsi="Tahoma" w:cs="Tahoma"/>
                <w:b/>
                <w:bCs/>
                <w:sz w:val="20"/>
                <w:szCs w:val="20"/>
              </w:rPr>
              <w:t>526</w:t>
            </w:r>
          </w:p>
        </w:tc>
        <w:tc>
          <w:tcPr>
            <w:tcW w:w="1299" w:type="dxa"/>
            <w:tcBorders>
              <w:top w:val="single" w:sz="4" w:space="0" w:color="auto"/>
              <w:bottom w:val="single" w:sz="4" w:space="0" w:color="auto"/>
            </w:tcBorders>
            <w:noWrap/>
          </w:tcPr>
          <w:p w14:paraId="10522F60" w14:textId="5DA4BBB0" w:rsidR="006238A6" w:rsidRPr="00A354F8" w:rsidRDefault="00586B6C">
            <w:pPr>
              <w:spacing w:after="0"/>
              <w:jc w:val="right"/>
              <w:rPr>
                <w:rFonts w:ascii="Tahoma" w:hAnsi="Tahoma" w:cs="Tahoma"/>
                <w:b/>
                <w:sz w:val="20"/>
                <w:szCs w:val="20"/>
                <w:lang w:val="en-US" w:eastAsia="en-US"/>
              </w:rPr>
            </w:pPr>
            <w:r>
              <w:rPr>
                <w:rFonts w:ascii="Tahoma" w:hAnsi="Tahoma" w:cs="Tahoma"/>
                <w:b/>
                <w:sz w:val="20"/>
                <w:szCs w:val="20"/>
                <w:lang w:val="en-US" w:eastAsia="en-US"/>
              </w:rPr>
              <w:t>398</w:t>
            </w:r>
          </w:p>
        </w:tc>
        <w:tc>
          <w:tcPr>
            <w:tcW w:w="1097" w:type="dxa"/>
            <w:tcBorders>
              <w:top w:val="single" w:sz="4" w:space="0" w:color="auto"/>
              <w:bottom w:val="single" w:sz="4" w:space="0" w:color="auto"/>
            </w:tcBorders>
            <w:noWrap/>
          </w:tcPr>
          <w:p w14:paraId="3BF0369D"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11,126</w:t>
            </w:r>
          </w:p>
        </w:tc>
        <w:tc>
          <w:tcPr>
            <w:tcW w:w="1097" w:type="dxa"/>
            <w:tcBorders>
              <w:top w:val="single" w:sz="4" w:space="0" w:color="auto"/>
              <w:bottom w:val="single" w:sz="4" w:space="0" w:color="auto"/>
            </w:tcBorders>
          </w:tcPr>
          <w:p w14:paraId="096BFC7B" w14:textId="77777777" w:rsidR="006238A6" w:rsidRPr="00A354F8"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9,672</w:t>
            </w:r>
          </w:p>
        </w:tc>
      </w:tr>
      <w:tr w:rsidR="006238A6" w:rsidRPr="00C049BB" w14:paraId="2A4935A4" w14:textId="77777777">
        <w:trPr>
          <w:trHeight w:val="300"/>
        </w:trPr>
        <w:tc>
          <w:tcPr>
            <w:tcW w:w="4129" w:type="dxa"/>
            <w:gridSpan w:val="2"/>
            <w:noWrap/>
            <w:hideMark/>
          </w:tcPr>
          <w:p w14:paraId="371DCE40" w14:textId="77777777" w:rsidR="006238A6" w:rsidRPr="00ED4FCC" w:rsidRDefault="006238A6">
            <w:pPr>
              <w:spacing w:after="0"/>
              <w:rPr>
                <w:rFonts w:ascii="Tahoma" w:hAnsi="Tahoma" w:cs="Tahoma"/>
                <w:sz w:val="20"/>
                <w:szCs w:val="20"/>
                <w:lang w:val="en-US" w:eastAsia="en-US"/>
              </w:rPr>
            </w:pPr>
            <w:r w:rsidRPr="00ED4FCC">
              <w:rPr>
                <w:rFonts w:ascii="Tahoma" w:hAnsi="Tahoma" w:cs="Tahoma"/>
                <w:sz w:val="20"/>
                <w:szCs w:val="20"/>
                <w:lang w:val="en-US" w:eastAsia="en-US"/>
              </w:rPr>
              <w:t>Void losses</w:t>
            </w:r>
          </w:p>
        </w:tc>
        <w:tc>
          <w:tcPr>
            <w:tcW w:w="1333" w:type="dxa"/>
            <w:tcBorders>
              <w:top w:val="single" w:sz="4" w:space="0" w:color="auto"/>
            </w:tcBorders>
            <w:noWrap/>
            <w:vAlign w:val="bottom"/>
          </w:tcPr>
          <w:p w14:paraId="0D7E2F7D"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961</w:t>
            </w:r>
          </w:p>
        </w:tc>
        <w:tc>
          <w:tcPr>
            <w:tcW w:w="1261" w:type="dxa"/>
            <w:tcBorders>
              <w:top w:val="single" w:sz="4" w:space="0" w:color="auto"/>
            </w:tcBorders>
            <w:noWrap/>
            <w:vAlign w:val="bottom"/>
          </w:tcPr>
          <w:p w14:paraId="3CF097C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w:t>
            </w:r>
          </w:p>
        </w:tc>
        <w:tc>
          <w:tcPr>
            <w:tcW w:w="1299" w:type="dxa"/>
            <w:tcBorders>
              <w:top w:val="single" w:sz="4" w:space="0" w:color="auto"/>
            </w:tcBorders>
            <w:noWrap/>
            <w:vAlign w:val="bottom"/>
          </w:tcPr>
          <w:p w14:paraId="74FB0D5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097" w:type="dxa"/>
            <w:tcBorders>
              <w:top w:val="single" w:sz="4" w:space="0" w:color="auto"/>
            </w:tcBorders>
            <w:noWrap/>
            <w:vAlign w:val="bottom"/>
          </w:tcPr>
          <w:p w14:paraId="5E3CE72D"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963</w:t>
            </w:r>
          </w:p>
        </w:tc>
        <w:tc>
          <w:tcPr>
            <w:tcW w:w="1097" w:type="dxa"/>
            <w:tcBorders>
              <w:top w:val="single" w:sz="4" w:space="0" w:color="auto"/>
            </w:tcBorders>
            <w:vAlign w:val="bottom"/>
          </w:tcPr>
          <w:p w14:paraId="617D985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969</w:t>
            </w:r>
          </w:p>
        </w:tc>
      </w:tr>
    </w:tbl>
    <w:p w14:paraId="559BA2BA" w14:textId="77777777" w:rsidR="006238A6" w:rsidRDefault="006238A6" w:rsidP="006238A6">
      <w:pPr>
        <w:spacing w:after="0"/>
        <w:ind w:left="546" w:hanging="650"/>
        <w:rPr>
          <w:rFonts w:ascii="Tahoma" w:hAnsi="Tahoma" w:cs="Tahoma"/>
        </w:rPr>
      </w:pPr>
    </w:p>
    <w:p w14:paraId="4EBEA4B8" w14:textId="77777777" w:rsidR="006238A6" w:rsidRDefault="006238A6" w:rsidP="006238A6">
      <w:pPr>
        <w:spacing w:after="0"/>
        <w:ind w:left="546" w:hanging="650"/>
        <w:rPr>
          <w:rFonts w:ascii="Tahoma" w:hAnsi="Tahoma" w:cs="Tahoma"/>
        </w:rPr>
      </w:pPr>
    </w:p>
    <w:p w14:paraId="02C1F6F2" w14:textId="77777777" w:rsidR="006238A6" w:rsidRPr="000D5CEA" w:rsidRDefault="006238A6" w:rsidP="00D267D3">
      <w:pPr>
        <w:pStyle w:val="ListParagraph"/>
        <w:numPr>
          <w:ilvl w:val="0"/>
          <w:numId w:val="32"/>
        </w:numPr>
        <w:spacing w:after="0"/>
        <w:ind w:right="-364"/>
        <w:rPr>
          <w:rFonts w:ascii="Tahoma" w:hAnsi="Tahoma" w:cs="Tahoma"/>
          <w:b/>
        </w:rPr>
      </w:pPr>
      <w:r w:rsidRPr="000D5CEA">
        <w:rPr>
          <w:rFonts w:ascii="Tahoma" w:hAnsi="Tahoma" w:cs="Tahoma"/>
          <w:b/>
        </w:rPr>
        <w:t>Gains on disposal of property</w:t>
      </w:r>
    </w:p>
    <w:tbl>
      <w:tblPr>
        <w:tblpPr w:leftFromText="180" w:rightFromText="180" w:vertAnchor="text" w:horzAnchor="margin" w:tblpXSpec="right" w:tblpY="508"/>
        <w:tblW w:w="9805" w:type="dxa"/>
        <w:tblLook w:val="04A0" w:firstRow="1" w:lastRow="0" w:firstColumn="1" w:lastColumn="0" w:noHBand="0" w:noVBand="1"/>
      </w:tblPr>
      <w:tblGrid>
        <w:gridCol w:w="4815"/>
        <w:gridCol w:w="1134"/>
        <w:gridCol w:w="1125"/>
        <w:gridCol w:w="1368"/>
        <w:gridCol w:w="1363"/>
      </w:tblGrid>
      <w:tr w:rsidR="006238A6" w:rsidRPr="001902B2" w14:paraId="5438E381" w14:textId="77777777">
        <w:trPr>
          <w:trHeight w:val="227"/>
        </w:trPr>
        <w:tc>
          <w:tcPr>
            <w:tcW w:w="4815" w:type="dxa"/>
            <w:noWrap/>
            <w:vAlign w:val="bottom"/>
            <w:hideMark/>
          </w:tcPr>
          <w:p w14:paraId="662B5C0E" w14:textId="77777777" w:rsidR="006238A6" w:rsidRPr="001902B2" w:rsidRDefault="006238A6">
            <w:pPr>
              <w:spacing w:after="0"/>
              <w:ind w:left="317" w:firstLine="317"/>
              <w:rPr>
                <w:rFonts w:cs="Arial"/>
                <w:sz w:val="20"/>
                <w:szCs w:val="20"/>
                <w:lang w:val="en-US" w:eastAsia="en-US"/>
              </w:rPr>
            </w:pPr>
          </w:p>
        </w:tc>
        <w:tc>
          <w:tcPr>
            <w:tcW w:w="1134" w:type="dxa"/>
            <w:noWrap/>
            <w:hideMark/>
          </w:tcPr>
          <w:p w14:paraId="2877837E"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tc>
        <w:tc>
          <w:tcPr>
            <w:tcW w:w="1125" w:type="dxa"/>
          </w:tcPr>
          <w:p w14:paraId="0BFC53AA"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tc>
        <w:tc>
          <w:tcPr>
            <w:tcW w:w="1368" w:type="dxa"/>
            <w:noWrap/>
            <w:hideMark/>
          </w:tcPr>
          <w:p w14:paraId="6A2260E5" w14:textId="77777777" w:rsidR="006238A6" w:rsidRPr="001902B2" w:rsidRDefault="006238A6">
            <w:pPr>
              <w:spacing w:after="0"/>
              <w:jc w:val="right"/>
              <w:rPr>
                <w:rFonts w:ascii="Tahoma" w:hAnsi="Tahoma" w:cs="Tahoma"/>
                <w:b/>
                <w:bCs/>
                <w:sz w:val="20"/>
                <w:szCs w:val="20"/>
                <w:lang w:val="en-US" w:eastAsia="en-US"/>
              </w:rPr>
            </w:pPr>
            <w:r w:rsidRPr="001902B2">
              <w:rPr>
                <w:rFonts w:ascii="Tahoma" w:hAnsi="Tahoma" w:cs="Tahoma"/>
                <w:b/>
                <w:bCs/>
                <w:sz w:val="20"/>
                <w:szCs w:val="20"/>
                <w:lang w:val="en-US" w:eastAsia="en-US"/>
              </w:rPr>
              <w:t>Association</w:t>
            </w:r>
          </w:p>
        </w:tc>
        <w:tc>
          <w:tcPr>
            <w:tcW w:w="1363" w:type="dxa"/>
          </w:tcPr>
          <w:p w14:paraId="43EC1D9D" w14:textId="77777777" w:rsidR="006238A6" w:rsidRPr="001902B2" w:rsidRDefault="006238A6">
            <w:pPr>
              <w:spacing w:after="0"/>
              <w:jc w:val="right"/>
              <w:rPr>
                <w:rFonts w:ascii="Tahoma" w:hAnsi="Tahoma" w:cs="Tahoma"/>
                <w:b/>
                <w:bCs/>
                <w:sz w:val="20"/>
                <w:szCs w:val="20"/>
                <w:lang w:val="en-US" w:eastAsia="en-US"/>
              </w:rPr>
            </w:pPr>
            <w:r w:rsidRPr="001902B2">
              <w:rPr>
                <w:rFonts w:ascii="Tahoma" w:hAnsi="Tahoma" w:cs="Tahoma"/>
                <w:b/>
                <w:bCs/>
                <w:sz w:val="20"/>
                <w:szCs w:val="20"/>
                <w:lang w:val="en-US" w:eastAsia="en-US"/>
              </w:rPr>
              <w:t>Association</w:t>
            </w:r>
          </w:p>
        </w:tc>
      </w:tr>
      <w:tr w:rsidR="006238A6" w:rsidRPr="001902B2" w14:paraId="46E411FE" w14:textId="77777777">
        <w:trPr>
          <w:trHeight w:val="227"/>
        </w:trPr>
        <w:tc>
          <w:tcPr>
            <w:tcW w:w="4815" w:type="dxa"/>
            <w:noWrap/>
            <w:hideMark/>
          </w:tcPr>
          <w:p w14:paraId="257CB30B" w14:textId="77777777" w:rsidR="006238A6" w:rsidRPr="001902B2" w:rsidRDefault="006238A6">
            <w:pPr>
              <w:spacing w:after="0"/>
              <w:rPr>
                <w:rFonts w:cs="Arial"/>
                <w:sz w:val="20"/>
                <w:szCs w:val="20"/>
                <w:lang w:val="en-US" w:eastAsia="en-US"/>
              </w:rPr>
            </w:pPr>
          </w:p>
        </w:tc>
        <w:tc>
          <w:tcPr>
            <w:tcW w:w="1134" w:type="dxa"/>
            <w:noWrap/>
            <w:hideMark/>
          </w:tcPr>
          <w:p w14:paraId="3BED650B"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125" w:type="dxa"/>
          </w:tcPr>
          <w:p w14:paraId="1D4A2BBE"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c>
          <w:tcPr>
            <w:tcW w:w="1368" w:type="dxa"/>
            <w:noWrap/>
            <w:hideMark/>
          </w:tcPr>
          <w:p w14:paraId="417CDC35"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363" w:type="dxa"/>
          </w:tcPr>
          <w:p w14:paraId="6E18C254"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1902B2" w14:paraId="61A6ECD7" w14:textId="77777777">
        <w:trPr>
          <w:trHeight w:val="227"/>
        </w:trPr>
        <w:tc>
          <w:tcPr>
            <w:tcW w:w="4815" w:type="dxa"/>
            <w:noWrap/>
            <w:hideMark/>
          </w:tcPr>
          <w:p w14:paraId="36931251" w14:textId="77777777" w:rsidR="006238A6" w:rsidRPr="001902B2" w:rsidRDefault="006238A6">
            <w:pPr>
              <w:spacing w:after="0"/>
              <w:rPr>
                <w:rFonts w:ascii="Tahoma" w:hAnsi="Tahoma" w:cs="Tahoma"/>
                <w:sz w:val="20"/>
                <w:szCs w:val="20"/>
                <w:lang w:val="en-US" w:eastAsia="en-US"/>
              </w:rPr>
            </w:pPr>
          </w:p>
        </w:tc>
        <w:tc>
          <w:tcPr>
            <w:tcW w:w="1134" w:type="dxa"/>
            <w:noWrap/>
            <w:hideMark/>
          </w:tcPr>
          <w:p w14:paraId="43328D7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125" w:type="dxa"/>
          </w:tcPr>
          <w:p w14:paraId="056AA2A5"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368" w:type="dxa"/>
            <w:noWrap/>
            <w:hideMark/>
          </w:tcPr>
          <w:p w14:paraId="66EE4A30"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363" w:type="dxa"/>
          </w:tcPr>
          <w:p w14:paraId="5EA100C2"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r>
      <w:tr w:rsidR="006238A6" w:rsidRPr="001902B2" w14:paraId="04C82D51" w14:textId="77777777">
        <w:trPr>
          <w:trHeight w:val="227"/>
        </w:trPr>
        <w:tc>
          <w:tcPr>
            <w:tcW w:w="4815" w:type="dxa"/>
            <w:noWrap/>
            <w:hideMark/>
          </w:tcPr>
          <w:p w14:paraId="5BD8D031" w14:textId="77777777" w:rsidR="006238A6" w:rsidRPr="001902B2" w:rsidRDefault="006238A6">
            <w:pPr>
              <w:spacing w:after="0"/>
              <w:rPr>
                <w:rFonts w:ascii="Tahoma" w:hAnsi="Tahoma" w:cs="Tahoma"/>
                <w:sz w:val="20"/>
                <w:szCs w:val="20"/>
                <w:lang w:val="en-US" w:eastAsia="en-US"/>
              </w:rPr>
            </w:pPr>
            <w:r w:rsidRPr="001902B2">
              <w:rPr>
                <w:rFonts w:ascii="Tahoma" w:hAnsi="Tahoma" w:cs="Tahoma"/>
                <w:sz w:val="20"/>
                <w:szCs w:val="20"/>
                <w:lang w:val="en-US" w:eastAsia="en-US"/>
              </w:rPr>
              <w:t xml:space="preserve">Sale proceeds </w:t>
            </w:r>
          </w:p>
        </w:tc>
        <w:tc>
          <w:tcPr>
            <w:tcW w:w="1134" w:type="dxa"/>
            <w:noWrap/>
          </w:tcPr>
          <w:p w14:paraId="27B7CAB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2,240</w:t>
            </w:r>
          </w:p>
        </w:tc>
        <w:tc>
          <w:tcPr>
            <w:tcW w:w="1125" w:type="dxa"/>
          </w:tcPr>
          <w:p w14:paraId="50E8529A"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2,0</w:t>
            </w:r>
            <w:r>
              <w:rPr>
                <w:rFonts w:ascii="Tahoma" w:hAnsi="Tahoma" w:cs="Tahoma"/>
                <w:sz w:val="20"/>
                <w:szCs w:val="20"/>
                <w:lang w:val="en-US" w:eastAsia="en-US"/>
              </w:rPr>
              <w:t>90</w:t>
            </w:r>
          </w:p>
        </w:tc>
        <w:tc>
          <w:tcPr>
            <w:tcW w:w="1368" w:type="dxa"/>
            <w:noWrap/>
          </w:tcPr>
          <w:p w14:paraId="7BB5B76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2,240</w:t>
            </w:r>
          </w:p>
        </w:tc>
        <w:tc>
          <w:tcPr>
            <w:tcW w:w="1363" w:type="dxa"/>
          </w:tcPr>
          <w:p w14:paraId="054A0C58"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2,0</w:t>
            </w:r>
            <w:r>
              <w:rPr>
                <w:rFonts w:ascii="Tahoma" w:hAnsi="Tahoma" w:cs="Tahoma"/>
                <w:sz w:val="20"/>
                <w:szCs w:val="20"/>
                <w:lang w:val="en-US" w:eastAsia="en-US"/>
              </w:rPr>
              <w:t>90</w:t>
            </w:r>
          </w:p>
        </w:tc>
      </w:tr>
      <w:tr w:rsidR="006238A6" w:rsidRPr="001902B2" w14:paraId="4B8A3500" w14:textId="77777777">
        <w:trPr>
          <w:trHeight w:val="227"/>
        </w:trPr>
        <w:tc>
          <w:tcPr>
            <w:tcW w:w="4815" w:type="dxa"/>
            <w:vAlign w:val="center"/>
            <w:hideMark/>
          </w:tcPr>
          <w:p w14:paraId="0E7F2963" w14:textId="77777777" w:rsidR="006238A6" w:rsidRPr="001902B2" w:rsidRDefault="006238A6">
            <w:pPr>
              <w:spacing w:after="0"/>
              <w:rPr>
                <w:rFonts w:ascii="Tahoma" w:hAnsi="Tahoma" w:cs="Tahoma"/>
                <w:sz w:val="20"/>
                <w:szCs w:val="20"/>
                <w:lang w:val="en-US" w:eastAsia="en-US"/>
              </w:rPr>
            </w:pPr>
            <w:r w:rsidRPr="001902B2">
              <w:rPr>
                <w:rFonts w:ascii="Tahoma" w:hAnsi="Tahoma" w:cs="Tahoma"/>
                <w:sz w:val="20"/>
                <w:szCs w:val="20"/>
                <w:lang w:val="en-US" w:eastAsia="en-US"/>
              </w:rPr>
              <w:t>Carry</w:t>
            </w:r>
            <w:r>
              <w:rPr>
                <w:rFonts w:ascii="Tahoma" w:hAnsi="Tahoma" w:cs="Tahoma"/>
                <w:sz w:val="20"/>
                <w:szCs w:val="20"/>
                <w:lang w:val="en-US" w:eastAsia="en-US"/>
              </w:rPr>
              <w:t>ing</w:t>
            </w:r>
            <w:r w:rsidRPr="001902B2">
              <w:rPr>
                <w:rFonts w:ascii="Tahoma" w:hAnsi="Tahoma" w:cs="Tahoma"/>
                <w:sz w:val="20"/>
                <w:szCs w:val="20"/>
                <w:lang w:val="en-US" w:eastAsia="en-US"/>
              </w:rPr>
              <w:t xml:space="preserve"> value of fixed assets</w:t>
            </w:r>
          </w:p>
        </w:tc>
        <w:tc>
          <w:tcPr>
            <w:tcW w:w="1134" w:type="dxa"/>
            <w:noWrap/>
            <w:vAlign w:val="center"/>
          </w:tcPr>
          <w:p w14:paraId="3F636DD7"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(568)</w:t>
            </w:r>
          </w:p>
        </w:tc>
        <w:tc>
          <w:tcPr>
            <w:tcW w:w="1125" w:type="dxa"/>
            <w:vAlign w:val="center"/>
          </w:tcPr>
          <w:p w14:paraId="6479B7C1"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w:t>
            </w:r>
            <w:r>
              <w:rPr>
                <w:rFonts w:ascii="Tahoma" w:hAnsi="Tahoma" w:cs="Tahoma"/>
                <w:sz w:val="20"/>
                <w:szCs w:val="20"/>
                <w:lang w:val="en-US" w:eastAsia="en-US"/>
              </w:rPr>
              <w:t>713</w:t>
            </w:r>
            <w:r w:rsidRPr="00A354F8">
              <w:rPr>
                <w:rFonts w:ascii="Tahoma" w:hAnsi="Tahoma" w:cs="Tahoma"/>
                <w:sz w:val="20"/>
                <w:szCs w:val="20"/>
                <w:lang w:val="en-US" w:eastAsia="en-US"/>
              </w:rPr>
              <w:t>)</w:t>
            </w:r>
          </w:p>
        </w:tc>
        <w:tc>
          <w:tcPr>
            <w:tcW w:w="1368" w:type="dxa"/>
            <w:noWrap/>
            <w:vAlign w:val="center"/>
          </w:tcPr>
          <w:p w14:paraId="2C8B6179"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(568)</w:t>
            </w:r>
          </w:p>
        </w:tc>
        <w:tc>
          <w:tcPr>
            <w:tcW w:w="1363" w:type="dxa"/>
            <w:vAlign w:val="center"/>
          </w:tcPr>
          <w:p w14:paraId="7A272A2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w:t>
            </w:r>
            <w:r>
              <w:rPr>
                <w:rFonts w:ascii="Tahoma" w:hAnsi="Tahoma" w:cs="Tahoma"/>
                <w:sz w:val="20"/>
                <w:szCs w:val="20"/>
                <w:lang w:val="en-US" w:eastAsia="en-US"/>
              </w:rPr>
              <w:t>713</w:t>
            </w:r>
            <w:r w:rsidRPr="00A354F8">
              <w:rPr>
                <w:rFonts w:ascii="Tahoma" w:hAnsi="Tahoma" w:cs="Tahoma"/>
                <w:sz w:val="20"/>
                <w:szCs w:val="20"/>
                <w:lang w:val="en-US" w:eastAsia="en-US"/>
              </w:rPr>
              <w:t>)</w:t>
            </w:r>
          </w:p>
        </w:tc>
      </w:tr>
      <w:tr w:rsidR="006238A6" w:rsidRPr="001902B2" w14:paraId="2724550B" w14:textId="77777777">
        <w:trPr>
          <w:trHeight w:val="227"/>
        </w:trPr>
        <w:tc>
          <w:tcPr>
            <w:tcW w:w="4815" w:type="dxa"/>
            <w:noWrap/>
            <w:vAlign w:val="center"/>
            <w:hideMark/>
          </w:tcPr>
          <w:p w14:paraId="10201872" w14:textId="77777777" w:rsidR="006238A6" w:rsidRPr="001902B2" w:rsidRDefault="006238A6">
            <w:pPr>
              <w:spacing w:after="0"/>
              <w:rPr>
                <w:rFonts w:ascii="Tahoma" w:hAnsi="Tahoma" w:cs="Tahoma"/>
                <w:sz w:val="20"/>
                <w:szCs w:val="20"/>
                <w:lang w:val="en-US" w:eastAsia="en-US"/>
              </w:rPr>
            </w:pPr>
            <w:r w:rsidRPr="001902B2">
              <w:rPr>
                <w:rFonts w:ascii="Tahoma" w:hAnsi="Tahoma" w:cs="Tahoma"/>
                <w:sz w:val="20"/>
                <w:szCs w:val="20"/>
                <w:lang w:val="en-US" w:eastAsia="en-US"/>
              </w:rPr>
              <w:t>Less share of proceeds due to Preston City Council</w:t>
            </w:r>
          </w:p>
        </w:tc>
        <w:tc>
          <w:tcPr>
            <w:tcW w:w="1134" w:type="dxa"/>
            <w:noWrap/>
            <w:vAlign w:val="center"/>
          </w:tcPr>
          <w:p w14:paraId="3A567FE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(442)</w:t>
            </w:r>
          </w:p>
        </w:tc>
        <w:tc>
          <w:tcPr>
            <w:tcW w:w="1125" w:type="dxa"/>
            <w:vAlign w:val="center"/>
          </w:tcPr>
          <w:p w14:paraId="23761E2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(535)</w:t>
            </w:r>
          </w:p>
        </w:tc>
        <w:tc>
          <w:tcPr>
            <w:tcW w:w="1368" w:type="dxa"/>
            <w:noWrap/>
            <w:vAlign w:val="center"/>
          </w:tcPr>
          <w:p w14:paraId="0570B35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(442)</w:t>
            </w:r>
          </w:p>
        </w:tc>
        <w:tc>
          <w:tcPr>
            <w:tcW w:w="1363" w:type="dxa"/>
            <w:vAlign w:val="center"/>
          </w:tcPr>
          <w:p w14:paraId="4F9BCD6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(535)</w:t>
            </w:r>
          </w:p>
        </w:tc>
      </w:tr>
      <w:tr w:rsidR="006238A6" w:rsidRPr="001902B2" w14:paraId="6C40CF03" w14:textId="77777777">
        <w:trPr>
          <w:trHeight w:val="227"/>
        </w:trPr>
        <w:tc>
          <w:tcPr>
            <w:tcW w:w="4815" w:type="dxa"/>
            <w:noWrap/>
            <w:vAlign w:val="center"/>
            <w:hideMark/>
          </w:tcPr>
          <w:p w14:paraId="37DF524D" w14:textId="77777777" w:rsidR="006238A6" w:rsidRPr="001902B2" w:rsidRDefault="006238A6">
            <w:pPr>
              <w:spacing w:after="0"/>
              <w:rPr>
                <w:rFonts w:ascii="Tahoma" w:hAnsi="Tahoma" w:cs="Tahoma"/>
                <w:sz w:val="20"/>
                <w:szCs w:val="20"/>
                <w:lang w:val="en-US" w:eastAsia="en-US"/>
              </w:rPr>
            </w:pPr>
            <w:r w:rsidRPr="001902B2">
              <w:rPr>
                <w:rFonts w:ascii="Tahoma" w:hAnsi="Tahoma" w:cs="Tahoma"/>
                <w:sz w:val="20"/>
                <w:szCs w:val="20"/>
                <w:lang w:val="en-US" w:eastAsia="en-US"/>
              </w:rPr>
              <w:t>Cost of Sales</w:t>
            </w:r>
          </w:p>
        </w:tc>
        <w:tc>
          <w:tcPr>
            <w:tcW w:w="1134" w:type="dxa"/>
            <w:noWrap/>
            <w:vAlign w:val="center"/>
          </w:tcPr>
          <w:p w14:paraId="0D651C8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(47)</w:t>
            </w:r>
          </w:p>
        </w:tc>
        <w:tc>
          <w:tcPr>
            <w:tcW w:w="1125" w:type="dxa"/>
            <w:vAlign w:val="center"/>
          </w:tcPr>
          <w:p w14:paraId="7B03541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(42)</w:t>
            </w:r>
          </w:p>
        </w:tc>
        <w:tc>
          <w:tcPr>
            <w:tcW w:w="1368" w:type="dxa"/>
            <w:noWrap/>
            <w:vAlign w:val="center"/>
          </w:tcPr>
          <w:p w14:paraId="49BE887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(47)</w:t>
            </w:r>
          </w:p>
        </w:tc>
        <w:tc>
          <w:tcPr>
            <w:tcW w:w="1363" w:type="dxa"/>
            <w:vAlign w:val="center"/>
          </w:tcPr>
          <w:p w14:paraId="2D8541FA"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(42)</w:t>
            </w:r>
          </w:p>
        </w:tc>
      </w:tr>
      <w:tr w:rsidR="006238A6" w:rsidRPr="001902B2" w14:paraId="068A65F3" w14:textId="77777777">
        <w:trPr>
          <w:trHeight w:val="227"/>
        </w:trPr>
        <w:tc>
          <w:tcPr>
            <w:tcW w:w="4815" w:type="dxa"/>
            <w:noWrap/>
            <w:vAlign w:val="center"/>
            <w:hideMark/>
          </w:tcPr>
          <w:p w14:paraId="0D5292F7" w14:textId="77777777" w:rsidR="006238A6" w:rsidRPr="001902B2" w:rsidRDefault="006238A6">
            <w:pPr>
              <w:spacing w:after="0"/>
              <w:rPr>
                <w:rFonts w:ascii="Tahoma" w:hAnsi="Tahoma" w:cs="Tahoma"/>
                <w:sz w:val="20"/>
                <w:szCs w:val="20"/>
                <w:lang w:val="en-US" w:eastAsia="en-US"/>
              </w:rPr>
            </w:pPr>
          </w:p>
        </w:tc>
        <w:tc>
          <w:tcPr>
            <w:tcW w:w="1134" w:type="dxa"/>
            <w:tcBorders>
              <w:top w:val="single" w:sz="4" w:space="0" w:color="auto"/>
              <w:bottom w:val="single" w:sz="4" w:space="0" w:color="auto"/>
            </w:tcBorders>
            <w:noWrap/>
            <w:vAlign w:val="center"/>
          </w:tcPr>
          <w:p w14:paraId="33DCBE5C"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1,183</w:t>
            </w:r>
          </w:p>
        </w:tc>
        <w:tc>
          <w:tcPr>
            <w:tcW w:w="1125" w:type="dxa"/>
            <w:tcBorders>
              <w:top w:val="single" w:sz="4" w:space="0" w:color="auto"/>
              <w:bottom w:val="single" w:sz="4" w:space="0" w:color="auto"/>
            </w:tcBorders>
            <w:vAlign w:val="center"/>
          </w:tcPr>
          <w:p w14:paraId="367FA4D7"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800</w:t>
            </w:r>
          </w:p>
        </w:tc>
        <w:tc>
          <w:tcPr>
            <w:tcW w:w="1368" w:type="dxa"/>
            <w:tcBorders>
              <w:top w:val="single" w:sz="4" w:space="0" w:color="auto"/>
              <w:bottom w:val="single" w:sz="4" w:space="0" w:color="auto"/>
            </w:tcBorders>
            <w:noWrap/>
            <w:vAlign w:val="center"/>
          </w:tcPr>
          <w:p w14:paraId="59E3A8A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1,183</w:t>
            </w:r>
          </w:p>
        </w:tc>
        <w:tc>
          <w:tcPr>
            <w:tcW w:w="1363" w:type="dxa"/>
            <w:tcBorders>
              <w:top w:val="single" w:sz="4" w:space="0" w:color="auto"/>
              <w:bottom w:val="single" w:sz="4" w:space="0" w:color="auto"/>
            </w:tcBorders>
            <w:vAlign w:val="center"/>
          </w:tcPr>
          <w:p w14:paraId="0DC981E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800</w:t>
            </w:r>
          </w:p>
        </w:tc>
      </w:tr>
    </w:tbl>
    <w:p w14:paraId="0675D0A1" w14:textId="77777777" w:rsidR="006238A6" w:rsidRPr="009B1F6D" w:rsidRDefault="006238A6" w:rsidP="006238A6">
      <w:pPr>
        <w:spacing w:after="0"/>
        <w:ind w:left="-709"/>
        <w:rPr>
          <w:rFonts w:ascii="Tahoma" w:hAnsi="Tahoma" w:cs="Tahoma"/>
          <w:b/>
        </w:rPr>
      </w:pPr>
      <w:r w:rsidRPr="009B1F6D">
        <w:rPr>
          <w:rFonts w:ascii="Tahoma" w:hAnsi="Tahoma" w:cs="Tahoma"/>
          <w:b/>
        </w:rPr>
        <w:t xml:space="preserve">   </w:t>
      </w:r>
    </w:p>
    <w:p w14:paraId="70D1708D" w14:textId="77777777" w:rsidR="006238A6" w:rsidRDefault="006238A6" w:rsidP="006238A6">
      <w:pPr>
        <w:spacing w:after="0"/>
        <w:ind w:left="-709"/>
        <w:rPr>
          <w:rFonts w:ascii="Tahoma" w:hAnsi="Tahoma" w:cs="Tahoma"/>
          <w:b/>
        </w:rPr>
      </w:pPr>
    </w:p>
    <w:p w14:paraId="2DD7B6AD" w14:textId="77777777" w:rsidR="006238A6" w:rsidRDefault="006238A6" w:rsidP="006238A6">
      <w:pPr>
        <w:spacing w:after="0"/>
        <w:ind w:left="-709"/>
        <w:rPr>
          <w:rFonts w:ascii="Tahoma" w:hAnsi="Tahoma" w:cs="Tahoma"/>
          <w:b/>
        </w:rPr>
      </w:pPr>
    </w:p>
    <w:p w14:paraId="4787E297" w14:textId="77777777" w:rsidR="006238A6" w:rsidRDefault="006238A6" w:rsidP="006238A6">
      <w:pPr>
        <w:spacing w:after="0"/>
        <w:ind w:left="-709"/>
        <w:rPr>
          <w:rFonts w:ascii="Tahoma" w:hAnsi="Tahoma" w:cs="Tahoma"/>
          <w:b/>
        </w:rPr>
      </w:pPr>
    </w:p>
    <w:p w14:paraId="430C893B" w14:textId="77777777" w:rsidR="006238A6" w:rsidRDefault="006238A6" w:rsidP="006238A6">
      <w:pPr>
        <w:spacing w:after="0"/>
        <w:ind w:left="-709"/>
        <w:rPr>
          <w:rFonts w:ascii="Tahoma" w:hAnsi="Tahoma" w:cs="Tahoma"/>
          <w:b/>
        </w:rPr>
      </w:pPr>
    </w:p>
    <w:p w14:paraId="52F9761F" w14:textId="77777777" w:rsidR="006238A6" w:rsidRDefault="006238A6" w:rsidP="006238A6">
      <w:pPr>
        <w:spacing w:after="0"/>
        <w:ind w:left="-709"/>
        <w:rPr>
          <w:rFonts w:ascii="Tahoma" w:hAnsi="Tahoma" w:cs="Tahoma"/>
          <w:b/>
        </w:rPr>
      </w:pPr>
    </w:p>
    <w:p w14:paraId="47356D5C" w14:textId="77777777" w:rsidR="006238A6" w:rsidRDefault="006238A6" w:rsidP="006238A6">
      <w:pPr>
        <w:spacing w:after="0"/>
        <w:rPr>
          <w:rFonts w:ascii="Tahoma" w:hAnsi="Tahoma" w:cs="Tahoma"/>
          <w:b/>
          <w:color w:val="4F81BD" w:themeColor="accent1"/>
          <w:sz w:val="28"/>
          <w:szCs w:val="28"/>
        </w:rPr>
      </w:pPr>
      <w:r>
        <w:rPr>
          <w:rFonts w:ascii="Tahoma" w:hAnsi="Tahoma" w:cs="Tahoma"/>
          <w:b/>
          <w:color w:val="4F81BD" w:themeColor="accent1"/>
          <w:sz w:val="28"/>
          <w:szCs w:val="28"/>
        </w:rPr>
        <w:br w:type="page"/>
      </w:r>
    </w:p>
    <w:p w14:paraId="67B1440D" w14:textId="77777777" w:rsidR="006238A6" w:rsidRPr="003B7C99" w:rsidRDefault="006238A6" w:rsidP="006238A6">
      <w:pPr>
        <w:spacing w:after="0"/>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863F4C">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168C9A91" w14:textId="77777777" w:rsidR="006238A6" w:rsidRDefault="006238A6" w:rsidP="006238A6">
      <w:pPr>
        <w:spacing w:after="0"/>
        <w:ind w:left="-709"/>
        <w:rPr>
          <w:rFonts w:ascii="Tahoma" w:hAnsi="Tahoma" w:cs="Tahoma"/>
          <w:b/>
        </w:rPr>
      </w:pPr>
    </w:p>
    <w:p w14:paraId="2B12591C" w14:textId="77777777" w:rsidR="006238A6" w:rsidRPr="000D5CEA" w:rsidRDefault="006238A6" w:rsidP="00D267D3">
      <w:pPr>
        <w:pStyle w:val="ListParagraph"/>
        <w:numPr>
          <w:ilvl w:val="0"/>
          <w:numId w:val="32"/>
        </w:numPr>
        <w:spacing w:after="0"/>
        <w:rPr>
          <w:rFonts w:ascii="Tahoma" w:hAnsi="Tahoma" w:cs="Tahoma"/>
          <w:b/>
        </w:rPr>
      </w:pPr>
      <w:r w:rsidRPr="000D5CEA">
        <w:rPr>
          <w:rFonts w:ascii="Tahoma" w:hAnsi="Tahoma" w:cs="Tahoma"/>
          <w:b/>
        </w:rPr>
        <w:t>Interest receivable and other income</w:t>
      </w:r>
    </w:p>
    <w:tbl>
      <w:tblPr>
        <w:tblW w:w="9639" w:type="dxa"/>
        <w:tblInd w:w="988" w:type="dxa"/>
        <w:tblLook w:val="04A0" w:firstRow="1" w:lastRow="0" w:firstColumn="1" w:lastColumn="0" w:noHBand="0" w:noVBand="1"/>
      </w:tblPr>
      <w:tblGrid>
        <w:gridCol w:w="4394"/>
        <w:gridCol w:w="1134"/>
        <w:gridCol w:w="1276"/>
        <w:gridCol w:w="1418"/>
        <w:gridCol w:w="1417"/>
      </w:tblGrid>
      <w:tr w:rsidR="006238A6" w:rsidRPr="001902B2" w14:paraId="28AEDDBE" w14:textId="77777777">
        <w:trPr>
          <w:trHeight w:val="300"/>
        </w:trPr>
        <w:tc>
          <w:tcPr>
            <w:tcW w:w="4394" w:type="dxa"/>
            <w:noWrap/>
            <w:vAlign w:val="bottom"/>
            <w:hideMark/>
          </w:tcPr>
          <w:p w14:paraId="79F155FE" w14:textId="77777777" w:rsidR="006238A6" w:rsidRPr="001902B2" w:rsidRDefault="006238A6">
            <w:pPr>
              <w:spacing w:after="0"/>
              <w:rPr>
                <w:rFonts w:ascii="Tahoma" w:hAnsi="Tahoma" w:cs="Tahoma"/>
                <w:sz w:val="20"/>
                <w:szCs w:val="20"/>
                <w:lang w:val="en-US" w:eastAsia="en-US"/>
              </w:rPr>
            </w:pPr>
          </w:p>
        </w:tc>
        <w:tc>
          <w:tcPr>
            <w:tcW w:w="1134" w:type="dxa"/>
            <w:noWrap/>
            <w:hideMark/>
          </w:tcPr>
          <w:p w14:paraId="3A7CF4C6" w14:textId="77777777" w:rsidR="006238A6" w:rsidRPr="001902B2" w:rsidRDefault="006238A6">
            <w:pPr>
              <w:spacing w:after="0"/>
              <w:jc w:val="right"/>
              <w:rPr>
                <w:rFonts w:ascii="Tahoma" w:hAnsi="Tahoma" w:cs="Tahoma"/>
                <w:b/>
                <w:bCs/>
                <w:sz w:val="20"/>
                <w:szCs w:val="20"/>
                <w:lang w:val="en-US" w:eastAsia="en-US"/>
              </w:rPr>
            </w:pPr>
            <w:r w:rsidRPr="001902B2">
              <w:rPr>
                <w:rFonts w:ascii="Tahoma" w:hAnsi="Tahoma" w:cs="Tahoma"/>
                <w:b/>
                <w:bCs/>
                <w:sz w:val="20"/>
                <w:szCs w:val="20"/>
                <w:lang w:val="en-US" w:eastAsia="en-US"/>
              </w:rPr>
              <w:t>Group</w:t>
            </w:r>
          </w:p>
        </w:tc>
        <w:tc>
          <w:tcPr>
            <w:tcW w:w="1276" w:type="dxa"/>
            <w:noWrap/>
            <w:hideMark/>
          </w:tcPr>
          <w:p w14:paraId="66C72160"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tc>
        <w:tc>
          <w:tcPr>
            <w:tcW w:w="1418" w:type="dxa"/>
            <w:noWrap/>
            <w:hideMark/>
          </w:tcPr>
          <w:p w14:paraId="00584ABA"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tc>
        <w:tc>
          <w:tcPr>
            <w:tcW w:w="1417" w:type="dxa"/>
            <w:noWrap/>
            <w:hideMark/>
          </w:tcPr>
          <w:p w14:paraId="563775CB"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tc>
      </w:tr>
      <w:tr w:rsidR="006238A6" w:rsidRPr="001902B2" w14:paraId="36EA6AA9" w14:textId="77777777">
        <w:trPr>
          <w:trHeight w:val="300"/>
        </w:trPr>
        <w:tc>
          <w:tcPr>
            <w:tcW w:w="4394" w:type="dxa"/>
            <w:vMerge w:val="restart"/>
            <w:noWrap/>
            <w:hideMark/>
          </w:tcPr>
          <w:p w14:paraId="577D8096" w14:textId="77777777" w:rsidR="006238A6" w:rsidRPr="001902B2" w:rsidRDefault="006238A6">
            <w:pPr>
              <w:spacing w:after="0"/>
              <w:rPr>
                <w:rFonts w:ascii="Tahoma" w:hAnsi="Tahoma" w:cs="Tahoma"/>
                <w:sz w:val="20"/>
                <w:szCs w:val="20"/>
                <w:lang w:val="en-US" w:eastAsia="en-US"/>
              </w:rPr>
            </w:pPr>
          </w:p>
        </w:tc>
        <w:tc>
          <w:tcPr>
            <w:tcW w:w="1134" w:type="dxa"/>
            <w:noWrap/>
            <w:hideMark/>
          </w:tcPr>
          <w:p w14:paraId="04BAEE09"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276" w:type="dxa"/>
            <w:noWrap/>
            <w:hideMark/>
          </w:tcPr>
          <w:p w14:paraId="124A8632"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c>
          <w:tcPr>
            <w:tcW w:w="1418" w:type="dxa"/>
            <w:noWrap/>
            <w:hideMark/>
          </w:tcPr>
          <w:p w14:paraId="500AE51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417" w:type="dxa"/>
            <w:noWrap/>
            <w:hideMark/>
          </w:tcPr>
          <w:p w14:paraId="4D043ECF"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1902B2" w14:paraId="4CF03675" w14:textId="77777777">
        <w:trPr>
          <w:trHeight w:val="300"/>
        </w:trPr>
        <w:tc>
          <w:tcPr>
            <w:tcW w:w="4394" w:type="dxa"/>
            <w:vMerge/>
            <w:vAlign w:val="center"/>
            <w:hideMark/>
          </w:tcPr>
          <w:p w14:paraId="5A0A989B" w14:textId="77777777" w:rsidR="006238A6" w:rsidRPr="001902B2" w:rsidRDefault="006238A6">
            <w:pPr>
              <w:spacing w:after="0"/>
              <w:rPr>
                <w:rFonts w:ascii="Tahoma" w:hAnsi="Tahoma" w:cs="Tahoma"/>
                <w:sz w:val="20"/>
                <w:szCs w:val="20"/>
                <w:lang w:val="en-US" w:eastAsia="en-US"/>
              </w:rPr>
            </w:pPr>
          </w:p>
        </w:tc>
        <w:tc>
          <w:tcPr>
            <w:tcW w:w="1134" w:type="dxa"/>
            <w:noWrap/>
            <w:hideMark/>
          </w:tcPr>
          <w:p w14:paraId="638D4986"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276" w:type="dxa"/>
            <w:noWrap/>
            <w:hideMark/>
          </w:tcPr>
          <w:p w14:paraId="3E4A8401"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418" w:type="dxa"/>
            <w:noWrap/>
            <w:hideMark/>
          </w:tcPr>
          <w:p w14:paraId="4BB6EA89"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417" w:type="dxa"/>
            <w:noWrap/>
            <w:hideMark/>
          </w:tcPr>
          <w:p w14:paraId="4350713F"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p w14:paraId="001551D0" w14:textId="77777777" w:rsidR="006238A6" w:rsidRPr="00A354F8" w:rsidRDefault="006238A6">
            <w:pPr>
              <w:spacing w:after="0"/>
              <w:jc w:val="right"/>
              <w:rPr>
                <w:rFonts w:ascii="Tahoma" w:hAnsi="Tahoma" w:cs="Tahoma"/>
                <w:b/>
                <w:sz w:val="20"/>
                <w:szCs w:val="20"/>
                <w:lang w:val="en-US" w:eastAsia="en-US"/>
              </w:rPr>
            </w:pPr>
          </w:p>
        </w:tc>
      </w:tr>
      <w:tr w:rsidR="006238A6" w:rsidRPr="0089382E" w14:paraId="25459CE4" w14:textId="77777777">
        <w:trPr>
          <w:trHeight w:val="300"/>
        </w:trPr>
        <w:tc>
          <w:tcPr>
            <w:tcW w:w="4394" w:type="dxa"/>
            <w:noWrap/>
            <w:hideMark/>
          </w:tcPr>
          <w:p w14:paraId="3666128E" w14:textId="77777777" w:rsidR="006238A6" w:rsidRPr="001902B2" w:rsidRDefault="006238A6">
            <w:pPr>
              <w:spacing w:after="0"/>
              <w:rPr>
                <w:rFonts w:ascii="Tahoma" w:hAnsi="Tahoma" w:cs="Tahoma"/>
                <w:sz w:val="20"/>
                <w:szCs w:val="20"/>
                <w:lang w:val="en-US" w:eastAsia="en-US"/>
              </w:rPr>
            </w:pPr>
            <w:r w:rsidRPr="001902B2">
              <w:rPr>
                <w:rFonts w:ascii="Tahoma" w:hAnsi="Tahoma" w:cs="Tahoma"/>
                <w:sz w:val="20"/>
                <w:szCs w:val="20"/>
                <w:lang w:val="en-US" w:eastAsia="en-US"/>
              </w:rPr>
              <w:t>Bank interest receivable</w:t>
            </w:r>
          </w:p>
        </w:tc>
        <w:tc>
          <w:tcPr>
            <w:tcW w:w="1134" w:type="dxa"/>
            <w:noWrap/>
          </w:tcPr>
          <w:p w14:paraId="04E28FD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266</w:t>
            </w:r>
          </w:p>
        </w:tc>
        <w:tc>
          <w:tcPr>
            <w:tcW w:w="1276" w:type="dxa"/>
            <w:noWrap/>
            <w:hideMark/>
          </w:tcPr>
          <w:p w14:paraId="02B575DE"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998</w:t>
            </w:r>
          </w:p>
        </w:tc>
        <w:tc>
          <w:tcPr>
            <w:tcW w:w="1418" w:type="dxa"/>
            <w:noWrap/>
          </w:tcPr>
          <w:p w14:paraId="067766B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264</w:t>
            </w:r>
          </w:p>
        </w:tc>
        <w:tc>
          <w:tcPr>
            <w:tcW w:w="1417" w:type="dxa"/>
            <w:noWrap/>
            <w:hideMark/>
          </w:tcPr>
          <w:p w14:paraId="2DAB721D"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998</w:t>
            </w:r>
          </w:p>
        </w:tc>
      </w:tr>
      <w:tr w:rsidR="006238A6" w:rsidRPr="0089382E" w14:paraId="0701A13F" w14:textId="77777777">
        <w:trPr>
          <w:trHeight w:val="300"/>
        </w:trPr>
        <w:tc>
          <w:tcPr>
            <w:tcW w:w="4394" w:type="dxa"/>
            <w:noWrap/>
          </w:tcPr>
          <w:p w14:paraId="7AA0A3AA" w14:textId="77777777" w:rsidR="006238A6" w:rsidRPr="001902B2" w:rsidRDefault="006238A6">
            <w:pPr>
              <w:spacing w:after="0"/>
              <w:rPr>
                <w:rFonts w:ascii="Tahoma" w:hAnsi="Tahoma" w:cs="Tahoma"/>
                <w:sz w:val="20"/>
                <w:szCs w:val="20"/>
                <w:lang w:val="en-US" w:eastAsia="en-US"/>
              </w:rPr>
            </w:pPr>
            <w:r>
              <w:rPr>
                <w:rFonts w:ascii="Tahoma" w:hAnsi="Tahoma" w:cs="Tahoma"/>
                <w:sz w:val="20"/>
                <w:szCs w:val="20"/>
                <w:lang w:val="en-US" w:eastAsia="en-US"/>
              </w:rPr>
              <w:t>LGPS Interest</w:t>
            </w:r>
          </w:p>
        </w:tc>
        <w:tc>
          <w:tcPr>
            <w:tcW w:w="1134" w:type="dxa"/>
            <w:tcBorders>
              <w:bottom w:val="single" w:sz="4" w:space="0" w:color="auto"/>
            </w:tcBorders>
            <w:noWrap/>
          </w:tcPr>
          <w:p w14:paraId="7FB3A83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522</w:t>
            </w:r>
          </w:p>
        </w:tc>
        <w:tc>
          <w:tcPr>
            <w:tcW w:w="1276" w:type="dxa"/>
            <w:tcBorders>
              <w:bottom w:val="single" w:sz="4" w:space="0" w:color="auto"/>
            </w:tcBorders>
            <w:noWrap/>
          </w:tcPr>
          <w:p w14:paraId="2A49BE3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417</w:t>
            </w:r>
          </w:p>
        </w:tc>
        <w:tc>
          <w:tcPr>
            <w:tcW w:w="1418" w:type="dxa"/>
            <w:tcBorders>
              <w:bottom w:val="single" w:sz="4" w:space="0" w:color="auto"/>
            </w:tcBorders>
            <w:noWrap/>
          </w:tcPr>
          <w:p w14:paraId="6A133BA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522</w:t>
            </w:r>
          </w:p>
        </w:tc>
        <w:tc>
          <w:tcPr>
            <w:tcW w:w="1417" w:type="dxa"/>
            <w:tcBorders>
              <w:bottom w:val="single" w:sz="4" w:space="0" w:color="auto"/>
            </w:tcBorders>
            <w:noWrap/>
          </w:tcPr>
          <w:p w14:paraId="7EE3DF7C"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417</w:t>
            </w:r>
          </w:p>
        </w:tc>
      </w:tr>
      <w:tr w:rsidR="006238A6" w:rsidRPr="0049331E" w14:paraId="3A0F3BF0" w14:textId="77777777">
        <w:trPr>
          <w:trHeight w:val="300"/>
        </w:trPr>
        <w:tc>
          <w:tcPr>
            <w:tcW w:w="4394" w:type="dxa"/>
            <w:noWrap/>
            <w:hideMark/>
          </w:tcPr>
          <w:p w14:paraId="6493917A" w14:textId="77777777" w:rsidR="006238A6" w:rsidRPr="00A354F8" w:rsidRDefault="006238A6">
            <w:pPr>
              <w:spacing w:after="0"/>
              <w:rPr>
                <w:rFonts w:ascii="Tahoma" w:hAnsi="Tahoma" w:cs="Tahoma"/>
                <w:sz w:val="20"/>
                <w:szCs w:val="20"/>
                <w:lang w:val="en-US" w:eastAsia="en-US"/>
              </w:rPr>
            </w:pPr>
          </w:p>
        </w:tc>
        <w:tc>
          <w:tcPr>
            <w:tcW w:w="1134" w:type="dxa"/>
            <w:tcBorders>
              <w:top w:val="single" w:sz="4" w:space="0" w:color="auto"/>
            </w:tcBorders>
            <w:noWrap/>
            <w:vAlign w:val="bottom"/>
          </w:tcPr>
          <w:p w14:paraId="0C40D9E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788</w:t>
            </w:r>
          </w:p>
        </w:tc>
        <w:tc>
          <w:tcPr>
            <w:tcW w:w="1276" w:type="dxa"/>
            <w:tcBorders>
              <w:top w:val="single" w:sz="4" w:space="0" w:color="auto"/>
            </w:tcBorders>
            <w:noWrap/>
            <w:vAlign w:val="bottom"/>
            <w:hideMark/>
          </w:tcPr>
          <w:p w14:paraId="2EF33713"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1,415</w:t>
            </w:r>
          </w:p>
        </w:tc>
        <w:tc>
          <w:tcPr>
            <w:tcW w:w="1418" w:type="dxa"/>
            <w:tcBorders>
              <w:top w:val="single" w:sz="4" w:space="0" w:color="auto"/>
            </w:tcBorders>
            <w:noWrap/>
            <w:vAlign w:val="bottom"/>
          </w:tcPr>
          <w:p w14:paraId="43949F6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786</w:t>
            </w:r>
          </w:p>
        </w:tc>
        <w:tc>
          <w:tcPr>
            <w:tcW w:w="1417" w:type="dxa"/>
            <w:tcBorders>
              <w:top w:val="single" w:sz="4" w:space="0" w:color="auto"/>
            </w:tcBorders>
            <w:noWrap/>
            <w:vAlign w:val="bottom"/>
            <w:hideMark/>
          </w:tcPr>
          <w:p w14:paraId="37B51C6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1,415</w:t>
            </w:r>
          </w:p>
        </w:tc>
      </w:tr>
    </w:tbl>
    <w:p w14:paraId="757B3994" w14:textId="77777777" w:rsidR="006238A6" w:rsidRPr="000D5CEA" w:rsidRDefault="006238A6" w:rsidP="00D267D3">
      <w:pPr>
        <w:pStyle w:val="ListParagraph"/>
        <w:numPr>
          <w:ilvl w:val="0"/>
          <w:numId w:val="32"/>
        </w:numPr>
        <w:spacing w:after="0"/>
        <w:rPr>
          <w:rFonts w:ascii="Tahoma" w:hAnsi="Tahoma" w:cs="Tahoma"/>
          <w:b/>
        </w:rPr>
      </w:pPr>
      <w:r w:rsidRPr="000D5CEA">
        <w:rPr>
          <w:rFonts w:ascii="Tahoma" w:hAnsi="Tahoma" w:cs="Tahoma"/>
          <w:b/>
        </w:rPr>
        <w:t>Interest payable and similar charges</w:t>
      </w:r>
    </w:p>
    <w:tbl>
      <w:tblPr>
        <w:tblW w:w="9816" w:type="dxa"/>
        <w:jc w:val="right"/>
        <w:tblLook w:val="04A0" w:firstRow="1" w:lastRow="0" w:firstColumn="1" w:lastColumn="0" w:noHBand="0" w:noVBand="1"/>
      </w:tblPr>
      <w:tblGrid>
        <w:gridCol w:w="4665"/>
        <w:gridCol w:w="1194"/>
        <w:gridCol w:w="1231"/>
        <w:gridCol w:w="1363"/>
        <w:gridCol w:w="1363"/>
      </w:tblGrid>
      <w:tr w:rsidR="006238A6" w:rsidRPr="0049331E" w14:paraId="24193F6E" w14:textId="77777777">
        <w:trPr>
          <w:trHeight w:val="300"/>
          <w:jc w:val="right"/>
        </w:trPr>
        <w:tc>
          <w:tcPr>
            <w:tcW w:w="4665" w:type="dxa"/>
            <w:noWrap/>
            <w:vAlign w:val="bottom"/>
            <w:hideMark/>
          </w:tcPr>
          <w:p w14:paraId="135CE957" w14:textId="77777777" w:rsidR="006238A6" w:rsidRPr="00493B5A" w:rsidRDefault="006238A6">
            <w:pPr>
              <w:spacing w:after="0"/>
              <w:rPr>
                <w:rFonts w:ascii="Tahoma" w:hAnsi="Tahoma" w:cs="Tahoma"/>
                <w:sz w:val="20"/>
                <w:szCs w:val="20"/>
                <w:lang w:val="en-US" w:eastAsia="en-US"/>
              </w:rPr>
            </w:pPr>
          </w:p>
        </w:tc>
        <w:tc>
          <w:tcPr>
            <w:tcW w:w="1194" w:type="dxa"/>
            <w:noWrap/>
            <w:hideMark/>
          </w:tcPr>
          <w:p w14:paraId="6E706AC5"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tc>
        <w:tc>
          <w:tcPr>
            <w:tcW w:w="1231" w:type="dxa"/>
            <w:noWrap/>
            <w:hideMark/>
          </w:tcPr>
          <w:p w14:paraId="69BD024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tc>
        <w:tc>
          <w:tcPr>
            <w:tcW w:w="1363" w:type="dxa"/>
            <w:noWrap/>
            <w:hideMark/>
          </w:tcPr>
          <w:p w14:paraId="130E0BD5"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tc>
        <w:tc>
          <w:tcPr>
            <w:tcW w:w="1363" w:type="dxa"/>
            <w:noWrap/>
            <w:hideMark/>
          </w:tcPr>
          <w:p w14:paraId="1CE8A546"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tc>
      </w:tr>
      <w:tr w:rsidR="006238A6" w:rsidRPr="0049331E" w14:paraId="0C97E4F7" w14:textId="77777777">
        <w:trPr>
          <w:trHeight w:val="300"/>
          <w:jc w:val="right"/>
        </w:trPr>
        <w:tc>
          <w:tcPr>
            <w:tcW w:w="4665" w:type="dxa"/>
            <w:noWrap/>
            <w:hideMark/>
          </w:tcPr>
          <w:p w14:paraId="77A31FFF" w14:textId="77777777" w:rsidR="006238A6" w:rsidRPr="00493B5A" w:rsidRDefault="006238A6">
            <w:pPr>
              <w:spacing w:after="0"/>
              <w:rPr>
                <w:rFonts w:ascii="Tahoma" w:hAnsi="Tahoma" w:cs="Tahoma"/>
                <w:sz w:val="20"/>
                <w:szCs w:val="20"/>
                <w:lang w:val="en-US" w:eastAsia="en-US"/>
              </w:rPr>
            </w:pPr>
          </w:p>
        </w:tc>
        <w:tc>
          <w:tcPr>
            <w:tcW w:w="1194" w:type="dxa"/>
            <w:noWrap/>
            <w:hideMark/>
          </w:tcPr>
          <w:p w14:paraId="480F6CF4"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231" w:type="dxa"/>
            <w:noWrap/>
            <w:hideMark/>
          </w:tcPr>
          <w:p w14:paraId="12D39519"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c>
          <w:tcPr>
            <w:tcW w:w="1363" w:type="dxa"/>
            <w:noWrap/>
            <w:hideMark/>
          </w:tcPr>
          <w:p w14:paraId="5A0BAC5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tc>
        <w:tc>
          <w:tcPr>
            <w:tcW w:w="1363" w:type="dxa"/>
            <w:noWrap/>
            <w:hideMark/>
          </w:tcPr>
          <w:p w14:paraId="0CE01BD1"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49331E" w14:paraId="5FF0A233" w14:textId="77777777">
        <w:trPr>
          <w:trHeight w:val="300"/>
          <w:jc w:val="right"/>
        </w:trPr>
        <w:tc>
          <w:tcPr>
            <w:tcW w:w="4665" w:type="dxa"/>
            <w:noWrap/>
            <w:hideMark/>
          </w:tcPr>
          <w:p w14:paraId="3A378882" w14:textId="77777777" w:rsidR="006238A6" w:rsidRPr="00493B5A" w:rsidRDefault="006238A6">
            <w:pPr>
              <w:spacing w:after="0"/>
              <w:rPr>
                <w:rFonts w:ascii="Tahoma" w:hAnsi="Tahoma" w:cs="Tahoma"/>
                <w:sz w:val="20"/>
                <w:szCs w:val="20"/>
                <w:lang w:val="en-US" w:eastAsia="en-US"/>
              </w:rPr>
            </w:pPr>
          </w:p>
        </w:tc>
        <w:tc>
          <w:tcPr>
            <w:tcW w:w="1194" w:type="dxa"/>
            <w:noWrap/>
            <w:hideMark/>
          </w:tcPr>
          <w:p w14:paraId="7F7CC694"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231" w:type="dxa"/>
            <w:noWrap/>
            <w:hideMark/>
          </w:tcPr>
          <w:p w14:paraId="70DB166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363" w:type="dxa"/>
            <w:noWrap/>
            <w:hideMark/>
          </w:tcPr>
          <w:p w14:paraId="1FF8146A"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363" w:type="dxa"/>
            <w:noWrap/>
            <w:hideMark/>
          </w:tcPr>
          <w:p w14:paraId="0B33DEA2"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r>
      <w:tr w:rsidR="006238A6" w:rsidRPr="0049331E" w14:paraId="4D41B462" w14:textId="77777777">
        <w:trPr>
          <w:trHeight w:val="293"/>
          <w:jc w:val="right"/>
        </w:trPr>
        <w:tc>
          <w:tcPr>
            <w:tcW w:w="4665" w:type="dxa"/>
            <w:vAlign w:val="center"/>
            <w:hideMark/>
          </w:tcPr>
          <w:p w14:paraId="2D8B64F5" w14:textId="77777777" w:rsidR="006238A6" w:rsidRPr="00027C2E" w:rsidRDefault="006238A6">
            <w:pPr>
              <w:spacing w:after="0"/>
              <w:rPr>
                <w:rFonts w:ascii="Tahoma" w:hAnsi="Tahoma" w:cs="Tahoma"/>
                <w:sz w:val="20"/>
                <w:szCs w:val="20"/>
                <w:lang w:val="en-US" w:eastAsia="en-US"/>
              </w:rPr>
            </w:pPr>
            <w:r w:rsidRPr="00027C2E">
              <w:rPr>
                <w:rFonts w:ascii="Tahoma" w:hAnsi="Tahoma" w:cs="Tahoma"/>
                <w:sz w:val="20"/>
                <w:szCs w:val="20"/>
                <w:lang w:val="en-US" w:eastAsia="en-US"/>
              </w:rPr>
              <w:t>On loans repayable within five years</w:t>
            </w:r>
          </w:p>
        </w:tc>
        <w:tc>
          <w:tcPr>
            <w:tcW w:w="1194" w:type="dxa"/>
            <w:noWrap/>
            <w:vAlign w:val="center"/>
          </w:tcPr>
          <w:p w14:paraId="57ACCA1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(2,713)</w:t>
            </w:r>
          </w:p>
        </w:tc>
        <w:tc>
          <w:tcPr>
            <w:tcW w:w="1231" w:type="dxa"/>
            <w:noWrap/>
            <w:vAlign w:val="center"/>
            <w:hideMark/>
          </w:tcPr>
          <w:p w14:paraId="1AD1D250"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(2,709)</w:t>
            </w:r>
          </w:p>
        </w:tc>
        <w:tc>
          <w:tcPr>
            <w:tcW w:w="1363" w:type="dxa"/>
            <w:noWrap/>
            <w:vAlign w:val="center"/>
          </w:tcPr>
          <w:p w14:paraId="7E7E077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(2,713)</w:t>
            </w:r>
          </w:p>
        </w:tc>
        <w:tc>
          <w:tcPr>
            <w:tcW w:w="1363" w:type="dxa"/>
            <w:noWrap/>
            <w:vAlign w:val="center"/>
            <w:hideMark/>
          </w:tcPr>
          <w:p w14:paraId="43F29B6E"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(2,709)</w:t>
            </w:r>
          </w:p>
        </w:tc>
      </w:tr>
      <w:tr w:rsidR="006238A6" w:rsidRPr="0049331E" w14:paraId="0BCC2099" w14:textId="77777777">
        <w:trPr>
          <w:trHeight w:val="300"/>
          <w:jc w:val="right"/>
        </w:trPr>
        <w:tc>
          <w:tcPr>
            <w:tcW w:w="4665" w:type="dxa"/>
            <w:noWrap/>
            <w:vAlign w:val="center"/>
            <w:hideMark/>
          </w:tcPr>
          <w:p w14:paraId="6CB2033E" w14:textId="77777777" w:rsidR="006238A6" w:rsidRPr="00027C2E" w:rsidRDefault="006238A6">
            <w:pPr>
              <w:spacing w:after="0"/>
              <w:rPr>
                <w:rFonts w:ascii="Tahoma" w:hAnsi="Tahoma" w:cs="Tahoma"/>
                <w:sz w:val="20"/>
                <w:szCs w:val="20"/>
                <w:lang w:val="en-US" w:eastAsia="en-US"/>
              </w:rPr>
            </w:pPr>
            <w:r w:rsidRPr="00027C2E">
              <w:rPr>
                <w:rFonts w:ascii="Tahoma" w:hAnsi="Tahoma" w:cs="Tahoma"/>
                <w:sz w:val="20"/>
                <w:szCs w:val="20"/>
                <w:lang w:val="en-US" w:eastAsia="en-US"/>
              </w:rPr>
              <w:t>On loans repayable in more than five years</w:t>
            </w:r>
          </w:p>
        </w:tc>
        <w:tc>
          <w:tcPr>
            <w:tcW w:w="1194" w:type="dxa"/>
            <w:noWrap/>
            <w:vAlign w:val="center"/>
          </w:tcPr>
          <w:p w14:paraId="0433541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(2,554)</w:t>
            </w:r>
          </w:p>
        </w:tc>
        <w:tc>
          <w:tcPr>
            <w:tcW w:w="1231" w:type="dxa"/>
            <w:noWrap/>
            <w:vAlign w:val="center"/>
            <w:hideMark/>
          </w:tcPr>
          <w:p w14:paraId="402DC5D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(2,5</w:t>
            </w:r>
            <w:r>
              <w:rPr>
                <w:rFonts w:ascii="Tahoma" w:hAnsi="Tahoma" w:cs="Tahoma"/>
                <w:sz w:val="20"/>
                <w:szCs w:val="20"/>
                <w:lang w:val="en-US" w:eastAsia="en-US"/>
              </w:rPr>
              <w:t>22</w:t>
            </w:r>
            <w:r w:rsidRPr="00A354F8">
              <w:rPr>
                <w:rFonts w:ascii="Tahoma" w:hAnsi="Tahoma" w:cs="Tahoma"/>
                <w:sz w:val="20"/>
                <w:szCs w:val="20"/>
                <w:lang w:val="en-US" w:eastAsia="en-US"/>
              </w:rPr>
              <w:t>)</w:t>
            </w:r>
          </w:p>
        </w:tc>
        <w:tc>
          <w:tcPr>
            <w:tcW w:w="1363" w:type="dxa"/>
            <w:noWrap/>
            <w:vAlign w:val="center"/>
          </w:tcPr>
          <w:p w14:paraId="370C31A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(2,554)</w:t>
            </w:r>
          </w:p>
        </w:tc>
        <w:tc>
          <w:tcPr>
            <w:tcW w:w="1363" w:type="dxa"/>
            <w:noWrap/>
            <w:vAlign w:val="center"/>
            <w:hideMark/>
          </w:tcPr>
          <w:p w14:paraId="69DAD938"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(2,5</w:t>
            </w:r>
            <w:r>
              <w:rPr>
                <w:rFonts w:ascii="Tahoma" w:hAnsi="Tahoma" w:cs="Tahoma"/>
                <w:sz w:val="20"/>
                <w:szCs w:val="20"/>
                <w:lang w:val="en-US" w:eastAsia="en-US"/>
              </w:rPr>
              <w:t>22</w:t>
            </w:r>
            <w:r w:rsidRPr="00A354F8">
              <w:rPr>
                <w:rFonts w:ascii="Tahoma" w:hAnsi="Tahoma" w:cs="Tahoma"/>
                <w:sz w:val="20"/>
                <w:szCs w:val="20"/>
                <w:lang w:val="en-US" w:eastAsia="en-US"/>
              </w:rPr>
              <w:t>)</w:t>
            </w:r>
          </w:p>
        </w:tc>
      </w:tr>
      <w:tr w:rsidR="006238A6" w:rsidRPr="0049331E" w14:paraId="1D44737C" w14:textId="77777777">
        <w:trPr>
          <w:trHeight w:val="300"/>
          <w:jc w:val="right"/>
        </w:trPr>
        <w:tc>
          <w:tcPr>
            <w:tcW w:w="4665" w:type="dxa"/>
            <w:noWrap/>
            <w:vAlign w:val="center"/>
          </w:tcPr>
          <w:p w14:paraId="310B4C99" w14:textId="77777777" w:rsidR="006238A6" w:rsidRPr="00493B5A" w:rsidRDefault="006238A6">
            <w:pPr>
              <w:spacing w:after="0"/>
              <w:rPr>
                <w:rFonts w:ascii="Tahoma" w:hAnsi="Tahoma" w:cs="Tahoma"/>
                <w:sz w:val="20"/>
                <w:szCs w:val="20"/>
                <w:lang w:eastAsia="en-US"/>
              </w:rPr>
            </w:pPr>
            <w:r>
              <w:rPr>
                <w:rFonts w:ascii="Tahoma" w:hAnsi="Tahoma" w:cs="Tahoma"/>
                <w:sz w:val="20"/>
                <w:szCs w:val="20"/>
                <w:lang w:eastAsia="en-US"/>
              </w:rPr>
              <w:t>On Recycled Capital Grant Fund</w:t>
            </w:r>
          </w:p>
        </w:tc>
        <w:tc>
          <w:tcPr>
            <w:tcW w:w="1194" w:type="dxa"/>
            <w:noWrap/>
            <w:vAlign w:val="center"/>
          </w:tcPr>
          <w:p w14:paraId="19865A3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(20)</w:t>
            </w:r>
          </w:p>
        </w:tc>
        <w:tc>
          <w:tcPr>
            <w:tcW w:w="1231" w:type="dxa"/>
            <w:noWrap/>
            <w:vAlign w:val="center"/>
          </w:tcPr>
          <w:p w14:paraId="523F67D0"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(28)</w:t>
            </w:r>
          </w:p>
        </w:tc>
        <w:tc>
          <w:tcPr>
            <w:tcW w:w="1363" w:type="dxa"/>
            <w:noWrap/>
            <w:vAlign w:val="center"/>
          </w:tcPr>
          <w:p w14:paraId="657E781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(20)</w:t>
            </w:r>
          </w:p>
        </w:tc>
        <w:tc>
          <w:tcPr>
            <w:tcW w:w="1363" w:type="dxa"/>
            <w:noWrap/>
            <w:vAlign w:val="center"/>
          </w:tcPr>
          <w:p w14:paraId="3FD303C5"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(28)</w:t>
            </w:r>
          </w:p>
        </w:tc>
      </w:tr>
      <w:tr w:rsidR="006238A6" w:rsidRPr="0049331E" w14:paraId="39DC3C45" w14:textId="77777777">
        <w:trPr>
          <w:trHeight w:val="300"/>
          <w:jc w:val="right"/>
        </w:trPr>
        <w:tc>
          <w:tcPr>
            <w:tcW w:w="4665" w:type="dxa"/>
            <w:noWrap/>
            <w:vAlign w:val="center"/>
            <w:hideMark/>
          </w:tcPr>
          <w:p w14:paraId="660F2A7F" w14:textId="77777777" w:rsidR="006238A6" w:rsidRPr="00493B5A" w:rsidRDefault="006238A6">
            <w:pPr>
              <w:spacing w:after="0"/>
              <w:rPr>
                <w:rFonts w:ascii="Tahoma" w:hAnsi="Tahoma" w:cs="Tahoma"/>
                <w:sz w:val="20"/>
                <w:szCs w:val="20"/>
                <w:lang w:val="en-US" w:eastAsia="en-US"/>
              </w:rPr>
            </w:pPr>
            <w:r w:rsidRPr="00493B5A">
              <w:rPr>
                <w:rFonts w:ascii="Tahoma" w:hAnsi="Tahoma" w:cs="Tahoma"/>
                <w:sz w:val="20"/>
                <w:szCs w:val="20"/>
                <w:lang w:eastAsia="en-US"/>
              </w:rPr>
              <w:t>Amortisation</w:t>
            </w:r>
            <w:r w:rsidRPr="00493B5A">
              <w:rPr>
                <w:rFonts w:ascii="Tahoma" w:hAnsi="Tahoma" w:cs="Tahoma"/>
                <w:sz w:val="20"/>
                <w:szCs w:val="20"/>
                <w:lang w:val="en-US" w:eastAsia="en-US"/>
              </w:rPr>
              <w:t xml:space="preserve"> of Loan Fees</w:t>
            </w:r>
          </w:p>
        </w:tc>
        <w:tc>
          <w:tcPr>
            <w:tcW w:w="1194" w:type="dxa"/>
            <w:noWrap/>
            <w:vAlign w:val="center"/>
          </w:tcPr>
          <w:p w14:paraId="6EDE2AC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(94)</w:t>
            </w:r>
          </w:p>
        </w:tc>
        <w:tc>
          <w:tcPr>
            <w:tcW w:w="1231" w:type="dxa"/>
            <w:noWrap/>
            <w:vAlign w:val="center"/>
            <w:hideMark/>
          </w:tcPr>
          <w:p w14:paraId="5C1C93B9"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(80)</w:t>
            </w:r>
          </w:p>
        </w:tc>
        <w:tc>
          <w:tcPr>
            <w:tcW w:w="1363" w:type="dxa"/>
            <w:noWrap/>
            <w:vAlign w:val="center"/>
          </w:tcPr>
          <w:p w14:paraId="4F5C024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(94)</w:t>
            </w:r>
          </w:p>
        </w:tc>
        <w:tc>
          <w:tcPr>
            <w:tcW w:w="1363" w:type="dxa"/>
            <w:noWrap/>
            <w:vAlign w:val="center"/>
            <w:hideMark/>
          </w:tcPr>
          <w:p w14:paraId="17D0A1C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(80)</w:t>
            </w:r>
          </w:p>
        </w:tc>
      </w:tr>
      <w:tr w:rsidR="006238A6" w:rsidRPr="0049331E" w14:paraId="4BF6C39B" w14:textId="77777777">
        <w:trPr>
          <w:trHeight w:val="300"/>
          <w:jc w:val="right"/>
        </w:trPr>
        <w:tc>
          <w:tcPr>
            <w:tcW w:w="4665" w:type="dxa"/>
            <w:noWrap/>
            <w:vAlign w:val="center"/>
            <w:hideMark/>
          </w:tcPr>
          <w:p w14:paraId="5100F423" w14:textId="77777777" w:rsidR="006238A6" w:rsidRPr="00493B5A" w:rsidRDefault="006238A6">
            <w:pPr>
              <w:spacing w:after="0"/>
              <w:rPr>
                <w:rFonts w:ascii="Tahoma" w:hAnsi="Tahoma" w:cs="Tahoma"/>
                <w:sz w:val="20"/>
                <w:szCs w:val="20"/>
                <w:lang w:val="en-US" w:eastAsia="en-US"/>
              </w:rPr>
            </w:pPr>
            <w:r w:rsidRPr="00493B5A">
              <w:rPr>
                <w:rFonts w:ascii="Tahoma" w:hAnsi="Tahoma" w:cs="Tahoma"/>
                <w:sz w:val="20"/>
                <w:szCs w:val="20"/>
                <w:lang w:val="en-US" w:eastAsia="en-US"/>
              </w:rPr>
              <w:t>SHPS interest</w:t>
            </w:r>
          </w:p>
        </w:tc>
        <w:tc>
          <w:tcPr>
            <w:tcW w:w="1194" w:type="dxa"/>
            <w:tcBorders>
              <w:bottom w:val="single" w:sz="4" w:space="0" w:color="auto"/>
            </w:tcBorders>
            <w:noWrap/>
            <w:vAlign w:val="center"/>
          </w:tcPr>
          <w:p w14:paraId="2CA2D11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w:t>
            </w:r>
          </w:p>
        </w:tc>
        <w:tc>
          <w:tcPr>
            <w:tcW w:w="1231" w:type="dxa"/>
            <w:tcBorders>
              <w:bottom w:val="single" w:sz="4" w:space="0" w:color="auto"/>
            </w:tcBorders>
            <w:noWrap/>
            <w:vAlign w:val="center"/>
            <w:hideMark/>
          </w:tcPr>
          <w:p w14:paraId="7D3C01D2"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(16)</w:t>
            </w:r>
          </w:p>
        </w:tc>
        <w:tc>
          <w:tcPr>
            <w:tcW w:w="1363" w:type="dxa"/>
            <w:tcBorders>
              <w:bottom w:val="single" w:sz="4" w:space="0" w:color="auto"/>
            </w:tcBorders>
            <w:noWrap/>
            <w:vAlign w:val="center"/>
          </w:tcPr>
          <w:p w14:paraId="021EC469"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w:t>
            </w:r>
          </w:p>
        </w:tc>
        <w:tc>
          <w:tcPr>
            <w:tcW w:w="1363" w:type="dxa"/>
            <w:tcBorders>
              <w:bottom w:val="single" w:sz="4" w:space="0" w:color="auto"/>
            </w:tcBorders>
            <w:noWrap/>
            <w:vAlign w:val="center"/>
            <w:hideMark/>
          </w:tcPr>
          <w:p w14:paraId="7161B201"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(16)</w:t>
            </w:r>
          </w:p>
        </w:tc>
      </w:tr>
      <w:tr w:rsidR="006238A6" w:rsidRPr="0049331E" w14:paraId="75BADADE" w14:textId="77777777">
        <w:trPr>
          <w:trHeight w:val="300"/>
          <w:jc w:val="right"/>
        </w:trPr>
        <w:tc>
          <w:tcPr>
            <w:tcW w:w="4665" w:type="dxa"/>
            <w:noWrap/>
          </w:tcPr>
          <w:p w14:paraId="54BAE9CC" w14:textId="77777777" w:rsidR="006238A6" w:rsidRPr="00493B5A" w:rsidRDefault="006238A6">
            <w:pPr>
              <w:spacing w:after="0"/>
              <w:rPr>
                <w:rFonts w:ascii="Tahoma" w:hAnsi="Tahoma" w:cs="Tahoma"/>
                <w:sz w:val="20"/>
                <w:szCs w:val="20"/>
                <w:lang w:val="en-US" w:eastAsia="en-US"/>
              </w:rPr>
            </w:pPr>
          </w:p>
        </w:tc>
        <w:tc>
          <w:tcPr>
            <w:tcW w:w="1194" w:type="dxa"/>
            <w:tcBorders>
              <w:top w:val="single" w:sz="4" w:space="0" w:color="auto"/>
              <w:bottom w:val="single" w:sz="4" w:space="0" w:color="auto"/>
            </w:tcBorders>
            <w:noWrap/>
            <w:vAlign w:val="bottom"/>
          </w:tcPr>
          <w:p w14:paraId="21A824C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(5,406)</w:t>
            </w:r>
          </w:p>
        </w:tc>
        <w:tc>
          <w:tcPr>
            <w:tcW w:w="1231" w:type="dxa"/>
            <w:tcBorders>
              <w:top w:val="single" w:sz="4" w:space="0" w:color="auto"/>
              <w:bottom w:val="single" w:sz="4" w:space="0" w:color="auto"/>
            </w:tcBorders>
            <w:noWrap/>
            <w:vAlign w:val="bottom"/>
          </w:tcPr>
          <w:p w14:paraId="4A98C9AD"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w:t>
            </w:r>
            <w:r>
              <w:rPr>
                <w:rFonts w:ascii="Tahoma" w:hAnsi="Tahoma" w:cs="Tahoma"/>
                <w:sz w:val="20"/>
                <w:szCs w:val="20"/>
                <w:lang w:val="en-US" w:eastAsia="en-US"/>
              </w:rPr>
              <w:t>5,355</w:t>
            </w:r>
            <w:r w:rsidRPr="00A354F8">
              <w:rPr>
                <w:rFonts w:ascii="Tahoma" w:hAnsi="Tahoma" w:cs="Tahoma"/>
                <w:sz w:val="20"/>
                <w:szCs w:val="20"/>
                <w:lang w:val="en-US" w:eastAsia="en-US"/>
              </w:rPr>
              <w:t>)</w:t>
            </w:r>
          </w:p>
        </w:tc>
        <w:tc>
          <w:tcPr>
            <w:tcW w:w="1363" w:type="dxa"/>
            <w:tcBorders>
              <w:top w:val="single" w:sz="4" w:space="0" w:color="auto"/>
              <w:bottom w:val="single" w:sz="4" w:space="0" w:color="auto"/>
            </w:tcBorders>
            <w:noWrap/>
            <w:vAlign w:val="bottom"/>
          </w:tcPr>
          <w:p w14:paraId="627DDFB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(5,406)</w:t>
            </w:r>
          </w:p>
        </w:tc>
        <w:tc>
          <w:tcPr>
            <w:tcW w:w="1363" w:type="dxa"/>
            <w:tcBorders>
              <w:top w:val="single" w:sz="4" w:space="0" w:color="auto"/>
              <w:bottom w:val="single" w:sz="4" w:space="0" w:color="auto"/>
            </w:tcBorders>
            <w:noWrap/>
            <w:vAlign w:val="bottom"/>
          </w:tcPr>
          <w:p w14:paraId="11FB6E15"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w:t>
            </w:r>
            <w:r>
              <w:rPr>
                <w:rFonts w:ascii="Tahoma" w:hAnsi="Tahoma" w:cs="Tahoma"/>
                <w:sz w:val="20"/>
                <w:szCs w:val="20"/>
                <w:lang w:val="en-US" w:eastAsia="en-US"/>
              </w:rPr>
              <w:t>5,355</w:t>
            </w:r>
            <w:r w:rsidRPr="00A354F8">
              <w:rPr>
                <w:rFonts w:ascii="Tahoma" w:hAnsi="Tahoma" w:cs="Tahoma"/>
                <w:sz w:val="20"/>
                <w:szCs w:val="20"/>
                <w:lang w:val="en-US" w:eastAsia="en-US"/>
              </w:rPr>
              <w:t>)</w:t>
            </w:r>
          </w:p>
        </w:tc>
      </w:tr>
      <w:tr w:rsidR="006238A6" w:rsidRPr="0049331E" w14:paraId="12B8E181" w14:textId="77777777">
        <w:trPr>
          <w:trHeight w:val="300"/>
          <w:jc w:val="right"/>
        </w:trPr>
        <w:tc>
          <w:tcPr>
            <w:tcW w:w="4665" w:type="dxa"/>
            <w:noWrap/>
          </w:tcPr>
          <w:p w14:paraId="1C6B5C2E" w14:textId="77777777" w:rsidR="006238A6" w:rsidRPr="00493B5A" w:rsidRDefault="006238A6">
            <w:pPr>
              <w:spacing w:after="0"/>
              <w:rPr>
                <w:rFonts w:ascii="Tahoma" w:hAnsi="Tahoma" w:cs="Tahoma"/>
                <w:sz w:val="20"/>
                <w:szCs w:val="20"/>
                <w:lang w:val="en-US" w:eastAsia="en-US"/>
              </w:rPr>
            </w:pPr>
            <w:r>
              <w:rPr>
                <w:rFonts w:ascii="Tahoma" w:hAnsi="Tahoma" w:cs="Tahoma"/>
                <w:sz w:val="20"/>
                <w:szCs w:val="20"/>
                <w:lang w:val="en-US" w:eastAsia="en-US"/>
              </w:rPr>
              <w:t>Less interest capitalised on housing properties under construction</w:t>
            </w:r>
          </w:p>
        </w:tc>
        <w:tc>
          <w:tcPr>
            <w:tcW w:w="1194" w:type="dxa"/>
            <w:tcBorders>
              <w:top w:val="single" w:sz="4" w:space="0" w:color="auto"/>
              <w:bottom w:val="single" w:sz="4" w:space="0" w:color="auto"/>
            </w:tcBorders>
            <w:noWrap/>
            <w:vAlign w:val="center"/>
          </w:tcPr>
          <w:p w14:paraId="5DBC08F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219</w:t>
            </w:r>
          </w:p>
        </w:tc>
        <w:tc>
          <w:tcPr>
            <w:tcW w:w="1231" w:type="dxa"/>
            <w:tcBorders>
              <w:top w:val="single" w:sz="4" w:space="0" w:color="auto"/>
              <w:bottom w:val="single" w:sz="4" w:space="0" w:color="auto"/>
            </w:tcBorders>
            <w:noWrap/>
            <w:vAlign w:val="center"/>
          </w:tcPr>
          <w:p w14:paraId="11B16ED6"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585</w:t>
            </w:r>
          </w:p>
        </w:tc>
        <w:tc>
          <w:tcPr>
            <w:tcW w:w="1363" w:type="dxa"/>
            <w:tcBorders>
              <w:top w:val="single" w:sz="4" w:space="0" w:color="auto"/>
              <w:bottom w:val="single" w:sz="4" w:space="0" w:color="auto"/>
            </w:tcBorders>
            <w:noWrap/>
            <w:vAlign w:val="center"/>
          </w:tcPr>
          <w:p w14:paraId="5EF5BF90"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219</w:t>
            </w:r>
          </w:p>
        </w:tc>
        <w:tc>
          <w:tcPr>
            <w:tcW w:w="1363" w:type="dxa"/>
            <w:tcBorders>
              <w:top w:val="single" w:sz="4" w:space="0" w:color="auto"/>
              <w:bottom w:val="single" w:sz="4" w:space="0" w:color="auto"/>
            </w:tcBorders>
            <w:noWrap/>
            <w:vAlign w:val="center"/>
          </w:tcPr>
          <w:p w14:paraId="14C2DD85"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585</w:t>
            </w:r>
          </w:p>
        </w:tc>
      </w:tr>
      <w:tr w:rsidR="006238A6" w:rsidRPr="0049331E" w14:paraId="6010D2EA" w14:textId="77777777">
        <w:trPr>
          <w:trHeight w:val="300"/>
          <w:jc w:val="right"/>
        </w:trPr>
        <w:tc>
          <w:tcPr>
            <w:tcW w:w="4665" w:type="dxa"/>
            <w:noWrap/>
            <w:hideMark/>
          </w:tcPr>
          <w:p w14:paraId="59AFCF74" w14:textId="77777777" w:rsidR="006238A6" w:rsidRPr="00493B5A" w:rsidRDefault="006238A6">
            <w:pPr>
              <w:spacing w:after="0"/>
              <w:rPr>
                <w:rFonts w:ascii="Tahoma" w:hAnsi="Tahoma" w:cs="Tahoma"/>
                <w:sz w:val="20"/>
                <w:szCs w:val="20"/>
                <w:lang w:val="en-US" w:eastAsia="en-US"/>
              </w:rPr>
            </w:pPr>
          </w:p>
        </w:tc>
        <w:tc>
          <w:tcPr>
            <w:tcW w:w="1194" w:type="dxa"/>
            <w:tcBorders>
              <w:top w:val="single" w:sz="4" w:space="0" w:color="auto"/>
              <w:bottom w:val="single" w:sz="4" w:space="0" w:color="auto"/>
            </w:tcBorders>
            <w:noWrap/>
            <w:vAlign w:val="bottom"/>
          </w:tcPr>
          <w:p w14:paraId="48B67AD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(5,187)</w:t>
            </w:r>
          </w:p>
        </w:tc>
        <w:tc>
          <w:tcPr>
            <w:tcW w:w="1231" w:type="dxa"/>
            <w:tcBorders>
              <w:top w:val="single" w:sz="4" w:space="0" w:color="auto"/>
              <w:bottom w:val="single" w:sz="4" w:space="0" w:color="auto"/>
            </w:tcBorders>
            <w:noWrap/>
            <w:vAlign w:val="bottom"/>
            <w:hideMark/>
          </w:tcPr>
          <w:p w14:paraId="1B92906D"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w:t>
            </w:r>
            <w:r>
              <w:rPr>
                <w:rFonts w:ascii="Tahoma" w:hAnsi="Tahoma" w:cs="Tahoma"/>
                <w:sz w:val="20"/>
                <w:szCs w:val="20"/>
                <w:lang w:val="en-US" w:eastAsia="en-US"/>
              </w:rPr>
              <w:t>770</w:t>
            </w:r>
            <w:r w:rsidRPr="00A354F8">
              <w:rPr>
                <w:rFonts w:ascii="Tahoma" w:hAnsi="Tahoma" w:cs="Tahoma"/>
                <w:sz w:val="20"/>
                <w:szCs w:val="20"/>
                <w:lang w:val="en-US" w:eastAsia="en-US"/>
              </w:rPr>
              <w:t>)</w:t>
            </w:r>
          </w:p>
        </w:tc>
        <w:tc>
          <w:tcPr>
            <w:tcW w:w="1363" w:type="dxa"/>
            <w:tcBorders>
              <w:top w:val="single" w:sz="4" w:space="0" w:color="auto"/>
              <w:bottom w:val="single" w:sz="4" w:space="0" w:color="auto"/>
            </w:tcBorders>
            <w:noWrap/>
            <w:vAlign w:val="bottom"/>
          </w:tcPr>
          <w:p w14:paraId="60BB59AC"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(5,187)</w:t>
            </w:r>
          </w:p>
        </w:tc>
        <w:tc>
          <w:tcPr>
            <w:tcW w:w="1363" w:type="dxa"/>
            <w:tcBorders>
              <w:top w:val="single" w:sz="4" w:space="0" w:color="auto"/>
              <w:bottom w:val="single" w:sz="4" w:space="0" w:color="auto"/>
            </w:tcBorders>
            <w:noWrap/>
            <w:vAlign w:val="bottom"/>
            <w:hideMark/>
          </w:tcPr>
          <w:p w14:paraId="0E6BFE8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w:t>
            </w:r>
            <w:r>
              <w:rPr>
                <w:rFonts w:ascii="Tahoma" w:hAnsi="Tahoma" w:cs="Tahoma"/>
                <w:sz w:val="20"/>
                <w:szCs w:val="20"/>
                <w:lang w:val="en-US" w:eastAsia="en-US"/>
              </w:rPr>
              <w:t>770</w:t>
            </w:r>
            <w:r w:rsidRPr="00A354F8">
              <w:rPr>
                <w:rFonts w:ascii="Tahoma" w:hAnsi="Tahoma" w:cs="Tahoma"/>
                <w:sz w:val="20"/>
                <w:szCs w:val="20"/>
                <w:lang w:val="en-US" w:eastAsia="en-US"/>
              </w:rPr>
              <w:t>)</w:t>
            </w:r>
          </w:p>
        </w:tc>
      </w:tr>
    </w:tbl>
    <w:p w14:paraId="00785299" w14:textId="77777777" w:rsidR="006238A6" w:rsidRDefault="006238A6" w:rsidP="006238A6">
      <w:pPr>
        <w:spacing w:after="0"/>
        <w:ind w:left="-709"/>
        <w:rPr>
          <w:rFonts w:ascii="Tahoma" w:hAnsi="Tahoma" w:cs="Tahoma"/>
          <w:b/>
        </w:rPr>
      </w:pPr>
      <w:r>
        <w:rPr>
          <w:rFonts w:ascii="Tahoma" w:hAnsi="Tahoma" w:cs="Tahoma"/>
          <w:b/>
        </w:rPr>
        <w:t xml:space="preserve">         </w:t>
      </w:r>
    </w:p>
    <w:p w14:paraId="2305672A" w14:textId="77777777" w:rsidR="006238A6" w:rsidRPr="00A147B2" w:rsidRDefault="006238A6" w:rsidP="00D267D3">
      <w:pPr>
        <w:pStyle w:val="ListParagraph"/>
        <w:numPr>
          <w:ilvl w:val="0"/>
          <w:numId w:val="32"/>
        </w:numPr>
        <w:spacing w:after="0"/>
        <w:rPr>
          <w:rFonts w:ascii="Tahoma" w:hAnsi="Tahoma" w:cs="Tahoma"/>
          <w:b/>
        </w:rPr>
      </w:pPr>
      <w:r w:rsidRPr="0049331E">
        <w:rPr>
          <w:rFonts w:ascii="Tahoma" w:hAnsi="Tahoma" w:cs="Tahoma"/>
          <w:b/>
        </w:rPr>
        <w:t>Surplus on ordinary activities before taxation</w:t>
      </w:r>
    </w:p>
    <w:tbl>
      <w:tblPr>
        <w:tblStyle w:val="TableGrid"/>
        <w:tblW w:w="9922"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1418"/>
        <w:gridCol w:w="8"/>
        <w:gridCol w:w="1126"/>
        <w:gridCol w:w="1487"/>
        <w:gridCol w:w="1489"/>
      </w:tblGrid>
      <w:tr w:rsidR="006238A6" w:rsidRPr="0049331E" w14:paraId="2151E4D0" w14:textId="77777777">
        <w:tc>
          <w:tcPr>
            <w:tcW w:w="4394" w:type="dxa"/>
          </w:tcPr>
          <w:p w14:paraId="215376D9" w14:textId="77777777" w:rsidR="006238A6" w:rsidRPr="0049331E" w:rsidRDefault="006238A6">
            <w:pPr>
              <w:spacing w:after="0"/>
              <w:rPr>
                <w:rFonts w:ascii="Tahoma" w:hAnsi="Tahoma" w:cs="Tahoma"/>
                <w:b/>
              </w:rPr>
            </w:pPr>
          </w:p>
        </w:tc>
        <w:tc>
          <w:tcPr>
            <w:tcW w:w="1418" w:type="dxa"/>
          </w:tcPr>
          <w:p w14:paraId="1A0337D7"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p w14:paraId="0881FC80"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p w14:paraId="7DC07DF8"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134" w:type="dxa"/>
            <w:gridSpan w:val="2"/>
          </w:tcPr>
          <w:p w14:paraId="5CAD95E1"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Group</w:t>
            </w:r>
          </w:p>
          <w:p w14:paraId="0A5BC7DC"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r w:rsidRPr="00A354F8">
              <w:rPr>
                <w:rFonts w:ascii="Tahoma" w:hAnsi="Tahoma" w:cs="Tahoma"/>
                <w:b/>
                <w:sz w:val="20"/>
                <w:szCs w:val="20"/>
                <w:lang w:val="en-US" w:eastAsia="en-US"/>
              </w:rPr>
              <w:t xml:space="preserve"> </w:t>
            </w:r>
          </w:p>
          <w:p w14:paraId="7E0F04B5"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487" w:type="dxa"/>
          </w:tcPr>
          <w:p w14:paraId="21348007"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p w14:paraId="76205226"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5</w:t>
            </w:r>
          </w:p>
          <w:p w14:paraId="50FC7231"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c>
          <w:tcPr>
            <w:tcW w:w="1489" w:type="dxa"/>
          </w:tcPr>
          <w:p w14:paraId="7FB59B56"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Association</w:t>
            </w:r>
          </w:p>
          <w:p w14:paraId="751534C4"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202</w:t>
            </w:r>
            <w:r>
              <w:rPr>
                <w:rFonts w:ascii="Tahoma" w:hAnsi="Tahoma" w:cs="Tahoma"/>
                <w:b/>
                <w:sz w:val="20"/>
                <w:szCs w:val="20"/>
                <w:lang w:val="en-US" w:eastAsia="en-US"/>
              </w:rPr>
              <w:t>4</w:t>
            </w:r>
            <w:r w:rsidRPr="00A354F8">
              <w:rPr>
                <w:rFonts w:ascii="Tahoma" w:hAnsi="Tahoma" w:cs="Tahoma"/>
                <w:b/>
                <w:sz w:val="20"/>
                <w:szCs w:val="20"/>
                <w:lang w:val="en-US" w:eastAsia="en-US"/>
              </w:rPr>
              <w:t xml:space="preserve"> </w:t>
            </w:r>
          </w:p>
          <w:p w14:paraId="49962D3A" w14:textId="77777777" w:rsidR="006238A6" w:rsidRPr="00A354F8" w:rsidRDefault="006238A6">
            <w:pPr>
              <w:spacing w:after="0"/>
              <w:jc w:val="right"/>
              <w:rPr>
                <w:rFonts w:ascii="Tahoma" w:hAnsi="Tahoma" w:cs="Tahoma"/>
                <w:b/>
                <w:sz w:val="20"/>
                <w:szCs w:val="20"/>
                <w:lang w:val="en-US" w:eastAsia="en-US"/>
              </w:rPr>
            </w:pPr>
            <w:r w:rsidRPr="00A354F8">
              <w:rPr>
                <w:rFonts w:ascii="Tahoma" w:hAnsi="Tahoma" w:cs="Tahoma"/>
                <w:b/>
                <w:sz w:val="20"/>
                <w:szCs w:val="20"/>
                <w:lang w:val="en-US" w:eastAsia="en-US"/>
              </w:rPr>
              <w:t>£’000</w:t>
            </w:r>
          </w:p>
        </w:tc>
      </w:tr>
      <w:tr w:rsidR="006238A6" w:rsidRPr="0049331E" w14:paraId="63737995" w14:textId="77777777">
        <w:trPr>
          <w:trHeight w:val="239"/>
        </w:trPr>
        <w:tc>
          <w:tcPr>
            <w:tcW w:w="9922" w:type="dxa"/>
            <w:gridSpan w:val="6"/>
          </w:tcPr>
          <w:p w14:paraId="5DC3B1C3" w14:textId="77777777" w:rsidR="006238A6" w:rsidRDefault="006238A6">
            <w:pPr>
              <w:spacing w:after="0"/>
              <w:rPr>
                <w:rFonts w:ascii="Tahoma" w:hAnsi="Tahoma" w:cs="Tahoma"/>
                <w:b/>
                <w:bCs/>
                <w:sz w:val="20"/>
                <w:szCs w:val="20"/>
                <w:lang w:val="en-US" w:eastAsia="en-US"/>
              </w:rPr>
            </w:pPr>
            <w:r w:rsidRPr="00FB33FD">
              <w:rPr>
                <w:rFonts w:ascii="Tahoma" w:hAnsi="Tahoma" w:cs="Tahoma"/>
                <w:b/>
                <w:bCs/>
                <w:sz w:val="20"/>
                <w:szCs w:val="20"/>
                <w:lang w:val="en-US" w:eastAsia="en-US"/>
              </w:rPr>
              <w:t>Surplus on ordinary activities is stated</w:t>
            </w:r>
            <w:r>
              <w:rPr>
                <w:rFonts w:ascii="Tahoma" w:hAnsi="Tahoma" w:cs="Tahoma"/>
                <w:b/>
                <w:bCs/>
                <w:sz w:val="20"/>
                <w:szCs w:val="20"/>
                <w:lang w:val="en-US" w:eastAsia="en-US"/>
              </w:rPr>
              <w:t xml:space="preserve"> </w:t>
            </w:r>
          </w:p>
          <w:p w14:paraId="37877A81" w14:textId="77777777" w:rsidR="006238A6" w:rsidRPr="00953022" w:rsidRDefault="006238A6">
            <w:pPr>
              <w:spacing w:after="0"/>
              <w:rPr>
                <w:rFonts w:ascii="Tahoma" w:hAnsi="Tahoma" w:cs="Tahoma"/>
                <w:b/>
                <w:bCs/>
                <w:sz w:val="20"/>
                <w:szCs w:val="20"/>
                <w:lang w:val="en-US" w:eastAsia="en-US"/>
              </w:rPr>
            </w:pPr>
            <w:r w:rsidRPr="00FB33FD">
              <w:rPr>
                <w:rFonts w:ascii="Tahoma" w:hAnsi="Tahoma" w:cs="Tahoma"/>
                <w:b/>
                <w:bCs/>
                <w:sz w:val="20"/>
                <w:szCs w:val="20"/>
                <w:lang w:val="en-US" w:eastAsia="en-US"/>
              </w:rPr>
              <w:t xml:space="preserve">after </w:t>
            </w:r>
            <w:proofErr w:type="gramStart"/>
            <w:r w:rsidRPr="00FB33FD">
              <w:rPr>
                <w:rFonts w:ascii="Tahoma" w:hAnsi="Tahoma" w:cs="Tahoma"/>
                <w:b/>
                <w:bCs/>
                <w:sz w:val="20"/>
                <w:szCs w:val="20"/>
                <w:lang w:val="en-US" w:eastAsia="en-US"/>
              </w:rPr>
              <w:t>charging/(</w:t>
            </w:r>
            <w:proofErr w:type="gramEnd"/>
            <w:r w:rsidRPr="00FB33FD">
              <w:rPr>
                <w:rFonts w:ascii="Tahoma" w:hAnsi="Tahoma" w:cs="Tahoma"/>
                <w:b/>
                <w:bCs/>
                <w:sz w:val="20"/>
                <w:szCs w:val="20"/>
                <w:lang w:val="en-US" w:eastAsia="en-US"/>
              </w:rPr>
              <w:t>crediting):</w:t>
            </w:r>
          </w:p>
        </w:tc>
      </w:tr>
      <w:tr w:rsidR="006238A6" w:rsidRPr="0049331E" w14:paraId="12337789" w14:textId="77777777">
        <w:trPr>
          <w:trHeight w:val="284"/>
        </w:trPr>
        <w:tc>
          <w:tcPr>
            <w:tcW w:w="5820" w:type="dxa"/>
            <w:gridSpan w:val="3"/>
          </w:tcPr>
          <w:p w14:paraId="600C3759"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Depreciation of housing properties:</w:t>
            </w:r>
          </w:p>
        </w:tc>
        <w:tc>
          <w:tcPr>
            <w:tcW w:w="1126" w:type="dxa"/>
          </w:tcPr>
          <w:p w14:paraId="4FB43297" w14:textId="77777777" w:rsidR="006238A6" w:rsidRPr="00FB33FD" w:rsidRDefault="006238A6">
            <w:pPr>
              <w:spacing w:after="0"/>
              <w:jc w:val="right"/>
              <w:rPr>
                <w:rFonts w:ascii="Tahoma" w:hAnsi="Tahoma" w:cs="Tahoma"/>
                <w:sz w:val="20"/>
                <w:szCs w:val="20"/>
                <w:lang w:val="en-US" w:eastAsia="en-US"/>
              </w:rPr>
            </w:pPr>
          </w:p>
        </w:tc>
        <w:tc>
          <w:tcPr>
            <w:tcW w:w="1487" w:type="dxa"/>
          </w:tcPr>
          <w:p w14:paraId="4F059BDA" w14:textId="77777777" w:rsidR="006238A6" w:rsidRPr="00FB33FD" w:rsidRDefault="006238A6">
            <w:pPr>
              <w:spacing w:after="0"/>
              <w:jc w:val="right"/>
              <w:rPr>
                <w:rFonts w:ascii="Tahoma" w:hAnsi="Tahoma" w:cs="Tahoma"/>
                <w:sz w:val="20"/>
                <w:szCs w:val="20"/>
                <w:lang w:val="en-US" w:eastAsia="en-US"/>
              </w:rPr>
            </w:pPr>
          </w:p>
        </w:tc>
        <w:tc>
          <w:tcPr>
            <w:tcW w:w="1489" w:type="dxa"/>
          </w:tcPr>
          <w:p w14:paraId="2538E199" w14:textId="77777777" w:rsidR="006238A6" w:rsidRPr="00FB33FD" w:rsidRDefault="006238A6">
            <w:pPr>
              <w:spacing w:after="0"/>
              <w:jc w:val="right"/>
              <w:rPr>
                <w:rFonts w:ascii="Tahoma" w:hAnsi="Tahoma" w:cs="Tahoma"/>
                <w:sz w:val="20"/>
                <w:szCs w:val="20"/>
                <w:lang w:val="en-US" w:eastAsia="en-US"/>
              </w:rPr>
            </w:pPr>
          </w:p>
        </w:tc>
      </w:tr>
      <w:tr w:rsidR="006238A6" w:rsidRPr="0049331E" w14:paraId="78A07C18" w14:textId="77777777">
        <w:trPr>
          <w:trHeight w:val="284"/>
        </w:trPr>
        <w:tc>
          <w:tcPr>
            <w:tcW w:w="4394" w:type="dxa"/>
          </w:tcPr>
          <w:p w14:paraId="5B7D8B26"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 annual charge</w:t>
            </w:r>
          </w:p>
        </w:tc>
        <w:tc>
          <w:tcPr>
            <w:tcW w:w="1418" w:type="dxa"/>
          </w:tcPr>
          <w:p w14:paraId="7A501C79"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6,174</w:t>
            </w:r>
          </w:p>
        </w:tc>
        <w:tc>
          <w:tcPr>
            <w:tcW w:w="1134" w:type="dxa"/>
            <w:gridSpan w:val="2"/>
          </w:tcPr>
          <w:p w14:paraId="6E614ED5"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5,544</w:t>
            </w:r>
          </w:p>
        </w:tc>
        <w:tc>
          <w:tcPr>
            <w:tcW w:w="1487" w:type="dxa"/>
          </w:tcPr>
          <w:p w14:paraId="261A2B6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6,174</w:t>
            </w:r>
          </w:p>
        </w:tc>
        <w:tc>
          <w:tcPr>
            <w:tcW w:w="1489" w:type="dxa"/>
          </w:tcPr>
          <w:p w14:paraId="54FFE928"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5,544</w:t>
            </w:r>
          </w:p>
        </w:tc>
      </w:tr>
      <w:tr w:rsidR="006238A6" w:rsidRPr="0049331E" w14:paraId="09F78B6B" w14:textId="77777777">
        <w:trPr>
          <w:trHeight w:val="284"/>
        </w:trPr>
        <w:tc>
          <w:tcPr>
            <w:tcW w:w="4394" w:type="dxa"/>
          </w:tcPr>
          <w:p w14:paraId="3FC59962"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 accelerated depreciation on replaced components</w:t>
            </w:r>
          </w:p>
        </w:tc>
        <w:tc>
          <w:tcPr>
            <w:tcW w:w="1418" w:type="dxa"/>
          </w:tcPr>
          <w:p w14:paraId="1A9A176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619</w:t>
            </w:r>
          </w:p>
        </w:tc>
        <w:tc>
          <w:tcPr>
            <w:tcW w:w="1134" w:type="dxa"/>
            <w:gridSpan w:val="2"/>
          </w:tcPr>
          <w:p w14:paraId="248072E2"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1,181</w:t>
            </w:r>
          </w:p>
        </w:tc>
        <w:tc>
          <w:tcPr>
            <w:tcW w:w="1487" w:type="dxa"/>
          </w:tcPr>
          <w:p w14:paraId="6EC3FED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619</w:t>
            </w:r>
          </w:p>
        </w:tc>
        <w:tc>
          <w:tcPr>
            <w:tcW w:w="1489" w:type="dxa"/>
          </w:tcPr>
          <w:p w14:paraId="7015A8B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1,181</w:t>
            </w:r>
          </w:p>
        </w:tc>
      </w:tr>
      <w:tr w:rsidR="006238A6" w:rsidRPr="0049331E" w14:paraId="4B24BF3A" w14:textId="77777777">
        <w:trPr>
          <w:trHeight w:val="284"/>
        </w:trPr>
        <w:tc>
          <w:tcPr>
            <w:tcW w:w="4394" w:type="dxa"/>
          </w:tcPr>
          <w:p w14:paraId="78AC4E3A"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Depreciation of other tangible fixed assets</w:t>
            </w:r>
          </w:p>
        </w:tc>
        <w:tc>
          <w:tcPr>
            <w:tcW w:w="1418" w:type="dxa"/>
          </w:tcPr>
          <w:p w14:paraId="0541F66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807</w:t>
            </w:r>
          </w:p>
        </w:tc>
        <w:tc>
          <w:tcPr>
            <w:tcW w:w="1134" w:type="dxa"/>
            <w:gridSpan w:val="2"/>
          </w:tcPr>
          <w:p w14:paraId="4E971759"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753</w:t>
            </w:r>
          </w:p>
        </w:tc>
        <w:tc>
          <w:tcPr>
            <w:tcW w:w="1487" w:type="dxa"/>
          </w:tcPr>
          <w:p w14:paraId="15679F2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795</w:t>
            </w:r>
          </w:p>
        </w:tc>
        <w:tc>
          <w:tcPr>
            <w:tcW w:w="1489" w:type="dxa"/>
          </w:tcPr>
          <w:p w14:paraId="43526620"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744</w:t>
            </w:r>
          </w:p>
        </w:tc>
      </w:tr>
      <w:tr w:rsidR="006238A6" w:rsidRPr="0049331E" w14:paraId="60C6171D" w14:textId="77777777">
        <w:trPr>
          <w:trHeight w:val="284"/>
        </w:trPr>
        <w:tc>
          <w:tcPr>
            <w:tcW w:w="4394" w:type="dxa"/>
          </w:tcPr>
          <w:p w14:paraId="5BC8F999"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Operating lease charges - Vehicles</w:t>
            </w:r>
          </w:p>
        </w:tc>
        <w:tc>
          <w:tcPr>
            <w:tcW w:w="1418" w:type="dxa"/>
          </w:tcPr>
          <w:p w14:paraId="481C4124"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183</w:t>
            </w:r>
          </w:p>
        </w:tc>
        <w:tc>
          <w:tcPr>
            <w:tcW w:w="1134" w:type="dxa"/>
            <w:gridSpan w:val="2"/>
          </w:tcPr>
          <w:p w14:paraId="7EFBE4C1"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314</w:t>
            </w:r>
          </w:p>
        </w:tc>
        <w:tc>
          <w:tcPr>
            <w:tcW w:w="1487" w:type="dxa"/>
          </w:tcPr>
          <w:p w14:paraId="2083C8C9"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183</w:t>
            </w:r>
          </w:p>
        </w:tc>
        <w:tc>
          <w:tcPr>
            <w:tcW w:w="1489" w:type="dxa"/>
          </w:tcPr>
          <w:p w14:paraId="7ABA867B"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314</w:t>
            </w:r>
          </w:p>
        </w:tc>
      </w:tr>
      <w:tr w:rsidR="006238A6" w:rsidRPr="0049331E" w14:paraId="08220456" w14:textId="77777777">
        <w:trPr>
          <w:trHeight w:val="284"/>
        </w:trPr>
        <w:tc>
          <w:tcPr>
            <w:tcW w:w="4394" w:type="dxa"/>
          </w:tcPr>
          <w:p w14:paraId="2A71AC3F"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Statutory Auditor (excluding VAT)</w:t>
            </w:r>
          </w:p>
        </w:tc>
        <w:tc>
          <w:tcPr>
            <w:tcW w:w="1418" w:type="dxa"/>
          </w:tcPr>
          <w:p w14:paraId="65E9B843" w14:textId="77777777" w:rsidR="006238A6" w:rsidRPr="00A354F8" w:rsidRDefault="006238A6">
            <w:pPr>
              <w:spacing w:after="0"/>
              <w:jc w:val="right"/>
              <w:rPr>
                <w:rFonts w:ascii="Tahoma" w:hAnsi="Tahoma" w:cs="Tahoma"/>
                <w:sz w:val="20"/>
                <w:szCs w:val="20"/>
                <w:lang w:val="en-US" w:eastAsia="en-US"/>
              </w:rPr>
            </w:pPr>
          </w:p>
        </w:tc>
        <w:tc>
          <w:tcPr>
            <w:tcW w:w="1134" w:type="dxa"/>
            <w:gridSpan w:val="2"/>
          </w:tcPr>
          <w:p w14:paraId="524ED834" w14:textId="77777777" w:rsidR="006238A6" w:rsidRPr="00A354F8" w:rsidRDefault="006238A6">
            <w:pPr>
              <w:spacing w:after="0"/>
              <w:jc w:val="right"/>
              <w:rPr>
                <w:rFonts w:ascii="Tahoma" w:hAnsi="Tahoma" w:cs="Tahoma"/>
                <w:sz w:val="20"/>
                <w:szCs w:val="20"/>
                <w:lang w:val="en-US" w:eastAsia="en-US"/>
              </w:rPr>
            </w:pPr>
          </w:p>
        </w:tc>
        <w:tc>
          <w:tcPr>
            <w:tcW w:w="1487" w:type="dxa"/>
          </w:tcPr>
          <w:p w14:paraId="35C91204" w14:textId="77777777" w:rsidR="006238A6" w:rsidRPr="00A354F8" w:rsidRDefault="006238A6">
            <w:pPr>
              <w:spacing w:after="0"/>
              <w:jc w:val="right"/>
              <w:rPr>
                <w:rFonts w:ascii="Tahoma" w:hAnsi="Tahoma" w:cs="Tahoma"/>
                <w:sz w:val="20"/>
                <w:szCs w:val="20"/>
                <w:lang w:val="en-US" w:eastAsia="en-US"/>
              </w:rPr>
            </w:pPr>
          </w:p>
        </w:tc>
        <w:tc>
          <w:tcPr>
            <w:tcW w:w="1489" w:type="dxa"/>
          </w:tcPr>
          <w:p w14:paraId="7DC4F618" w14:textId="77777777" w:rsidR="006238A6" w:rsidRPr="00A354F8" w:rsidRDefault="006238A6">
            <w:pPr>
              <w:spacing w:after="0"/>
              <w:jc w:val="right"/>
              <w:rPr>
                <w:rFonts w:ascii="Tahoma" w:hAnsi="Tahoma" w:cs="Tahoma"/>
                <w:sz w:val="20"/>
                <w:szCs w:val="20"/>
                <w:lang w:val="en-US" w:eastAsia="en-US"/>
              </w:rPr>
            </w:pPr>
          </w:p>
        </w:tc>
      </w:tr>
      <w:tr w:rsidR="006238A6" w:rsidRPr="0049331E" w14:paraId="08AEC6C2" w14:textId="77777777">
        <w:trPr>
          <w:trHeight w:val="284"/>
        </w:trPr>
        <w:tc>
          <w:tcPr>
            <w:tcW w:w="4394" w:type="dxa"/>
          </w:tcPr>
          <w:p w14:paraId="1C0D1669" w14:textId="77777777" w:rsidR="006238A6" w:rsidRPr="00FB33FD" w:rsidRDefault="006238A6">
            <w:pPr>
              <w:spacing w:after="0"/>
              <w:rPr>
                <w:rFonts w:ascii="Tahoma" w:hAnsi="Tahoma" w:cs="Tahoma"/>
                <w:sz w:val="20"/>
                <w:szCs w:val="20"/>
                <w:lang w:val="en-US" w:eastAsia="en-US"/>
              </w:rPr>
            </w:pPr>
            <w:r w:rsidRPr="00FB33FD">
              <w:rPr>
                <w:rFonts w:ascii="Tahoma" w:hAnsi="Tahoma" w:cs="Tahoma"/>
                <w:sz w:val="20"/>
                <w:szCs w:val="20"/>
                <w:lang w:val="en-US" w:eastAsia="en-US"/>
              </w:rPr>
              <w:t>- Audit of the financial statements of the Association</w:t>
            </w:r>
          </w:p>
        </w:tc>
        <w:tc>
          <w:tcPr>
            <w:tcW w:w="1418" w:type="dxa"/>
          </w:tcPr>
          <w:p w14:paraId="3D217257" w14:textId="77777777" w:rsidR="006238A6" w:rsidRPr="00A354F8" w:rsidRDefault="006238A6">
            <w:pPr>
              <w:spacing w:after="0"/>
              <w:jc w:val="right"/>
              <w:rPr>
                <w:rFonts w:ascii="Tahoma" w:hAnsi="Tahoma" w:cs="Tahoma"/>
                <w:sz w:val="20"/>
                <w:szCs w:val="20"/>
                <w:lang w:val="en-US" w:eastAsia="en-US"/>
              </w:rPr>
            </w:pPr>
            <w:r w:rsidRPr="000D5CEA">
              <w:rPr>
                <w:rFonts w:ascii="Tahoma" w:hAnsi="Tahoma" w:cs="Tahoma"/>
                <w:sz w:val="20"/>
                <w:szCs w:val="20"/>
                <w:lang w:val="en-US" w:eastAsia="en-US"/>
              </w:rPr>
              <w:t>40</w:t>
            </w:r>
          </w:p>
        </w:tc>
        <w:tc>
          <w:tcPr>
            <w:tcW w:w="1134" w:type="dxa"/>
            <w:gridSpan w:val="2"/>
          </w:tcPr>
          <w:p w14:paraId="472C5649"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40</w:t>
            </w:r>
          </w:p>
        </w:tc>
        <w:tc>
          <w:tcPr>
            <w:tcW w:w="1487" w:type="dxa"/>
          </w:tcPr>
          <w:p w14:paraId="0AF710D4" w14:textId="77777777" w:rsidR="006238A6" w:rsidRPr="00A354F8" w:rsidRDefault="006238A6">
            <w:pPr>
              <w:spacing w:after="0"/>
              <w:jc w:val="right"/>
              <w:rPr>
                <w:rFonts w:ascii="Tahoma" w:hAnsi="Tahoma" w:cs="Tahoma"/>
                <w:sz w:val="20"/>
                <w:szCs w:val="20"/>
                <w:lang w:val="en-US" w:eastAsia="en-US"/>
              </w:rPr>
            </w:pPr>
            <w:r w:rsidRPr="000D5CEA">
              <w:rPr>
                <w:rFonts w:ascii="Tahoma" w:hAnsi="Tahoma" w:cs="Tahoma"/>
                <w:sz w:val="20"/>
                <w:szCs w:val="20"/>
                <w:lang w:val="en-US" w:eastAsia="en-US"/>
              </w:rPr>
              <w:t>40</w:t>
            </w:r>
          </w:p>
        </w:tc>
        <w:tc>
          <w:tcPr>
            <w:tcW w:w="1489" w:type="dxa"/>
          </w:tcPr>
          <w:p w14:paraId="434D547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40</w:t>
            </w:r>
          </w:p>
        </w:tc>
      </w:tr>
      <w:tr w:rsidR="006238A6" w:rsidRPr="0049331E" w14:paraId="0F77D542" w14:textId="77777777">
        <w:trPr>
          <w:trHeight w:val="284"/>
        </w:trPr>
        <w:tc>
          <w:tcPr>
            <w:tcW w:w="4394" w:type="dxa"/>
          </w:tcPr>
          <w:p w14:paraId="340BAC50" w14:textId="77777777" w:rsidR="006238A6" w:rsidRPr="0033338A" w:rsidRDefault="006238A6">
            <w:pPr>
              <w:spacing w:after="0"/>
              <w:rPr>
                <w:rFonts w:ascii="Tahoma" w:hAnsi="Tahoma" w:cs="Tahoma"/>
                <w:sz w:val="20"/>
                <w:szCs w:val="20"/>
                <w:lang w:val="en-US" w:eastAsia="en-US"/>
              </w:rPr>
            </w:pPr>
            <w:r w:rsidRPr="0033338A">
              <w:rPr>
                <w:rFonts w:ascii="Tahoma" w:hAnsi="Tahoma" w:cs="Tahoma"/>
                <w:sz w:val="20"/>
                <w:szCs w:val="20"/>
                <w:lang w:val="en-US" w:eastAsia="en-US"/>
              </w:rPr>
              <w:t>- Audit of the financial statement of the subsidiaries</w:t>
            </w:r>
          </w:p>
        </w:tc>
        <w:tc>
          <w:tcPr>
            <w:tcW w:w="1418" w:type="dxa"/>
          </w:tcPr>
          <w:p w14:paraId="3EDE3681" w14:textId="77777777" w:rsidR="006238A6" w:rsidRPr="0003458D" w:rsidRDefault="006238A6">
            <w:pPr>
              <w:spacing w:after="0"/>
              <w:jc w:val="right"/>
              <w:rPr>
                <w:rFonts w:ascii="Tahoma" w:hAnsi="Tahoma" w:cs="Tahoma"/>
                <w:sz w:val="20"/>
                <w:szCs w:val="20"/>
                <w:lang w:val="en-US" w:eastAsia="en-US"/>
              </w:rPr>
            </w:pPr>
            <w:r w:rsidRPr="0003458D">
              <w:rPr>
                <w:rFonts w:ascii="Tahoma" w:hAnsi="Tahoma" w:cs="Tahoma"/>
                <w:sz w:val="20"/>
                <w:szCs w:val="20"/>
                <w:lang w:val="en-US" w:eastAsia="en-US"/>
              </w:rPr>
              <w:t>5</w:t>
            </w:r>
          </w:p>
        </w:tc>
        <w:tc>
          <w:tcPr>
            <w:tcW w:w="1134" w:type="dxa"/>
            <w:gridSpan w:val="2"/>
          </w:tcPr>
          <w:p w14:paraId="6DDDCA9A" w14:textId="77777777" w:rsidR="006238A6" w:rsidRPr="0003458D" w:rsidRDefault="006238A6">
            <w:pPr>
              <w:spacing w:after="0"/>
              <w:jc w:val="right"/>
              <w:rPr>
                <w:rFonts w:ascii="Tahoma" w:hAnsi="Tahoma" w:cs="Tahoma"/>
                <w:sz w:val="20"/>
                <w:szCs w:val="20"/>
                <w:lang w:val="en-US" w:eastAsia="en-US"/>
              </w:rPr>
            </w:pPr>
            <w:r w:rsidRPr="0003458D">
              <w:rPr>
                <w:rFonts w:ascii="Tahoma" w:hAnsi="Tahoma" w:cs="Tahoma"/>
                <w:sz w:val="20"/>
                <w:szCs w:val="20"/>
                <w:lang w:val="en-US" w:eastAsia="en-US"/>
              </w:rPr>
              <w:t>5</w:t>
            </w:r>
          </w:p>
        </w:tc>
        <w:tc>
          <w:tcPr>
            <w:tcW w:w="1487" w:type="dxa"/>
          </w:tcPr>
          <w:p w14:paraId="70B26AAE" w14:textId="77777777" w:rsidR="006238A6" w:rsidRPr="00A354F8" w:rsidRDefault="006238A6">
            <w:pPr>
              <w:spacing w:after="0" w:line="259"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1489" w:type="dxa"/>
          </w:tcPr>
          <w:p w14:paraId="07B3956B"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w:t>
            </w:r>
          </w:p>
        </w:tc>
      </w:tr>
      <w:tr w:rsidR="006238A6" w:rsidRPr="0049331E" w14:paraId="4F4CED27" w14:textId="77777777">
        <w:trPr>
          <w:trHeight w:val="284"/>
        </w:trPr>
        <w:tc>
          <w:tcPr>
            <w:tcW w:w="4394" w:type="dxa"/>
          </w:tcPr>
          <w:p w14:paraId="033CFEFA" w14:textId="77777777" w:rsidR="006238A6" w:rsidRPr="0033338A" w:rsidRDefault="006238A6">
            <w:pPr>
              <w:spacing w:after="0"/>
              <w:rPr>
                <w:rFonts w:ascii="Tahoma" w:hAnsi="Tahoma" w:cs="Tahoma"/>
                <w:sz w:val="20"/>
                <w:szCs w:val="20"/>
                <w:lang w:val="en-US" w:eastAsia="en-US"/>
              </w:rPr>
            </w:pPr>
            <w:r w:rsidRPr="0033338A">
              <w:rPr>
                <w:rFonts w:ascii="Tahoma" w:hAnsi="Tahoma" w:cs="Tahoma"/>
                <w:sz w:val="20"/>
                <w:szCs w:val="20"/>
                <w:lang w:val="en-US" w:eastAsia="en-US"/>
              </w:rPr>
              <w:t>- Other services</w:t>
            </w:r>
          </w:p>
        </w:tc>
        <w:tc>
          <w:tcPr>
            <w:tcW w:w="1418" w:type="dxa"/>
          </w:tcPr>
          <w:p w14:paraId="560E608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1134" w:type="dxa"/>
            <w:gridSpan w:val="2"/>
          </w:tcPr>
          <w:p w14:paraId="009B407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11</w:t>
            </w:r>
          </w:p>
        </w:tc>
        <w:tc>
          <w:tcPr>
            <w:tcW w:w="1487" w:type="dxa"/>
          </w:tcPr>
          <w:p w14:paraId="5F040E8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1489" w:type="dxa"/>
          </w:tcPr>
          <w:p w14:paraId="39AD7ACD"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w:t>
            </w:r>
          </w:p>
        </w:tc>
      </w:tr>
      <w:tr w:rsidR="006238A6" w:rsidRPr="0049331E" w14:paraId="7CF6E648" w14:textId="77777777">
        <w:trPr>
          <w:trHeight w:val="284"/>
        </w:trPr>
        <w:tc>
          <w:tcPr>
            <w:tcW w:w="4394" w:type="dxa"/>
          </w:tcPr>
          <w:p w14:paraId="5532D379" w14:textId="77777777" w:rsidR="006238A6" w:rsidRPr="0033338A" w:rsidRDefault="006238A6">
            <w:pPr>
              <w:spacing w:after="0"/>
              <w:rPr>
                <w:rFonts w:ascii="Tahoma" w:hAnsi="Tahoma" w:cs="Tahoma"/>
                <w:sz w:val="20"/>
                <w:szCs w:val="20"/>
                <w:lang w:val="en-US" w:eastAsia="en-US"/>
              </w:rPr>
            </w:pPr>
            <w:r w:rsidRPr="0033338A">
              <w:rPr>
                <w:rFonts w:ascii="Tahoma" w:hAnsi="Tahoma" w:cs="Tahoma"/>
                <w:sz w:val="20"/>
                <w:szCs w:val="20"/>
                <w:lang w:val="en-US" w:eastAsia="en-US"/>
              </w:rPr>
              <w:t>Internal Auditor</w:t>
            </w:r>
          </w:p>
        </w:tc>
        <w:tc>
          <w:tcPr>
            <w:tcW w:w="1418" w:type="dxa"/>
          </w:tcPr>
          <w:p w14:paraId="19E7AECA"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34</w:t>
            </w:r>
          </w:p>
        </w:tc>
        <w:tc>
          <w:tcPr>
            <w:tcW w:w="1134" w:type="dxa"/>
            <w:gridSpan w:val="2"/>
          </w:tcPr>
          <w:p w14:paraId="68292916"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34</w:t>
            </w:r>
          </w:p>
        </w:tc>
        <w:tc>
          <w:tcPr>
            <w:tcW w:w="1487" w:type="dxa"/>
          </w:tcPr>
          <w:p w14:paraId="0E1A298E"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34</w:t>
            </w:r>
          </w:p>
        </w:tc>
        <w:tc>
          <w:tcPr>
            <w:tcW w:w="1489" w:type="dxa"/>
          </w:tcPr>
          <w:p w14:paraId="1CB8EA08"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34</w:t>
            </w:r>
          </w:p>
        </w:tc>
      </w:tr>
      <w:tr w:rsidR="006238A6" w:rsidRPr="0049331E" w14:paraId="4335B7E2" w14:textId="77777777">
        <w:trPr>
          <w:trHeight w:val="284"/>
        </w:trPr>
        <w:tc>
          <w:tcPr>
            <w:tcW w:w="4394" w:type="dxa"/>
          </w:tcPr>
          <w:p w14:paraId="26ED4CE5" w14:textId="77777777" w:rsidR="006238A6" w:rsidRPr="0033338A" w:rsidRDefault="006238A6">
            <w:pPr>
              <w:spacing w:after="0"/>
              <w:rPr>
                <w:rFonts w:ascii="Tahoma" w:hAnsi="Tahoma" w:cs="Tahoma"/>
                <w:sz w:val="20"/>
                <w:szCs w:val="20"/>
                <w:lang w:val="en-US" w:eastAsia="en-US"/>
              </w:rPr>
            </w:pPr>
            <w:r w:rsidRPr="0033338A">
              <w:rPr>
                <w:rFonts w:ascii="Tahoma" w:hAnsi="Tahoma" w:cs="Tahoma"/>
                <w:sz w:val="20"/>
                <w:szCs w:val="20"/>
                <w:lang w:val="en-US" w:eastAsia="en-US"/>
              </w:rPr>
              <w:t>Defined contribution pension cost</w:t>
            </w:r>
          </w:p>
        </w:tc>
        <w:tc>
          <w:tcPr>
            <w:tcW w:w="1418" w:type="dxa"/>
          </w:tcPr>
          <w:p w14:paraId="78ABC707"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406</w:t>
            </w:r>
          </w:p>
        </w:tc>
        <w:tc>
          <w:tcPr>
            <w:tcW w:w="1134" w:type="dxa"/>
            <w:gridSpan w:val="2"/>
          </w:tcPr>
          <w:p w14:paraId="70FF4F93"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406</w:t>
            </w:r>
          </w:p>
        </w:tc>
        <w:tc>
          <w:tcPr>
            <w:tcW w:w="1487" w:type="dxa"/>
          </w:tcPr>
          <w:p w14:paraId="0D9CBA4F"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406</w:t>
            </w:r>
          </w:p>
        </w:tc>
        <w:tc>
          <w:tcPr>
            <w:tcW w:w="1489" w:type="dxa"/>
          </w:tcPr>
          <w:p w14:paraId="50A41E92"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406</w:t>
            </w:r>
          </w:p>
        </w:tc>
      </w:tr>
      <w:tr w:rsidR="006238A6" w:rsidRPr="0049331E" w14:paraId="498DFDA3" w14:textId="77777777">
        <w:trPr>
          <w:trHeight w:val="284"/>
        </w:trPr>
        <w:tc>
          <w:tcPr>
            <w:tcW w:w="4394" w:type="dxa"/>
          </w:tcPr>
          <w:p w14:paraId="7EDC21B4" w14:textId="77777777" w:rsidR="006238A6" w:rsidRPr="0033338A" w:rsidRDefault="006238A6">
            <w:pPr>
              <w:spacing w:after="0"/>
              <w:rPr>
                <w:rFonts w:ascii="Tahoma" w:hAnsi="Tahoma" w:cs="Tahoma"/>
                <w:sz w:val="20"/>
                <w:szCs w:val="20"/>
                <w:lang w:val="en-US" w:eastAsia="en-US"/>
              </w:rPr>
            </w:pPr>
            <w:proofErr w:type="spellStart"/>
            <w:r w:rsidRPr="0033338A">
              <w:rPr>
                <w:rFonts w:ascii="Tahoma" w:hAnsi="Tahoma" w:cs="Tahoma"/>
                <w:sz w:val="20"/>
                <w:szCs w:val="20"/>
                <w:lang w:val="en-US" w:eastAsia="en-US"/>
              </w:rPr>
              <w:t>Amortised</w:t>
            </w:r>
            <w:proofErr w:type="spellEnd"/>
            <w:r w:rsidRPr="0033338A">
              <w:rPr>
                <w:rFonts w:ascii="Tahoma" w:hAnsi="Tahoma" w:cs="Tahoma"/>
                <w:sz w:val="20"/>
                <w:szCs w:val="20"/>
                <w:lang w:val="en-US" w:eastAsia="en-US"/>
              </w:rPr>
              <w:t xml:space="preserve"> government grants</w:t>
            </w:r>
          </w:p>
        </w:tc>
        <w:tc>
          <w:tcPr>
            <w:tcW w:w="1418" w:type="dxa"/>
          </w:tcPr>
          <w:p w14:paraId="5E05F6F7"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(2,611)</w:t>
            </w:r>
          </w:p>
        </w:tc>
        <w:tc>
          <w:tcPr>
            <w:tcW w:w="1134" w:type="dxa"/>
            <w:gridSpan w:val="2"/>
          </w:tcPr>
          <w:p w14:paraId="25E0563F"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(2,5</w:t>
            </w:r>
            <w:r>
              <w:rPr>
                <w:rFonts w:ascii="Tahoma" w:hAnsi="Tahoma" w:cs="Tahoma"/>
                <w:sz w:val="20"/>
                <w:szCs w:val="20"/>
                <w:lang w:val="en-US" w:eastAsia="en-US"/>
              </w:rPr>
              <w:t>48</w:t>
            </w:r>
            <w:r w:rsidRPr="00A354F8">
              <w:rPr>
                <w:rFonts w:ascii="Tahoma" w:hAnsi="Tahoma" w:cs="Tahoma"/>
                <w:sz w:val="20"/>
                <w:szCs w:val="20"/>
                <w:lang w:val="en-US" w:eastAsia="en-US"/>
              </w:rPr>
              <w:t>)</w:t>
            </w:r>
          </w:p>
        </w:tc>
        <w:tc>
          <w:tcPr>
            <w:tcW w:w="1487" w:type="dxa"/>
          </w:tcPr>
          <w:p w14:paraId="2A5973AC" w14:textId="77777777" w:rsidR="006238A6" w:rsidRPr="00A354F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(2,611)</w:t>
            </w:r>
          </w:p>
        </w:tc>
        <w:tc>
          <w:tcPr>
            <w:tcW w:w="1489" w:type="dxa"/>
          </w:tcPr>
          <w:p w14:paraId="44B75D95" w14:textId="77777777" w:rsidR="006238A6" w:rsidRPr="00A354F8" w:rsidRDefault="006238A6">
            <w:pPr>
              <w:spacing w:after="0"/>
              <w:jc w:val="right"/>
              <w:rPr>
                <w:rFonts w:ascii="Tahoma" w:hAnsi="Tahoma" w:cs="Tahoma"/>
                <w:sz w:val="20"/>
                <w:szCs w:val="20"/>
                <w:lang w:val="en-US" w:eastAsia="en-US"/>
              </w:rPr>
            </w:pPr>
            <w:r w:rsidRPr="00A354F8">
              <w:rPr>
                <w:rFonts w:ascii="Tahoma" w:hAnsi="Tahoma" w:cs="Tahoma"/>
                <w:sz w:val="20"/>
                <w:szCs w:val="20"/>
                <w:lang w:val="en-US" w:eastAsia="en-US"/>
              </w:rPr>
              <w:t>(2,548)</w:t>
            </w:r>
          </w:p>
        </w:tc>
      </w:tr>
    </w:tbl>
    <w:p w14:paraId="67482E41" w14:textId="77777777" w:rsidR="006238A6" w:rsidRPr="003B7C99" w:rsidRDefault="006238A6" w:rsidP="006238A6">
      <w:pPr>
        <w:spacing w:after="0" w:line="240" w:lineRule="auto"/>
        <w:ind w:firstLine="567"/>
        <w:rPr>
          <w:rFonts w:ascii="Tahoma" w:hAnsi="Tahoma" w:cs="Tahoma"/>
          <w:b/>
          <w:color w:val="4F81BD" w:themeColor="accent1"/>
          <w:sz w:val="28"/>
          <w:szCs w:val="28"/>
        </w:rPr>
      </w:pPr>
      <w:r>
        <w:rPr>
          <w:rFonts w:ascii="Tahoma" w:hAnsi="Tahoma" w:cs="Tahoma"/>
          <w:b/>
          <w:color w:val="4F81BD" w:themeColor="accent1"/>
          <w:sz w:val="28"/>
          <w:szCs w:val="28"/>
        </w:rPr>
        <w:br w:type="page"/>
      </w: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9C1CD9">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57235DDC" w14:textId="77777777" w:rsidR="006238A6" w:rsidRDefault="006238A6" w:rsidP="006238A6">
      <w:pPr>
        <w:spacing w:after="0" w:line="240" w:lineRule="auto"/>
        <w:ind w:left="-709"/>
        <w:rPr>
          <w:rFonts w:ascii="Tahoma" w:hAnsi="Tahoma" w:cs="Tahoma"/>
          <w:b/>
        </w:rPr>
      </w:pPr>
    </w:p>
    <w:p w14:paraId="02D4B07F" w14:textId="77777777" w:rsidR="006238A6" w:rsidRDefault="006238A6" w:rsidP="00D267D3">
      <w:pPr>
        <w:pStyle w:val="ListParagraph"/>
        <w:numPr>
          <w:ilvl w:val="0"/>
          <w:numId w:val="32"/>
        </w:numPr>
        <w:spacing w:after="0" w:line="240" w:lineRule="auto"/>
        <w:rPr>
          <w:rFonts w:ascii="Tahoma" w:hAnsi="Tahoma" w:cs="Tahoma"/>
          <w:b/>
        </w:rPr>
      </w:pPr>
      <w:bookmarkStart w:id="39" w:name="_Hlk75173665"/>
      <w:r>
        <w:rPr>
          <w:rFonts w:ascii="Tahoma" w:hAnsi="Tahoma" w:cs="Tahoma"/>
          <w:b/>
        </w:rPr>
        <w:t>Taxation</w:t>
      </w:r>
    </w:p>
    <w:bookmarkEnd w:id="39"/>
    <w:tbl>
      <w:tblPr>
        <w:tblStyle w:val="TableGrid"/>
        <w:tblW w:w="9377"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7"/>
        <w:gridCol w:w="1276"/>
        <w:gridCol w:w="1276"/>
        <w:gridCol w:w="1559"/>
        <w:gridCol w:w="1559"/>
      </w:tblGrid>
      <w:tr w:rsidR="006238A6" w14:paraId="1CDD6354" w14:textId="77777777">
        <w:tc>
          <w:tcPr>
            <w:tcW w:w="3560" w:type="dxa"/>
          </w:tcPr>
          <w:p w14:paraId="34839702" w14:textId="77777777" w:rsidR="006238A6" w:rsidRDefault="006238A6">
            <w:pPr>
              <w:spacing w:after="0" w:line="240" w:lineRule="auto"/>
              <w:rPr>
                <w:rFonts w:ascii="Tahoma" w:hAnsi="Tahoma" w:cs="Tahoma"/>
                <w:b/>
              </w:rPr>
            </w:pPr>
          </w:p>
        </w:tc>
        <w:tc>
          <w:tcPr>
            <w:tcW w:w="1276" w:type="dxa"/>
          </w:tcPr>
          <w:p w14:paraId="3744FB46" w14:textId="77777777" w:rsidR="006238A6" w:rsidRPr="009C1CD9" w:rsidRDefault="006238A6">
            <w:pPr>
              <w:spacing w:after="0" w:line="240" w:lineRule="auto"/>
              <w:jc w:val="right"/>
              <w:rPr>
                <w:rFonts w:ascii="Tahoma" w:hAnsi="Tahoma" w:cs="Tahoma"/>
                <w:b/>
              </w:rPr>
            </w:pPr>
            <w:r w:rsidRPr="009C1CD9">
              <w:rPr>
                <w:rFonts w:ascii="Tahoma" w:hAnsi="Tahoma" w:cs="Tahoma"/>
                <w:b/>
              </w:rPr>
              <w:t>Group</w:t>
            </w:r>
          </w:p>
          <w:p w14:paraId="6C688B36" w14:textId="77777777" w:rsidR="006238A6" w:rsidRPr="009C1CD9" w:rsidRDefault="006238A6">
            <w:pPr>
              <w:spacing w:after="0" w:line="240" w:lineRule="auto"/>
              <w:jc w:val="right"/>
              <w:rPr>
                <w:rFonts w:ascii="Tahoma" w:hAnsi="Tahoma" w:cs="Tahoma"/>
                <w:b/>
              </w:rPr>
            </w:pPr>
            <w:r w:rsidRPr="009C1CD9">
              <w:rPr>
                <w:rFonts w:ascii="Tahoma" w:hAnsi="Tahoma" w:cs="Tahoma"/>
                <w:b/>
              </w:rPr>
              <w:t>202</w:t>
            </w:r>
            <w:r>
              <w:rPr>
                <w:rFonts w:ascii="Tahoma" w:hAnsi="Tahoma" w:cs="Tahoma"/>
                <w:b/>
              </w:rPr>
              <w:t>5</w:t>
            </w:r>
          </w:p>
          <w:p w14:paraId="01B18E35" w14:textId="77777777" w:rsidR="006238A6" w:rsidRPr="009C1CD9" w:rsidRDefault="006238A6">
            <w:pPr>
              <w:spacing w:after="0" w:line="240" w:lineRule="auto"/>
              <w:jc w:val="right"/>
              <w:rPr>
                <w:rFonts w:ascii="Tahoma" w:hAnsi="Tahoma" w:cs="Tahoma"/>
                <w:b/>
              </w:rPr>
            </w:pPr>
            <w:r w:rsidRPr="009C1CD9">
              <w:rPr>
                <w:rFonts w:ascii="Tahoma" w:hAnsi="Tahoma" w:cs="Tahoma"/>
                <w:b/>
              </w:rPr>
              <w:t>£’000</w:t>
            </w:r>
          </w:p>
        </w:tc>
        <w:tc>
          <w:tcPr>
            <w:tcW w:w="1276" w:type="dxa"/>
          </w:tcPr>
          <w:p w14:paraId="13A936D6" w14:textId="77777777" w:rsidR="006238A6" w:rsidRPr="009C1CD9" w:rsidRDefault="006238A6">
            <w:pPr>
              <w:spacing w:after="0" w:line="240" w:lineRule="auto"/>
              <w:jc w:val="right"/>
              <w:rPr>
                <w:rFonts w:ascii="Tahoma" w:hAnsi="Tahoma" w:cs="Tahoma"/>
                <w:b/>
              </w:rPr>
            </w:pPr>
            <w:r w:rsidRPr="009C1CD9">
              <w:rPr>
                <w:rFonts w:ascii="Tahoma" w:hAnsi="Tahoma" w:cs="Tahoma"/>
                <w:b/>
              </w:rPr>
              <w:t>Group</w:t>
            </w:r>
          </w:p>
          <w:p w14:paraId="5DA97055" w14:textId="77777777" w:rsidR="006238A6" w:rsidRPr="009C1CD9" w:rsidRDefault="006238A6">
            <w:pPr>
              <w:spacing w:after="0" w:line="240" w:lineRule="auto"/>
              <w:jc w:val="right"/>
              <w:rPr>
                <w:rFonts w:ascii="Tahoma" w:hAnsi="Tahoma" w:cs="Tahoma"/>
                <w:b/>
              </w:rPr>
            </w:pPr>
            <w:r w:rsidRPr="009C1CD9">
              <w:rPr>
                <w:rFonts w:ascii="Tahoma" w:hAnsi="Tahoma" w:cs="Tahoma"/>
                <w:b/>
              </w:rPr>
              <w:t>202</w:t>
            </w:r>
            <w:r>
              <w:rPr>
                <w:rFonts w:ascii="Tahoma" w:hAnsi="Tahoma" w:cs="Tahoma"/>
                <w:b/>
              </w:rPr>
              <w:t>4</w:t>
            </w:r>
          </w:p>
          <w:p w14:paraId="48474D63" w14:textId="77777777" w:rsidR="006238A6" w:rsidRPr="009C1CD9" w:rsidRDefault="006238A6">
            <w:pPr>
              <w:spacing w:after="0" w:line="240" w:lineRule="auto"/>
              <w:jc w:val="right"/>
              <w:rPr>
                <w:rFonts w:ascii="Tahoma" w:hAnsi="Tahoma" w:cs="Tahoma"/>
                <w:b/>
              </w:rPr>
            </w:pPr>
            <w:r w:rsidRPr="009C1CD9">
              <w:rPr>
                <w:rFonts w:ascii="Tahoma" w:hAnsi="Tahoma" w:cs="Tahoma"/>
                <w:b/>
              </w:rPr>
              <w:t>£’000</w:t>
            </w:r>
          </w:p>
        </w:tc>
        <w:tc>
          <w:tcPr>
            <w:tcW w:w="1559" w:type="dxa"/>
          </w:tcPr>
          <w:p w14:paraId="7270A701" w14:textId="77777777" w:rsidR="006238A6" w:rsidRPr="009C1CD9" w:rsidRDefault="006238A6">
            <w:pPr>
              <w:spacing w:after="0" w:line="240" w:lineRule="auto"/>
              <w:jc w:val="right"/>
              <w:rPr>
                <w:rFonts w:ascii="Tahoma" w:hAnsi="Tahoma" w:cs="Tahoma"/>
                <w:b/>
              </w:rPr>
            </w:pPr>
            <w:r w:rsidRPr="009C1CD9">
              <w:rPr>
                <w:rFonts w:ascii="Tahoma" w:hAnsi="Tahoma" w:cs="Tahoma"/>
                <w:b/>
              </w:rPr>
              <w:t>Association</w:t>
            </w:r>
          </w:p>
          <w:p w14:paraId="66C3BB9C" w14:textId="77777777" w:rsidR="006238A6" w:rsidRPr="009C1CD9" w:rsidRDefault="006238A6">
            <w:pPr>
              <w:spacing w:after="0" w:line="240" w:lineRule="auto"/>
              <w:jc w:val="right"/>
              <w:rPr>
                <w:rFonts w:ascii="Tahoma" w:hAnsi="Tahoma" w:cs="Tahoma"/>
                <w:b/>
              </w:rPr>
            </w:pPr>
            <w:r w:rsidRPr="009C1CD9">
              <w:rPr>
                <w:rFonts w:ascii="Tahoma" w:hAnsi="Tahoma" w:cs="Tahoma"/>
                <w:b/>
              </w:rPr>
              <w:t>202</w:t>
            </w:r>
            <w:r>
              <w:rPr>
                <w:rFonts w:ascii="Tahoma" w:hAnsi="Tahoma" w:cs="Tahoma"/>
                <w:b/>
              </w:rPr>
              <w:t>5</w:t>
            </w:r>
          </w:p>
          <w:p w14:paraId="7E013F63" w14:textId="77777777" w:rsidR="006238A6" w:rsidRPr="009C1CD9" w:rsidRDefault="006238A6">
            <w:pPr>
              <w:spacing w:after="0" w:line="240" w:lineRule="auto"/>
              <w:jc w:val="right"/>
              <w:rPr>
                <w:rFonts w:ascii="Tahoma" w:hAnsi="Tahoma" w:cs="Tahoma"/>
                <w:b/>
              </w:rPr>
            </w:pPr>
            <w:r w:rsidRPr="009C1CD9">
              <w:rPr>
                <w:rFonts w:ascii="Tahoma" w:hAnsi="Tahoma" w:cs="Tahoma"/>
                <w:b/>
              </w:rPr>
              <w:t>£’000</w:t>
            </w:r>
          </w:p>
        </w:tc>
        <w:tc>
          <w:tcPr>
            <w:tcW w:w="1559" w:type="dxa"/>
          </w:tcPr>
          <w:p w14:paraId="10E9B280" w14:textId="77777777" w:rsidR="006238A6" w:rsidRPr="009C1CD9" w:rsidRDefault="006238A6">
            <w:pPr>
              <w:spacing w:after="0" w:line="240" w:lineRule="auto"/>
              <w:jc w:val="right"/>
              <w:rPr>
                <w:rFonts w:ascii="Tahoma" w:hAnsi="Tahoma" w:cs="Tahoma"/>
                <w:b/>
              </w:rPr>
            </w:pPr>
            <w:r w:rsidRPr="009C1CD9">
              <w:rPr>
                <w:rFonts w:ascii="Tahoma" w:hAnsi="Tahoma" w:cs="Tahoma"/>
                <w:b/>
              </w:rPr>
              <w:t>Association</w:t>
            </w:r>
          </w:p>
          <w:p w14:paraId="7071A3F3" w14:textId="77777777" w:rsidR="006238A6" w:rsidRPr="009C1CD9" w:rsidRDefault="006238A6">
            <w:pPr>
              <w:spacing w:after="0" w:line="240" w:lineRule="auto"/>
              <w:jc w:val="right"/>
              <w:rPr>
                <w:rFonts w:ascii="Tahoma" w:hAnsi="Tahoma" w:cs="Tahoma"/>
                <w:b/>
              </w:rPr>
            </w:pPr>
            <w:r w:rsidRPr="009C1CD9">
              <w:rPr>
                <w:rFonts w:ascii="Tahoma" w:hAnsi="Tahoma" w:cs="Tahoma"/>
                <w:b/>
              </w:rPr>
              <w:t>202</w:t>
            </w:r>
            <w:r>
              <w:rPr>
                <w:rFonts w:ascii="Tahoma" w:hAnsi="Tahoma" w:cs="Tahoma"/>
                <w:b/>
              </w:rPr>
              <w:t>4</w:t>
            </w:r>
          </w:p>
          <w:p w14:paraId="52AB9E1B" w14:textId="77777777" w:rsidR="006238A6" w:rsidRPr="009C1CD9" w:rsidRDefault="006238A6">
            <w:pPr>
              <w:spacing w:after="0" w:line="240" w:lineRule="auto"/>
              <w:jc w:val="right"/>
              <w:rPr>
                <w:rFonts w:ascii="Tahoma" w:hAnsi="Tahoma" w:cs="Tahoma"/>
                <w:b/>
              </w:rPr>
            </w:pPr>
            <w:r w:rsidRPr="009C1CD9">
              <w:rPr>
                <w:rFonts w:ascii="Tahoma" w:hAnsi="Tahoma" w:cs="Tahoma"/>
                <w:b/>
              </w:rPr>
              <w:t>£’000</w:t>
            </w:r>
          </w:p>
        </w:tc>
      </w:tr>
      <w:tr w:rsidR="006238A6" w14:paraId="510DCC78" w14:textId="77777777">
        <w:tc>
          <w:tcPr>
            <w:tcW w:w="3707" w:type="dxa"/>
          </w:tcPr>
          <w:p w14:paraId="7438481B" w14:textId="77777777" w:rsidR="006238A6" w:rsidRPr="002F7FE9" w:rsidRDefault="006238A6">
            <w:pPr>
              <w:spacing w:after="0" w:line="240" w:lineRule="auto"/>
              <w:rPr>
                <w:rFonts w:ascii="Tahoma" w:hAnsi="Tahoma" w:cs="Tahoma"/>
                <w:b/>
                <w:bCs/>
              </w:rPr>
            </w:pPr>
            <w:r w:rsidRPr="002F7FE9">
              <w:rPr>
                <w:rFonts w:ascii="Tahoma" w:hAnsi="Tahoma" w:cs="Tahoma"/>
                <w:b/>
                <w:bCs/>
                <w:sz w:val="20"/>
                <w:szCs w:val="20"/>
                <w:lang w:val="en-US" w:eastAsia="en-US"/>
              </w:rPr>
              <w:t>UK Corporation Tax</w:t>
            </w:r>
            <w:r>
              <w:rPr>
                <w:rFonts w:ascii="Tahoma" w:hAnsi="Tahoma" w:cs="Tahoma"/>
                <w:b/>
                <w:bCs/>
                <w:sz w:val="20"/>
                <w:szCs w:val="20"/>
                <w:lang w:val="en-US" w:eastAsia="en-US"/>
              </w:rPr>
              <w:t xml:space="preserve"> – Current tax</w:t>
            </w:r>
          </w:p>
        </w:tc>
        <w:tc>
          <w:tcPr>
            <w:tcW w:w="1276" w:type="dxa"/>
          </w:tcPr>
          <w:p w14:paraId="2E3335A9" w14:textId="77777777" w:rsidR="006238A6" w:rsidRPr="00A36AA8" w:rsidRDefault="006238A6">
            <w:pPr>
              <w:spacing w:after="0" w:line="240" w:lineRule="auto"/>
              <w:jc w:val="right"/>
              <w:rPr>
                <w:rFonts w:ascii="Tahoma" w:hAnsi="Tahoma" w:cs="Tahoma"/>
                <w:bCs/>
              </w:rPr>
            </w:pPr>
            <w:r>
              <w:rPr>
                <w:rFonts w:ascii="Tahoma" w:hAnsi="Tahoma" w:cs="Tahoma"/>
                <w:bCs/>
              </w:rPr>
              <w:t>-</w:t>
            </w:r>
          </w:p>
        </w:tc>
        <w:tc>
          <w:tcPr>
            <w:tcW w:w="1276" w:type="dxa"/>
          </w:tcPr>
          <w:p w14:paraId="7D9E65FD" w14:textId="77777777" w:rsidR="006238A6" w:rsidRPr="00A36AA8" w:rsidRDefault="006238A6">
            <w:pPr>
              <w:spacing w:after="0" w:line="240" w:lineRule="auto"/>
              <w:jc w:val="right"/>
              <w:rPr>
                <w:rFonts w:ascii="Tahoma" w:hAnsi="Tahoma" w:cs="Tahoma"/>
                <w:bCs/>
              </w:rPr>
            </w:pPr>
            <w:r>
              <w:rPr>
                <w:rFonts w:ascii="Tahoma" w:hAnsi="Tahoma" w:cs="Tahoma"/>
                <w:bCs/>
              </w:rPr>
              <w:t>-</w:t>
            </w:r>
          </w:p>
        </w:tc>
        <w:tc>
          <w:tcPr>
            <w:tcW w:w="1559" w:type="dxa"/>
          </w:tcPr>
          <w:p w14:paraId="40BB93B2" w14:textId="77777777" w:rsidR="006238A6" w:rsidRPr="00A36AA8" w:rsidRDefault="006238A6">
            <w:pPr>
              <w:spacing w:after="0" w:line="240" w:lineRule="auto"/>
              <w:jc w:val="right"/>
              <w:rPr>
                <w:rFonts w:ascii="Tahoma" w:hAnsi="Tahoma" w:cs="Tahoma"/>
                <w:bCs/>
              </w:rPr>
            </w:pPr>
            <w:r>
              <w:rPr>
                <w:rFonts w:ascii="Tahoma" w:hAnsi="Tahoma" w:cs="Tahoma"/>
                <w:bCs/>
              </w:rPr>
              <w:t>-</w:t>
            </w:r>
          </w:p>
        </w:tc>
        <w:tc>
          <w:tcPr>
            <w:tcW w:w="1559" w:type="dxa"/>
          </w:tcPr>
          <w:p w14:paraId="771DE602" w14:textId="77777777" w:rsidR="006238A6" w:rsidRPr="00A36AA8" w:rsidRDefault="006238A6">
            <w:pPr>
              <w:spacing w:after="0" w:line="240" w:lineRule="auto"/>
              <w:jc w:val="right"/>
              <w:rPr>
                <w:rFonts w:ascii="Tahoma" w:hAnsi="Tahoma" w:cs="Tahoma"/>
                <w:bCs/>
              </w:rPr>
            </w:pPr>
            <w:r>
              <w:rPr>
                <w:rFonts w:ascii="Tahoma" w:hAnsi="Tahoma" w:cs="Tahoma"/>
                <w:bCs/>
              </w:rPr>
              <w:t>-</w:t>
            </w:r>
          </w:p>
        </w:tc>
      </w:tr>
    </w:tbl>
    <w:p w14:paraId="1969E73F" w14:textId="77777777" w:rsidR="006238A6" w:rsidRDefault="006238A6" w:rsidP="006238A6">
      <w:pPr>
        <w:pStyle w:val="ListParagraph"/>
        <w:spacing w:after="0" w:line="240" w:lineRule="auto"/>
        <w:rPr>
          <w:rFonts w:ascii="Tahoma" w:hAnsi="Tahoma" w:cs="Tahoma"/>
          <w:b/>
        </w:rPr>
      </w:pPr>
    </w:p>
    <w:p w14:paraId="0ED91296" w14:textId="77777777" w:rsidR="006238A6" w:rsidRDefault="006238A6" w:rsidP="006238A6">
      <w:pPr>
        <w:pStyle w:val="ListParagraph"/>
        <w:spacing w:after="0"/>
        <w:rPr>
          <w:rFonts w:ascii="Tahoma" w:hAnsi="Tahoma" w:cs="Tahoma"/>
          <w:b/>
        </w:rPr>
      </w:pPr>
    </w:p>
    <w:p w14:paraId="38AACEE6" w14:textId="77777777" w:rsidR="006238A6" w:rsidRPr="0088107C" w:rsidRDefault="006238A6" w:rsidP="00D267D3">
      <w:pPr>
        <w:pStyle w:val="ListParagraph"/>
        <w:numPr>
          <w:ilvl w:val="0"/>
          <w:numId w:val="32"/>
        </w:numPr>
        <w:spacing w:after="0"/>
        <w:rPr>
          <w:rFonts w:ascii="Tahoma" w:hAnsi="Tahoma" w:cs="Tahoma"/>
          <w:b/>
        </w:rPr>
      </w:pPr>
      <w:r w:rsidRPr="0088107C">
        <w:rPr>
          <w:rFonts w:ascii="Tahoma" w:hAnsi="Tahoma" w:cs="Tahoma"/>
          <w:b/>
        </w:rPr>
        <w:t>Residential accommodation owned and managed</w:t>
      </w:r>
    </w:p>
    <w:tbl>
      <w:tblPr>
        <w:tblW w:w="11353" w:type="dxa"/>
        <w:tblLayout w:type="fixed"/>
        <w:tblLook w:val="04A0" w:firstRow="1" w:lastRow="0" w:firstColumn="1" w:lastColumn="0" w:noHBand="0" w:noVBand="1"/>
      </w:tblPr>
      <w:tblGrid>
        <w:gridCol w:w="567"/>
        <w:gridCol w:w="3539"/>
        <w:gridCol w:w="1134"/>
        <w:gridCol w:w="1163"/>
        <w:gridCol w:w="1419"/>
        <w:gridCol w:w="1104"/>
        <w:gridCol w:w="955"/>
        <w:gridCol w:w="1472"/>
      </w:tblGrid>
      <w:tr w:rsidR="006238A6" w:rsidRPr="0049331E" w14:paraId="6A5AEB75" w14:textId="77777777">
        <w:trPr>
          <w:trHeight w:val="290"/>
        </w:trPr>
        <w:tc>
          <w:tcPr>
            <w:tcW w:w="567" w:type="dxa"/>
            <w:noWrap/>
            <w:vAlign w:val="bottom"/>
            <w:hideMark/>
          </w:tcPr>
          <w:p w14:paraId="0BD00F32" w14:textId="77777777" w:rsidR="006238A6" w:rsidRPr="00FD5A27" w:rsidRDefault="006238A6">
            <w:pPr>
              <w:spacing w:after="0"/>
              <w:rPr>
                <w:rFonts w:ascii="Tahoma" w:hAnsi="Tahoma" w:cs="Tahoma"/>
                <w:sz w:val="20"/>
                <w:szCs w:val="20"/>
              </w:rPr>
            </w:pPr>
          </w:p>
        </w:tc>
        <w:tc>
          <w:tcPr>
            <w:tcW w:w="3539" w:type="dxa"/>
            <w:noWrap/>
            <w:vAlign w:val="bottom"/>
            <w:hideMark/>
          </w:tcPr>
          <w:p w14:paraId="47E3A923" w14:textId="77777777" w:rsidR="006238A6" w:rsidRPr="00CD4286" w:rsidRDefault="006238A6">
            <w:pPr>
              <w:spacing w:after="0"/>
              <w:rPr>
                <w:rFonts w:ascii="Tahoma" w:hAnsi="Tahoma" w:cs="Tahoma"/>
                <w:b/>
                <w:bCs/>
                <w:sz w:val="20"/>
                <w:szCs w:val="20"/>
              </w:rPr>
            </w:pPr>
            <w:r w:rsidRPr="00CD4286">
              <w:rPr>
                <w:rFonts w:ascii="Tahoma" w:hAnsi="Tahoma" w:cs="Tahoma"/>
                <w:b/>
                <w:bCs/>
                <w:sz w:val="20"/>
                <w:szCs w:val="20"/>
              </w:rPr>
              <w:t>Group and Association</w:t>
            </w:r>
          </w:p>
        </w:tc>
        <w:tc>
          <w:tcPr>
            <w:tcW w:w="1134" w:type="dxa"/>
            <w:noWrap/>
            <w:vAlign w:val="center"/>
            <w:hideMark/>
          </w:tcPr>
          <w:p w14:paraId="03DC717F" w14:textId="77777777" w:rsidR="006238A6" w:rsidRPr="00DF664B" w:rsidRDefault="006238A6">
            <w:pPr>
              <w:spacing w:after="0"/>
              <w:jc w:val="center"/>
              <w:rPr>
                <w:rFonts w:ascii="Tahoma" w:hAnsi="Tahoma" w:cs="Tahoma"/>
                <w:b/>
                <w:bCs/>
                <w:sz w:val="20"/>
                <w:szCs w:val="20"/>
              </w:rPr>
            </w:pPr>
          </w:p>
          <w:p w14:paraId="3AFAB714" w14:textId="77777777" w:rsidR="006238A6" w:rsidRPr="00DF664B" w:rsidRDefault="006238A6">
            <w:pPr>
              <w:spacing w:after="0"/>
              <w:jc w:val="center"/>
              <w:rPr>
                <w:rFonts w:ascii="Tahoma" w:hAnsi="Tahoma" w:cs="Tahoma"/>
                <w:b/>
                <w:bCs/>
                <w:sz w:val="20"/>
                <w:szCs w:val="20"/>
              </w:rPr>
            </w:pPr>
          </w:p>
          <w:p w14:paraId="3F4E5EF8"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202</w:t>
            </w:r>
            <w:r>
              <w:rPr>
                <w:rFonts w:ascii="Tahoma" w:hAnsi="Tahoma" w:cs="Tahoma"/>
                <w:b/>
                <w:bCs/>
                <w:sz w:val="20"/>
                <w:szCs w:val="20"/>
              </w:rPr>
              <w:t>4</w:t>
            </w:r>
          </w:p>
        </w:tc>
        <w:tc>
          <w:tcPr>
            <w:tcW w:w="1163" w:type="dxa"/>
            <w:noWrap/>
            <w:vAlign w:val="bottom"/>
            <w:hideMark/>
          </w:tcPr>
          <w:p w14:paraId="3C9E2EBB"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Additions</w:t>
            </w:r>
          </w:p>
        </w:tc>
        <w:tc>
          <w:tcPr>
            <w:tcW w:w="1419" w:type="dxa"/>
            <w:noWrap/>
            <w:vAlign w:val="bottom"/>
            <w:hideMark/>
          </w:tcPr>
          <w:p w14:paraId="1B737F39"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Disposals/</w:t>
            </w:r>
          </w:p>
          <w:p w14:paraId="38E46588"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Demolitions</w:t>
            </w:r>
          </w:p>
        </w:tc>
        <w:tc>
          <w:tcPr>
            <w:tcW w:w="1104" w:type="dxa"/>
            <w:noWrap/>
            <w:vAlign w:val="bottom"/>
            <w:hideMark/>
          </w:tcPr>
          <w:p w14:paraId="2D17D23F" w14:textId="77777777" w:rsidR="006238A6" w:rsidRPr="00DF664B" w:rsidRDefault="006238A6">
            <w:pPr>
              <w:spacing w:after="0"/>
              <w:jc w:val="center"/>
              <w:rPr>
                <w:rFonts w:ascii="Tahoma" w:hAnsi="Tahoma" w:cs="Tahoma"/>
                <w:b/>
                <w:bCs/>
                <w:sz w:val="20"/>
                <w:szCs w:val="20"/>
              </w:rPr>
            </w:pPr>
          </w:p>
          <w:p w14:paraId="05E98B70"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Other</w:t>
            </w:r>
          </w:p>
        </w:tc>
        <w:tc>
          <w:tcPr>
            <w:tcW w:w="955" w:type="dxa"/>
            <w:noWrap/>
            <w:vAlign w:val="center"/>
            <w:hideMark/>
          </w:tcPr>
          <w:p w14:paraId="6B970547" w14:textId="77777777" w:rsidR="006238A6" w:rsidRPr="00DF664B" w:rsidRDefault="006238A6">
            <w:pPr>
              <w:spacing w:after="0"/>
              <w:jc w:val="center"/>
              <w:rPr>
                <w:rFonts w:ascii="Tahoma" w:hAnsi="Tahoma" w:cs="Tahoma"/>
                <w:b/>
                <w:bCs/>
                <w:sz w:val="20"/>
                <w:szCs w:val="20"/>
              </w:rPr>
            </w:pPr>
          </w:p>
          <w:p w14:paraId="1BB25A79" w14:textId="77777777" w:rsidR="006238A6" w:rsidRPr="00DF664B" w:rsidRDefault="006238A6">
            <w:pPr>
              <w:spacing w:after="0"/>
              <w:jc w:val="center"/>
              <w:rPr>
                <w:rFonts w:ascii="Tahoma" w:hAnsi="Tahoma" w:cs="Tahoma"/>
                <w:b/>
                <w:bCs/>
                <w:sz w:val="20"/>
                <w:szCs w:val="20"/>
              </w:rPr>
            </w:pPr>
          </w:p>
          <w:p w14:paraId="24459A2B"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202</w:t>
            </w:r>
            <w:r>
              <w:rPr>
                <w:rFonts w:ascii="Tahoma" w:hAnsi="Tahoma" w:cs="Tahoma"/>
                <w:b/>
                <w:bCs/>
                <w:sz w:val="20"/>
                <w:szCs w:val="20"/>
              </w:rPr>
              <w:t>5</w:t>
            </w:r>
          </w:p>
        </w:tc>
        <w:tc>
          <w:tcPr>
            <w:tcW w:w="1472" w:type="dxa"/>
            <w:vAlign w:val="center"/>
          </w:tcPr>
          <w:p w14:paraId="1D381EAB" w14:textId="77777777" w:rsidR="006238A6" w:rsidRPr="00F17C2D" w:rsidRDefault="006238A6">
            <w:pPr>
              <w:spacing w:after="0"/>
              <w:jc w:val="center"/>
              <w:rPr>
                <w:rFonts w:ascii="Tahoma" w:hAnsi="Tahoma" w:cs="Tahoma"/>
                <w:b/>
                <w:bCs/>
                <w:sz w:val="18"/>
                <w:szCs w:val="18"/>
              </w:rPr>
            </w:pPr>
            <w:r w:rsidRPr="00F17C2D">
              <w:rPr>
                <w:rFonts w:ascii="Tahoma" w:hAnsi="Tahoma" w:cs="Tahoma"/>
                <w:b/>
                <w:bCs/>
                <w:sz w:val="18"/>
                <w:szCs w:val="18"/>
              </w:rPr>
              <w:t>Units in</w:t>
            </w:r>
          </w:p>
          <w:p w14:paraId="0CFD3EB2" w14:textId="77777777" w:rsidR="006238A6" w:rsidRPr="00DF664B" w:rsidRDefault="006238A6">
            <w:pPr>
              <w:spacing w:after="0"/>
              <w:jc w:val="center"/>
              <w:rPr>
                <w:rFonts w:ascii="Tahoma" w:hAnsi="Tahoma" w:cs="Tahoma"/>
                <w:b/>
                <w:bCs/>
                <w:sz w:val="20"/>
                <w:szCs w:val="20"/>
              </w:rPr>
            </w:pPr>
            <w:r w:rsidRPr="00F17C2D">
              <w:rPr>
                <w:rFonts w:ascii="Tahoma" w:hAnsi="Tahoma" w:cs="Tahoma"/>
                <w:b/>
                <w:bCs/>
                <w:sz w:val="18"/>
                <w:szCs w:val="18"/>
              </w:rPr>
              <w:t>Development</w:t>
            </w:r>
            <w:r w:rsidRPr="00F17C2D">
              <w:rPr>
                <w:rFonts w:ascii="Tahoma" w:hAnsi="Tahoma" w:cs="Tahoma"/>
                <w:sz w:val="18"/>
                <w:szCs w:val="18"/>
              </w:rPr>
              <w:t xml:space="preserve"> </w:t>
            </w:r>
            <w:r w:rsidRPr="00F17C2D">
              <w:rPr>
                <w:rFonts w:ascii="Tahoma" w:hAnsi="Tahoma" w:cs="Tahoma"/>
                <w:b/>
                <w:bCs/>
                <w:sz w:val="18"/>
                <w:szCs w:val="18"/>
              </w:rPr>
              <w:t xml:space="preserve">as </w:t>
            </w:r>
            <w:proofErr w:type="gramStart"/>
            <w:r w:rsidRPr="00F17C2D">
              <w:rPr>
                <w:rFonts w:ascii="Tahoma" w:hAnsi="Tahoma" w:cs="Tahoma"/>
                <w:b/>
                <w:bCs/>
                <w:sz w:val="18"/>
                <w:szCs w:val="18"/>
              </w:rPr>
              <w:t>at</w:t>
            </w:r>
            <w:proofErr w:type="gramEnd"/>
            <w:r w:rsidRPr="00F17C2D">
              <w:rPr>
                <w:rFonts w:ascii="Tahoma" w:hAnsi="Tahoma" w:cs="Tahoma"/>
                <w:b/>
                <w:bCs/>
                <w:sz w:val="18"/>
                <w:szCs w:val="18"/>
              </w:rPr>
              <w:t xml:space="preserve"> 31st March 25</w:t>
            </w:r>
          </w:p>
        </w:tc>
      </w:tr>
      <w:tr w:rsidR="006238A6" w:rsidRPr="0049331E" w14:paraId="520E0CEA" w14:textId="77777777">
        <w:trPr>
          <w:trHeight w:val="290"/>
        </w:trPr>
        <w:tc>
          <w:tcPr>
            <w:tcW w:w="567" w:type="dxa"/>
            <w:noWrap/>
            <w:vAlign w:val="bottom"/>
            <w:hideMark/>
          </w:tcPr>
          <w:p w14:paraId="3D07DB91" w14:textId="77777777" w:rsidR="006238A6" w:rsidRPr="00FD5A27" w:rsidRDefault="006238A6">
            <w:pPr>
              <w:spacing w:after="0"/>
              <w:jc w:val="right"/>
              <w:rPr>
                <w:rFonts w:ascii="Tahoma" w:hAnsi="Tahoma" w:cs="Tahoma"/>
                <w:b/>
                <w:bCs/>
                <w:sz w:val="20"/>
                <w:szCs w:val="20"/>
              </w:rPr>
            </w:pPr>
          </w:p>
        </w:tc>
        <w:tc>
          <w:tcPr>
            <w:tcW w:w="3539" w:type="dxa"/>
            <w:noWrap/>
            <w:vAlign w:val="bottom"/>
            <w:hideMark/>
          </w:tcPr>
          <w:p w14:paraId="717F3160" w14:textId="77777777" w:rsidR="006238A6" w:rsidRPr="00CD4286" w:rsidRDefault="006238A6">
            <w:pPr>
              <w:spacing w:after="0"/>
              <w:rPr>
                <w:rFonts w:ascii="Tahoma" w:hAnsi="Tahoma" w:cs="Tahoma"/>
                <w:b/>
                <w:bCs/>
                <w:sz w:val="20"/>
                <w:szCs w:val="20"/>
              </w:rPr>
            </w:pPr>
            <w:r w:rsidRPr="00CD4286">
              <w:rPr>
                <w:rFonts w:ascii="Tahoma" w:hAnsi="Tahoma" w:cs="Tahoma"/>
                <w:b/>
                <w:bCs/>
                <w:sz w:val="20"/>
                <w:szCs w:val="20"/>
              </w:rPr>
              <w:t>Social housing</w:t>
            </w:r>
          </w:p>
        </w:tc>
        <w:tc>
          <w:tcPr>
            <w:tcW w:w="1134" w:type="dxa"/>
            <w:noWrap/>
            <w:hideMark/>
          </w:tcPr>
          <w:p w14:paraId="379618B3"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c>
          <w:tcPr>
            <w:tcW w:w="1163" w:type="dxa"/>
            <w:noWrap/>
            <w:hideMark/>
          </w:tcPr>
          <w:p w14:paraId="143E695D"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c>
          <w:tcPr>
            <w:tcW w:w="1419" w:type="dxa"/>
            <w:noWrap/>
            <w:hideMark/>
          </w:tcPr>
          <w:p w14:paraId="395CE290"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c>
          <w:tcPr>
            <w:tcW w:w="1104" w:type="dxa"/>
            <w:noWrap/>
            <w:hideMark/>
          </w:tcPr>
          <w:p w14:paraId="3B6C769E"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c>
          <w:tcPr>
            <w:tcW w:w="955" w:type="dxa"/>
            <w:noWrap/>
            <w:hideMark/>
          </w:tcPr>
          <w:p w14:paraId="4B0F701A"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c>
          <w:tcPr>
            <w:tcW w:w="1472" w:type="dxa"/>
          </w:tcPr>
          <w:p w14:paraId="2A4C7415" w14:textId="77777777" w:rsidR="006238A6" w:rsidRPr="00DF664B" w:rsidRDefault="006238A6">
            <w:pPr>
              <w:spacing w:after="0"/>
              <w:jc w:val="center"/>
              <w:rPr>
                <w:rFonts w:ascii="Tahoma" w:hAnsi="Tahoma" w:cs="Tahoma"/>
                <w:b/>
                <w:bCs/>
                <w:sz w:val="20"/>
                <w:szCs w:val="20"/>
              </w:rPr>
            </w:pPr>
            <w:r w:rsidRPr="00DF664B">
              <w:rPr>
                <w:rFonts w:ascii="Tahoma" w:hAnsi="Tahoma" w:cs="Tahoma"/>
                <w:b/>
                <w:bCs/>
                <w:sz w:val="20"/>
                <w:szCs w:val="20"/>
              </w:rPr>
              <w:t>No</w:t>
            </w:r>
            <w:r>
              <w:rPr>
                <w:rFonts w:ascii="Tahoma" w:hAnsi="Tahoma" w:cs="Tahoma"/>
                <w:b/>
                <w:bCs/>
                <w:sz w:val="20"/>
                <w:szCs w:val="20"/>
              </w:rPr>
              <w:t>.</w:t>
            </w:r>
          </w:p>
        </w:tc>
      </w:tr>
      <w:tr w:rsidR="006238A6" w:rsidRPr="0049331E" w14:paraId="4ECD5C6C" w14:textId="77777777">
        <w:trPr>
          <w:trHeight w:val="290"/>
        </w:trPr>
        <w:tc>
          <w:tcPr>
            <w:tcW w:w="567" w:type="dxa"/>
            <w:noWrap/>
            <w:vAlign w:val="bottom"/>
            <w:hideMark/>
          </w:tcPr>
          <w:p w14:paraId="00124B32" w14:textId="77777777" w:rsidR="006238A6" w:rsidRPr="00FD5A27" w:rsidRDefault="006238A6">
            <w:pPr>
              <w:spacing w:after="0"/>
              <w:jc w:val="right"/>
              <w:rPr>
                <w:rFonts w:ascii="Tahoma" w:hAnsi="Tahoma" w:cs="Tahoma"/>
                <w:b/>
                <w:bCs/>
                <w:sz w:val="20"/>
                <w:szCs w:val="20"/>
              </w:rPr>
            </w:pPr>
          </w:p>
        </w:tc>
        <w:tc>
          <w:tcPr>
            <w:tcW w:w="3539" w:type="dxa"/>
            <w:noWrap/>
            <w:hideMark/>
          </w:tcPr>
          <w:p w14:paraId="58DB7D00" w14:textId="77777777" w:rsidR="006238A6" w:rsidRPr="00CD4286" w:rsidRDefault="006238A6">
            <w:pPr>
              <w:spacing w:after="0"/>
              <w:rPr>
                <w:rFonts w:ascii="Tahoma" w:hAnsi="Tahoma" w:cs="Tahoma"/>
                <w:sz w:val="20"/>
                <w:szCs w:val="20"/>
              </w:rPr>
            </w:pPr>
            <w:r w:rsidRPr="00CD4286">
              <w:rPr>
                <w:rFonts w:ascii="Tahoma" w:hAnsi="Tahoma" w:cs="Tahoma"/>
                <w:sz w:val="20"/>
                <w:szCs w:val="20"/>
              </w:rPr>
              <w:t>General Needs - Social Rent</w:t>
            </w:r>
          </w:p>
        </w:tc>
        <w:tc>
          <w:tcPr>
            <w:tcW w:w="1134" w:type="dxa"/>
            <w:noWrap/>
            <w:vAlign w:val="bottom"/>
            <w:hideMark/>
          </w:tcPr>
          <w:p w14:paraId="77575FE9" w14:textId="77777777" w:rsidR="006238A6" w:rsidRPr="005E776A" w:rsidRDefault="006238A6">
            <w:pPr>
              <w:spacing w:after="0"/>
              <w:jc w:val="center"/>
              <w:rPr>
                <w:rFonts w:ascii="Tahoma" w:hAnsi="Tahoma" w:cs="Tahoma"/>
                <w:sz w:val="20"/>
                <w:szCs w:val="20"/>
              </w:rPr>
            </w:pPr>
            <w:r w:rsidRPr="005E776A">
              <w:rPr>
                <w:rFonts w:ascii="Tahoma" w:hAnsi="Tahoma" w:cs="Tahoma"/>
                <w:color w:val="000000"/>
                <w:sz w:val="20"/>
                <w:szCs w:val="20"/>
              </w:rPr>
              <w:t>5,415</w:t>
            </w:r>
          </w:p>
        </w:tc>
        <w:tc>
          <w:tcPr>
            <w:tcW w:w="1163" w:type="dxa"/>
            <w:noWrap/>
            <w:vAlign w:val="bottom"/>
          </w:tcPr>
          <w:p w14:paraId="6E075F3C" w14:textId="77777777" w:rsidR="006238A6" w:rsidRPr="005E776A" w:rsidRDefault="006238A6">
            <w:pPr>
              <w:spacing w:after="0"/>
              <w:jc w:val="center"/>
              <w:rPr>
                <w:rFonts w:ascii="Tahoma" w:hAnsi="Tahoma" w:cs="Tahoma"/>
                <w:sz w:val="20"/>
                <w:szCs w:val="20"/>
              </w:rPr>
            </w:pPr>
            <w:r>
              <w:rPr>
                <w:rFonts w:ascii="Tahoma" w:hAnsi="Tahoma" w:cs="Tahoma"/>
                <w:sz w:val="20"/>
                <w:szCs w:val="20"/>
              </w:rPr>
              <w:t>-</w:t>
            </w:r>
          </w:p>
        </w:tc>
        <w:tc>
          <w:tcPr>
            <w:tcW w:w="1419" w:type="dxa"/>
            <w:noWrap/>
            <w:vAlign w:val="bottom"/>
          </w:tcPr>
          <w:p w14:paraId="2BDD68B9"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(67)</w:t>
            </w:r>
          </w:p>
        </w:tc>
        <w:tc>
          <w:tcPr>
            <w:tcW w:w="1104" w:type="dxa"/>
            <w:noWrap/>
            <w:vAlign w:val="bottom"/>
          </w:tcPr>
          <w:p w14:paraId="680758A5"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69</w:t>
            </w:r>
          </w:p>
        </w:tc>
        <w:tc>
          <w:tcPr>
            <w:tcW w:w="955" w:type="dxa"/>
            <w:noWrap/>
            <w:vAlign w:val="bottom"/>
          </w:tcPr>
          <w:p w14:paraId="7CE0B12B"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5,417</w:t>
            </w:r>
          </w:p>
        </w:tc>
        <w:tc>
          <w:tcPr>
            <w:tcW w:w="1472" w:type="dxa"/>
          </w:tcPr>
          <w:p w14:paraId="52F9A8CB" w14:textId="77777777" w:rsidR="006238A6" w:rsidRPr="005E776A" w:rsidRDefault="006238A6">
            <w:pPr>
              <w:spacing w:after="0"/>
              <w:jc w:val="center"/>
              <w:rPr>
                <w:rFonts w:ascii="Tahoma" w:hAnsi="Tahoma" w:cs="Tahoma"/>
                <w:sz w:val="20"/>
                <w:szCs w:val="20"/>
              </w:rPr>
            </w:pPr>
            <w:r w:rsidRPr="005E776A">
              <w:rPr>
                <w:rFonts w:ascii="Tahoma" w:hAnsi="Tahoma" w:cs="Tahoma"/>
                <w:sz w:val="20"/>
                <w:szCs w:val="20"/>
              </w:rPr>
              <w:t>-</w:t>
            </w:r>
          </w:p>
        </w:tc>
      </w:tr>
      <w:tr w:rsidR="006238A6" w:rsidRPr="0049331E" w14:paraId="36606D0D" w14:textId="77777777">
        <w:trPr>
          <w:trHeight w:val="290"/>
        </w:trPr>
        <w:tc>
          <w:tcPr>
            <w:tcW w:w="567" w:type="dxa"/>
            <w:noWrap/>
            <w:vAlign w:val="bottom"/>
            <w:hideMark/>
          </w:tcPr>
          <w:p w14:paraId="375F6B8F" w14:textId="77777777" w:rsidR="006238A6" w:rsidRPr="00FD5A27" w:rsidRDefault="006238A6">
            <w:pPr>
              <w:spacing w:after="0"/>
              <w:jc w:val="right"/>
              <w:rPr>
                <w:rFonts w:ascii="Tahoma" w:hAnsi="Tahoma" w:cs="Tahoma"/>
                <w:color w:val="000000"/>
                <w:sz w:val="20"/>
                <w:szCs w:val="20"/>
              </w:rPr>
            </w:pPr>
          </w:p>
        </w:tc>
        <w:tc>
          <w:tcPr>
            <w:tcW w:w="3539" w:type="dxa"/>
            <w:noWrap/>
            <w:hideMark/>
          </w:tcPr>
          <w:p w14:paraId="62AE1BFF" w14:textId="77777777" w:rsidR="006238A6" w:rsidRPr="00CD4286" w:rsidRDefault="006238A6">
            <w:pPr>
              <w:spacing w:after="0"/>
              <w:rPr>
                <w:rFonts w:ascii="Tahoma" w:hAnsi="Tahoma" w:cs="Tahoma"/>
                <w:sz w:val="20"/>
                <w:szCs w:val="20"/>
              </w:rPr>
            </w:pPr>
            <w:r w:rsidRPr="00CD4286">
              <w:rPr>
                <w:rFonts w:ascii="Tahoma" w:hAnsi="Tahoma" w:cs="Tahoma"/>
                <w:sz w:val="20"/>
                <w:szCs w:val="20"/>
              </w:rPr>
              <w:t>General Needs - Affordable Rent</w:t>
            </w:r>
          </w:p>
        </w:tc>
        <w:tc>
          <w:tcPr>
            <w:tcW w:w="1134" w:type="dxa"/>
            <w:noWrap/>
            <w:vAlign w:val="bottom"/>
            <w:hideMark/>
          </w:tcPr>
          <w:p w14:paraId="4C74F7AD" w14:textId="77777777" w:rsidR="006238A6" w:rsidRPr="005E776A" w:rsidRDefault="006238A6">
            <w:pPr>
              <w:spacing w:after="0"/>
              <w:jc w:val="center"/>
              <w:rPr>
                <w:rFonts w:ascii="Tahoma" w:hAnsi="Tahoma" w:cs="Tahoma"/>
                <w:sz w:val="20"/>
                <w:szCs w:val="20"/>
              </w:rPr>
            </w:pPr>
            <w:r w:rsidRPr="005E776A">
              <w:rPr>
                <w:rFonts w:ascii="Tahoma" w:hAnsi="Tahoma" w:cs="Tahoma"/>
                <w:color w:val="000000"/>
                <w:sz w:val="20"/>
                <w:szCs w:val="20"/>
              </w:rPr>
              <w:t>742</w:t>
            </w:r>
          </w:p>
        </w:tc>
        <w:tc>
          <w:tcPr>
            <w:tcW w:w="1163" w:type="dxa"/>
            <w:noWrap/>
            <w:vAlign w:val="bottom"/>
          </w:tcPr>
          <w:p w14:paraId="3E4E9338"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91</w:t>
            </w:r>
          </w:p>
        </w:tc>
        <w:tc>
          <w:tcPr>
            <w:tcW w:w="1419" w:type="dxa"/>
            <w:noWrap/>
            <w:vAlign w:val="bottom"/>
          </w:tcPr>
          <w:p w14:paraId="6772B058"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(7)</w:t>
            </w:r>
          </w:p>
        </w:tc>
        <w:tc>
          <w:tcPr>
            <w:tcW w:w="1104" w:type="dxa"/>
            <w:noWrap/>
            <w:vAlign w:val="bottom"/>
          </w:tcPr>
          <w:p w14:paraId="35E41A7A"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5</w:t>
            </w:r>
          </w:p>
        </w:tc>
        <w:tc>
          <w:tcPr>
            <w:tcW w:w="955" w:type="dxa"/>
            <w:noWrap/>
            <w:vAlign w:val="bottom"/>
          </w:tcPr>
          <w:p w14:paraId="0AD8937D"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831</w:t>
            </w:r>
          </w:p>
        </w:tc>
        <w:tc>
          <w:tcPr>
            <w:tcW w:w="1472" w:type="dxa"/>
          </w:tcPr>
          <w:p w14:paraId="319EDBBB" w14:textId="77777777" w:rsidR="006238A6" w:rsidRPr="005E776A" w:rsidRDefault="006238A6">
            <w:pPr>
              <w:spacing w:after="0"/>
              <w:jc w:val="center"/>
              <w:rPr>
                <w:rFonts w:ascii="Tahoma" w:hAnsi="Tahoma" w:cs="Tahoma"/>
                <w:sz w:val="20"/>
                <w:szCs w:val="20"/>
              </w:rPr>
            </w:pPr>
            <w:r>
              <w:rPr>
                <w:rFonts w:ascii="Tahoma" w:hAnsi="Tahoma" w:cs="Tahoma"/>
                <w:sz w:val="20"/>
                <w:szCs w:val="20"/>
              </w:rPr>
              <w:t>49</w:t>
            </w:r>
          </w:p>
        </w:tc>
      </w:tr>
      <w:tr w:rsidR="006238A6" w:rsidRPr="0049331E" w14:paraId="7D49ACE7" w14:textId="77777777">
        <w:trPr>
          <w:trHeight w:val="290"/>
        </w:trPr>
        <w:tc>
          <w:tcPr>
            <w:tcW w:w="567" w:type="dxa"/>
            <w:noWrap/>
            <w:vAlign w:val="bottom"/>
            <w:hideMark/>
          </w:tcPr>
          <w:p w14:paraId="2C445694" w14:textId="77777777" w:rsidR="006238A6" w:rsidRPr="00FD5A27" w:rsidRDefault="006238A6">
            <w:pPr>
              <w:spacing w:after="0"/>
              <w:jc w:val="right"/>
              <w:rPr>
                <w:rFonts w:ascii="Tahoma" w:hAnsi="Tahoma" w:cs="Tahoma"/>
                <w:color w:val="000000"/>
                <w:sz w:val="20"/>
                <w:szCs w:val="20"/>
              </w:rPr>
            </w:pPr>
          </w:p>
        </w:tc>
        <w:tc>
          <w:tcPr>
            <w:tcW w:w="3539" w:type="dxa"/>
            <w:noWrap/>
            <w:hideMark/>
          </w:tcPr>
          <w:p w14:paraId="54BA30D9" w14:textId="77777777" w:rsidR="006238A6" w:rsidRPr="00CD4286" w:rsidRDefault="006238A6">
            <w:pPr>
              <w:spacing w:after="0"/>
              <w:rPr>
                <w:rFonts w:ascii="Tahoma" w:hAnsi="Tahoma" w:cs="Tahoma"/>
                <w:sz w:val="20"/>
                <w:szCs w:val="20"/>
              </w:rPr>
            </w:pPr>
            <w:r w:rsidRPr="00CD4286">
              <w:rPr>
                <w:rFonts w:ascii="Tahoma" w:hAnsi="Tahoma" w:cs="Tahoma"/>
                <w:sz w:val="20"/>
                <w:szCs w:val="20"/>
              </w:rPr>
              <w:t>Housing for older People/Supported Housing (Social Rent)</w:t>
            </w:r>
          </w:p>
        </w:tc>
        <w:tc>
          <w:tcPr>
            <w:tcW w:w="1134" w:type="dxa"/>
            <w:noWrap/>
            <w:vAlign w:val="bottom"/>
            <w:hideMark/>
          </w:tcPr>
          <w:p w14:paraId="05F0E0CF" w14:textId="77777777" w:rsidR="006238A6" w:rsidRPr="005E776A" w:rsidRDefault="006238A6">
            <w:pPr>
              <w:spacing w:after="0"/>
              <w:jc w:val="center"/>
              <w:rPr>
                <w:rFonts w:ascii="Tahoma" w:hAnsi="Tahoma" w:cs="Tahoma"/>
                <w:sz w:val="20"/>
                <w:szCs w:val="20"/>
              </w:rPr>
            </w:pPr>
            <w:r w:rsidRPr="005E776A">
              <w:rPr>
                <w:rFonts w:ascii="Tahoma" w:hAnsi="Tahoma" w:cs="Tahoma"/>
                <w:color w:val="000000"/>
                <w:sz w:val="20"/>
                <w:szCs w:val="20"/>
              </w:rPr>
              <w:t>522</w:t>
            </w:r>
          </w:p>
        </w:tc>
        <w:tc>
          <w:tcPr>
            <w:tcW w:w="1163" w:type="dxa"/>
            <w:noWrap/>
            <w:vAlign w:val="bottom"/>
          </w:tcPr>
          <w:p w14:paraId="04ED0EDD" w14:textId="77777777" w:rsidR="006238A6" w:rsidRPr="005E776A" w:rsidRDefault="006238A6">
            <w:pPr>
              <w:spacing w:after="0"/>
              <w:jc w:val="center"/>
              <w:rPr>
                <w:rFonts w:ascii="Tahoma" w:hAnsi="Tahoma" w:cs="Tahoma"/>
                <w:sz w:val="20"/>
                <w:szCs w:val="20"/>
              </w:rPr>
            </w:pPr>
            <w:r>
              <w:rPr>
                <w:rFonts w:ascii="Tahoma" w:hAnsi="Tahoma" w:cs="Tahoma"/>
                <w:sz w:val="20"/>
                <w:szCs w:val="20"/>
              </w:rPr>
              <w:t>-</w:t>
            </w:r>
          </w:p>
        </w:tc>
        <w:tc>
          <w:tcPr>
            <w:tcW w:w="1419" w:type="dxa"/>
            <w:noWrap/>
            <w:vAlign w:val="bottom"/>
          </w:tcPr>
          <w:p w14:paraId="155FE777"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w:t>
            </w:r>
          </w:p>
        </w:tc>
        <w:tc>
          <w:tcPr>
            <w:tcW w:w="1104" w:type="dxa"/>
            <w:noWrap/>
            <w:vAlign w:val="bottom"/>
          </w:tcPr>
          <w:p w14:paraId="1B3F7608"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(69)</w:t>
            </w:r>
          </w:p>
        </w:tc>
        <w:tc>
          <w:tcPr>
            <w:tcW w:w="955" w:type="dxa"/>
            <w:noWrap/>
            <w:vAlign w:val="bottom"/>
          </w:tcPr>
          <w:p w14:paraId="6C9FD46A"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453</w:t>
            </w:r>
          </w:p>
        </w:tc>
        <w:tc>
          <w:tcPr>
            <w:tcW w:w="1472" w:type="dxa"/>
          </w:tcPr>
          <w:p w14:paraId="4AA4D999" w14:textId="77777777" w:rsidR="006238A6" w:rsidRPr="005E776A" w:rsidRDefault="006238A6">
            <w:pPr>
              <w:spacing w:after="0"/>
              <w:jc w:val="center"/>
              <w:rPr>
                <w:rFonts w:ascii="Tahoma" w:hAnsi="Tahoma" w:cs="Tahoma"/>
                <w:sz w:val="20"/>
                <w:szCs w:val="20"/>
              </w:rPr>
            </w:pPr>
          </w:p>
          <w:p w14:paraId="313C9C6C" w14:textId="77777777" w:rsidR="006238A6" w:rsidRPr="005E776A" w:rsidRDefault="006238A6">
            <w:pPr>
              <w:spacing w:after="0"/>
              <w:jc w:val="center"/>
              <w:rPr>
                <w:rFonts w:ascii="Tahoma" w:hAnsi="Tahoma" w:cs="Tahoma"/>
                <w:sz w:val="20"/>
                <w:szCs w:val="20"/>
              </w:rPr>
            </w:pPr>
            <w:r w:rsidRPr="005E776A">
              <w:rPr>
                <w:rFonts w:ascii="Tahoma" w:hAnsi="Tahoma" w:cs="Tahoma"/>
                <w:sz w:val="20"/>
                <w:szCs w:val="20"/>
              </w:rPr>
              <w:t>-</w:t>
            </w:r>
          </w:p>
        </w:tc>
      </w:tr>
      <w:tr w:rsidR="006238A6" w:rsidRPr="0049331E" w14:paraId="368798C2" w14:textId="77777777">
        <w:trPr>
          <w:trHeight w:val="290"/>
        </w:trPr>
        <w:tc>
          <w:tcPr>
            <w:tcW w:w="567" w:type="dxa"/>
            <w:noWrap/>
            <w:vAlign w:val="bottom"/>
          </w:tcPr>
          <w:p w14:paraId="0E7B19AD" w14:textId="77777777" w:rsidR="006238A6" w:rsidRPr="00FD5A27" w:rsidRDefault="006238A6">
            <w:pPr>
              <w:spacing w:after="0"/>
              <w:jc w:val="right"/>
              <w:rPr>
                <w:rFonts w:ascii="Tahoma" w:hAnsi="Tahoma" w:cs="Tahoma"/>
                <w:color w:val="000000"/>
                <w:sz w:val="20"/>
                <w:szCs w:val="20"/>
              </w:rPr>
            </w:pPr>
          </w:p>
        </w:tc>
        <w:tc>
          <w:tcPr>
            <w:tcW w:w="3539" w:type="dxa"/>
            <w:noWrap/>
          </w:tcPr>
          <w:p w14:paraId="2394A9C9" w14:textId="77777777" w:rsidR="006238A6" w:rsidRPr="00CD4286" w:rsidRDefault="006238A6">
            <w:pPr>
              <w:spacing w:after="0"/>
              <w:rPr>
                <w:rFonts w:ascii="Tahoma" w:hAnsi="Tahoma" w:cs="Tahoma"/>
                <w:sz w:val="20"/>
                <w:szCs w:val="20"/>
              </w:rPr>
            </w:pPr>
            <w:r w:rsidRPr="00CD4286">
              <w:rPr>
                <w:rFonts w:ascii="Tahoma" w:hAnsi="Tahoma" w:cs="Tahoma"/>
                <w:sz w:val="20"/>
                <w:szCs w:val="20"/>
              </w:rPr>
              <w:t>Housing for older People/Supported Housing (Affordable Rent)</w:t>
            </w:r>
          </w:p>
        </w:tc>
        <w:tc>
          <w:tcPr>
            <w:tcW w:w="1134" w:type="dxa"/>
            <w:noWrap/>
            <w:vAlign w:val="bottom"/>
          </w:tcPr>
          <w:p w14:paraId="194256BE" w14:textId="77777777" w:rsidR="006238A6" w:rsidRPr="005E776A" w:rsidRDefault="006238A6">
            <w:pPr>
              <w:spacing w:after="0"/>
              <w:jc w:val="center"/>
              <w:rPr>
                <w:rFonts w:ascii="Tahoma" w:hAnsi="Tahoma" w:cs="Tahoma"/>
                <w:sz w:val="20"/>
                <w:szCs w:val="20"/>
              </w:rPr>
            </w:pPr>
            <w:r w:rsidRPr="005E776A">
              <w:rPr>
                <w:rFonts w:ascii="Tahoma" w:hAnsi="Tahoma" w:cs="Tahoma"/>
                <w:color w:val="000000"/>
                <w:sz w:val="20"/>
                <w:szCs w:val="20"/>
              </w:rPr>
              <w:t>158</w:t>
            </w:r>
          </w:p>
        </w:tc>
        <w:tc>
          <w:tcPr>
            <w:tcW w:w="1163" w:type="dxa"/>
            <w:noWrap/>
            <w:vAlign w:val="bottom"/>
          </w:tcPr>
          <w:p w14:paraId="21067EE2" w14:textId="77777777" w:rsidR="006238A6" w:rsidRPr="005E776A" w:rsidRDefault="006238A6">
            <w:pPr>
              <w:spacing w:after="0"/>
              <w:jc w:val="center"/>
              <w:rPr>
                <w:rFonts w:ascii="Tahoma" w:hAnsi="Tahoma" w:cs="Tahoma"/>
                <w:sz w:val="20"/>
                <w:szCs w:val="20"/>
              </w:rPr>
            </w:pPr>
            <w:r>
              <w:rPr>
                <w:rFonts w:ascii="Tahoma" w:hAnsi="Tahoma" w:cs="Tahoma"/>
                <w:sz w:val="20"/>
                <w:szCs w:val="20"/>
              </w:rPr>
              <w:t>63</w:t>
            </w:r>
          </w:p>
        </w:tc>
        <w:tc>
          <w:tcPr>
            <w:tcW w:w="1419" w:type="dxa"/>
            <w:noWrap/>
            <w:vAlign w:val="bottom"/>
          </w:tcPr>
          <w:p w14:paraId="113E5F00"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w:t>
            </w:r>
          </w:p>
        </w:tc>
        <w:tc>
          <w:tcPr>
            <w:tcW w:w="1104" w:type="dxa"/>
            <w:noWrap/>
            <w:vAlign w:val="bottom"/>
          </w:tcPr>
          <w:p w14:paraId="20CF2DA3"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(5)</w:t>
            </w:r>
          </w:p>
        </w:tc>
        <w:tc>
          <w:tcPr>
            <w:tcW w:w="955" w:type="dxa"/>
            <w:noWrap/>
            <w:vAlign w:val="bottom"/>
          </w:tcPr>
          <w:p w14:paraId="47168741"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216</w:t>
            </w:r>
          </w:p>
        </w:tc>
        <w:tc>
          <w:tcPr>
            <w:tcW w:w="1472" w:type="dxa"/>
          </w:tcPr>
          <w:p w14:paraId="464F9591" w14:textId="77777777" w:rsidR="006238A6" w:rsidRPr="005E776A" w:rsidRDefault="006238A6">
            <w:pPr>
              <w:spacing w:after="0"/>
              <w:jc w:val="center"/>
              <w:rPr>
                <w:rFonts w:ascii="Tahoma" w:hAnsi="Tahoma" w:cs="Tahoma"/>
                <w:sz w:val="20"/>
                <w:szCs w:val="20"/>
              </w:rPr>
            </w:pPr>
          </w:p>
          <w:p w14:paraId="7629A40E" w14:textId="77777777" w:rsidR="006238A6" w:rsidRPr="005E776A" w:rsidRDefault="006238A6">
            <w:pPr>
              <w:spacing w:after="0"/>
              <w:jc w:val="center"/>
              <w:rPr>
                <w:rFonts w:ascii="Tahoma" w:hAnsi="Tahoma" w:cs="Tahoma"/>
                <w:sz w:val="20"/>
                <w:szCs w:val="20"/>
              </w:rPr>
            </w:pPr>
            <w:r w:rsidRPr="005E776A">
              <w:rPr>
                <w:rFonts w:ascii="Tahoma" w:hAnsi="Tahoma" w:cs="Tahoma"/>
                <w:sz w:val="20"/>
                <w:szCs w:val="20"/>
              </w:rPr>
              <w:t>-</w:t>
            </w:r>
          </w:p>
        </w:tc>
      </w:tr>
      <w:tr w:rsidR="006238A6" w:rsidRPr="0049331E" w14:paraId="780BED57" w14:textId="77777777">
        <w:trPr>
          <w:trHeight w:val="290"/>
        </w:trPr>
        <w:tc>
          <w:tcPr>
            <w:tcW w:w="567" w:type="dxa"/>
            <w:noWrap/>
            <w:vAlign w:val="bottom"/>
            <w:hideMark/>
          </w:tcPr>
          <w:p w14:paraId="0AFC2512" w14:textId="77777777" w:rsidR="006238A6" w:rsidRPr="00FD5A27" w:rsidRDefault="006238A6">
            <w:pPr>
              <w:spacing w:after="0"/>
              <w:jc w:val="right"/>
              <w:rPr>
                <w:rFonts w:ascii="Tahoma" w:hAnsi="Tahoma" w:cs="Tahoma"/>
                <w:color w:val="000000"/>
                <w:sz w:val="20"/>
                <w:szCs w:val="20"/>
              </w:rPr>
            </w:pPr>
          </w:p>
        </w:tc>
        <w:tc>
          <w:tcPr>
            <w:tcW w:w="3539" w:type="dxa"/>
            <w:noWrap/>
            <w:hideMark/>
          </w:tcPr>
          <w:p w14:paraId="0626C7CF" w14:textId="77777777" w:rsidR="006238A6" w:rsidRPr="00CD4286" w:rsidRDefault="006238A6">
            <w:pPr>
              <w:spacing w:after="0"/>
              <w:rPr>
                <w:rFonts w:ascii="Tahoma" w:hAnsi="Tahoma" w:cs="Tahoma"/>
                <w:color w:val="BFBFBF"/>
                <w:sz w:val="20"/>
                <w:szCs w:val="20"/>
              </w:rPr>
            </w:pPr>
            <w:r w:rsidRPr="00CD4286">
              <w:rPr>
                <w:rFonts w:ascii="Tahoma" w:hAnsi="Tahoma" w:cs="Tahoma"/>
                <w:sz w:val="20"/>
                <w:szCs w:val="20"/>
              </w:rPr>
              <w:t>Market Rent</w:t>
            </w:r>
          </w:p>
        </w:tc>
        <w:tc>
          <w:tcPr>
            <w:tcW w:w="1134" w:type="dxa"/>
            <w:noWrap/>
            <w:vAlign w:val="bottom"/>
            <w:hideMark/>
          </w:tcPr>
          <w:p w14:paraId="18CC0061" w14:textId="77777777" w:rsidR="006238A6" w:rsidRPr="005E776A" w:rsidRDefault="006238A6">
            <w:pPr>
              <w:spacing w:after="0"/>
              <w:jc w:val="center"/>
              <w:rPr>
                <w:rFonts w:ascii="Tahoma" w:hAnsi="Tahoma" w:cs="Tahoma"/>
                <w:sz w:val="20"/>
                <w:szCs w:val="20"/>
              </w:rPr>
            </w:pPr>
            <w:r w:rsidRPr="005E776A">
              <w:rPr>
                <w:rFonts w:ascii="Tahoma" w:hAnsi="Tahoma" w:cs="Tahoma"/>
                <w:sz w:val="20"/>
                <w:szCs w:val="20"/>
              </w:rPr>
              <w:t>3</w:t>
            </w:r>
          </w:p>
        </w:tc>
        <w:tc>
          <w:tcPr>
            <w:tcW w:w="1163" w:type="dxa"/>
            <w:noWrap/>
            <w:vAlign w:val="bottom"/>
          </w:tcPr>
          <w:p w14:paraId="65375B35" w14:textId="2C624488" w:rsidR="006238A6" w:rsidRPr="005E776A" w:rsidRDefault="004C6FD9">
            <w:pPr>
              <w:spacing w:after="0"/>
              <w:jc w:val="center"/>
              <w:rPr>
                <w:rFonts w:ascii="Tahoma" w:hAnsi="Tahoma" w:cs="Tahoma"/>
                <w:sz w:val="20"/>
                <w:szCs w:val="20"/>
              </w:rPr>
            </w:pPr>
            <w:r>
              <w:rPr>
                <w:rFonts w:ascii="Tahoma" w:hAnsi="Tahoma" w:cs="Tahoma"/>
                <w:sz w:val="20"/>
                <w:szCs w:val="20"/>
              </w:rPr>
              <w:t>-</w:t>
            </w:r>
          </w:p>
        </w:tc>
        <w:tc>
          <w:tcPr>
            <w:tcW w:w="1419" w:type="dxa"/>
            <w:noWrap/>
            <w:vAlign w:val="bottom"/>
          </w:tcPr>
          <w:p w14:paraId="17B2F585" w14:textId="50EBDFF6" w:rsidR="006238A6" w:rsidRPr="005E776A" w:rsidRDefault="004C6FD9">
            <w:pPr>
              <w:spacing w:after="0"/>
              <w:jc w:val="center"/>
              <w:rPr>
                <w:rFonts w:ascii="Tahoma" w:hAnsi="Tahoma" w:cs="Tahoma"/>
                <w:sz w:val="20"/>
                <w:szCs w:val="20"/>
              </w:rPr>
            </w:pPr>
            <w:r>
              <w:rPr>
                <w:rFonts w:ascii="Tahoma" w:hAnsi="Tahoma" w:cs="Tahoma"/>
                <w:sz w:val="20"/>
                <w:szCs w:val="20"/>
              </w:rPr>
              <w:t>-</w:t>
            </w:r>
          </w:p>
        </w:tc>
        <w:tc>
          <w:tcPr>
            <w:tcW w:w="1104" w:type="dxa"/>
            <w:noWrap/>
            <w:vAlign w:val="bottom"/>
          </w:tcPr>
          <w:p w14:paraId="4781AD0F" w14:textId="03FBAFF2" w:rsidR="006238A6" w:rsidRPr="005E776A" w:rsidRDefault="004C6FD9">
            <w:pPr>
              <w:spacing w:after="0"/>
              <w:jc w:val="center"/>
              <w:rPr>
                <w:rFonts w:ascii="Tahoma" w:hAnsi="Tahoma" w:cs="Tahoma"/>
                <w:sz w:val="20"/>
                <w:szCs w:val="20"/>
              </w:rPr>
            </w:pPr>
            <w:r>
              <w:rPr>
                <w:rFonts w:ascii="Tahoma" w:hAnsi="Tahoma" w:cs="Tahoma"/>
                <w:sz w:val="20"/>
                <w:szCs w:val="20"/>
              </w:rPr>
              <w:t>-</w:t>
            </w:r>
          </w:p>
        </w:tc>
        <w:tc>
          <w:tcPr>
            <w:tcW w:w="955" w:type="dxa"/>
            <w:noWrap/>
            <w:vAlign w:val="bottom"/>
          </w:tcPr>
          <w:p w14:paraId="54D8E5B3" w14:textId="77777777" w:rsidR="006238A6" w:rsidRPr="005E776A" w:rsidRDefault="006238A6">
            <w:pPr>
              <w:spacing w:after="0"/>
              <w:jc w:val="center"/>
              <w:rPr>
                <w:rFonts w:ascii="Tahoma" w:hAnsi="Tahoma" w:cs="Tahoma"/>
                <w:sz w:val="20"/>
                <w:szCs w:val="20"/>
              </w:rPr>
            </w:pPr>
            <w:r>
              <w:rPr>
                <w:rFonts w:ascii="Tahoma" w:hAnsi="Tahoma" w:cs="Tahoma"/>
                <w:sz w:val="20"/>
                <w:szCs w:val="20"/>
              </w:rPr>
              <w:t>3</w:t>
            </w:r>
          </w:p>
        </w:tc>
        <w:tc>
          <w:tcPr>
            <w:tcW w:w="1472" w:type="dxa"/>
          </w:tcPr>
          <w:p w14:paraId="1FF0E849" w14:textId="77777777" w:rsidR="006238A6" w:rsidRPr="005E776A" w:rsidRDefault="006238A6">
            <w:pPr>
              <w:spacing w:after="0"/>
              <w:jc w:val="center"/>
              <w:rPr>
                <w:rFonts w:ascii="Tahoma" w:hAnsi="Tahoma" w:cs="Tahoma"/>
                <w:sz w:val="20"/>
                <w:szCs w:val="20"/>
              </w:rPr>
            </w:pPr>
            <w:r w:rsidRPr="005E776A">
              <w:rPr>
                <w:rFonts w:ascii="Tahoma" w:hAnsi="Tahoma" w:cs="Tahoma"/>
                <w:sz w:val="20"/>
                <w:szCs w:val="20"/>
              </w:rPr>
              <w:t>-</w:t>
            </w:r>
          </w:p>
        </w:tc>
      </w:tr>
      <w:tr w:rsidR="006238A6" w:rsidRPr="0049331E" w14:paraId="4ACE18E6" w14:textId="77777777">
        <w:trPr>
          <w:trHeight w:val="290"/>
        </w:trPr>
        <w:tc>
          <w:tcPr>
            <w:tcW w:w="567" w:type="dxa"/>
            <w:noWrap/>
            <w:vAlign w:val="bottom"/>
            <w:hideMark/>
          </w:tcPr>
          <w:p w14:paraId="7C9D24FA" w14:textId="77777777" w:rsidR="006238A6" w:rsidRPr="00FD5A27" w:rsidRDefault="006238A6">
            <w:pPr>
              <w:spacing w:after="0"/>
              <w:jc w:val="right"/>
              <w:rPr>
                <w:rFonts w:ascii="Tahoma" w:hAnsi="Tahoma" w:cs="Tahoma"/>
                <w:sz w:val="20"/>
                <w:szCs w:val="20"/>
              </w:rPr>
            </w:pPr>
          </w:p>
        </w:tc>
        <w:tc>
          <w:tcPr>
            <w:tcW w:w="3539" w:type="dxa"/>
            <w:noWrap/>
            <w:hideMark/>
          </w:tcPr>
          <w:p w14:paraId="33A08D1F" w14:textId="77777777" w:rsidR="006238A6" w:rsidRPr="00CD4286" w:rsidRDefault="006238A6">
            <w:pPr>
              <w:spacing w:after="0"/>
              <w:rPr>
                <w:rFonts w:ascii="Tahoma" w:hAnsi="Tahoma" w:cs="Tahoma"/>
                <w:sz w:val="20"/>
                <w:szCs w:val="20"/>
              </w:rPr>
            </w:pPr>
            <w:r w:rsidRPr="00CD4286">
              <w:rPr>
                <w:rFonts w:ascii="Tahoma" w:hAnsi="Tahoma" w:cs="Tahoma"/>
                <w:sz w:val="20"/>
                <w:szCs w:val="20"/>
              </w:rPr>
              <w:t>Low-Cost Home Ownership</w:t>
            </w:r>
          </w:p>
        </w:tc>
        <w:tc>
          <w:tcPr>
            <w:tcW w:w="1134" w:type="dxa"/>
            <w:tcBorders>
              <w:bottom w:val="single" w:sz="4" w:space="0" w:color="auto"/>
            </w:tcBorders>
            <w:noWrap/>
            <w:vAlign w:val="bottom"/>
            <w:hideMark/>
          </w:tcPr>
          <w:p w14:paraId="3152B34E" w14:textId="77777777" w:rsidR="006238A6" w:rsidRPr="005E776A" w:rsidRDefault="006238A6">
            <w:pPr>
              <w:spacing w:after="0"/>
              <w:jc w:val="center"/>
              <w:rPr>
                <w:rFonts w:ascii="Tahoma" w:hAnsi="Tahoma" w:cs="Tahoma"/>
                <w:sz w:val="20"/>
                <w:szCs w:val="20"/>
              </w:rPr>
            </w:pPr>
            <w:r w:rsidRPr="005E776A">
              <w:rPr>
                <w:rFonts w:ascii="Tahoma" w:hAnsi="Tahoma" w:cs="Tahoma"/>
                <w:color w:val="000000"/>
                <w:sz w:val="20"/>
                <w:szCs w:val="20"/>
              </w:rPr>
              <w:t>89</w:t>
            </w:r>
          </w:p>
        </w:tc>
        <w:tc>
          <w:tcPr>
            <w:tcW w:w="1163" w:type="dxa"/>
            <w:tcBorders>
              <w:bottom w:val="single" w:sz="4" w:space="0" w:color="auto"/>
            </w:tcBorders>
            <w:noWrap/>
            <w:vAlign w:val="bottom"/>
          </w:tcPr>
          <w:p w14:paraId="4CB59765" w14:textId="77777777" w:rsidR="006238A6" w:rsidRPr="005E776A" w:rsidRDefault="006238A6">
            <w:pPr>
              <w:spacing w:after="0"/>
              <w:jc w:val="center"/>
              <w:rPr>
                <w:rFonts w:ascii="Tahoma" w:hAnsi="Tahoma" w:cs="Tahoma"/>
                <w:sz w:val="20"/>
                <w:szCs w:val="20"/>
              </w:rPr>
            </w:pPr>
            <w:r>
              <w:rPr>
                <w:rFonts w:ascii="Tahoma" w:hAnsi="Tahoma" w:cs="Tahoma"/>
                <w:sz w:val="20"/>
                <w:szCs w:val="20"/>
              </w:rPr>
              <w:t>26</w:t>
            </w:r>
          </w:p>
        </w:tc>
        <w:tc>
          <w:tcPr>
            <w:tcW w:w="1419" w:type="dxa"/>
            <w:tcBorders>
              <w:bottom w:val="single" w:sz="4" w:space="0" w:color="auto"/>
            </w:tcBorders>
            <w:noWrap/>
            <w:vAlign w:val="bottom"/>
          </w:tcPr>
          <w:p w14:paraId="6D7DD248" w14:textId="77777777" w:rsidR="006238A6" w:rsidRPr="005E776A" w:rsidRDefault="006238A6">
            <w:pPr>
              <w:spacing w:after="0"/>
              <w:jc w:val="center"/>
              <w:rPr>
                <w:rFonts w:ascii="Tahoma" w:hAnsi="Tahoma" w:cs="Tahoma"/>
                <w:sz w:val="20"/>
                <w:szCs w:val="20"/>
              </w:rPr>
            </w:pPr>
            <w:r>
              <w:rPr>
                <w:rFonts w:ascii="Tahoma" w:hAnsi="Tahoma" w:cs="Tahoma"/>
                <w:sz w:val="20"/>
                <w:szCs w:val="20"/>
              </w:rPr>
              <w:t>(1)</w:t>
            </w:r>
          </w:p>
        </w:tc>
        <w:tc>
          <w:tcPr>
            <w:tcW w:w="1104" w:type="dxa"/>
            <w:tcBorders>
              <w:bottom w:val="single" w:sz="4" w:space="0" w:color="auto"/>
            </w:tcBorders>
            <w:noWrap/>
            <w:vAlign w:val="bottom"/>
          </w:tcPr>
          <w:p w14:paraId="0EF91722" w14:textId="77777777" w:rsidR="006238A6" w:rsidRPr="005E776A" w:rsidRDefault="006238A6">
            <w:pPr>
              <w:spacing w:after="0"/>
              <w:jc w:val="center"/>
              <w:rPr>
                <w:rFonts w:ascii="Tahoma" w:hAnsi="Tahoma" w:cs="Tahoma"/>
                <w:sz w:val="20"/>
                <w:szCs w:val="20"/>
              </w:rPr>
            </w:pPr>
            <w:r>
              <w:rPr>
                <w:rFonts w:ascii="Tahoma" w:hAnsi="Tahoma" w:cs="Tahoma"/>
                <w:sz w:val="20"/>
                <w:szCs w:val="20"/>
              </w:rPr>
              <w:t>-</w:t>
            </w:r>
          </w:p>
        </w:tc>
        <w:tc>
          <w:tcPr>
            <w:tcW w:w="955" w:type="dxa"/>
            <w:tcBorders>
              <w:bottom w:val="single" w:sz="4" w:space="0" w:color="auto"/>
            </w:tcBorders>
            <w:noWrap/>
            <w:vAlign w:val="bottom"/>
          </w:tcPr>
          <w:p w14:paraId="04F93A50" w14:textId="77777777" w:rsidR="006238A6" w:rsidRPr="005E776A" w:rsidRDefault="006238A6">
            <w:pPr>
              <w:spacing w:after="0"/>
              <w:jc w:val="center"/>
              <w:rPr>
                <w:rFonts w:ascii="Tahoma" w:hAnsi="Tahoma" w:cs="Tahoma"/>
                <w:color w:val="000000"/>
                <w:sz w:val="20"/>
                <w:szCs w:val="20"/>
              </w:rPr>
            </w:pPr>
            <w:r>
              <w:rPr>
                <w:rFonts w:ascii="Tahoma" w:hAnsi="Tahoma" w:cs="Tahoma"/>
                <w:color w:val="000000"/>
                <w:sz w:val="20"/>
                <w:szCs w:val="20"/>
              </w:rPr>
              <w:t>114</w:t>
            </w:r>
          </w:p>
        </w:tc>
        <w:tc>
          <w:tcPr>
            <w:tcW w:w="1472" w:type="dxa"/>
            <w:tcBorders>
              <w:bottom w:val="single" w:sz="4" w:space="0" w:color="auto"/>
            </w:tcBorders>
            <w:vAlign w:val="bottom"/>
          </w:tcPr>
          <w:p w14:paraId="683EC310" w14:textId="77777777" w:rsidR="006238A6" w:rsidRPr="005E776A" w:rsidRDefault="006238A6">
            <w:pPr>
              <w:spacing w:after="0"/>
              <w:jc w:val="center"/>
              <w:rPr>
                <w:rFonts w:ascii="Tahoma" w:hAnsi="Tahoma" w:cs="Tahoma"/>
                <w:sz w:val="20"/>
                <w:szCs w:val="20"/>
              </w:rPr>
            </w:pPr>
            <w:r>
              <w:rPr>
                <w:rFonts w:ascii="Tahoma" w:hAnsi="Tahoma" w:cs="Tahoma"/>
                <w:sz w:val="20"/>
                <w:szCs w:val="20"/>
              </w:rPr>
              <w:t>24</w:t>
            </w:r>
          </w:p>
        </w:tc>
      </w:tr>
      <w:tr w:rsidR="006238A6" w:rsidRPr="0049331E" w14:paraId="6B61828E" w14:textId="77777777">
        <w:trPr>
          <w:trHeight w:val="300"/>
        </w:trPr>
        <w:tc>
          <w:tcPr>
            <w:tcW w:w="567" w:type="dxa"/>
            <w:noWrap/>
            <w:vAlign w:val="bottom"/>
            <w:hideMark/>
          </w:tcPr>
          <w:p w14:paraId="5F9E1275" w14:textId="77777777" w:rsidR="006238A6" w:rsidRPr="00FD5A27" w:rsidRDefault="006238A6">
            <w:pPr>
              <w:spacing w:after="0"/>
              <w:jc w:val="right"/>
              <w:rPr>
                <w:rFonts w:ascii="Tahoma" w:hAnsi="Tahoma" w:cs="Tahoma"/>
                <w:color w:val="000000"/>
                <w:sz w:val="20"/>
                <w:szCs w:val="20"/>
              </w:rPr>
            </w:pPr>
          </w:p>
        </w:tc>
        <w:tc>
          <w:tcPr>
            <w:tcW w:w="3539" w:type="dxa"/>
            <w:noWrap/>
            <w:vAlign w:val="bottom"/>
            <w:hideMark/>
          </w:tcPr>
          <w:p w14:paraId="4E3709B7" w14:textId="77777777" w:rsidR="006238A6" w:rsidRPr="00CD4286" w:rsidRDefault="006238A6">
            <w:pPr>
              <w:spacing w:after="0"/>
              <w:rPr>
                <w:rFonts w:ascii="Tahoma" w:hAnsi="Tahoma" w:cs="Tahoma"/>
                <w:sz w:val="20"/>
                <w:szCs w:val="20"/>
              </w:rPr>
            </w:pPr>
          </w:p>
        </w:tc>
        <w:tc>
          <w:tcPr>
            <w:tcW w:w="1134" w:type="dxa"/>
            <w:tcBorders>
              <w:top w:val="single" w:sz="4" w:space="0" w:color="auto"/>
              <w:bottom w:val="single" w:sz="4" w:space="0" w:color="auto"/>
            </w:tcBorders>
            <w:noWrap/>
            <w:vAlign w:val="bottom"/>
            <w:hideMark/>
          </w:tcPr>
          <w:p w14:paraId="307C8AF2" w14:textId="77777777" w:rsidR="006238A6" w:rsidRPr="005E776A" w:rsidRDefault="006238A6">
            <w:pPr>
              <w:spacing w:after="0"/>
              <w:jc w:val="center"/>
              <w:rPr>
                <w:rFonts w:ascii="Tahoma" w:hAnsi="Tahoma" w:cs="Tahoma"/>
                <w:b/>
                <w:sz w:val="20"/>
                <w:szCs w:val="20"/>
              </w:rPr>
            </w:pPr>
            <w:r w:rsidRPr="005E776A">
              <w:rPr>
                <w:rFonts w:ascii="Tahoma" w:hAnsi="Tahoma" w:cs="Tahoma"/>
                <w:b/>
                <w:sz w:val="20"/>
                <w:szCs w:val="20"/>
              </w:rPr>
              <w:t>6,929</w:t>
            </w:r>
          </w:p>
        </w:tc>
        <w:tc>
          <w:tcPr>
            <w:tcW w:w="1163" w:type="dxa"/>
            <w:tcBorders>
              <w:top w:val="single" w:sz="4" w:space="0" w:color="auto"/>
              <w:bottom w:val="single" w:sz="4" w:space="0" w:color="auto"/>
            </w:tcBorders>
            <w:noWrap/>
            <w:vAlign w:val="bottom"/>
          </w:tcPr>
          <w:p w14:paraId="34EB3B1C" w14:textId="77777777" w:rsidR="006238A6" w:rsidRPr="005E776A" w:rsidRDefault="006238A6">
            <w:pPr>
              <w:spacing w:after="0"/>
              <w:jc w:val="center"/>
              <w:rPr>
                <w:rFonts w:ascii="Tahoma" w:hAnsi="Tahoma" w:cs="Tahoma"/>
                <w:b/>
                <w:sz w:val="20"/>
                <w:szCs w:val="20"/>
              </w:rPr>
            </w:pPr>
            <w:r>
              <w:rPr>
                <w:rFonts w:ascii="Tahoma" w:hAnsi="Tahoma" w:cs="Tahoma"/>
                <w:b/>
                <w:sz w:val="20"/>
                <w:szCs w:val="20"/>
              </w:rPr>
              <w:t>180</w:t>
            </w:r>
          </w:p>
        </w:tc>
        <w:tc>
          <w:tcPr>
            <w:tcW w:w="1419" w:type="dxa"/>
            <w:tcBorders>
              <w:top w:val="single" w:sz="4" w:space="0" w:color="auto"/>
              <w:bottom w:val="single" w:sz="4" w:space="0" w:color="auto"/>
            </w:tcBorders>
            <w:noWrap/>
            <w:vAlign w:val="bottom"/>
          </w:tcPr>
          <w:p w14:paraId="3F4768CE" w14:textId="77777777" w:rsidR="006238A6" w:rsidRPr="005E776A" w:rsidRDefault="006238A6">
            <w:pPr>
              <w:spacing w:after="0"/>
              <w:jc w:val="center"/>
              <w:rPr>
                <w:rFonts w:ascii="Tahoma" w:hAnsi="Tahoma" w:cs="Tahoma"/>
                <w:b/>
                <w:sz w:val="20"/>
                <w:szCs w:val="20"/>
              </w:rPr>
            </w:pPr>
            <w:r>
              <w:rPr>
                <w:rFonts w:ascii="Tahoma" w:hAnsi="Tahoma" w:cs="Tahoma"/>
                <w:b/>
                <w:sz w:val="20"/>
                <w:szCs w:val="20"/>
              </w:rPr>
              <w:t>(75)</w:t>
            </w:r>
          </w:p>
        </w:tc>
        <w:tc>
          <w:tcPr>
            <w:tcW w:w="1104" w:type="dxa"/>
            <w:tcBorders>
              <w:top w:val="single" w:sz="4" w:space="0" w:color="auto"/>
              <w:bottom w:val="single" w:sz="4" w:space="0" w:color="auto"/>
            </w:tcBorders>
            <w:noWrap/>
            <w:vAlign w:val="bottom"/>
          </w:tcPr>
          <w:p w14:paraId="318C7330" w14:textId="77777777" w:rsidR="006238A6" w:rsidRPr="005E776A" w:rsidRDefault="006238A6">
            <w:pPr>
              <w:spacing w:after="0"/>
              <w:jc w:val="center"/>
              <w:rPr>
                <w:rFonts w:ascii="Tahoma" w:hAnsi="Tahoma" w:cs="Tahoma"/>
                <w:b/>
                <w:sz w:val="20"/>
                <w:szCs w:val="20"/>
              </w:rPr>
            </w:pPr>
            <w:r>
              <w:rPr>
                <w:rFonts w:ascii="Tahoma" w:hAnsi="Tahoma" w:cs="Tahoma"/>
                <w:b/>
                <w:sz w:val="20"/>
                <w:szCs w:val="20"/>
              </w:rPr>
              <w:t>0</w:t>
            </w:r>
          </w:p>
        </w:tc>
        <w:tc>
          <w:tcPr>
            <w:tcW w:w="955" w:type="dxa"/>
            <w:tcBorders>
              <w:top w:val="single" w:sz="4" w:space="0" w:color="auto"/>
              <w:bottom w:val="single" w:sz="4" w:space="0" w:color="auto"/>
            </w:tcBorders>
            <w:noWrap/>
            <w:vAlign w:val="bottom"/>
          </w:tcPr>
          <w:p w14:paraId="742BD5CC" w14:textId="77777777" w:rsidR="006238A6" w:rsidRPr="005E776A" w:rsidRDefault="006238A6">
            <w:pPr>
              <w:spacing w:after="0"/>
              <w:jc w:val="center"/>
              <w:rPr>
                <w:rFonts w:ascii="Tahoma" w:hAnsi="Tahoma" w:cs="Tahoma"/>
                <w:b/>
                <w:sz w:val="20"/>
                <w:szCs w:val="20"/>
              </w:rPr>
            </w:pPr>
            <w:r>
              <w:rPr>
                <w:rFonts w:ascii="Tahoma" w:hAnsi="Tahoma" w:cs="Tahoma"/>
                <w:b/>
                <w:sz w:val="20"/>
                <w:szCs w:val="20"/>
              </w:rPr>
              <w:t>7,034</w:t>
            </w:r>
          </w:p>
        </w:tc>
        <w:tc>
          <w:tcPr>
            <w:tcW w:w="1472" w:type="dxa"/>
            <w:tcBorders>
              <w:top w:val="single" w:sz="4" w:space="0" w:color="auto"/>
              <w:bottom w:val="single" w:sz="4" w:space="0" w:color="auto"/>
            </w:tcBorders>
            <w:vAlign w:val="bottom"/>
          </w:tcPr>
          <w:p w14:paraId="50B5D963" w14:textId="77777777" w:rsidR="006238A6" w:rsidRPr="005E776A" w:rsidRDefault="006238A6">
            <w:pPr>
              <w:spacing w:after="0"/>
              <w:jc w:val="center"/>
              <w:rPr>
                <w:rFonts w:ascii="Tahoma" w:hAnsi="Tahoma" w:cs="Tahoma"/>
                <w:b/>
                <w:sz w:val="20"/>
                <w:szCs w:val="20"/>
              </w:rPr>
            </w:pPr>
            <w:r>
              <w:rPr>
                <w:rFonts w:ascii="Tahoma" w:hAnsi="Tahoma" w:cs="Tahoma"/>
                <w:b/>
                <w:sz w:val="20"/>
                <w:szCs w:val="20"/>
              </w:rPr>
              <w:t>73</w:t>
            </w:r>
          </w:p>
        </w:tc>
      </w:tr>
    </w:tbl>
    <w:p w14:paraId="16DA6864" w14:textId="77777777" w:rsidR="006238A6" w:rsidRPr="00FD5A27" w:rsidRDefault="006238A6" w:rsidP="006238A6">
      <w:pPr>
        <w:spacing w:after="0"/>
        <w:rPr>
          <w:rFonts w:ascii="Tahoma" w:hAnsi="Tahoma" w:cs="Tahoma"/>
          <w:b/>
          <w:sz w:val="20"/>
          <w:szCs w:val="20"/>
        </w:rPr>
      </w:pPr>
    </w:p>
    <w:p w14:paraId="53E37FE5" w14:textId="77777777" w:rsidR="006238A6" w:rsidRPr="00FD5A27" w:rsidRDefault="006238A6" w:rsidP="006238A6">
      <w:pPr>
        <w:spacing w:after="0"/>
        <w:rPr>
          <w:rFonts w:ascii="Tahoma" w:hAnsi="Tahoma" w:cs="Tahoma"/>
          <w:b/>
          <w:sz w:val="20"/>
          <w:szCs w:val="20"/>
        </w:rPr>
      </w:pPr>
    </w:p>
    <w:p w14:paraId="59AE5D8A" w14:textId="77777777" w:rsidR="006238A6" w:rsidRDefault="006238A6" w:rsidP="00D267D3">
      <w:pPr>
        <w:pStyle w:val="ListParagraph"/>
        <w:numPr>
          <w:ilvl w:val="0"/>
          <w:numId w:val="32"/>
        </w:numPr>
        <w:spacing w:after="0"/>
        <w:rPr>
          <w:rFonts w:ascii="Tahoma" w:hAnsi="Tahoma" w:cs="Tahoma"/>
          <w:b/>
        </w:rPr>
      </w:pPr>
      <w:bookmarkStart w:id="40" w:name="_Hlk199415830"/>
      <w:bookmarkStart w:id="41" w:name="_Hlk104990392"/>
      <w:r>
        <w:rPr>
          <w:rFonts w:ascii="Tahoma" w:hAnsi="Tahoma" w:cs="Tahoma"/>
          <w:b/>
        </w:rPr>
        <w:t>Directors and Members Emoluments</w:t>
      </w:r>
    </w:p>
    <w:bookmarkEnd w:id="40"/>
    <w:p w14:paraId="11475FD0" w14:textId="77777777" w:rsidR="006238A6" w:rsidRPr="005672A3" w:rsidRDefault="006238A6" w:rsidP="006238A6">
      <w:pPr>
        <w:pStyle w:val="ListParagraph"/>
        <w:spacing w:after="0"/>
        <w:contextualSpacing w:val="0"/>
        <w:jc w:val="both"/>
        <w:rPr>
          <w:rFonts w:ascii="Tahoma" w:hAnsi="Tahoma" w:cs="Tahoma"/>
          <w:bCs/>
          <w:sz w:val="20"/>
          <w:szCs w:val="20"/>
        </w:rPr>
      </w:pPr>
      <w:r w:rsidRPr="005672A3">
        <w:rPr>
          <w:rFonts w:ascii="Tahoma" w:hAnsi="Tahoma" w:cs="Tahoma"/>
          <w:bCs/>
          <w:sz w:val="20"/>
          <w:szCs w:val="20"/>
        </w:rPr>
        <w:t xml:space="preserve">Aggregate emoluments </w:t>
      </w:r>
      <w:r w:rsidRPr="005672A3">
        <w:rPr>
          <w:rFonts w:ascii="Tahoma" w:hAnsi="Tahoma" w:cs="Tahoma"/>
          <w:sz w:val="20"/>
          <w:szCs w:val="20"/>
          <w:lang w:val="en-US"/>
        </w:rPr>
        <w:t>(including National Insurance and Pension contributions)</w:t>
      </w:r>
      <w:r w:rsidRPr="005672A3">
        <w:rPr>
          <w:rFonts w:ascii="Tahoma" w:hAnsi="Tahoma" w:cs="Tahoma"/>
          <w:bCs/>
          <w:sz w:val="20"/>
          <w:szCs w:val="20"/>
        </w:rPr>
        <w:t xml:space="preserve"> payable to Executive Directors is as follows:</w:t>
      </w:r>
    </w:p>
    <w:tbl>
      <w:tblPr>
        <w:tblW w:w="10821" w:type="dxa"/>
        <w:tblInd w:w="108" w:type="dxa"/>
        <w:tblLook w:val="04A0" w:firstRow="1" w:lastRow="0" w:firstColumn="1" w:lastColumn="0" w:noHBand="0" w:noVBand="1"/>
      </w:tblPr>
      <w:tblGrid>
        <w:gridCol w:w="510"/>
        <w:gridCol w:w="4485"/>
        <w:gridCol w:w="284"/>
        <w:gridCol w:w="989"/>
        <w:gridCol w:w="428"/>
        <w:gridCol w:w="917"/>
        <w:gridCol w:w="224"/>
        <w:gridCol w:w="1380"/>
        <w:gridCol w:w="224"/>
        <w:gridCol w:w="1380"/>
      </w:tblGrid>
      <w:tr w:rsidR="006238A6" w:rsidRPr="00E03A2C" w14:paraId="02B33881" w14:textId="77777777">
        <w:trPr>
          <w:trHeight w:val="324"/>
        </w:trPr>
        <w:tc>
          <w:tcPr>
            <w:tcW w:w="510" w:type="dxa"/>
            <w:noWrap/>
            <w:vAlign w:val="bottom"/>
            <w:hideMark/>
          </w:tcPr>
          <w:p w14:paraId="7A335885" w14:textId="77777777" w:rsidR="006238A6" w:rsidRPr="00CD35F6" w:rsidRDefault="006238A6">
            <w:pPr>
              <w:spacing w:after="0"/>
              <w:jc w:val="right"/>
              <w:rPr>
                <w:rFonts w:ascii="Tahoma" w:hAnsi="Tahoma" w:cs="Tahoma"/>
                <w:b/>
                <w:bCs/>
                <w:lang w:val="en-US" w:eastAsia="en-US"/>
              </w:rPr>
            </w:pPr>
            <w:bookmarkStart w:id="42" w:name="_Hlk72233759"/>
          </w:p>
        </w:tc>
        <w:tc>
          <w:tcPr>
            <w:tcW w:w="4485" w:type="dxa"/>
            <w:noWrap/>
            <w:vAlign w:val="bottom"/>
            <w:hideMark/>
          </w:tcPr>
          <w:p w14:paraId="1ED7DBBB" w14:textId="77777777" w:rsidR="006238A6" w:rsidRPr="00E03A2C" w:rsidRDefault="006238A6">
            <w:pPr>
              <w:spacing w:after="0"/>
              <w:rPr>
                <w:rFonts w:ascii="Tahoma" w:hAnsi="Tahoma" w:cs="Tahoma"/>
                <w:b/>
                <w:bCs/>
                <w:lang w:val="en-US" w:eastAsia="en-US"/>
              </w:rPr>
            </w:pPr>
            <w:r w:rsidRPr="00E03A2C">
              <w:rPr>
                <w:rFonts w:ascii="Tahoma" w:hAnsi="Tahoma" w:cs="Tahoma"/>
                <w:b/>
                <w:bCs/>
                <w:lang w:val="en-US" w:eastAsia="en-US"/>
              </w:rPr>
              <w:t>Executive Directors</w:t>
            </w:r>
          </w:p>
          <w:p w14:paraId="5A1560AF" w14:textId="77777777" w:rsidR="006238A6" w:rsidRPr="00E03A2C" w:rsidRDefault="006238A6">
            <w:pPr>
              <w:spacing w:after="0"/>
              <w:rPr>
                <w:rFonts w:ascii="Tahoma" w:hAnsi="Tahoma" w:cs="Tahoma"/>
                <w:b/>
                <w:bCs/>
                <w:lang w:val="en-US" w:eastAsia="en-US"/>
              </w:rPr>
            </w:pPr>
          </w:p>
        </w:tc>
        <w:tc>
          <w:tcPr>
            <w:tcW w:w="284" w:type="dxa"/>
            <w:noWrap/>
            <w:vAlign w:val="bottom"/>
            <w:hideMark/>
          </w:tcPr>
          <w:p w14:paraId="012B0BEB" w14:textId="77777777" w:rsidR="006238A6" w:rsidRPr="00E03A2C" w:rsidRDefault="006238A6">
            <w:pPr>
              <w:spacing w:after="0"/>
              <w:rPr>
                <w:rFonts w:ascii="Tahoma" w:hAnsi="Tahoma" w:cs="Tahoma"/>
                <w:sz w:val="20"/>
                <w:szCs w:val="20"/>
                <w:lang w:val="en-US" w:eastAsia="en-US"/>
              </w:rPr>
            </w:pPr>
          </w:p>
        </w:tc>
        <w:tc>
          <w:tcPr>
            <w:tcW w:w="989" w:type="dxa"/>
            <w:noWrap/>
            <w:vAlign w:val="bottom"/>
            <w:hideMark/>
          </w:tcPr>
          <w:p w14:paraId="6B74F0E3" w14:textId="77777777" w:rsidR="006238A6" w:rsidRPr="004E787A" w:rsidRDefault="006238A6">
            <w:pPr>
              <w:spacing w:after="0"/>
              <w:rPr>
                <w:rFonts w:ascii="Tahoma" w:hAnsi="Tahoma" w:cs="Tahoma"/>
                <w:sz w:val="20"/>
                <w:szCs w:val="20"/>
                <w:highlight w:val="yellow"/>
                <w:lang w:val="en-US" w:eastAsia="en-US"/>
              </w:rPr>
            </w:pPr>
          </w:p>
        </w:tc>
        <w:tc>
          <w:tcPr>
            <w:tcW w:w="428" w:type="dxa"/>
            <w:noWrap/>
            <w:vAlign w:val="bottom"/>
            <w:hideMark/>
          </w:tcPr>
          <w:p w14:paraId="004A2F5A" w14:textId="77777777" w:rsidR="006238A6" w:rsidRPr="00E03A2C" w:rsidRDefault="006238A6">
            <w:pPr>
              <w:spacing w:after="0"/>
              <w:rPr>
                <w:rFonts w:ascii="Tahoma" w:hAnsi="Tahoma" w:cs="Tahoma"/>
                <w:sz w:val="20"/>
                <w:szCs w:val="20"/>
                <w:lang w:val="en-US" w:eastAsia="en-US"/>
              </w:rPr>
            </w:pPr>
          </w:p>
        </w:tc>
        <w:tc>
          <w:tcPr>
            <w:tcW w:w="917" w:type="dxa"/>
            <w:noWrap/>
            <w:vAlign w:val="bottom"/>
            <w:hideMark/>
          </w:tcPr>
          <w:p w14:paraId="39074A84" w14:textId="77777777" w:rsidR="006238A6" w:rsidRPr="00E03A2C" w:rsidRDefault="006238A6">
            <w:pPr>
              <w:spacing w:after="0"/>
              <w:rPr>
                <w:rFonts w:ascii="Tahoma" w:hAnsi="Tahoma" w:cs="Tahoma"/>
                <w:sz w:val="20"/>
                <w:szCs w:val="20"/>
                <w:lang w:val="en-US" w:eastAsia="en-US"/>
              </w:rPr>
            </w:pPr>
          </w:p>
        </w:tc>
        <w:tc>
          <w:tcPr>
            <w:tcW w:w="224" w:type="dxa"/>
            <w:noWrap/>
            <w:vAlign w:val="bottom"/>
            <w:hideMark/>
          </w:tcPr>
          <w:p w14:paraId="67C273FB" w14:textId="77777777" w:rsidR="006238A6" w:rsidRPr="00E03A2C" w:rsidRDefault="006238A6">
            <w:pPr>
              <w:spacing w:after="0"/>
              <w:rPr>
                <w:rFonts w:ascii="Tahoma" w:hAnsi="Tahoma" w:cs="Tahoma"/>
                <w:sz w:val="20"/>
                <w:szCs w:val="20"/>
                <w:lang w:val="en-US" w:eastAsia="en-US"/>
              </w:rPr>
            </w:pPr>
          </w:p>
        </w:tc>
        <w:tc>
          <w:tcPr>
            <w:tcW w:w="1380" w:type="dxa"/>
            <w:noWrap/>
            <w:vAlign w:val="bottom"/>
            <w:hideMark/>
          </w:tcPr>
          <w:p w14:paraId="29E85E18" w14:textId="77777777" w:rsidR="006238A6" w:rsidRPr="00E03A2C" w:rsidRDefault="006238A6">
            <w:pPr>
              <w:spacing w:after="0"/>
              <w:rPr>
                <w:rFonts w:ascii="Tahoma" w:hAnsi="Tahoma" w:cs="Tahoma"/>
                <w:sz w:val="20"/>
                <w:szCs w:val="20"/>
                <w:lang w:val="en-US" w:eastAsia="en-US"/>
              </w:rPr>
            </w:pPr>
          </w:p>
        </w:tc>
        <w:tc>
          <w:tcPr>
            <w:tcW w:w="224" w:type="dxa"/>
            <w:noWrap/>
            <w:vAlign w:val="bottom"/>
            <w:hideMark/>
          </w:tcPr>
          <w:p w14:paraId="526E8680" w14:textId="77777777" w:rsidR="006238A6" w:rsidRPr="00E03A2C" w:rsidRDefault="006238A6">
            <w:pPr>
              <w:spacing w:after="0"/>
              <w:rPr>
                <w:rFonts w:ascii="Tahoma" w:hAnsi="Tahoma" w:cs="Tahoma"/>
                <w:sz w:val="20"/>
                <w:szCs w:val="20"/>
                <w:lang w:val="en-US" w:eastAsia="en-US"/>
              </w:rPr>
            </w:pPr>
          </w:p>
        </w:tc>
        <w:tc>
          <w:tcPr>
            <w:tcW w:w="1380" w:type="dxa"/>
            <w:noWrap/>
            <w:vAlign w:val="bottom"/>
            <w:hideMark/>
          </w:tcPr>
          <w:p w14:paraId="752AB6C9" w14:textId="77777777" w:rsidR="006238A6" w:rsidRPr="00E03A2C" w:rsidRDefault="006238A6">
            <w:pPr>
              <w:spacing w:after="0"/>
              <w:rPr>
                <w:rFonts w:ascii="Tahoma" w:hAnsi="Tahoma" w:cs="Tahoma"/>
                <w:sz w:val="20"/>
                <w:szCs w:val="20"/>
                <w:lang w:val="en-US" w:eastAsia="en-US"/>
              </w:rPr>
            </w:pPr>
          </w:p>
        </w:tc>
      </w:tr>
      <w:tr w:rsidR="006238A6" w:rsidRPr="00E03A2C" w14:paraId="1816D1CC" w14:textId="77777777">
        <w:trPr>
          <w:trHeight w:val="324"/>
        </w:trPr>
        <w:tc>
          <w:tcPr>
            <w:tcW w:w="510" w:type="dxa"/>
            <w:noWrap/>
            <w:vAlign w:val="bottom"/>
            <w:hideMark/>
          </w:tcPr>
          <w:p w14:paraId="308B6D87" w14:textId="77777777" w:rsidR="006238A6" w:rsidRPr="00E03A2C" w:rsidRDefault="006238A6">
            <w:pPr>
              <w:spacing w:after="0"/>
              <w:rPr>
                <w:rFonts w:ascii="Tahoma" w:hAnsi="Tahoma" w:cs="Tahoma"/>
                <w:sz w:val="20"/>
                <w:szCs w:val="20"/>
                <w:lang w:val="en-US" w:eastAsia="en-US"/>
              </w:rPr>
            </w:pPr>
          </w:p>
        </w:tc>
        <w:tc>
          <w:tcPr>
            <w:tcW w:w="4485" w:type="dxa"/>
            <w:noWrap/>
            <w:vAlign w:val="bottom"/>
            <w:hideMark/>
          </w:tcPr>
          <w:p w14:paraId="6FF5A484" w14:textId="77777777" w:rsidR="006238A6" w:rsidRPr="00E03A2C" w:rsidRDefault="006238A6">
            <w:pPr>
              <w:spacing w:after="0"/>
              <w:rPr>
                <w:rFonts w:ascii="Tahoma" w:hAnsi="Tahoma" w:cs="Tahoma"/>
                <w:sz w:val="20"/>
                <w:szCs w:val="20"/>
                <w:lang w:val="en-US" w:eastAsia="en-US"/>
              </w:rPr>
            </w:pPr>
          </w:p>
          <w:p w14:paraId="3DB54FF1" w14:textId="77777777" w:rsidR="006238A6" w:rsidRPr="00E03A2C" w:rsidRDefault="006238A6">
            <w:pPr>
              <w:spacing w:after="0"/>
              <w:rPr>
                <w:rFonts w:ascii="Tahoma" w:hAnsi="Tahoma" w:cs="Tahoma"/>
                <w:sz w:val="20"/>
                <w:szCs w:val="20"/>
                <w:lang w:val="en-US" w:eastAsia="en-US"/>
              </w:rPr>
            </w:pPr>
          </w:p>
        </w:tc>
        <w:tc>
          <w:tcPr>
            <w:tcW w:w="284" w:type="dxa"/>
            <w:noWrap/>
            <w:vAlign w:val="bottom"/>
            <w:hideMark/>
          </w:tcPr>
          <w:p w14:paraId="6FC8B148" w14:textId="77777777" w:rsidR="006238A6" w:rsidRPr="00E03A2C" w:rsidRDefault="006238A6">
            <w:pPr>
              <w:spacing w:after="0"/>
              <w:rPr>
                <w:rFonts w:ascii="Tahoma" w:hAnsi="Tahoma" w:cs="Tahoma"/>
                <w:sz w:val="20"/>
                <w:szCs w:val="20"/>
                <w:lang w:val="en-US" w:eastAsia="en-US"/>
              </w:rPr>
            </w:pPr>
          </w:p>
        </w:tc>
        <w:tc>
          <w:tcPr>
            <w:tcW w:w="989" w:type="dxa"/>
            <w:noWrap/>
            <w:hideMark/>
          </w:tcPr>
          <w:p w14:paraId="0146041B"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Group</w:t>
            </w:r>
          </w:p>
        </w:tc>
        <w:tc>
          <w:tcPr>
            <w:tcW w:w="428" w:type="dxa"/>
            <w:noWrap/>
            <w:vAlign w:val="bottom"/>
            <w:hideMark/>
          </w:tcPr>
          <w:p w14:paraId="7618377A" w14:textId="77777777" w:rsidR="006238A6" w:rsidRPr="00E03A2C" w:rsidRDefault="006238A6">
            <w:pPr>
              <w:spacing w:after="0"/>
              <w:jc w:val="right"/>
              <w:rPr>
                <w:rFonts w:ascii="Tahoma" w:hAnsi="Tahoma" w:cs="Tahoma"/>
                <w:sz w:val="20"/>
                <w:szCs w:val="20"/>
                <w:lang w:val="en-US" w:eastAsia="en-US"/>
              </w:rPr>
            </w:pPr>
          </w:p>
        </w:tc>
        <w:tc>
          <w:tcPr>
            <w:tcW w:w="917" w:type="dxa"/>
            <w:noWrap/>
            <w:hideMark/>
          </w:tcPr>
          <w:p w14:paraId="1A1541F4"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Group</w:t>
            </w:r>
          </w:p>
        </w:tc>
        <w:tc>
          <w:tcPr>
            <w:tcW w:w="224" w:type="dxa"/>
            <w:noWrap/>
            <w:vAlign w:val="bottom"/>
            <w:hideMark/>
          </w:tcPr>
          <w:p w14:paraId="3C8FEB9B" w14:textId="77777777" w:rsidR="006238A6" w:rsidRPr="005E776A" w:rsidRDefault="006238A6">
            <w:pPr>
              <w:spacing w:after="0"/>
              <w:jc w:val="right"/>
              <w:rPr>
                <w:rFonts w:ascii="Tahoma" w:hAnsi="Tahoma" w:cs="Tahoma"/>
                <w:sz w:val="20"/>
                <w:szCs w:val="20"/>
                <w:lang w:val="en-US" w:eastAsia="en-US"/>
              </w:rPr>
            </w:pPr>
          </w:p>
        </w:tc>
        <w:tc>
          <w:tcPr>
            <w:tcW w:w="1380" w:type="dxa"/>
            <w:noWrap/>
            <w:hideMark/>
          </w:tcPr>
          <w:p w14:paraId="784E7B76"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Association</w:t>
            </w:r>
          </w:p>
        </w:tc>
        <w:tc>
          <w:tcPr>
            <w:tcW w:w="224" w:type="dxa"/>
            <w:noWrap/>
            <w:vAlign w:val="bottom"/>
            <w:hideMark/>
          </w:tcPr>
          <w:p w14:paraId="75E35C1E" w14:textId="77777777" w:rsidR="006238A6" w:rsidRPr="005E776A" w:rsidRDefault="006238A6">
            <w:pPr>
              <w:spacing w:after="0"/>
              <w:jc w:val="right"/>
              <w:rPr>
                <w:rFonts w:ascii="Tahoma" w:hAnsi="Tahoma" w:cs="Tahoma"/>
                <w:sz w:val="20"/>
                <w:szCs w:val="20"/>
                <w:lang w:val="en-US" w:eastAsia="en-US"/>
              </w:rPr>
            </w:pPr>
          </w:p>
        </w:tc>
        <w:tc>
          <w:tcPr>
            <w:tcW w:w="1380" w:type="dxa"/>
            <w:noWrap/>
            <w:hideMark/>
          </w:tcPr>
          <w:p w14:paraId="2E51EDA6"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Association</w:t>
            </w:r>
          </w:p>
        </w:tc>
      </w:tr>
      <w:tr w:rsidR="006238A6" w:rsidRPr="00E03A2C" w14:paraId="4566A5FE" w14:textId="77777777">
        <w:trPr>
          <w:trHeight w:val="324"/>
        </w:trPr>
        <w:tc>
          <w:tcPr>
            <w:tcW w:w="510" w:type="dxa"/>
            <w:noWrap/>
            <w:vAlign w:val="bottom"/>
            <w:hideMark/>
          </w:tcPr>
          <w:p w14:paraId="3E7B4671" w14:textId="77777777" w:rsidR="006238A6" w:rsidRPr="00E03A2C" w:rsidRDefault="006238A6">
            <w:pPr>
              <w:spacing w:after="0"/>
              <w:rPr>
                <w:rFonts w:ascii="Tahoma" w:hAnsi="Tahoma" w:cs="Tahoma"/>
                <w:sz w:val="20"/>
                <w:szCs w:val="20"/>
                <w:lang w:val="en-US" w:eastAsia="en-US"/>
              </w:rPr>
            </w:pPr>
          </w:p>
        </w:tc>
        <w:tc>
          <w:tcPr>
            <w:tcW w:w="4485" w:type="dxa"/>
            <w:noWrap/>
            <w:hideMark/>
          </w:tcPr>
          <w:p w14:paraId="1A4A33E5" w14:textId="77777777" w:rsidR="006238A6" w:rsidRPr="00E03A2C" w:rsidRDefault="006238A6">
            <w:pPr>
              <w:spacing w:after="0"/>
              <w:rPr>
                <w:rFonts w:ascii="Tahoma" w:hAnsi="Tahoma" w:cs="Tahoma"/>
                <w:lang w:val="en-US" w:eastAsia="en-US"/>
              </w:rPr>
            </w:pPr>
          </w:p>
        </w:tc>
        <w:tc>
          <w:tcPr>
            <w:tcW w:w="284" w:type="dxa"/>
            <w:noWrap/>
            <w:vAlign w:val="bottom"/>
            <w:hideMark/>
          </w:tcPr>
          <w:p w14:paraId="2BB59FAD" w14:textId="77777777" w:rsidR="006238A6" w:rsidRPr="00E03A2C" w:rsidRDefault="006238A6">
            <w:pPr>
              <w:spacing w:after="0"/>
              <w:rPr>
                <w:rFonts w:ascii="Tahoma" w:hAnsi="Tahoma" w:cs="Tahoma"/>
                <w:sz w:val="20"/>
                <w:szCs w:val="20"/>
                <w:lang w:val="en-US" w:eastAsia="en-US"/>
              </w:rPr>
            </w:pPr>
          </w:p>
        </w:tc>
        <w:tc>
          <w:tcPr>
            <w:tcW w:w="989" w:type="dxa"/>
            <w:noWrap/>
            <w:hideMark/>
          </w:tcPr>
          <w:p w14:paraId="71BB6E43"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202</w:t>
            </w:r>
            <w:r>
              <w:rPr>
                <w:rFonts w:ascii="Tahoma" w:hAnsi="Tahoma" w:cs="Tahoma"/>
                <w:b/>
                <w:sz w:val="20"/>
                <w:szCs w:val="20"/>
                <w:lang w:val="en-US" w:eastAsia="en-US"/>
              </w:rPr>
              <w:t>5</w:t>
            </w:r>
          </w:p>
        </w:tc>
        <w:tc>
          <w:tcPr>
            <w:tcW w:w="428" w:type="dxa"/>
            <w:noWrap/>
            <w:hideMark/>
          </w:tcPr>
          <w:p w14:paraId="3E81E5F1" w14:textId="77777777" w:rsidR="006238A6" w:rsidRPr="00E03A2C" w:rsidRDefault="006238A6">
            <w:pPr>
              <w:spacing w:after="0"/>
              <w:jc w:val="right"/>
              <w:rPr>
                <w:rFonts w:ascii="Tahoma" w:hAnsi="Tahoma" w:cs="Tahoma"/>
                <w:b/>
                <w:bCs/>
                <w:sz w:val="20"/>
                <w:szCs w:val="20"/>
                <w:lang w:val="en-US" w:eastAsia="en-US"/>
              </w:rPr>
            </w:pPr>
          </w:p>
        </w:tc>
        <w:tc>
          <w:tcPr>
            <w:tcW w:w="917" w:type="dxa"/>
            <w:noWrap/>
            <w:hideMark/>
          </w:tcPr>
          <w:p w14:paraId="185F3415"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202</w:t>
            </w:r>
            <w:r>
              <w:rPr>
                <w:rFonts w:ascii="Tahoma" w:hAnsi="Tahoma" w:cs="Tahoma"/>
                <w:b/>
                <w:sz w:val="20"/>
                <w:szCs w:val="20"/>
                <w:lang w:val="en-US" w:eastAsia="en-US"/>
              </w:rPr>
              <w:t>4</w:t>
            </w:r>
          </w:p>
        </w:tc>
        <w:tc>
          <w:tcPr>
            <w:tcW w:w="224" w:type="dxa"/>
            <w:noWrap/>
            <w:vAlign w:val="bottom"/>
            <w:hideMark/>
          </w:tcPr>
          <w:p w14:paraId="175DC1D4" w14:textId="77777777" w:rsidR="006238A6" w:rsidRPr="005E776A" w:rsidRDefault="006238A6">
            <w:pPr>
              <w:spacing w:after="0"/>
              <w:jc w:val="right"/>
              <w:rPr>
                <w:rFonts w:ascii="Tahoma" w:hAnsi="Tahoma" w:cs="Tahoma"/>
                <w:sz w:val="20"/>
                <w:szCs w:val="20"/>
                <w:lang w:val="en-US" w:eastAsia="en-US"/>
              </w:rPr>
            </w:pPr>
          </w:p>
        </w:tc>
        <w:tc>
          <w:tcPr>
            <w:tcW w:w="1380" w:type="dxa"/>
            <w:noWrap/>
            <w:hideMark/>
          </w:tcPr>
          <w:p w14:paraId="02E19E56"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202</w:t>
            </w:r>
            <w:r>
              <w:rPr>
                <w:rFonts w:ascii="Tahoma" w:hAnsi="Tahoma" w:cs="Tahoma"/>
                <w:b/>
                <w:sz w:val="20"/>
                <w:szCs w:val="20"/>
                <w:lang w:val="en-US" w:eastAsia="en-US"/>
              </w:rPr>
              <w:t>5</w:t>
            </w:r>
          </w:p>
        </w:tc>
        <w:tc>
          <w:tcPr>
            <w:tcW w:w="224" w:type="dxa"/>
            <w:noWrap/>
            <w:hideMark/>
          </w:tcPr>
          <w:p w14:paraId="24840530" w14:textId="77777777" w:rsidR="006238A6" w:rsidRPr="005E776A" w:rsidRDefault="006238A6">
            <w:pPr>
              <w:spacing w:after="0"/>
              <w:jc w:val="right"/>
              <w:rPr>
                <w:rFonts w:ascii="Tahoma" w:hAnsi="Tahoma" w:cs="Tahoma"/>
                <w:b/>
                <w:sz w:val="20"/>
                <w:szCs w:val="20"/>
                <w:lang w:val="en-US" w:eastAsia="en-US"/>
              </w:rPr>
            </w:pPr>
          </w:p>
        </w:tc>
        <w:tc>
          <w:tcPr>
            <w:tcW w:w="1380" w:type="dxa"/>
            <w:noWrap/>
            <w:hideMark/>
          </w:tcPr>
          <w:p w14:paraId="77C7C1E7"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E03A2C" w14:paraId="025E01D5" w14:textId="77777777">
        <w:trPr>
          <w:trHeight w:val="324"/>
        </w:trPr>
        <w:tc>
          <w:tcPr>
            <w:tcW w:w="510" w:type="dxa"/>
            <w:noWrap/>
            <w:vAlign w:val="bottom"/>
            <w:hideMark/>
          </w:tcPr>
          <w:p w14:paraId="0DFACA7B" w14:textId="77777777" w:rsidR="006238A6" w:rsidRPr="00E03A2C" w:rsidRDefault="006238A6">
            <w:pPr>
              <w:spacing w:after="0"/>
              <w:rPr>
                <w:rFonts w:ascii="Tahoma" w:hAnsi="Tahoma" w:cs="Tahoma"/>
                <w:sz w:val="20"/>
                <w:szCs w:val="20"/>
                <w:lang w:val="en-US" w:eastAsia="en-US"/>
              </w:rPr>
            </w:pPr>
          </w:p>
        </w:tc>
        <w:tc>
          <w:tcPr>
            <w:tcW w:w="4485" w:type="dxa"/>
            <w:noWrap/>
            <w:hideMark/>
          </w:tcPr>
          <w:p w14:paraId="693695EA" w14:textId="77777777" w:rsidR="006238A6" w:rsidRPr="00E03A2C" w:rsidRDefault="006238A6">
            <w:pPr>
              <w:spacing w:after="0"/>
              <w:rPr>
                <w:rFonts w:ascii="Tahoma" w:hAnsi="Tahoma" w:cs="Tahoma"/>
                <w:lang w:val="en-US" w:eastAsia="en-US"/>
              </w:rPr>
            </w:pPr>
          </w:p>
        </w:tc>
        <w:tc>
          <w:tcPr>
            <w:tcW w:w="284" w:type="dxa"/>
            <w:noWrap/>
            <w:vAlign w:val="bottom"/>
            <w:hideMark/>
          </w:tcPr>
          <w:p w14:paraId="6E222BEA" w14:textId="77777777" w:rsidR="006238A6" w:rsidRPr="00E03A2C" w:rsidRDefault="006238A6">
            <w:pPr>
              <w:spacing w:after="0"/>
              <w:rPr>
                <w:rFonts w:ascii="Tahoma" w:hAnsi="Tahoma" w:cs="Tahoma"/>
                <w:sz w:val="20"/>
                <w:szCs w:val="20"/>
                <w:lang w:val="en-US" w:eastAsia="en-US"/>
              </w:rPr>
            </w:pPr>
          </w:p>
        </w:tc>
        <w:tc>
          <w:tcPr>
            <w:tcW w:w="989" w:type="dxa"/>
            <w:noWrap/>
            <w:hideMark/>
          </w:tcPr>
          <w:p w14:paraId="2FFB9E27"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£'000</w:t>
            </w:r>
          </w:p>
        </w:tc>
        <w:tc>
          <w:tcPr>
            <w:tcW w:w="428" w:type="dxa"/>
            <w:noWrap/>
            <w:hideMark/>
          </w:tcPr>
          <w:p w14:paraId="62EF189B" w14:textId="77777777" w:rsidR="006238A6" w:rsidRPr="00E03A2C" w:rsidRDefault="006238A6">
            <w:pPr>
              <w:spacing w:after="0"/>
              <w:jc w:val="right"/>
              <w:rPr>
                <w:rFonts w:ascii="Tahoma" w:hAnsi="Tahoma" w:cs="Tahoma"/>
                <w:b/>
                <w:bCs/>
                <w:sz w:val="20"/>
                <w:szCs w:val="20"/>
                <w:lang w:val="en-US" w:eastAsia="en-US"/>
              </w:rPr>
            </w:pPr>
          </w:p>
        </w:tc>
        <w:tc>
          <w:tcPr>
            <w:tcW w:w="917" w:type="dxa"/>
            <w:noWrap/>
            <w:hideMark/>
          </w:tcPr>
          <w:p w14:paraId="098FD55E"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£'000</w:t>
            </w:r>
          </w:p>
        </w:tc>
        <w:tc>
          <w:tcPr>
            <w:tcW w:w="224" w:type="dxa"/>
            <w:noWrap/>
            <w:vAlign w:val="bottom"/>
            <w:hideMark/>
          </w:tcPr>
          <w:p w14:paraId="6DF92F91" w14:textId="77777777" w:rsidR="006238A6" w:rsidRPr="005E776A" w:rsidRDefault="006238A6">
            <w:pPr>
              <w:spacing w:after="0"/>
              <w:jc w:val="right"/>
              <w:rPr>
                <w:rFonts w:ascii="Tahoma" w:hAnsi="Tahoma" w:cs="Tahoma"/>
                <w:sz w:val="20"/>
                <w:szCs w:val="20"/>
                <w:lang w:val="en-US" w:eastAsia="en-US"/>
              </w:rPr>
            </w:pPr>
          </w:p>
        </w:tc>
        <w:tc>
          <w:tcPr>
            <w:tcW w:w="1380" w:type="dxa"/>
            <w:noWrap/>
            <w:hideMark/>
          </w:tcPr>
          <w:p w14:paraId="0BA2C544"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£'000</w:t>
            </w:r>
          </w:p>
        </w:tc>
        <w:tc>
          <w:tcPr>
            <w:tcW w:w="224" w:type="dxa"/>
            <w:noWrap/>
            <w:hideMark/>
          </w:tcPr>
          <w:p w14:paraId="7E767147" w14:textId="77777777" w:rsidR="006238A6" w:rsidRPr="005E776A" w:rsidRDefault="006238A6">
            <w:pPr>
              <w:spacing w:after="0"/>
              <w:jc w:val="right"/>
              <w:rPr>
                <w:rFonts w:ascii="Tahoma" w:hAnsi="Tahoma" w:cs="Tahoma"/>
                <w:b/>
                <w:sz w:val="20"/>
                <w:szCs w:val="20"/>
                <w:lang w:val="en-US" w:eastAsia="en-US"/>
              </w:rPr>
            </w:pPr>
          </w:p>
        </w:tc>
        <w:tc>
          <w:tcPr>
            <w:tcW w:w="1380" w:type="dxa"/>
            <w:noWrap/>
            <w:hideMark/>
          </w:tcPr>
          <w:p w14:paraId="20E4BE1C" w14:textId="77777777" w:rsidR="006238A6" w:rsidRPr="005E776A" w:rsidRDefault="006238A6">
            <w:pPr>
              <w:spacing w:after="0"/>
              <w:jc w:val="right"/>
              <w:rPr>
                <w:rFonts w:ascii="Tahoma" w:hAnsi="Tahoma" w:cs="Tahoma"/>
                <w:b/>
                <w:sz w:val="20"/>
                <w:szCs w:val="20"/>
                <w:lang w:val="en-US" w:eastAsia="en-US"/>
              </w:rPr>
            </w:pPr>
            <w:r w:rsidRPr="005E776A">
              <w:rPr>
                <w:rFonts w:ascii="Tahoma" w:hAnsi="Tahoma" w:cs="Tahoma"/>
                <w:b/>
                <w:sz w:val="20"/>
                <w:szCs w:val="20"/>
                <w:lang w:val="en-US" w:eastAsia="en-US"/>
              </w:rPr>
              <w:t>£'000</w:t>
            </w:r>
          </w:p>
        </w:tc>
      </w:tr>
      <w:tr w:rsidR="006238A6" w:rsidRPr="00E03A2C" w14:paraId="05D46E31" w14:textId="77777777">
        <w:trPr>
          <w:trHeight w:val="324"/>
        </w:trPr>
        <w:tc>
          <w:tcPr>
            <w:tcW w:w="510" w:type="dxa"/>
            <w:noWrap/>
            <w:vAlign w:val="bottom"/>
          </w:tcPr>
          <w:p w14:paraId="6B78EAB2" w14:textId="77777777" w:rsidR="006238A6" w:rsidRPr="00E03A2C" w:rsidRDefault="006238A6">
            <w:pPr>
              <w:spacing w:after="0"/>
              <w:rPr>
                <w:rFonts w:ascii="Tahoma" w:hAnsi="Tahoma" w:cs="Tahoma"/>
                <w:sz w:val="20"/>
                <w:szCs w:val="20"/>
                <w:lang w:val="en-US" w:eastAsia="en-US"/>
              </w:rPr>
            </w:pPr>
          </w:p>
        </w:tc>
        <w:tc>
          <w:tcPr>
            <w:tcW w:w="4485" w:type="dxa"/>
            <w:noWrap/>
          </w:tcPr>
          <w:p w14:paraId="18D08FDA" w14:textId="77777777" w:rsidR="006238A6" w:rsidRPr="00E03A2C" w:rsidRDefault="006238A6">
            <w:pPr>
              <w:spacing w:after="0"/>
              <w:rPr>
                <w:rFonts w:ascii="Tahoma" w:hAnsi="Tahoma" w:cs="Tahoma"/>
                <w:lang w:val="en-US" w:eastAsia="en-US"/>
              </w:rPr>
            </w:pPr>
            <w:r w:rsidRPr="00E03A2C">
              <w:rPr>
                <w:rFonts w:ascii="Tahoma" w:hAnsi="Tahoma" w:cs="Tahoma"/>
                <w:sz w:val="20"/>
                <w:szCs w:val="20"/>
                <w:lang w:val="en-US" w:eastAsia="en-US"/>
              </w:rPr>
              <w:t xml:space="preserve">Wages and salaries </w:t>
            </w:r>
          </w:p>
        </w:tc>
        <w:tc>
          <w:tcPr>
            <w:tcW w:w="284" w:type="dxa"/>
            <w:noWrap/>
            <w:vAlign w:val="bottom"/>
          </w:tcPr>
          <w:p w14:paraId="142B58DE" w14:textId="77777777" w:rsidR="006238A6" w:rsidRPr="00E03A2C" w:rsidRDefault="006238A6">
            <w:pPr>
              <w:spacing w:after="0"/>
              <w:rPr>
                <w:rFonts w:ascii="Tahoma" w:hAnsi="Tahoma" w:cs="Tahoma"/>
                <w:sz w:val="20"/>
                <w:szCs w:val="20"/>
                <w:lang w:val="en-US" w:eastAsia="en-US"/>
              </w:rPr>
            </w:pPr>
          </w:p>
        </w:tc>
        <w:tc>
          <w:tcPr>
            <w:tcW w:w="989" w:type="dxa"/>
            <w:noWrap/>
          </w:tcPr>
          <w:p w14:paraId="5DFCF8BD"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408</w:t>
            </w:r>
          </w:p>
        </w:tc>
        <w:tc>
          <w:tcPr>
            <w:tcW w:w="428" w:type="dxa"/>
            <w:noWrap/>
          </w:tcPr>
          <w:p w14:paraId="4CDF5E6D" w14:textId="77777777" w:rsidR="006238A6" w:rsidRPr="005E776A" w:rsidRDefault="006238A6">
            <w:pPr>
              <w:spacing w:after="0"/>
              <w:jc w:val="right"/>
              <w:rPr>
                <w:rFonts w:ascii="Tahoma" w:hAnsi="Tahoma" w:cs="Tahoma"/>
                <w:sz w:val="20"/>
                <w:szCs w:val="20"/>
                <w:lang w:val="en-US" w:eastAsia="en-US"/>
              </w:rPr>
            </w:pPr>
          </w:p>
        </w:tc>
        <w:tc>
          <w:tcPr>
            <w:tcW w:w="917" w:type="dxa"/>
            <w:noWrap/>
          </w:tcPr>
          <w:p w14:paraId="3036476D"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388</w:t>
            </w:r>
          </w:p>
        </w:tc>
        <w:tc>
          <w:tcPr>
            <w:tcW w:w="224" w:type="dxa"/>
            <w:noWrap/>
            <w:vAlign w:val="bottom"/>
          </w:tcPr>
          <w:p w14:paraId="2D5EF38B"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2EB1F842"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408</w:t>
            </w:r>
          </w:p>
        </w:tc>
        <w:tc>
          <w:tcPr>
            <w:tcW w:w="224" w:type="dxa"/>
            <w:noWrap/>
          </w:tcPr>
          <w:p w14:paraId="7C8DD0DE"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6792CD22"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388</w:t>
            </w:r>
          </w:p>
        </w:tc>
      </w:tr>
      <w:tr w:rsidR="006238A6" w:rsidRPr="00E03A2C" w14:paraId="75ED1EEF" w14:textId="77777777">
        <w:trPr>
          <w:trHeight w:val="324"/>
        </w:trPr>
        <w:tc>
          <w:tcPr>
            <w:tcW w:w="510" w:type="dxa"/>
            <w:noWrap/>
            <w:vAlign w:val="bottom"/>
          </w:tcPr>
          <w:p w14:paraId="4194034D" w14:textId="77777777" w:rsidR="006238A6" w:rsidRPr="00E03A2C" w:rsidRDefault="006238A6">
            <w:pPr>
              <w:spacing w:after="0"/>
              <w:rPr>
                <w:rFonts w:ascii="Tahoma" w:hAnsi="Tahoma" w:cs="Tahoma"/>
                <w:sz w:val="20"/>
                <w:szCs w:val="20"/>
                <w:lang w:val="en-US" w:eastAsia="en-US"/>
              </w:rPr>
            </w:pPr>
          </w:p>
        </w:tc>
        <w:tc>
          <w:tcPr>
            <w:tcW w:w="4485" w:type="dxa"/>
            <w:noWrap/>
          </w:tcPr>
          <w:p w14:paraId="664F6EF9" w14:textId="77777777" w:rsidR="006238A6" w:rsidRPr="00E03A2C" w:rsidRDefault="006238A6">
            <w:pPr>
              <w:spacing w:after="0"/>
              <w:rPr>
                <w:rFonts w:ascii="Tahoma" w:hAnsi="Tahoma" w:cs="Tahoma"/>
                <w:sz w:val="20"/>
                <w:szCs w:val="20"/>
                <w:lang w:val="en-US" w:eastAsia="en-US"/>
              </w:rPr>
            </w:pPr>
            <w:r w:rsidRPr="00C860C9">
              <w:rPr>
                <w:rFonts w:ascii="Tahoma" w:hAnsi="Tahoma" w:cs="Tahoma"/>
                <w:sz w:val="20"/>
                <w:szCs w:val="20"/>
                <w:lang w:val="en-US" w:eastAsia="en-US"/>
              </w:rPr>
              <w:t>Social security costs</w:t>
            </w:r>
          </w:p>
        </w:tc>
        <w:tc>
          <w:tcPr>
            <w:tcW w:w="284" w:type="dxa"/>
            <w:noWrap/>
            <w:vAlign w:val="bottom"/>
          </w:tcPr>
          <w:p w14:paraId="106123AC" w14:textId="77777777" w:rsidR="006238A6" w:rsidRPr="00E03A2C" w:rsidRDefault="006238A6">
            <w:pPr>
              <w:spacing w:after="0"/>
              <w:rPr>
                <w:rFonts w:ascii="Tahoma" w:hAnsi="Tahoma" w:cs="Tahoma"/>
                <w:sz w:val="20"/>
                <w:szCs w:val="20"/>
                <w:lang w:val="en-US" w:eastAsia="en-US"/>
              </w:rPr>
            </w:pPr>
          </w:p>
        </w:tc>
        <w:tc>
          <w:tcPr>
            <w:tcW w:w="989" w:type="dxa"/>
            <w:noWrap/>
          </w:tcPr>
          <w:p w14:paraId="79A22F75"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57</w:t>
            </w:r>
          </w:p>
        </w:tc>
        <w:tc>
          <w:tcPr>
            <w:tcW w:w="428" w:type="dxa"/>
            <w:noWrap/>
          </w:tcPr>
          <w:p w14:paraId="5E03A1A0" w14:textId="77777777" w:rsidR="006238A6" w:rsidRPr="005E776A" w:rsidRDefault="006238A6">
            <w:pPr>
              <w:spacing w:after="0"/>
              <w:jc w:val="right"/>
              <w:rPr>
                <w:rFonts w:ascii="Tahoma" w:hAnsi="Tahoma" w:cs="Tahoma"/>
                <w:sz w:val="20"/>
                <w:szCs w:val="20"/>
                <w:lang w:val="en-US" w:eastAsia="en-US"/>
              </w:rPr>
            </w:pPr>
          </w:p>
        </w:tc>
        <w:tc>
          <w:tcPr>
            <w:tcW w:w="917" w:type="dxa"/>
            <w:noWrap/>
          </w:tcPr>
          <w:p w14:paraId="4C5C565C"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54</w:t>
            </w:r>
          </w:p>
        </w:tc>
        <w:tc>
          <w:tcPr>
            <w:tcW w:w="224" w:type="dxa"/>
            <w:noWrap/>
            <w:vAlign w:val="bottom"/>
          </w:tcPr>
          <w:p w14:paraId="0D69DC18"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312D41F0"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57</w:t>
            </w:r>
          </w:p>
        </w:tc>
        <w:tc>
          <w:tcPr>
            <w:tcW w:w="224" w:type="dxa"/>
            <w:noWrap/>
          </w:tcPr>
          <w:p w14:paraId="30475706"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3BE25BEB"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54</w:t>
            </w:r>
          </w:p>
        </w:tc>
      </w:tr>
      <w:tr w:rsidR="006238A6" w:rsidRPr="00E03A2C" w14:paraId="4F8BF0B2" w14:textId="77777777">
        <w:trPr>
          <w:trHeight w:val="324"/>
        </w:trPr>
        <w:tc>
          <w:tcPr>
            <w:tcW w:w="510" w:type="dxa"/>
            <w:noWrap/>
            <w:vAlign w:val="bottom"/>
          </w:tcPr>
          <w:p w14:paraId="24C8AB7D" w14:textId="77777777" w:rsidR="006238A6" w:rsidRPr="00E03A2C" w:rsidRDefault="006238A6">
            <w:pPr>
              <w:spacing w:after="0"/>
              <w:rPr>
                <w:rFonts w:ascii="Tahoma" w:hAnsi="Tahoma" w:cs="Tahoma"/>
                <w:sz w:val="20"/>
                <w:szCs w:val="20"/>
                <w:lang w:val="en-US" w:eastAsia="en-US"/>
              </w:rPr>
            </w:pPr>
          </w:p>
        </w:tc>
        <w:tc>
          <w:tcPr>
            <w:tcW w:w="4485" w:type="dxa"/>
            <w:noWrap/>
          </w:tcPr>
          <w:p w14:paraId="4167AD35" w14:textId="77777777" w:rsidR="006238A6" w:rsidRPr="00E03A2C" w:rsidRDefault="006238A6">
            <w:pPr>
              <w:spacing w:after="0"/>
              <w:rPr>
                <w:rFonts w:ascii="Tahoma" w:hAnsi="Tahoma" w:cs="Tahoma"/>
                <w:sz w:val="20"/>
                <w:szCs w:val="20"/>
                <w:lang w:val="en-US" w:eastAsia="en-US"/>
              </w:rPr>
            </w:pPr>
            <w:r w:rsidRPr="00E03A2C">
              <w:rPr>
                <w:rFonts w:ascii="Tahoma" w:hAnsi="Tahoma" w:cs="Tahoma"/>
                <w:sz w:val="20"/>
                <w:szCs w:val="20"/>
                <w:lang w:val="en-US" w:eastAsia="en-US"/>
              </w:rPr>
              <w:t>Expense allowances</w:t>
            </w:r>
          </w:p>
        </w:tc>
        <w:tc>
          <w:tcPr>
            <w:tcW w:w="284" w:type="dxa"/>
            <w:noWrap/>
            <w:vAlign w:val="bottom"/>
          </w:tcPr>
          <w:p w14:paraId="416C9914" w14:textId="77777777" w:rsidR="006238A6" w:rsidRPr="00E03A2C" w:rsidRDefault="006238A6">
            <w:pPr>
              <w:spacing w:after="0"/>
              <w:rPr>
                <w:rFonts w:ascii="Tahoma" w:hAnsi="Tahoma" w:cs="Tahoma"/>
                <w:sz w:val="20"/>
                <w:szCs w:val="20"/>
                <w:lang w:val="en-US" w:eastAsia="en-US"/>
              </w:rPr>
            </w:pPr>
          </w:p>
        </w:tc>
        <w:tc>
          <w:tcPr>
            <w:tcW w:w="989" w:type="dxa"/>
            <w:noWrap/>
          </w:tcPr>
          <w:p w14:paraId="7E397166"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32</w:t>
            </w:r>
          </w:p>
        </w:tc>
        <w:tc>
          <w:tcPr>
            <w:tcW w:w="428" w:type="dxa"/>
            <w:noWrap/>
          </w:tcPr>
          <w:p w14:paraId="7CC04DC9" w14:textId="77777777" w:rsidR="006238A6" w:rsidRPr="005E776A" w:rsidRDefault="006238A6">
            <w:pPr>
              <w:spacing w:after="0"/>
              <w:jc w:val="right"/>
              <w:rPr>
                <w:rFonts w:ascii="Tahoma" w:hAnsi="Tahoma" w:cs="Tahoma"/>
                <w:sz w:val="20"/>
                <w:szCs w:val="20"/>
                <w:lang w:val="en-US" w:eastAsia="en-US"/>
              </w:rPr>
            </w:pPr>
          </w:p>
        </w:tc>
        <w:tc>
          <w:tcPr>
            <w:tcW w:w="917" w:type="dxa"/>
            <w:noWrap/>
          </w:tcPr>
          <w:p w14:paraId="78752269"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30</w:t>
            </w:r>
          </w:p>
        </w:tc>
        <w:tc>
          <w:tcPr>
            <w:tcW w:w="224" w:type="dxa"/>
            <w:noWrap/>
            <w:vAlign w:val="bottom"/>
          </w:tcPr>
          <w:p w14:paraId="40B602DE"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2198C7B5"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32</w:t>
            </w:r>
          </w:p>
        </w:tc>
        <w:tc>
          <w:tcPr>
            <w:tcW w:w="224" w:type="dxa"/>
            <w:noWrap/>
          </w:tcPr>
          <w:p w14:paraId="7D32220C" w14:textId="77777777" w:rsidR="006238A6" w:rsidRPr="005E776A" w:rsidRDefault="006238A6">
            <w:pPr>
              <w:spacing w:after="0"/>
              <w:jc w:val="right"/>
              <w:rPr>
                <w:rFonts w:ascii="Tahoma" w:hAnsi="Tahoma" w:cs="Tahoma"/>
                <w:sz w:val="20"/>
                <w:szCs w:val="20"/>
                <w:lang w:val="en-US" w:eastAsia="en-US"/>
              </w:rPr>
            </w:pPr>
          </w:p>
        </w:tc>
        <w:tc>
          <w:tcPr>
            <w:tcW w:w="1380" w:type="dxa"/>
            <w:noWrap/>
          </w:tcPr>
          <w:p w14:paraId="07512883"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30</w:t>
            </w:r>
          </w:p>
        </w:tc>
      </w:tr>
      <w:tr w:rsidR="006238A6" w:rsidRPr="00E03A2C" w14:paraId="2F765357" w14:textId="77777777">
        <w:trPr>
          <w:trHeight w:val="324"/>
        </w:trPr>
        <w:tc>
          <w:tcPr>
            <w:tcW w:w="510" w:type="dxa"/>
            <w:noWrap/>
            <w:vAlign w:val="bottom"/>
          </w:tcPr>
          <w:p w14:paraId="469DC4F7" w14:textId="77777777" w:rsidR="006238A6" w:rsidRPr="00E03A2C" w:rsidRDefault="006238A6">
            <w:pPr>
              <w:spacing w:after="0"/>
              <w:rPr>
                <w:rFonts w:ascii="Tahoma" w:hAnsi="Tahoma" w:cs="Tahoma"/>
                <w:sz w:val="20"/>
                <w:szCs w:val="20"/>
                <w:lang w:val="en-US" w:eastAsia="en-US"/>
              </w:rPr>
            </w:pPr>
          </w:p>
        </w:tc>
        <w:tc>
          <w:tcPr>
            <w:tcW w:w="4485" w:type="dxa"/>
            <w:noWrap/>
          </w:tcPr>
          <w:p w14:paraId="2D9A0B94" w14:textId="77777777" w:rsidR="006238A6" w:rsidRPr="00E03A2C" w:rsidRDefault="006238A6">
            <w:pPr>
              <w:spacing w:after="0"/>
              <w:rPr>
                <w:rFonts w:ascii="Tahoma" w:hAnsi="Tahoma" w:cs="Tahoma"/>
                <w:sz w:val="20"/>
                <w:szCs w:val="20"/>
                <w:lang w:val="en-US" w:eastAsia="en-US"/>
              </w:rPr>
            </w:pPr>
            <w:r w:rsidRPr="00E03A2C">
              <w:rPr>
                <w:rFonts w:ascii="Tahoma" w:hAnsi="Tahoma" w:cs="Tahoma"/>
                <w:sz w:val="20"/>
                <w:szCs w:val="20"/>
                <w:lang w:val="en-US" w:eastAsia="en-US"/>
              </w:rPr>
              <w:t>Pension contributions</w:t>
            </w:r>
          </w:p>
        </w:tc>
        <w:tc>
          <w:tcPr>
            <w:tcW w:w="284" w:type="dxa"/>
            <w:noWrap/>
            <w:vAlign w:val="bottom"/>
          </w:tcPr>
          <w:p w14:paraId="09BAEA10" w14:textId="77777777" w:rsidR="006238A6" w:rsidRPr="00E03A2C" w:rsidRDefault="006238A6">
            <w:pPr>
              <w:spacing w:after="0"/>
              <w:rPr>
                <w:rFonts w:ascii="Tahoma" w:hAnsi="Tahoma" w:cs="Tahoma"/>
                <w:sz w:val="20"/>
                <w:szCs w:val="20"/>
                <w:lang w:val="en-US" w:eastAsia="en-US"/>
              </w:rPr>
            </w:pPr>
          </w:p>
        </w:tc>
        <w:tc>
          <w:tcPr>
            <w:tcW w:w="989" w:type="dxa"/>
            <w:tcBorders>
              <w:bottom w:val="single" w:sz="4" w:space="0" w:color="auto"/>
            </w:tcBorders>
            <w:noWrap/>
          </w:tcPr>
          <w:p w14:paraId="62B20B40"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78</w:t>
            </w:r>
          </w:p>
        </w:tc>
        <w:tc>
          <w:tcPr>
            <w:tcW w:w="428" w:type="dxa"/>
            <w:noWrap/>
          </w:tcPr>
          <w:p w14:paraId="6366933B" w14:textId="77777777" w:rsidR="006238A6" w:rsidRPr="005E776A" w:rsidRDefault="006238A6">
            <w:pPr>
              <w:spacing w:after="0"/>
              <w:jc w:val="right"/>
              <w:rPr>
                <w:rFonts w:ascii="Tahoma" w:hAnsi="Tahoma" w:cs="Tahoma"/>
                <w:sz w:val="20"/>
                <w:szCs w:val="20"/>
                <w:lang w:val="en-US" w:eastAsia="en-US"/>
              </w:rPr>
            </w:pPr>
          </w:p>
        </w:tc>
        <w:tc>
          <w:tcPr>
            <w:tcW w:w="917" w:type="dxa"/>
            <w:tcBorders>
              <w:bottom w:val="single" w:sz="4" w:space="0" w:color="auto"/>
            </w:tcBorders>
            <w:noWrap/>
          </w:tcPr>
          <w:p w14:paraId="712B175F"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74</w:t>
            </w:r>
          </w:p>
        </w:tc>
        <w:tc>
          <w:tcPr>
            <w:tcW w:w="224" w:type="dxa"/>
            <w:noWrap/>
            <w:vAlign w:val="bottom"/>
          </w:tcPr>
          <w:p w14:paraId="1D2C88A8" w14:textId="77777777" w:rsidR="006238A6" w:rsidRPr="005E776A" w:rsidRDefault="006238A6">
            <w:pPr>
              <w:spacing w:after="0"/>
              <w:jc w:val="right"/>
              <w:rPr>
                <w:rFonts w:ascii="Tahoma" w:hAnsi="Tahoma" w:cs="Tahoma"/>
                <w:sz w:val="20"/>
                <w:szCs w:val="20"/>
                <w:lang w:val="en-US" w:eastAsia="en-US"/>
              </w:rPr>
            </w:pPr>
          </w:p>
        </w:tc>
        <w:tc>
          <w:tcPr>
            <w:tcW w:w="1380" w:type="dxa"/>
            <w:tcBorders>
              <w:bottom w:val="single" w:sz="4" w:space="0" w:color="auto"/>
            </w:tcBorders>
            <w:noWrap/>
          </w:tcPr>
          <w:p w14:paraId="5083534C" w14:textId="77777777" w:rsidR="006238A6" w:rsidRPr="005E776A"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78</w:t>
            </w:r>
          </w:p>
        </w:tc>
        <w:tc>
          <w:tcPr>
            <w:tcW w:w="224" w:type="dxa"/>
            <w:noWrap/>
          </w:tcPr>
          <w:p w14:paraId="591F6246" w14:textId="77777777" w:rsidR="006238A6" w:rsidRPr="005E776A" w:rsidRDefault="006238A6">
            <w:pPr>
              <w:spacing w:after="0"/>
              <w:jc w:val="right"/>
              <w:rPr>
                <w:rFonts w:ascii="Tahoma" w:hAnsi="Tahoma" w:cs="Tahoma"/>
                <w:sz w:val="20"/>
                <w:szCs w:val="20"/>
                <w:lang w:val="en-US" w:eastAsia="en-US"/>
              </w:rPr>
            </w:pPr>
          </w:p>
        </w:tc>
        <w:tc>
          <w:tcPr>
            <w:tcW w:w="1380" w:type="dxa"/>
            <w:tcBorders>
              <w:bottom w:val="single" w:sz="4" w:space="0" w:color="auto"/>
            </w:tcBorders>
            <w:noWrap/>
          </w:tcPr>
          <w:p w14:paraId="240A0534" w14:textId="77777777" w:rsidR="006238A6" w:rsidRPr="005E776A" w:rsidRDefault="006238A6">
            <w:pPr>
              <w:spacing w:after="0"/>
              <w:jc w:val="right"/>
              <w:rPr>
                <w:rFonts w:ascii="Tahoma" w:hAnsi="Tahoma" w:cs="Tahoma"/>
                <w:sz w:val="20"/>
                <w:szCs w:val="20"/>
                <w:lang w:val="en-US" w:eastAsia="en-US"/>
              </w:rPr>
            </w:pPr>
            <w:r w:rsidRPr="005E776A">
              <w:rPr>
                <w:rFonts w:ascii="Tahoma" w:hAnsi="Tahoma" w:cs="Tahoma"/>
                <w:sz w:val="20"/>
                <w:szCs w:val="20"/>
                <w:lang w:val="en-US" w:eastAsia="en-US"/>
              </w:rPr>
              <w:t>74</w:t>
            </w:r>
          </w:p>
        </w:tc>
      </w:tr>
      <w:tr w:rsidR="006238A6" w:rsidRPr="00E03A2C" w14:paraId="28FF2A7E" w14:textId="77777777">
        <w:trPr>
          <w:trHeight w:val="324"/>
        </w:trPr>
        <w:tc>
          <w:tcPr>
            <w:tcW w:w="510" w:type="dxa"/>
            <w:noWrap/>
            <w:vAlign w:val="bottom"/>
          </w:tcPr>
          <w:p w14:paraId="6967F3F7" w14:textId="77777777" w:rsidR="006238A6" w:rsidRPr="00E03A2C" w:rsidRDefault="006238A6">
            <w:pPr>
              <w:spacing w:after="0"/>
              <w:rPr>
                <w:rFonts w:ascii="Tahoma" w:hAnsi="Tahoma" w:cs="Tahoma"/>
                <w:sz w:val="20"/>
                <w:szCs w:val="20"/>
                <w:lang w:val="en-US" w:eastAsia="en-US"/>
              </w:rPr>
            </w:pPr>
          </w:p>
        </w:tc>
        <w:tc>
          <w:tcPr>
            <w:tcW w:w="4485" w:type="dxa"/>
            <w:noWrap/>
          </w:tcPr>
          <w:p w14:paraId="54072FE2" w14:textId="77777777" w:rsidR="006238A6" w:rsidRPr="00F52073" w:rsidRDefault="006238A6">
            <w:pPr>
              <w:spacing w:after="0"/>
              <w:rPr>
                <w:rFonts w:ascii="Tahoma" w:hAnsi="Tahoma" w:cs="Tahoma"/>
                <w:b/>
                <w:sz w:val="20"/>
                <w:szCs w:val="20"/>
                <w:lang w:val="en-US" w:eastAsia="en-US"/>
              </w:rPr>
            </w:pPr>
            <w:r w:rsidRPr="00F52073">
              <w:rPr>
                <w:rFonts w:ascii="Tahoma" w:hAnsi="Tahoma" w:cs="Tahoma"/>
                <w:b/>
                <w:bCs/>
                <w:sz w:val="20"/>
                <w:szCs w:val="20"/>
                <w:lang w:val="en-US" w:eastAsia="en-US"/>
              </w:rPr>
              <w:t xml:space="preserve">Total </w:t>
            </w:r>
          </w:p>
        </w:tc>
        <w:tc>
          <w:tcPr>
            <w:tcW w:w="284" w:type="dxa"/>
            <w:tcBorders>
              <w:left w:val="nil"/>
            </w:tcBorders>
            <w:noWrap/>
            <w:vAlign w:val="bottom"/>
          </w:tcPr>
          <w:p w14:paraId="32C4D32F" w14:textId="77777777" w:rsidR="006238A6" w:rsidRPr="00E03A2C" w:rsidRDefault="006238A6">
            <w:pPr>
              <w:spacing w:after="0"/>
              <w:rPr>
                <w:rFonts w:ascii="Tahoma" w:hAnsi="Tahoma" w:cs="Tahoma"/>
                <w:sz w:val="20"/>
                <w:szCs w:val="20"/>
                <w:lang w:val="en-US" w:eastAsia="en-US"/>
              </w:rPr>
            </w:pPr>
          </w:p>
        </w:tc>
        <w:tc>
          <w:tcPr>
            <w:tcW w:w="989" w:type="dxa"/>
            <w:tcBorders>
              <w:top w:val="single" w:sz="4" w:space="0" w:color="auto"/>
              <w:bottom w:val="single" w:sz="4" w:space="0" w:color="auto"/>
            </w:tcBorders>
            <w:noWrap/>
            <w:vAlign w:val="bottom"/>
          </w:tcPr>
          <w:p w14:paraId="43E682FF" w14:textId="77777777" w:rsidR="006238A6" w:rsidRPr="005E776A"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575</w:t>
            </w:r>
          </w:p>
        </w:tc>
        <w:tc>
          <w:tcPr>
            <w:tcW w:w="428" w:type="dxa"/>
            <w:noWrap/>
          </w:tcPr>
          <w:p w14:paraId="7D3C5111" w14:textId="77777777" w:rsidR="006238A6" w:rsidRPr="005E776A" w:rsidRDefault="006238A6">
            <w:pPr>
              <w:spacing w:after="0"/>
              <w:jc w:val="right"/>
              <w:rPr>
                <w:rFonts w:ascii="Tahoma" w:hAnsi="Tahoma" w:cs="Tahoma"/>
                <w:sz w:val="20"/>
                <w:szCs w:val="20"/>
                <w:lang w:val="en-US" w:eastAsia="en-US"/>
              </w:rPr>
            </w:pPr>
          </w:p>
        </w:tc>
        <w:tc>
          <w:tcPr>
            <w:tcW w:w="917" w:type="dxa"/>
            <w:tcBorders>
              <w:top w:val="single" w:sz="4" w:space="0" w:color="auto"/>
              <w:bottom w:val="single" w:sz="4" w:space="0" w:color="auto"/>
            </w:tcBorders>
            <w:noWrap/>
            <w:vAlign w:val="bottom"/>
          </w:tcPr>
          <w:p w14:paraId="0DFEF09D" w14:textId="77777777" w:rsidR="006238A6" w:rsidRPr="005E776A"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546</w:t>
            </w:r>
          </w:p>
        </w:tc>
        <w:tc>
          <w:tcPr>
            <w:tcW w:w="224" w:type="dxa"/>
            <w:noWrap/>
            <w:vAlign w:val="bottom"/>
          </w:tcPr>
          <w:p w14:paraId="08617F32" w14:textId="77777777" w:rsidR="006238A6" w:rsidRPr="005E776A" w:rsidRDefault="006238A6">
            <w:pPr>
              <w:spacing w:after="0"/>
              <w:jc w:val="right"/>
              <w:rPr>
                <w:rFonts w:ascii="Tahoma" w:hAnsi="Tahoma" w:cs="Tahoma"/>
                <w:b/>
                <w:sz w:val="20"/>
                <w:szCs w:val="20"/>
                <w:lang w:val="en-US" w:eastAsia="en-US"/>
              </w:rPr>
            </w:pPr>
          </w:p>
        </w:tc>
        <w:tc>
          <w:tcPr>
            <w:tcW w:w="1380" w:type="dxa"/>
            <w:tcBorders>
              <w:top w:val="single" w:sz="4" w:space="0" w:color="auto"/>
              <w:bottom w:val="single" w:sz="4" w:space="0" w:color="auto"/>
            </w:tcBorders>
            <w:noWrap/>
            <w:vAlign w:val="bottom"/>
          </w:tcPr>
          <w:p w14:paraId="1F595192" w14:textId="77777777" w:rsidR="006238A6" w:rsidRPr="005E776A"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575</w:t>
            </w:r>
          </w:p>
        </w:tc>
        <w:tc>
          <w:tcPr>
            <w:tcW w:w="224" w:type="dxa"/>
            <w:noWrap/>
          </w:tcPr>
          <w:p w14:paraId="409B0E8D" w14:textId="77777777" w:rsidR="006238A6" w:rsidRPr="005E776A" w:rsidRDefault="006238A6">
            <w:pPr>
              <w:spacing w:after="0"/>
              <w:jc w:val="right"/>
              <w:rPr>
                <w:rFonts w:ascii="Tahoma" w:hAnsi="Tahoma" w:cs="Tahoma"/>
                <w:b/>
                <w:sz w:val="20"/>
                <w:szCs w:val="20"/>
                <w:lang w:val="en-US" w:eastAsia="en-US"/>
              </w:rPr>
            </w:pPr>
          </w:p>
        </w:tc>
        <w:tc>
          <w:tcPr>
            <w:tcW w:w="1380" w:type="dxa"/>
            <w:tcBorders>
              <w:top w:val="single" w:sz="4" w:space="0" w:color="auto"/>
              <w:bottom w:val="single" w:sz="4" w:space="0" w:color="auto"/>
            </w:tcBorders>
            <w:noWrap/>
            <w:vAlign w:val="bottom"/>
          </w:tcPr>
          <w:p w14:paraId="178A2020" w14:textId="77777777" w:rsidR="006238A6" w:rsidRPr="005E776A"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546</w:t>
            </w:r>
          </w:p>
        </w:tc>
      </w:tr>
      <w:bookmarkEnd w:id="42"/>
    </w:tbl>
    <w:p w14:paraId="600DE675" w14:textId="77777777" w:rsidR="006238A6" w:rsidRDefault="006238A6" w:rsidP="006238A6">
      <w:pPr>
        <w:spacing w:after="0" w:line="240" w:lineRule="auto"/>
        <w:ind w:left="720"/>
        <w:jc w:val="both"/>
        <w:rPr>
          <w:rFonts w:ascii="Tahoma" w:hAnsi="Tahoma" w:cs="Tahoma"/>
          <w:sz w:val="20"/>
          <w:szCs w:val="20"/>
        </w:rPr>
      </w:pPr>
    </w:p>
    <w:p w14:paraId="104F09AC" w14:textId="77777777" w:rsidR="006238A6" w:rsidRDefault="006238A6" w:rsidP="006238A6">
      <w:pPr>
        <w:spacing w:after="0" w:line="240" w:lineRule="auto"/>
        <w:ind w:left="720"/>
        <w:jc w:val="both"/>
        <w:rPr>
          <w:rFonts w:ascii="Tahoma" w:hAnsi="Tahoma" w:cs="Tahoma"/>
          <w:sz w:val="20"/>
          <w:szCs w:val="20"/>
        </w:rPr>
      </w:pPr>
    </w:p>
    <w:p w14:paraId="4332C5EE" w14:textId="77777777" w:rsidR="006238A6" w:rsidRPr="00E03A2C" w:rsidRDefault="006238A6" w:rsidP="006238A6">
      <w:pPr>
        <w:spacing w:after="0" w:line="240" w:lineRule="auto"/>
        <w:ind w:left="720"/>
        <w:jc w:val="both"/>
        <w:rPr>
          <w:rFonts w:ascii="Tahoma" w:hAnsi="Tahoma" w:cs="Tahoma"/>
          <w:sz w:val="20"/>
          <w:szCs w:val="20"/>
        </w:rPr>
      </w:pPr>
      <w:r w:rsidRPr="00E03A2C">
        <w:rPr>
          <w:rFonts w:ascii="Tahoma" w:hAnsi="Tahoma" w:cs="Tahoma"/>
          <w:sz w:val="20"/>
          <w:szCs w:val="20"/>
        </w:rPr>
        <w:t xml:space="preserve">Executive Directors include the Chief Executive and those officers who are executive directors and who report directly to the Chief Executive. Total remuneration of the Executive Directors amounted to </w:t>
      </w:r>
      <w:r w:rsidRPr="003C1251">
        <w:rPr>
          <w:rFonts w:ascii="Tahoma" w:hAnsi="Tahoma" w:cs="Tahoma"/>
          <w:sz w:val="20"/>
          <w:szCs w:val="20"/>
        </w:rPr>
        <w:t xml:space="preserve">£575k </w:t>
      </w:r>
      <w:r w:rsidRPr="00E03A2C">
        <w:rPr>
          <w:rFonts w:ascii="Tahoma" w:hAnsi="Tahoma" w:cs="Tahoma"/>
          <w:sz w:val="20"/>
          <w:szCs w:val="20"/>
        </w:rPr>
        <w:t>(202</w:t>
      </w:r>
      <w:r>
        <w:rPr>
          <w:rFonts w:ascii="Tahoma" w:hAnsi="Tahoma" w:cs="Tahoma"/>
          <w:sz w:val="20"/>
          <w:szCs w:val="20"/>
        </w:rPr>
        <w:t>4</w:t>
      </w:r>
      <w:r w:rsidRPr="00E03A2C">
        <w:rPr>
          <w:rFonts w:ascii="Tahoma" w:hAnsi="Tahoma" w:cs="Tahoma"/>
          <w:sz w:val="20"/>
          <w:szCs w:val="20"/>
        </w:rPr>
        <w:t>: £</w:t>
      </w:r>
      <w:r>
        <w:rPr>
          <w:rFonts w:ascii="Tahoma" w:hAnsi="Tahoma" w:cs="Tahoma"/>
          <w:sz w:val="20"/>
          <w:szCs w:val="20"/>
        </w:rPr>
        <w:t>546</w:t>
      </w:r>
      <w:r w:rsidRPr="00E03A2C">
        <w:rPr>
          <w:rFonts w:ascii="Tahoma" w:hAnsi="Tahoma" w:cs="Tahoma"/>
          <w:sz w:val="20"/>
          <w:szCs w:val="20"/>
        </w:rPr>
        <w:t xml:space="preserve">k) </w:t>
      </w:r>
      <w:r w:rsidRPr="00E03A2C">
        <w:rPr>
          <w:rFonts w:ascii="Tahoma" w:hAnsi="Tahoma" w:cs="Tahoma"/>
          <w:sz w:val="20"/>
          <w:szCs w:val="20"/>
          <w:lang w:val="en-US" w:eastAsia="en-US"/>
        </w:rPr>
        <w:t xml:space="preserve">including National Insurance </w:t>
      </w:r>
      <w:r w:rsidRPr="00E03A2C">
        <w:rPr>
          <w:rFonts w:ascii="Tahoma" w:hAnsi="Tahoma" w:cs="Tahoma"/>
          <w:sz w:val="20"/>
          <w:szCs w:val="20"/>
          <w:lang w:val="en-US"/>
        </w:rPr>
        <w:t>and</w:t>
      </w:r>
      <w:r w:rsidRPr="00E03A2C">
        <w:rPr>
          <w:rFonts w:ascii="Tahoma" w:hAnsi="Tahoma" w:cs="Tahoma"/>
          <w:sz w:val="20"/>
          <w:szCs w:val="20"/>
          <w:lang w:val="en-US" w:eastAsia="en-US"/>
        </w:rPr>
        <w:t xml:space="preserve"> Pension contributions.</w:t>
      </w:r>
      <w:r w:rsidRPr="00CC6ACD">
        <w:rPr>
          <w:rFonts w:ascii="Tahoma" w:hAnsi="Tahoma" w:cs="Tahoma"/>
          <w:sz w:val="20"/>
          <w:szCs w:val="20"/>
        </w:rPr>
        <w:t xml:space="preserve"> Relative to the size of the landlord this equates to </w:t>
      </w:r>
      <w:r w:rsidRPr="00447B11">
        <w:rPr>
          <w:rFonts w:ascii="Tahoma" w:hAnsi="Tahoma" w:cs="Tahoma"/>
          <w:sz w:val="20"/>
          <w:szCs w:val="20"/>
        </w:rPr>
        <w:t xml:space="preserve">£81.80 </w:t>
      </w:r>
      <w:r w:rsidRPr="00CC6ACD">
        <w:rPr>
          <w:rFonts w:ascii="Tahoma" w:hAnsi="Tahoma" w:cs="Tahoma"/>
          <w:sz w:val="20"/>
          <w:szCs w:val="20"/>
        </w:rPr>
        <w:t>per social housing unit (202</w:t>
      </w:r>
      <w:r>
        <w:rPr>
          <w:rFonts w:ascii="Tahoma" w:hAnsi="Tahoma" w:cs="Tahoma"/>
          <w:sz w:val="20"/>
          <w:szCs w:val="20"/>
        </w:rPr>
        <w:t>4</w:t>
      </w:r>
      <w:r w:rsidRPr="00CC6ACD">
        <w:rPr>
          <w:rFonts w:ascii="Tahoma" w:hAnsi="Tahoma" w:cs="Tahoma"/>
          <w:sz w:val="20"/>
          <w:szCs w:val="20"/>
        </w:rPr>
        <w:t>: £</w:t>
      </w:r>
      <w:r>
        <w:rPr>
          <w:rFonts w:ascii="Tahoma" w:hAnsi="Tahoma" w:cs="Tahoma"/>
          <w:sz w:val="20"/>
          <w:szCs w:val="20"/>
        </w:rPr>
        <w:t>78.82</w:t>
      </w:r>
      <w:r w:rsidRPr="00CC6ACD">
        <w:rPr>
          <w:rFonts w:ascii="Tahoma" w:hAnsi="Tahoma" w:cs="Tahoma"/>
          <w:sz w:val="20"/>
          <w:szCs w:val="20"/>
        </w:rPr>
        <w:t>)</w:t>
      </w:r>
    </w:p>
    <w:p w14:paraId="0DE00904" w14:textId="77777777" w:rsidR="006238A6" w:rsidRPr="00520120" w:rsidRDefault="006238A6" w:rsidP="006238A6">
      <w:pPr>
        <w:spacing w:after="0" w:line="240" w:lineRule="auto"/>
        <w:ind w:left="720"/>
        <w:jc w:val="both"/>
        <w:rPr>
          <w:rFonts w:ascii="Tahoma" w:hAnsi="Tahoma" w:cs="Tahoma"/>
          <w:sz w:val="20"/>
          <w:szCs w:val="20"/>
        </w:rPr>
      </w:pPr>
    </w:p>
    <w:p w14:paraId="66C691DA" w14:textId="77777777" w:rsidR="006238A6" w:rsidRDefault="006238A6" w:rsidP="006238A6">
      <w:pPr>
        <w:spacing w:after="0" w:line="240" w:lineRule="auto"/>
        <w:ind w:left="720"/>
        <w:jc w:val="both"/>
        <w:rPr>
          <w:rFonts w:ascii="Tahoma" w:hAnsi="Tahoma" w:cs="Tahoma"/>
          <w:sz w:val="20"/>
          <w:szCs w:val="20"/>
        </w:rPr>
      </w:pPr>
    </w:p>
    <w:p w14:paraId="6AD64943" w14:textId="77777777" w:rsidR="006238A6" w:rsidRDefault="006238A6" w:rsidP="006238A6">
      <w:pPr>
        <w:spacing w:after="0" w:line="240" w:lineRule="auto"/>
        <w:ind w:left="720"/>
        <w:jc w:val="both"/>
        <w:rPr>
          <w:rFonts w:ascii="Tahoma" w:hAnsi="Tahoma" w:cs="Tahoma"/>
          <w:sz w:val="20"/>
          <w:szCs w:val="20"/>
        </w:rPr>
      </w:pPr>
    </w:p>
    <w:p w14:paraId="39C56CDA" w14:textId="77777777" w:rsidR="006238A6" w:rsidRDefault="006238A6" w:rsidP="006238A6">
      <w:pPr>
        <w:spacing w:after="0" w:line="240" w:lineRule="auto"/>
        <w:ind w:left="720"/>
        <w:jc w:val="both"/>
        <w:rPr>
          <w:rFonts w:ascii="Tahoma" w:hAnsi="Tahoma" w:cs="Tahoma"/>
          <w:sz w:val="20"/>
          <w:szCs w:val="20"/>
        </w:rPr>
      </w:pPr>
    </w:p>
    <w:p w14:paraId="65EDB50B" w14:textId="77777777" w:rsidR="006238A6" w:rsidRPr="00E03A2C" w:rsidRDefault="006238A6" w:rsidP="006238A6">
      <w:pPr>
        <w:spacing w:after="0" w:line="240" w:lineRule="auto"/>
        <w:ind w:left="720"/>
        <w:jc w:val="both"/>
        <w:rPr>
          <w:rFonts w:ascii="Tahoma" w:hAnsi="Tahoma" w:cs="Tahoma"/>
          <w:sz w:val="20"/>
          <w:szCs w:val="20"/>
        </w:rPr>
      </w:pPr>
    </w:p>
    <w:p w14:paraId="6B475CA2" w14:textId="77777777" w:rsidR="006238A6" w:rsidRDefault="006238A6" w:rsidP="006238A6">
      <w:pPr>
        <w:spacing w:after="0" w:line="240" w:lineRule="auto"/>
        <w:ind w:left="720"/>
        <w:jc w:val="both"/>
        <w:rPr>
          <w:rFonts w:ascii="Tahoma" w:hAnsi="Tahoma" w:cs="Tahoma"/>
          <w:sz w:val="20"/>
          <w:szCs w:val="20"/>
        </w:rPr>
      </w:pPr>
    </w:p>
    <w:p w14:paraId="2BB99370" w14:textId="77777777" w:rsidR="006238A6" w:rsidRDefault="006238A6" w:rsidP="006238A6">
      <w:pPr>
        <w:spacing w:after="0" w:line="240" w:lineRule="auto"/>
        <w:ind w:left="720"/>
        <w:jc w:val="both"/>
        <w:rPr>
          <w:rFonts w:ascii="Tahoma" w:hAnsi="Tahoma" w:cs="Tahoma"/>
          <w:sz w:val="20"/>
          <w:szCs w:val="20"/>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31 March 2025</w:t>
      </w:r>
    </w:p>
    <w:p w14:paraId="0959E869" w14:textId="77777777" w:rsidR="006238A6" w:rsidRDefault="006238A6" w:rsidP="006238A6">
      <w:pPr>
        <w:spacing w:after="0" w:line="240" w:lineRule="auto"/>
        <w:ind w:left="720"/>
        <w:jc w:val="both"/>
        <w:rPr>
          <w:rFonts w:ascii="Tahoma" w:hAnsi="Tahoma" w:cs="Tahoma"/>
          <w:sz w:val="20"/>
          <w:szCs w:val="20"/>
        </w:rPr>
      </w:pPr>
    </w:p>
    <w:p w14:paraId="5935CAE0" w14:textId="77777777" w:rsidR="006238A6" w:rsidRDefault="006238A6" w:rsidP="006238A6">
      <w:pPr>
        <w:pStyle w:val="ListParagraph"/>
        <w:numPr>
          <w:ilvl w:val="0"/>
          <w:numId w:val="28"/>
        </w:numPr>
        <w:spacing w:after="120"/>
        <w:ind w:left="714" w:hanging="5"/>
        <w:contextualSpacing w:val="0"/>
        <w:rPr>
          <w:rFonts w:ascii="Tahoma" w:hAnsi="Tahoma" w:cs="Tahoma"/>
          <w:b/>
        </w:rPr>
      </w:pPr>
      <w:r>
        <w:rPr>
          <w:rFonts w:ascii="Tahoma" w:hAnsi="Tahoma" w:cs="Tahoma"/>
          <w:b/>
        </w:rPr>
        <w:t>Directors and Members Emoluments (continued)</w:t>
      </w:r>
    </w:p>
    <w:p w14:paraId="7FB4DF31" w14:textId="77777777" w:rsidR="006238A6" w:rsidRDefault="006238A6" w:rsidP="006238A6">
      <w:pPr>
        <w:spacing w:after="0" w:line="240" w:lineRule="auto"/>
        <w:ind w:left="720"/>
        <w:jc w:val="both"/>
        <w:rPr>
          <w:rFonts w:ascii="Tahoma" w:hAnsi="Tahoma" w:cs="Tahoma"/>
          <w:sz w:val="20"/>
          <w:szCs w:val="20"/>
        </w:rPr>
      </w:pPr>
    </w:p>
    <w:p w14:paraId="58E3699D" w14:textId="77777777" w:rsidR="006238A6" w:rsidRPr="000C58A5" w:rsidRDefault="006238A6" w:rsidP="006238A6">
      <w:pPr>
        <w:spacing w:after="0" w:line="240" w:lineRule="auto"/>
        <w:ind w:left="720"/>
        <w:jc w:val="both"/>
        <w:rPr>
          <w:rFonts w:ascii="Tahoma" w:hAnsi="Tahoma" w:cs="Tahoma"/>
          <w:sz w:val="20"/>
          <w:szCs w:val="20"/>
        </w:rPr>
      </w:pPr>
      <w:r w:rsidRPr="00E03A2C">
        <w:rPr>
          <w:rFonts w:ascii="Tahoma" w:hAnsi="Tahoma" w:cs="Tahoma"/>
          <w:sz w:val="20"/>
          <w:szCs w:val="20"/>
        </w:rPr>
        <w:t xml:space="preserve">Remuneration payable to the Chief Executive (the highest paid director) in relation to the period of account amounted to </w:t>
      </w:r>
      <w:r w:rsidRPr="00CC6ACD">
        <w:rPr>
          <w:rFonts w:ascii="Tahoma" w:hAnsi="Tahoma" w:cs="Tahoma"/>
          <w:sz w:val="20"/>
          <w:szCs w:val="20"/>
        </w:rPr>
        <w:t>£</w:t>
      </w:r>
      <w:r w:rsidRPr="0001621A">
        <w:rPr>
          <w:rFonts w:ascii="Tahoma" w:hAnsi="Tahoma" w:cs="Tahoma"/>
          <w:sz w:val="20"/>
          <w:szCs w:val="20"/>
        </w:rPr>
        <w:t>174k</w:t>
      </w:r>
      <w:r w:rsidRPr="00E03A2C">
        <w:rPr>
          <w:rFonts w:ascii="Tahoma" w:hAnsi="Tahoma" w:cs="Tahoma"/>
          <w:sz w:val="20"/>
          <w:szCs w:val="20"/>
        </w:rPr>
        <w:t xml:space="preserve"> (202</w:t>
      </w:r>
      <w:r>
        <w:rPr>
          <w:rFonts w:ascii="Tahoma" w:hAnsi="Tahoma" w:cs="Tahoma"/>
          <w:sz w:val="20"/>
          <w:szCs w:val="20"/>
        </w:rPr>
        <w:t>4</w:t>
      </w:r>
      <w:r w:rsidRPr="00E03A2C">
        <w:rPr>
          <w:rFonts w:ascii="Tahoma" w:hAnsi="Tahoma" w:cs="Tahoma"/>
          <w:sz w:val="20"/>
          <w:szCs w:val="20"/>
        </w:rPr>
        <w:t>: £1</w:t>
      </w:r>
      <w:r>
        <w:rPr>
          <w:rFonts w:ascii="Tahoma" w:hAnsi="Tahoma" w:cs="Tahoma"/>
          <w:sz w:val="20"/>
          <w:szCs w:val="20"/>
        </w:rPr>
        <w:t>66</w:t>
      </w:r>
      <w:r w:rsidRPr="00E03A2C">
        <w:rPr>
          <w:rFonts w:ascii="Tahoma" w:hAnsi="Tahoma" w:cs="Tahoma"/>
          <w:sz w:val="20"/>
          <w:szCs w:val="20"/>
        </w:rPr>
        <w:t>k) excluding National Insurance and Pension contributions.</w:t>
      </w:r>
      <w:r w:rsidRPr="00CC6ACD">
        <w:rPr>
          <w:rFonts w:ascii="Tahoma" w:hAnsi="Tahoma" w:cs="Tahoma"/>
          <w:sz w:val="20"/>
          <w:szCs w:val="20"/>
        </w:rPr>
        <w:t xml:space="preserve"> Relative to the size of the landlord this equates </w:t>
      </w:r>
      <w:r w:rsidRPr="00D34A4C">
        <w:rPr>
          <w:rFonts w:ascii="Tahoma" w:hAnsi="Tahoma" w:cs="Tahoma"/>
          <w:sz w:val="20"/>
          <w:szCs w:val="20"/>
        </w:rPr>
        <w:t xml:space="preserve">to £24.81 </w:t>
      </w:r>
      <w:r w:rsidRPr="00CC6ACD">
        <w:rPr>
          <w:rFonts w:ascii="Tahoma" w:hAnsi="Tahoma" w:cs="Tahoma"/>
          <w:sz w:val="20"/>
          <w:szCs w:val="20"/>
        </w:rPr>
        <w:t>per social housing unit (202</w:t>
      </w:r>
      <w:r>
        <w:rPr>
          <w:rFonts w:ascii="Tahoma" w:hAnsi="Tahoma" w:cs="Tahoma"/>
          <w:sz w:val="20"/>
          <w:szCs w:val="20"/>
        </w:rPr>
        <w:t>4</w:t>
      </w:r>
      <w:r w:rsidRPr="00CC6ACD">
        <w:rPr>
          <w:rFonts w:ascii="Tahoma" w:hAnsi="Tahoma" w:cs="Tahoma"/>
          <w:sz w:val="20"/>
          <w:szCs w:val="20"/>
        </w:rPr>
        <w:t>: £23.</w:t>
      </w:r>
      <w:r>
        <w:rPr>
          <w:rFonts w:ascii="Tahoma" w:hAnsi="Tahoma" w:cs="Tahoma"/>
          <w:sz w:val="20"/>
          <w:szCs w:val="20"/>
        </w:rPr>
        <w:t>99</w:t>
      </w:r>
      <w:r w:rsidRPr="00CC6ACD">
        <w:rPr>
          <w:rFonts w:ascii="Tahoma" w:hAnsi="Tahoma" w:cs="Tahoma"/>
          <w:sz w:val="20"/>
          <w:szCs w:val="20"/>
        </w:rPr>
        <w:t>)</w:t>
      </w:r>
    </w:p>
    <w:p w14:paraId="27578DF8" w14:textId="77777777" w:rsidR="006238A6" w:rsidRPr="00520120" w:rsidRDefault="006238A6" w:rsidP="006238A6">
      <w:pPr>
        <w:spacing w:after="0" w:line="240" w:lineRule="auto"/>
        <w:ind w:left="720"/>
        <w:jc w:val="both"/>
        <w:rPr>
          <w:rFonts w:ascii="Tahoma" w:hAnsi="Tahoma" w:cs="Tahoma"/>
          <w:sz w:val="20"/>
          <w:szCs w:val="20"/>
        </w:rPr>
      </w:pPr>
    </w:p>
    <w:p w14:paraId="64EE2614" w14:textId="77777777" w:rsidR="006238A6" w:rsidRPr="0096690B" w:rsidRDefault="006238A6" w:rsidP="006238A6">
      <w:pPr>
        <w:spacing w:after="0" w:line="240" w:lineRule="auto"/>
        <w:ind w:left="720"/>
        <w:jc w:val="both"/>
        <w:rPr>
          <w:rFonts w:ascii="Tahoma" w:hAnsi="Tahoma" w:cs="Tahoma"/>
          <w:sz w:val="20"/>
          <w:szCs w:val="20"/>
        </w:rPr>
      </w:pPr>
      <w:r w:rsidRPr="0096690B">
        <w:rPr>
          <w:rFonts w:ascii="Tahoma" w:hAnsi="Tahoma" w:cs="Tahoma"/>
          <w:sz w:val="20"/>
          <w:szCs w:val="20"/>
        </w:rPr>
        <w:t xml:space="preserve">The Chief Executive is an ordinary member of the Local Government Pension Scheme (LGPS). The scheme is a career average salary scheme funded by contributions from the employer and employee. A contribution of </w:t>
      </w:r>
      <w:r w:rsidRPr="00CC6ACD">
        <w:rPr>
          <w:rFonts w:ascii="Tahoma" w:hAnsi="Tahoma" w:cs="Tahoma"/>
          <w:sz w:val="20"/>
          <w:szCs w:val="20"/>
        </w:rPr>
        <w:t>£</w:t>
      </w:r>
      <w:r w:rsidRPr="00556AA0">
        <w:rPr>
          <w:rFonts w:ascii="Tahoma" w:hAnsi="Tahoma" w:cs="Tahoma"/>
          <w:sz w:val="20"/>
          <w:szCs w:val="20"/>
        </w:rPr>
        <w:t>32k</w:t>
      </w:r>
      <w:r w:rsidRPr="0096690B">
        <w:rPr>
          <w:rFonts w:ascii="Tahoma" w:hAnsi="Tahoma" w:cs="Tahoma"/>
          <w:sz w:val="20"/>
          <w:szCs w:val="20"/>
        </w:rPr>
        <w:t xml:space="preserve"> (202</w:t>
      </w:r>
      <w:r>
        <w:rPr>
          <w:rFonts w:ascii="Tahoma" w:hAnsi="Tahoma" w:cs="Tahoma"/>
          <w:sz w:val="20"/>
          <w:szCs w:val="20"/>
        </w:rPr>
        <w:t>4</w:t>
      </w:r>
      <w:r w:rsidRPr="0096690B">
        <w:rPr>
          <w:rFonts w:ascii="Tahoma" w:hAnsi="Tahoma" w:cs="Tahoma"/>
          <w:sz w:val="20"/>
          <w:szCs w:val="20"/>
        </w:rPr>
        <w:t>: £</w:t>
      </w:r>
      <w:r>
        <w:rPr>
          <w:rFonts w:ascii="Tahoma" w:hAnsi="Tahoma" w:cs="Tahoma"/>
          <w:sz w:val="20"/>
          <w:szCs w:val="20"/>
        </w:rPr>
        <w:t>31</w:t>
      </w:r>
      <w:r w:rsidRPr="0096690B">
        <w:rPr>
          <w:rFonts w:ascii="Tahoma" w:hAnsi="Tahoma" w:cs="Tahoma"/>
          <w:sz w:val="20"/>
          <w:szCs w:val="20"/>
        </w:rPr>
        <w:t xml:space="preserve">k) was paid by the employer in addition to those made by the Chief Executive himself.   </w:t>
      </w:r>
    </w:p>
    <w:p w14:paraId="1F37B5F1" w14:textId="77777777" w:rsidR="006238A6" w:rsidRDefault="006238A6" w:rsidP="006238A6">
      <w:pPr>
        <w:spacing w:before="120" w:after="0" w:line="240" w:lineRule="auto"/>
        <w:ind w:left="720"/>
        <w:jc w:val="both"/>
        <w:rPr>
          <w:rFonts w:ascii="Tahoma" w:hAnsi="Tahoma" w:cs="Tahoma"/>
          <w:sz w:val="20"/>
          <w:szCs w:val="20"/>
        </w:rPr>
      </w:pPr>
      <w:r w:rsidRPr="000C58A5">
        <w:rPr>
          <w:rFonts w:ascii="Tahoma" w:hAnsi="Tahoma" w:cs="Tahoma"/>
          <w:sz w:val="20"/>
          <w:szCs w:val="20"/>
        </w:rPr>
        <w:t xml:space="preserve">The number of </w:t>
      </w:r>
      <w:r w:rsidRPr="00652A96">
        <w:rPr>
          <w:rFonts w:ascii="Tahoma" w:hAnsi="Tahoma" w:cs="Tahoma"/>
          <w:sz w:val="20"/>
          <w:szCs w:val="20"/>
        </w:rPr>
        <w:t xml:space="preserve">Executive Directors, including the highest paid Director who received emoluments </w:t>
      </w:r>
      <w:bookmarkStart w:id="43" w:name="_Hlk105573739"/>
      <w:r w:rsidRPr="00652A96">
        <w:rPr>
          <w:rFonts w:ascii="Tahoma" w:hAnsi="Tahoma" w:cs="Tahoma"/>
          <w:sz w:val="20"/>
          <w:szCs w:val="20"/>
        </w:rPr>
        <w:t xml:space="preserve">(including pension contributions but excluding National Insurance contributions) </w:t>
      </w:r>
      <w:bookmarkEnd w:id="43"/>
      <w:r w:rsidRPr="00652A96">
        <w:rPr>
          <w:rFonts w:ascii="Tahoma" w:hAnsi="Tahoma" w:cs="Tahoma"/>
          <w:sz w:val="20"/>
          <w:szCs w:val="20"/>
        </w:rPr>
        <w:t>in the following ranges w</w:t>
      </w:r>
      <w:r>
        <w:rPr>
          <w:rFonts w:ascii="Tahoma" w:hAnsi="Tahoma" w:cs="Tahoma"/>
          <w:sz w:val="20"/>
          <w:szCs w:val="20"/>
        </w:rPr>
        <w:t>as</w:t>
      </w:r>
      <w:r w:rsidRPr="00652A96">
        <w:rPr>
          <w:rFonts w:ascii="Tahoma" w:hAnsi="Tahoma" w:cs="Tahoma"/>
          <w:sz w:val="20"/>
          <w:szCs w:val="20"/>
        </w:rPr>
        <w:t xml:space="preserve"> as follows:</w:t>
      </w:r>
    </w:p>
    <w:p w14:paraId="374BAEE0" w14:textId="77777777" w:rsidR="006238A6" w:rsidRPr="00652A96" w:rsidRDefault="006238A6" w:rsidP="006238A6">
      <w:pPr>
        <w:spacing w:before="120" w:after="120"/>
        <w:ind w:left="720"/>
        <w:jc w:val="both"/>
        <w:rPr>
          <w:rFonts w:ascii="Tahoma" w:hAnsi="Tahoma" w:cs="Tahoma"/>
          <w:b/>
        </w:rPr>
      </w:pPr>
      <w:r w:rsidRPr="00652A96">
        <w:rPr>
          <w:rFonts w:ascii="Tahoma" w:hAnsi="Tahoma" w:cs="Tahoma"/>
        </w:rPr>
        <w:t xml:space="preserve"> </w:t>
      </w:r>
    </w:p>
    <w:tbl>
      <w:tblPr>
        <w:tblW w:w="9542" w:type="dxa"/>
        <w:tblInd w:w="948" w:type="dxa"/>
        <w:tblLayout w:type="fixed"/>
        <w:tblLook w:val="04A0" w:firstRow="1" w:lastRow="0" w:firstColumn="1" w:lastColumn="0" w:noHBand="0" w:noVBand="1"/>
      </w:tblPr>
      <w:tblGrid>
        <w:gridCol w:w="2466"/>
        <w:gridCol w:w="242"/>
        <w:gridCol w:w="1306"/>
        <w:gridCol w:w="1311"/>
        <w:gridCol w:w="1311"/>
        <w:gridCol w:w="1489"/>
        <w:gridCol w:w="1417"/>
      </w:tblGrid>
      <w:tr w:rsidR="006238A6" w:rsidRPr="00652A96" w14:paraId="5059782C" w14:textId="77777777">
        <w:trPr>
          <w:trHeight w:val="296"/>
        </w:trPr>
        <w:tc>
          <w:tcPr>
            <w:tcW w:w="2466" w:type="dxa"/>
            <w:vAlign w:val="bottom"/>
            <w:hideMark/>
          </w:tcPr>
          <w:p w14:paraId="6D80966C" w14:textId="77777777" w:rsidR="006238A6" w:rsidRPr="00107EC8" w:rsidRDefault="006238A6">
            <w:pPr>
              <w:spacing w:after="0"/>
              <w:rPr>
                <w:rFonts w:ascii="Tahoma" w:hAnsi="Tahoma" w:cs="Tahoma"/>
                <w:sz w:val="20"/>
                <w:szCs w:val="20"/>
                <w:lang w:val="en-US" w:eastAsia="en-US"/>
              </w:rPr>
            </w:pPr>
            <w:bookmarkStart w:id="44" w:name="_Hlk72233833"/>
          </w:p>
        </w:tc>
        <w:tc>
          <w:tcPr>
            <w:tcW w:w="242" w:type="dxa"/>
            <w:vAlign w:val="bottom"/>
            <w:hideMark/>
          </w:tcPr>
          <w:p w14:paraId="79179F46" w14:textId="77777777" w:rsidR="006238A6" w:rsidRPr="00107EC8" w:rsidRDefault="006238A6">
            <w:pPr>
              <w:spacing w:after="0"/>
              <w:rPr>
                <w:rFonts w:ascii="Tahoma" w:hAnsi="Tahoma" w:cs="Tahoma"/>
                <w:sz w:val="20"/>
                <w:szCs w:val="20"/>
                <w:lang w:val="en-US" w:eastAsia="en-US"/>
              </w:rPr>
            </w:pPr>
          </w:p>
        </w:tc>
        <w:tc>
          <w:tcPr>
            <w:tcW w:w="1306" w:type="dxa"/>
            <w:vAlign w:val="bottom"/>
            <w:hideMark/>
          </w:tcPr>
          <w:p w14:paraId="1A462BF4" w14:textId="77777777" w:rsidR="006238A6" w:rsidRPr="00107EC8" w:rsidRDefault="006238A6">
            <w:pPr>
              <w:spacing w:after="0"/>
              <w:rPr>
                <w:rFonts w:ascii="Tahoma" w:hAnsi="Tahoma" w:cs="Tahoma"/>
                <w:sz w:val="20"/>
                <w:szCs w:val="20"/>
                <w:lang w:val="en-US" w:eastAsia="en-US"/>
              </w:rPr>
            </w:pPr>
          </w:p>
        </w:tc>
        <w:tc>
          <w:tcPr>
            <w:tcW w:w="1311" w:type="dxa"/>
            <w:noWrap/>
            <w:vAlign w:val="bottom"/>
            <w:hideMark/>
          </w:tcPr>
          <w:p w14:paraId="1110FC4C" w14:textId="77777777" w:rsidR="006238A6" w:rsidRPr="004F16FE" w:rsidRDefault="006238A6">
            <w:pPr>
              <w:spacing w:after="0"/>
              <w:jc w:val="right"/>
              <w:rPr>
                <w:rFonts w:ascii="Tahoma" w:hAnsi="Tahoma" w:cs="Tahoma"/>
                <w:b/>
                <w:bCs/>
                <w:sz w:val="20"/>
                <w:szCs w:val="20"/>
                <w:lang w:val="en-US" w:eastAsia="en-US"/>
              </w:rPr>
            </w:pPr>
            <w:r w:rsidRPr="004F16FE">
              <w:rPr>
                <w:rFonts w:ascii="Tahoma" w:hAnsi="Tahoma" w:cs="Tahoma"/>
                <w:b/>
                <w:bCs/>
                <w:sz w:val="20"/>
                <w:szCs w:val="20"/>
                <w:lang w:val="en-US" w:eastAsia="en-US"/>
              </w:rPr>
              <w:t>Group</w:t>
            </w:r>
          </w:p>
        </w:tc>
        <w:tc>
          <w:tcPr>
            <w:tcW w:w="1311" w:type="dxa"/>
            <w:noWrap/>
            <w:vAlign w:val="bottom"/>
            <w:hideMark/>
          </w:tcPr>
          <w:p w14:paraId="53AB9C1E" w14:textId="77777777" w:rsidR="006238A6" w:rsidRPr="004F16FE" w:rsidRDefault="006238A6">
            <w:pPr>
              <w:spacing w:after="0"/>
              <w:jc w:val="right"/>
              <w:rPr>
                <w:rFonts w:ascii="Tahoma" w:hAnsi="Tahoma" w:cs="Tahoma"/>
                <w:b/>
                <w:bCs/>
                <w:sz w:val="20"/>
                <w:szCs w:val="20"/>
                <w:lang w:val="en-US" w:eastAsia="en-US"/>
              </w:rPr>
            </w:pPr>
            <w:r w:rsidRPr="004F16FE">
              <w:rPr>
                <w:rFonts w:ascii="Tahoma" w:hAnsi="Tahoma" w:cs="Tahoma"/>
                <w:b/>
                <w:bCs/>
                <w:sz w:val="20"/>
                <w:szCs w:val="20"/>
                <w:lang w:val="en-US" w:eastAsia="en-US"/>
              </w:rPr>
              <w:t>Group</w:t>
            </w:r>
          </w:p>
        </w:tc>
        <w:tc>
          <w:tcPr>
            <w:tcW w:w="1489" w:type="dxa"/>
            <w:noWrap/>
            <w:vAlign w:val="bottom"/>
            <w:hideMark/>
          </w:tcPr>
          <w:p w14:paraId="799100B0" w14:textId="77777777" w:rsidR="006238A6" w:rsidRPr="004F16FE" w:rsidRDefault="006238A6">
            <w:pPr>
              <w:spacing w:after="0"/>
              <w:jc w:val="right"/>
              <w:rPr>
                <w:rFonts w:ascii="Tahoma" w:hAnsi="Tahoma" w:cs="Tahoma"/>
                <w:b/>
                <w:bCs/>
                <w:sz w:val="20"/>
                <w:szCs w:val="20"/>
                <w:lang w:val="en-US" w:eastAsia="en-US"/>
              </w:rPr>
            </w:pPr>
            <w:r w:rsidRPr="004F16FE">
              <w:rPr>
                <w:rFonts w:ascii="Tahoma" w:hAnsi="Tahoma" w:cs="Tahoma"/>
                <w:b/>
                <w:bCs/>
                <w:sz w:val="20"/>
                <w:szCs w:val="20"/>
                <w:lang w:val="en-US" w:eastAsia="en-US"/>
              </w:rPr>
              <w:t>Association</w:t>
            </w:r>
          </w:p>
        </w:tc>
        <w:tc>
          <w:tcPr>
            <w:tcW w:w="1417" w:type="dxa"/>
            <w:noWrap/>
            <w:vAlign w:val="bottom"/>
            <w:hideMark/>
          </w:tcPr>
          <w:p w14:paraId="4AD45F51" w14:textId="77777777" w:rsidR="006238A6" w:rsidRPr="004F16FE" w:rsidRDefault="006238A6">
            <w:pPr>
              <w:spacing w:after="0"/>
              <w:jc w:val="right"/>
              <w:rPr>
                <w:rFonts w:ascii="Tahoma" w:hAnsi="Tahoma" w:cs="Tahoma"/>
                <w:b/>
                <w:bCs/>
                <w:sz w:val="20"/>
                <w:szCs w:val="20"/>
                <w:lang w:val="en-US" w:eastAsia="en-US"/>
              </w:rPr>
            </w:pPr>
            <w:r w:rsidRPr="004F16FE">
              <w:rPr>
                <w:rFonts w:ascii="Tahoma" w:hAnsi="Tahoma" w:cs="Tahoma"/>
                <w:b/>
                <w:bCs/>
                <w:sz w:val="20"/>
                <w:szCs w:val="20"/>
                <w:lang w:val="en-US" w:eastAsia="en-US"/>
              </w:rPr>
              <w:t>Association</w:t>
            </w:r>
          </w:p>
        </w:tc>
      </w:tr>
      <w:bookmarkEnd w:id="44"/>
      <w:tr w:rsidR="006238A6" w:rsidRPr="00652A96" w14:paraId="6DE335F0" w14:textId="77777777">
        <w:trPr>
          <w:trHeight w:val="296"/>
        </w:trPr>
        <w:tc>
          <w:tcPr>
            <w:tcW w:w="2466" w:type="dxa"/>
            <w:noWrap/>
            <w:hideMark/>
          </w:tcPr>
          <w:p w14:paraId="13641058" w14:textId="77777777" w:rsidR="006238A6" w:rsidRPr="00107EC8" w:rsidRDefault="006238A6">
            <w:pPr>
              <w:spacing w:after="0"/>
              <w:rPr>
                <w:rFonts w:ascii="Tahoma" w:hAnsi="Tahoma" w:cs="Tahoma"/>
                <w:sz w:val="20"/>
                <w:szCs w:val="20"/>
                <w:lang w:val="en-US" w:eastAsia="en-US"/>
              </w:rPr>
            </w:pPr>
          </w:p>
        </w:tc>
        <w:tc>
          <w:tcPr>
            <w:tcW w:w="242" w:type="dxa"/>
            <w:noWrap/>
            <w:hideMark/>
          </w:tcPr>
          <w:p w14:paraId="00D3CA14" w14:textId="77777777" w:rsidR="006238A6" w:rsidRPr="00107EC8" w:rsidRDefault="006238A6">
            <w:pPr>
              <w:spacing w:after="0"/>
              <w:jc w:val="right"/>
              <w:rPr>
                <w:rFonts w:ascii="Tahoma" w:hAnsi="Tahoma" w:cs="Tahoma"/>
                <w:b/>
                <w:bCs/>
                <w:sz w:val="20"/>
                <w:szCs w:val="20"/>
                <w:lang w:val="en-US" w:eastAsia="en-US"/>
              </w:rPr>
            </w:pPr>
          </w:p>
        </w:tc>
        <w:tc>
          <w:tcPr>
            <w:tcW w:w="1306" w:type="dxa"/>
            <w:noWrap/>
            <w:vAlign w:val="bottom"/>
            <w:hideMark/>
          </w:tcPr>
          <w:p w14:paraId="57FC0707" w14:textId="77777777" w:rsidR="006238A6" w:rsidRPr="00107EC8" w:rsidRDefault="006238A6">
            <w:pPr>
              <w:spacing w:after="0"/>
              <w:rPr>
                <w:rFonts w:ascii="Tahoma" w:hAnsi="Tahoma" w:cs="Tahoma"/>
                <w:sz w:val="20"/>
                <w:szCs w:val="20"/>
                <w:lang w:val="en-US" w:eastAsia="en-US"/>
              </w:rPr>
            </w:pPr>
          </w:p>
        </w:tc>
        <w:tc>
          <w:tcPr>
            <w:tcW w:w="1311" w:type="dxa"/>
            <w:noWrap/>
            <w:hideMark/>
          </w:tcPr>
          <w:p w14:paraId="7AA6865C"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202</w:t>
            </w:r>
            <w:r>
              <w:rPr>
                <w:rFonts w:ascii="Tahoma" w:hAnsi="Tahoma" w:cs="Tahoma"/>
                <w:b/>
                <w:sz w:val="20"/>
                <w:szCs w:val="20"/>
                <w:lang w:val="en-US" w:eastAsia="en-US"/>
              </w:rPr>
              <w:t>5</w:t>
            </w:r>
          </w:p>
        </w:tc>
        <w:tc>
          <w:tcPr>
            <w:tcW w:w="1311" w:type="dxa"/>
            <w:noWrap/>
            <w:hideMark/>
          </w:tcPr>
          <w:p w14:paraId="617D7586"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202</w:t>
            </w:r>
            <w:r>
              <w:rPr>
                <w:rFonts w:ascii="Tahoma" w:hAnsi="Tahoma" w:cs="Tahoma"/>
                <w:b/>
                <w:sz w:val="20"/>
                <w:szCs w:val="20"/>
                <w:lang w:val="en-US" w:eastAsia="en-US"/>
              </w:rPr>
              <w:t>4</w:t>
            </w:r>
          </w:p>
        </w:tc>
        <w:tc>
          <w:tcPr>
            <w:tcW w:w="1489" w:type="dxa"/>
            <w:noWrap/>
            <w:hideMark/>
          </w:tcPr>
          <w:p w14:paraId="25128A7F"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202</w:t>
            </w:r>
            <w:r>
              <w:rPr>
                <w:rFonts w:ascii="Tahoma" w:hAnsi="Tahoma" w:cs="Tahoma"/>
                <w:b/>
                <w:sz w:val="20"/>
                <w:szCs w:val="20"/>
                <w:lang w:val="en-US" w:eastAsia="en-US"/>
              </w:rPr>
              <w:t>5</w:t>
            </w:r>
          </w:p>
        </w:tc>
        <w:tc>
          <w:tcPr>
            <w:tcW w:w="1417" w:type="dxa"/>
            <w:noWrap/>
            <w:hideMark/>
          </w:tcPr>
          <w:p w14:paraId="5357E46E"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3D4C70" w14:paraId="7B3B71BF" w14:textId="77777777">
        <w:trPr>
          <w:trHeight w:val="296"/>
        </w:trPr>
        <w:tc>
          <w:tcPr>
            <w:tcW w:w="2466" w:type="dxa"/>
            <w:noWrap/>
            <w:vAlign w:val="bottom"/>
            <w:hideMark/>
          </w:tcPr>
          <w:p w14:paraId="40991A32"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 xml:space="preserve">£130,001         £140,000 </w:t>
            </w:r>
          </w:p>
        </w:tc>
        <w:tc>
          <w:tcPr>
            <w:tcW w:w="242" w:type="dxa"/>
            <w:noWrap/>
            <w:vAlign w:val="bottom"/>
            <w:hideMark/>
          </w:tcPr>
          <w:p w14:paraId="4C8EBA1E" w14:textId="77777777" w:rsidR="006238A6" w:rsidRPr="00107EC8" w:rsidRDefault="006238A6">
            <w:pPr>
              <w:spacing w:after="0"/>
              <w:rPr>
                <w:rFonts w:ascii="Tahoma" w:hAnsi="Tahoma" w:cs="Tahoma"/>
                <w:sz w:val="20"/>
                <w:szCs w:val="20"/>
                <w:lang w:val="en-US" w:eastAsia="en-US"/>
              </w:rPr>
            </w:pPr>
          </w:p>
        </w:tc>
        <w:tc>
          <w:tcPr>
            <w:tcW w:w="1306" w:type="dxa"/>
            <w:noWrap/>
            <w:vAlign w:val="bottom"/>
            <w:hideMark/>
          </w:tcPr>
          <w:p w14:paraId="1A86F574"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468333D7"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311" w:type="dxa"/>
            <w:noWrap/>
            <w:vAlign w:val="bottom"/>
            <w:hideMark/>
          </w:tcPr>
          <w:p w14:paraId="32688AA2"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1</w:t>
            </w:r>
          </w:p>
        </w:tc>
        <w:tc>
          <w:tcPr>
            <w:tcW w:w="1489" w:type="dxa"/>
            <w:noWrap/>
            <w:vAlign w:val="bottom"/>
          </w:tcPr>
          <w:p w14:paraId="6F9B4649"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17" w:type="dxa"/>
            <w:noWrap/>
            <w:vAlign w:val="bottom"/>
            <w:hideMark/>
          </w:tcPr>
          <w:p w14:paraId="32E44BC4"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1</w:t>
            </w:r>
          </w:p>
        </w:tc>
      </w:tr>
      <w:tr w:rsidR="006238A6" w:rsidRPr="003D4C70" w14:paraId="243BA4A3" w14:textId="77777777">
        <w:trPr>
          <w:trHeight w:val="296"/>
        </w:trPr>
        <w:tc>
          <w:tcPr>
            <w:tcW w:w="2466" w:type="dxa"/>
            <w:noWrap/>
            <w:vAlign w:val="bottom"/>
            <w:hideMark/>
          </w:tcPr>
          <w:p w14:paraId="32879A88"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 xml:space="preserve">£140,001         £150,000 </w:t>
            </w:r>
          </w:p>
        </w:tc>
        <w:tc>
          <w:tcPr>
            <w:tcW w:w="242" w:type="dxa"/>
            <w:noWrap/>
            <w:vAlign w:val="bottom"/>
            <w:hideMark/>
          </w:tcPr>
          <w:p w14:paraId="17402DD9" w14:textId="77777777" w:rsidR="006238A6" w:rsidRPr="00107EC8" w:rsidRDefault="006238A6">
            <w:pPr>
              <w:spacing w:after="0"/>
              <w:rPr>
                <w:rFonts w:ascii="Tahoma" w:hAnsi="Tahoma" w:cs="Tahoma"/>
                <w:sz w:val="20"/>
                <w:szCs w:val="20"/>
                <w:lang w:val="en-US" w:eastAsia="en-US"/>
              </w:rPr>
            </w:pPr>
          </w:p>
        </w:tc>
        <w:tc>
          <w:tcPr>
            <w:tcW w:w="1306" w:type="dxa"/>
            <w:noWrap/>
            <w:vAlign w:val="bottom"/>
            <w:hideMark/>
          </w:tcPr>
          <w:p w14:paraId="142B9A87"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67D3E576"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311" w:type="dxa"/>
            <w:noWrap/>
            <w:vAlign w:val="bottom"/>
            <w:hideMark/>
          </w:tcPr>
          <w:p w14:paraId="4716D774"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c>
          <w:tcPr>
            <w:tcW w:w="1489" w:type="dxa"/>
            <w:noWrap/>
            <w:vAlign w:val="bottom"/>
          </w:tcPr>
          <w:p w14:paraId="52545315"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417" w:type="dxa"/>
            <w:noWrap/>
            <w:vAlign w:val="bottom"/>
            <w:hideMark/>
          </w:tcPr>
          <w:p w14:paraId="08043396"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r>
      <w:tr w:rsidR="006238A6" w:rsidRPr="003D4C70" w14:paraId="4B652477" w14:textId="77777777">
        <w:trPr>
          <w:trHeight w:val="296"/>
        </w:trPr>
        <w:tc>
          <w:tcPr>
            <w:tcW w:w="2466" w:type="dxa"/>
            <w:noWrap/>
            <w:vAlign w:val="bottom"/>
            <w:hideMark/>
          </w:tcPr>
          <w:p w14:paraId="1F27BBF6"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 xml:space="preserve">£150,001         £160,000 </w:t>
            </w:r>
          </w:p>
        </w:tc>
        <w:tc>
          <w:tcPr>
            <w:tcW w:w="242" w:type="dxa"/>
            <w:noWrap/>
            <w:vAlign w:val="bottom"/>
            <w:hideMark/>
          </w:tcPr>
          <w:p w14:paraId="52628F6D" w14:textId="77777777" w:rsidR="006238A6" w:rsidRPr="00107EC8" w:rsidRDefault="006238A6">
            <w:pPr>
              <w:spacing w:after="0"/>
              <w:rPr>
                <w:rFonts w:ascii="Tahoma" w:hAnsi="Tahoma" w:cs="Tahoma"/>
                <w:sz w:val="20"/>
                <w:szCs w:val="20"/>
                <w:lang w:val="en-US" w:eastAsia="en-US"/>
              </w:rPr>
            </w:pPr>
          </w:p>
        </w:tc>
        <w:tc>
          <w:tcPr>
            <w:tcW w:w="1306" w:type="dxa"/>
            <w:noWrap/>
            <w:vAlign w:val="bottom"/>
            <w:hideMark/>
          </w:tcPr>
          <w:p w14:paraId="2A25383E"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70EB6EB9"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311" w:type="dxa"/>
            <w:noWrap/>
            <w:vAlign w:val="bottom"/>
            <w:hideMark/>
          </w:tcPr>
          <w:p w14:paraId="1303A4FF"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1</w:t>
            </w:r>
          </w:p>
        </w:tc>
        <w:tc>
          <w:tcPr>
            <w:tcW w:w="1489" w:type="dxa"/>
            <w:noWrap/>
            <w:vAlign w:val="bottom"/>
          </w:tcPr>
          <w:p w14:paraId="0DDD92CC"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17" w:type="dxa"/>
            <w:noWrap/>
            <w:vAlign w:val="bottom"/>
            <w:hideMark/>
          </w:tcPr>
          <w:p w14:paraId="08554C84"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1</w:t>
            </w:r>
          </w:p>
        </w:tc>
      </w:tr>
      <w:tr w:rsidR="006238A6" w:rsidRPr="003D4C70" w14:paraId="1DAD8774" w14:textId="77777777">
        <w:trPr>
          <w:trHeight w:val="296"/>
        </w:trPr>
        <w:tc>
          <w:tcPr>
            <w:tcW w:w="2466" w:type="dxa"/>
            <w:noWrap/>
            <w:vAlign w:val="bottom"/>
          </w:tcPr>
          <w:p w14:paraId="0234D222"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£160,001         £170,000</w:t>
            </w:r>
          </w:p>
        </w:tc>
        <w:tc>
          <w:tcPr>
            <w:tcW w:w="242" w:type="dxa"/>
            <w:noWrap/>
            <w:vAlign w:val="bottom"/>
          </w:tcPr>
          <w:p w14:paraId="3F6E2137" w14:textId="77777777" w:rsidR="006238A6" w:rsidRPr="00107EC8" w:rsidRDefault="006238A6">
            <w:pPr>
              <w:spacing w:after="0"/>
              <w:rPr>
                <w:rFonts w:ascii="Tahoma" w:hAnsi="Tahoma" w:cs="Tahoma"/>
                <w:sz w:val="20"/>
                <w:szCs w:val="20"/>
                <w:lang w:val="en-US" w:eastAsia="en-US"/>
              </w:rPr>
            </w:pPr>
          </w:p>
        </w:tc>
        <w:tc>
          <w:tcPr>
            <w:tcW w:w="1306" w:type="dxa"/>
            <w:noWrap/>
            <w:vAlign w:val="bottom"/>
          </w:tcPr>
          <w:p w14:paraId="7EFD2407"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505C2AB6"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311" w:type="dxa"/>
            <w:noWrap/>
            <w:vAlign w:val="bottom"/>
          </w:tcPr>
          <w:p w14:paraId="7ADF5FDB"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c>
          <w:tcPr>
            <w:tcW w:w="1489" w:type="dxa"/>
            <w:noWrap/>
            <w:vAlign w:val="bottom"/>
          </w:tcPr>
          <w:p w14:paraId="666D494B"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417" w:type="dxa"/>
            <w:noWrap/>
            <w:vAlign w:val="bottom"/>
          </w:tcPr>
          <w:p w14:paraId="09A1C274"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r>
      <w:tr w:rsidR="006238A6" w:rsidRPr="003D4C70" w14:paraId="2805F8B8" w14:textId="77777777">
        <w:trPr>
          <w:trHeight w:val="296"/>
        </w:trPr>
        <w:tc>
          <w:tcPr>
            <w:tcW w:w="2466" w:type="dxa"/>
            <w:noWrap/>
            <w:vAlign w:val="bottom"/>
          </w:tcPr>
          <w:p w14:paraId="2532202B"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£170,001         £180,000</w:t>
            </w:r>
          </w:p>
        </w:tc>
        <w:tc>
          <w:tcPr>
            <w:tcW w:w="242" w:type="dxa"/>
            <w:noWrap/>
            <w:vAlign w:val="bottom"/>
          </w:tcPr>
          <w:p w14:paraId="0F08DFD9" w14:textId="77777777" w:rsidR="006238A6" w:rsidRPr="00107EC8" w:rsidRDefault="006238A6">
            <w:pPr>
              <w:spacing w:after="0"/>
              <w:rPr>
                <w:rFonts w:ascii="Tahoma" w:hAnsi="Tahoma" w:cs="Tahoma"/>
                <w:sz w:val="20"/>
                <w:szCs w:val="20"/>
                <w:lang w:val="en-US" w:eastAsia="en-US"/>
              </w:rPr>
            </w:pPr>
          </w:p>
        </w:tc>
        <w:tc>
          <w:tcPr>
            <w:tcW w:w="1306" w:type="dxa"/>
            <w:noWrap/>
            <w:vAlign w:val="bottom"/>
          </w:tcPr>
          <w:p w14:paraId="62805395"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70136D78"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311" w:type="dxa"/>
            <w:noWrap/>
            <w:vAlign w:val="bottom"/>
          </w:tcPr>
          <w:p w14:paraId="345B757A"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c>
          <w:tcPr>
            <w:tcW w:w="1489" w:type="dxa"/>
            <w:noWrap/>
            <w:vAlign w:val="bottom"/>
          </w:tcPr>
          <w:p w14:paraId="33B69DEA"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17" w:type="dxa"/>
            <w:noWrap/>
            <w:vAlign w:val="bottom"/>
          </w:tcPr>
          <w:p w14:paraId="7FD4F69E"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w:t>
            </w:r>
          </w:p>
        </w:tc>
      </w:tr>
      <w:tr w:rsidR="006238A6" w:rsidRPr="003D4C70" w14:paraId="31C97826" w14:textId="77777777">
        <w:trPr>
          <w:trHeight w:val="296"/>
        </w:trPr>
        <w:tc>
          <w:tcPr>
            <w:tcW w:w="2466" w:type="dxa"/>
            <w:noWrap/>
            <w:vAlign w:val="bottom"/>
          </w:tcPr>
          <w:p w14:paraId="08238549" w14:textId="77777777" w:rsidR="006238A6" w:rsidRPr="00107EC8" w:rsidRDefault="006238A6">
            <w:pPr>
              <w:spacing w:after="0"/>
              <w:rPr>
                <w:rFonts w:ascii="Tahoma" w:hAnsi="Tahoma" w:cs="Tahoma"/>
                <w:sz w:val="20"/>
                <w:szCs w:val="20"/>
                <w:lang w:val="en-US" w:eastAsia="en-US"/>
              </w:rPr>
            </w:pPr>
            <w:r>
              <w:rPr>
                <w:rFonts w:ascii="Tahoma" w:hAnsi="Tahoma" w:cs="Tahoma"/>
                <w:sz w:val="20"/>
                <w:szCs w:val="20"/>
                <w:lang w:val="en-US" w:eastAsia="en-US"/>
              </w:rPr>
              <w:t>£180,001         £190,000</w:t>
            </w:r>
          </w:p>
        </w:tc>
        <w:tc>
          <w:tcPr>
            <w:tcW w:w="242" w:type="dxa"/>
            <w:noWrap/>
            <w:vAlign w:val="bottom"/>
          </w:tcPr>
          <w:p w14:paraId="55BCFE36" w14:textId="77777777" w:rsidR="006238A6" w:rsidRPr="00107EC8" w:rsidRDefault="006238A6">
            <w:pPr>
              <w:spacing w:after="0"/>
              <w:rPr>
                <w:rFonts w:ascii="Tahoma" w:hAnsi="Tahoma" w:cs="Tahoma"/>
                <w:sz w:val="20"/>
                <w:szCs w:val="20"/>
                <w:lang w:val="en-US" w:eastAsia="en-US"/>
              </w:rPr>
            </w:pPr>
          </w:p>
        </w:tc>
        <w:tc>
          <w:tcPr>
            <w:tcW w:w="1306" w:type="dxa"/>
            <w:noWrap/>
            <w:vAlign w:val="bottom"/>
          </w:tcPr>
          <w:p w14:paraId="4E713C67"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69270CA3"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311" w:type="dxa"/>
            <w:noWrap/>
            <w:vAlign w:val="bottom"/>
          </w:tcPr>
          <w:p w14:paraId="1A1CC586"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89" w:type="dxa"/>
            <w:noWrap/>
            <w:vAlign w:val="bottom"/>
          </w:tcPr>
          <w:p w14:paraId="5CD26644"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17" w:type="dxa"/>
            <w:noWrap/>
            <w:vAlign w:val="bottom"/>
          </w:tcPr>
          <w:p w14:paraId="0EAA2E93"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3D4C70" w14:paraId="5BAB1635" w14:textId="77777777">
        <w:trPr>
          <w:trHeight w:val="296"/>
        </w:trPr>
        <w:tc>
          <w:tcPr>
            <w:tcW w:w="2466" w:type="dxa"/>
            <w:noWrap/>
            <w:vAlign w:val="bottom"/>
          </w:tcPr>
          <w:p w14:paraId="19130CDE" w14:textId="77777777" w:rsidR="006238A6" w:rsidRDefault="006238A6">
            <w:pPr>
              <w:spacing w:after="0"/>
              <w:rPr>
                <w:rFonts w:ascii="Tahoma" w:hAnsi="Tahoma" w:cs="Tahoma"/>
                <w:sz w:val="20"/>
                <w:szCs w:val="20"/>
                <w:lang w:val="en-US" w:eastAsia="en-US"/>
              </w:rPr>
            </w:pPr>
            <w:r>
              <w:rPr>
                <w:rFonts w:ascii="Tahoma" w:hAnsi="Tahoma" w:cs="Tahoma"/>
                <w:sz w:val="20"/>
                <w:szCs w:val="20"/>
                <w:lang w:val="en-US" w:eastAsia="en-US"/>
              </w:rPr>
              <w:t>£190,001         £200,000</w:t>
            </w:r>
          </w:p>
        </w:tc>
        <w:tc>
          <w:tcPr>
            <w:tcW w:w="242" w:type="dxa"/>
            <w:tcBorders>
              <w:left w:val="nil"/>
            </w:tcBorders>
            <w:noWrap/>
            <w:vAlign w:val="bottom"/>
          </w:tcPr>
          <w:p w14:paraId="0AE169EF" w14:textId="77777777" w:rsidR="006238A6" w:rsidRPr="00107EC8" w:rsidRDefault="006238A6">
            <w:pPr>
              <w:spacing w:after="0"/>
              <w:rPr>
                <w:rFonts w:ascii="Tahoma" w:hAnsi="Tahoma" w:cs="Tahoma"/>
                <w:sz w:val="20"/>
                <w:szCs w:val="20"/>
                <w:lang w:val="en-US" w:eastAsia="en-US"/>
              </w:rPr>
            </w:pPr>
          </w:p>
        </w:tc>
        <w:tc>
          <w:tcPr>
            <w:tcW w:w="1306" w:type="dxa"/>
            <w:noWrap/>
            <w:vAlign w:val="bottom"/>
          </w:tcPr>
          <w:p w14:paraId="04A99BAB" w14:textId="77777777" w:rsidR="006238A6" w:rsidRPr="00107EC8" w:rsidRDefault="006238A6">
            <w:pPr>
              <w:spacing w:after="0"/>
              <w:rPr>
                <w:rFonts w:ascii="Tahoma" w:hAnsi="Tahoma" w:cs="Tahoma"/>
                <w:sz w:val="20"/>
                <w:szCs w:val="20"/>
                <w:lang w:val="en-US" w:eastAsia="en-US"/>
              </w:rPr>
            </w:pPr>
          </w:p>
        </w:tc>
        <w:tc>
          <w:tcPr>
            <w:tcW w:w="1311" w:type="dxa"/>
            <w:noWrap/>
            <w:vAlign w:val="bottom"/>
          </w:tcPr>
          <w:p w14:paraId="79C5982E"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311" w:type="dxa"/>
            <w:noWrap/>
            <w:vAlign w:val="bottom"/>
          </w:tcPr>
          <w:p w14:paraId="2C6C0B3B"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489" w:type="dxa"/>
            <w:noWrap/>
            <w:vAlign w:val="bottom"/>
          </w:tcPr>
          <w:p w14:paraId="47F7AD46"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17" w:type="dxa"/>
            <w:noWrap/>
            <w:vAlign w:val="bottom"/>
          </w:tcPr>
          <w:p w14:paraId="03BF4447"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r>
      <w:tr w:rsidR="006238A6" w:rsidRPr="003D4C70" w14:paraId="1117214E" w14:textId="77777777">
        <w:trPr>
          <w:trHeight w:val="296"/>
        </w:trPr>
        <w:tc>
          <w:tcPr>
            <w:tcW w:w="2466" w:type="dxa"/>
            <w:noWrap/>
            <w:vAlign w:val="bottom"/>
          </w:tcPr>
          <w:p w14:paraId="4D7FD4DB" w14:textId="77777777" w:rsidR="006238A6" w:rsidRDefault="006238A6">
            <w:pPr>
              <w:spacing w:after="0"/>
              <w:rPr>
                <w:rFonts w:ascii="Tahoma" w:hAnsi="Tahoma" w:cs="Tahoma"/>
                <w:sz w:val="20"/>
                <w:szCs w:val="20"/>
                <w:lang w:val="en-US" w:eastAsia="en-US"/>
              </w:rPr>
            </w:pPr>
            <w:r>
              <w:rPr>
                <w:rFonts w:ascii="Tahoma" w:hAnsi="Tahoma" w:cs="Tahoma"/>
                <w:sz w:val="20"/>
                <w:szCs w:val="20"/>
                <w:lang w:val="en-US" w:eastAsia="en-US"/>
              </w:rPr>
              <w:t>£200,001         £210,000</w:t>
            </w:r>
          </w:p>
        </w:tc>
        <w:tc>
          <w:tcPr>
            <w:tcW w:w="242" w:type="dxa"/>
            <w:tcBorders>
              <w:left w:val="nil"/>
            </w:tcBorders>
            <w:noWrap/>
            <w:vAlign w:val="bottom"/>
          </w:tcPr>
          <w:p w14:paraId="3C15BB16" w14:textId="77777777" w:rsidR="006238A6" w:rsidRPr="00107EC8" w:rsidRDefault="006238A6">
            <w:pPr>
              <w:spacing w:after="0"/>
              <w:rPr>
                <w:rFonts w:ascii="Tahoma" w:hAnsi="Tahoma" w:cs="Tahoma"/>
                <w:sz w:val="20"/>
                <w:szCs w:val="20"/>
                <w:lang w:val="en-US" w:eastAsia="en-US"/>
              </w:rPr>
            </w:pPr>
          </w:p>
        </w:tc>
        <w:tc>
          <w:tcPr>
            <w:tcW w:w="1306" w:type="dxa"/>
            <w:noWrap/>
            <w:vAlign w:val="bottom"/>
          </w:tcPr>
          <w:p w14:paraId="28B7198E" w14:textId="77777777" w:rsidR="006238A6" w:rsidRPr="00107EC8" w:rsidRDefault="006238A6">
            <w:pPr>
              <w:spacing w:after="0"/>
              <w:rPr>
                <w:rFonts w:ascii="Tahoma" w:hAnsi="Tahoma" w:cs="Tahoma"/>
                <w:sz w:val="20"/>
                <w:szCs w:val="20"/>
                <w:lang w:val="en-US" w:eastAsia="en-US"/>
              </w:rPr>
            </w:pPr>
          </w:p>
        </w:tc>
        <w:tc>
          <w:tcPr>
            <w:tcW w:w="1311" w:type="dxa"/>
            <w:tcBorders>
              <w:bottom w:val="single" w:sz="4" w:space="0" w:color="auto"/>
            </w:tcBorders>
            <w:noWrap/>
            <w:vAlign w:val="bottom"/>
          </w:tcPr>
          <w:p w14:paraId="135C18E8"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311" w:type="dxa"/>
            <w:tcBorders>
              <w:bottom w:val="single" w:sz="4" w:space="0" w:color="auto"/>
            </w:tcBorders>
            <w:noWrap/>
            <w:vAlign w:val="bottom"/>
          </w:tcPr>
          <w:p w14:paraId="4F343839" w14:textId="77777777" w:rsidR="006238A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1489" w:type="dxa"/>
            <w:tcBorders>
              <w:bottom w:val="single" w:sz="4" w:space="0" w:color="auto"/>
            </w:tcBorders>
            <w:noWrap/>
            <w:vAlign w:val="bottom"/>
          </w:tcPr>
          <w:p w14:paraId="215DC889"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w:t>
            </w:r>
          </w:p>
        </w:tc>
        <w:tc>
          <w:tcPr>
            <w:tcW w:w="1417" w:type="dxa"/>
            <w:tcBorders>
              <w:bottom w:val="single" w:sz="4" w:space="0" w:color="auto"/>
            </w:tcBorders>
            <w:noWrap/>
            <w:vAlign w:val="bottom"/>
          </w:tcPr>
          <w:p w14:paraId="25E303D7" w14:textId="77777777" w:rsidR="006238A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3D4C70" w14:paraId="0D46253F" w14:textId="77777777">
        <w:trPr>
          <w:trHeight w:val="296"/>
        </w:trPr>
        <w:tc>
          <w:tcPr>
            <w:tcW w:w="2466" w:type="dxa"/>
            <w:noWrap/>
            <w:vAlign w:val="bottom"/>
            <w:hideMark/>
          </w:tcPr>
          <w:p w14:paraId="3F656AC7" w14:textId="77777777" w:rsidR="006238A6" w:rsidRPr="00107EC8" w:rsidRDefault="006238A6">
            <w:pPr>
              <w:spacing w:after="0"/>
              <w:rPr>
                <w:rFonts w:ascii="Tahoma" w:hAnsi="Tahoma" w:cs="Tahoma"/>
                <w:sz w:val="20"/>
                <w:szCs w:val="20"/>
                <w:lang w:val="en-US" w:eastAsia="en-US"/>
              </w:rPr>
            </w:pPr>
          </w:p>
        </w:tc>
        <w:tc>
          <w:tcPr>
            <w:tcW w:w="242" w:type="dxa"/>
            <w:noWrap/>
            <w:vAlign w:val="bottom"/>
            <w:hideMark/>
          </w:tcPr>
          <w:p w14:paraId="30BE2C09" w14:textId="77777777" w:rsidR="006238A6" w:rsidRPr="00107EC8" w:rsidRDefault="006238A6">
            <w:pPr>
              <w:spacing w:after="0"/>
              <w:rPr>
                <w:rFonts w:ascii="Tahoma" w:hAnsi="Tahoma" w:cs="Tahoma"/>
                <w:sz w:val="20"/>
                <w:szCs w:val="20"/>
                <w:lang w:val="en-US" w:eastAsia="en-US"/>
              </w:rPr>
            </w:pPr>
          </w:p>
        </w:tc>
        <w:tc>
          <w:tcPr>
            <w:tcW w:w="1306" w:type="dxa"/>
            <w:noWrap/>
            <w:vAlign w:val="bottom"/>
            <w:hideMark/>
          </w:tcPr>
          <w:p w14:paraId="0AAC23A6" w14:textId="77777777" w:rsidR="006238A6" w:rsidRPr="00107EC8" w:rsidRDefault="006238A6">
            <w:pPr>
              <w:spacing w:after="0"/>
              <w:rPr>
                <w:rFonts w:ascii="Tahoma" w:hAnsi="Tahoma" w:cs="Tahoma"/>
                <w:sz w:val="20"/>
                <w:szCs w:val="20"/>
                <w:lang w:val="en-US" w:eastAsia="en-US"/>
              </w:rPr>
            </w:pPr>
          </w:p>
        </w:tc>
        <w:tc>
          <w:tcPr>
            <w:tcW w:w="1311" w:type="dxa"/>
            <w:tcBorders>
              <w:top w:val="single" w:sz="4" w:space="0" w:color="auto"/>
            </w:tcBorders>
            <w:noWrap/>
            <w:vAlign w:val="bottom"/>
          </w:tcPr>
          <w:p w14:paraId="08E04AA2" w14:textId="77777777" w:rsidR="006238A6" w:rsidRPr="00E1435B"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3</w:t>
            </w:r>
          </w:p>
        </w:tc>
        <w:tc>
          <w:tcPr>
            <w:tcW w:w="1311" w:type="dxa"/>
            <w:tcBorders>
              <w:top w:val="single" w:sz="4" w:space="0" w:color="auto"/>
            </w:tcBorders>
            <w:noWrap/>
            <w:vAlign w:val="bottom"/>
            <w:hideMark/>
          </w:tcPr>
          <w:p w14:paraId="1F9BEC97"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3</w:t>
            </w:r>
          </w:p>
        </w:tc>
        <w:tc>
          <w:tcPr>
            <w:tcW w:w="1489" w:type="dxa"/>
            <w:tcBorders>
              <w:top w:val="single" w:sz="4" w:space="0" w:color="auto"/>
            </w:tcBorders>
            <w:noWrap/>
            <w:vAlign w:val="bottom"/>
          </w:tcPr>
          <w:p w14:paraId="3BD01820" w14:textId="77777777" w:rsidR="006238A6" w:rsidRPr="00E1435B" w:rsidRDefault="006238A6">
            <w:pPr>
              <w:spacing w:after="0"/>
              <w:jc w:val="right"/>
              <w:rPr>
                <w:rFonts w:ascii="Tahoma" w:hAnsi="Tahoma" w:cs="Tahoma"/>
                <w:b/>
                <w:sz w:val="20"/>
                <w:szCs w:val="20"/>
                <w:lang w:val="en-US" w:eastAsia="en-US"/>
              </w:rPr>
            </w:pPr>
            <w:r>
              <w:rPr>
                <w:rFonts w:ascii="Tahoma" w:hAnsi="Tahoma" w:cs="Tahoma"/>
                <w:b/>
                <w:sz w:val="20"/>
                <w:szCs w:val="20"/>
                <w:lang w:val="en-US" w:eastAsia="en-US"/>
              </w:rPr>
              <w:t>3</w:t>
            </w:r>
          </w:p>
        </w:tc>
        <w:tc>
          <w:tcPr>
            <w:tcW w:w="1417" w:type="dxa"/>
            <w:tcBorders>
              <w:top w:val="single" w:sz="4" w:space="0" w:color="auto"/>
            </w:tcBorders>
            <w:noWrap/>
            <w:vAlign w:val="bottom"/>
            <w:hideMark/>
          </w:tcPr>
          <w:p w14:paraId="393A511A" w14:textId="77777777" w:rsidR="006238A6" w:rsidRPr="00E1435B" w:rsidRDefault="006238A6">
            <w:pPr>
              <w:spacing w:after="0"/>
              <w:jc w:val="right"/>
              <w:rPr>
                <w:rFonts w:ascii="Tahoma" w:hAnsi="Tahoma" w:cs="Tahoma"/>
                <w:b/>
                <w:sz w:val="20"/>
                <w:szCs w:val="20"/>
                <w:lang w:val="en-US" w:eastAsia="en-US"/>
              </w:rPr>
            </w:pPr>
            <w:r w:rsidRPr="00E1435B">
              <w:rPr>
                <w:rFonts w:ascii="Tahoma" w:hAnsi="Tahoma" w:cs="Tahoma"/>
                <w:b/>
                <w:sz w:val="20"/>
                <w:szCs w:val="20"/>
                <w:lang w:val="en-US" w:eastAsia="en-US"/>
              </w:rPr>
              <w:t>3</w:t>
            </w:r>
          </w:p>
        </w:tc>
      </w:tr>
      <w:tr w:rsidR="006238A6" w:rsidRPr="003D4C70" w14:paraId="77F71CDA" w14:textId="77777777">
        <w:trPr>
          <w:trHeight w:val="770"/>
        </w:trPr>
        <w:tc>
          <w:tcPr>
            <w:tcW w:w="4014" w:type="dxa"/>
            <w:gridSpan w:val="3"/>
            <w:vAlign w:val="center"/>
            <w:hideMark/>
          </w:tcPr>
          <w:p w14:paraId="570F8A59" w14:textId="77777777" w:rsidR="006238A6" w:rsidRPr="00107EC8" w:rsidRDefault="006238A6">
            <w:pPr>
              <w:spacing w:after="0"/>
              <w:rPr>
                <w:rFonts w:ascii="Tahoma" w:hAnsi="Tahoma" w:cs="Tahoma"/>
                <w:sz w:val="20"/>
                <w:szCs w:val="20"/>
                <w:lang w:val="en-US" w:eastAsia="en-US"/>
              </w:rPr>
            </w:pPr>
            <w:r w:rsidRPr="00107EC8">
              <w:rPr>
                <w:rFonts w:ascii="Tahoma" w:hAnsi="Tahoma" w:cs="Tahoma"/>
                <w:sz w:val="20"/>
                <w:szCs w:val="20"/>
                <w:lang w:val="en-US" w:eastAsia="en-US"/>
              </w:rPr>
              <w:t xml:space="preserve">Directors to whom retirement benefits are </w:t>
            </w:r>
            <w:proofErr w:type="gramStart"/>
            <w:r w:rsidRPr="00107EC8">
              <w:rPr>
                <w:rFonts w:ascii="Tahoma" w:hAnsi="Tahoma" w:cs="Tahoma"/>
                <w:sz w:val="20"/>
                <w:szCs w:val="20"/>
                <w:lang w:val="en-US" w:eastAsia="en-US"/>
              </w:rPr>
              <w:t>accruing</w:t>
            </w:r>
            <w:proofErr w:type="gramEnd"/>
            <w:r w:rsidRPr="00107EC8">
              <w:rPr>
                <w:rFonts w:ascii="Tahoma" w:hAnsi="Tahoma" w:cs="Tahoma"/>
                <w:sz w:val="20"/>
                <w:szCs w:val="20"/>
                <w:lang w:val="en-US" w:eastAsia="en-US"/>
              </w:rPr>
              <w:t xml:space="preserve"> in respect of qualifying services.</w:t>
            </w:r>
          </w:p>
        </w:tc>
        <w:tc>
          <w:tcPr>
            <w:tcW w:w="1311" w:type="dxa"/>
            <w:tcBorders>
              <w:left w:val="nil"/>
            </w:tcBorders>
            <w:noWrap/>
            <w:vAlign w:val="center"/>
            <w:hideMark/>
          </w:tcPr>
          <w:p w14:paraId="0A3B5579"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w:t>
            </w:r>
          </w:p>
        </w:tc>
        <w:tc>
          <w:tcPr>
            <w:tcW w:w="1311" w:type="dxa"/>
            <w:noWrap/>
            <w:vAlign w:val="center"/>
            <w:hideMark/>
          </w:tcPr>
          <w:p w14:paraId="214AADF8"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3</w:t>
            </w:r>
          </w:p>
        </w:tc>
        <w:tc>
          <w:tcPr>
            <w:tcW w:w="1489" w:type="dxa"/>
            <w:noWrap/>
            <w:vAlign w:val="center"/>
            <w:hideMark/>
          </w:tcPr>
          <w:p w14:paraId="4900C09C" w14:textId="77777777" w:rsidR="006238A6" w:rsidRPr="00E1435B"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w:t>
            </w:r>
          </w:p>
        </w:tc>
        <w:tc>
          <w:tcPr>
            <w:tcW w:w="1417" w:type="dxa"/>
            <w:noWrap/>
            <w:vAlign w:val="center"/>
            <w:hideMark/>
          </w:tcPr>
          <w:p w14:paraId="3CE9FF62" w14:textId="77777777" w:rsidR="006238A6" w:rsidRPr="00E1435B" w:rsidRDefault="006238A6">
            <w:pPr>
              <w:spacing w:after="0"/>
              <w:jc w:val="right"/>
              <w:rPr>
                <w:rFonts w:ascii="Tahoma" w:hAnsi="Tahoma" w:cs="Tahoma"/>
                <w:sz w:val="20"/>
                <w:szCs w:val="20"/>
                <w:lang w:val="en-US" w:eastAsia="en-US"/>
              </w:rPr>
            </w:pPr>
            <w:r w:rsidRPr="00E1435B">
              <w:rPr>
                <w:rFonts w:ascii="Tahoma" w:hAnsi="Tahoma" w:cs="Tahoma"/>
                <w:sz w:val="20"/>
                <w:szCs w:val="20"/>
                <w:lang w:val="en-US" w:eastAsia="en-US"/>
              </w:rPr>
              <w:t>3</w:t>
            </w:r>
          </w:p>
        </w:tc>
      </w:tr>
    </w:tbl>
    <w:p w14:paraId="5E1AD79F" w14:textId="77777777" w:rsidR="006238A6" w:rsidRDefault="006238A6" w:rsidP="006238A6">
      <w:pPr>
        <w:spacing w:before="120" w:after="120"/>
        <w:ind w:firstLine="720"/>
        <w:rPr>
          <w:rFonts w:ascii="Tahoma" w:hAnsi="Tahoma" w:cs="Tahoma"/>
          <w:b/>
        </w:rPr>
      </w:pPr>
    </w:p>
    <w:p w14:paraId="46CED57D" w14:textId="77777777" w:rsidR="006238A6" w:rsidRDefault="006238A6" w:rsidP="006238A6">
      <w:pPr>
        <w:spacing w:before="120" w:after="120"/>
        <w:ind w:firstLine="720"/>
        <w:rPr>
          <w:rFonts w:ascii="Tahoma" w:hAnsi="Tahoma" w:cs="Tahoma"/>
          <w:b/>
        </w:rPr>
      </w:pPr>
    </w:p>
    <w:p w14:paraId="07E0F760" w14:textId="77777777" w:rsidR="006238A6" w:rsidRDefault="006238A6" w:rsidP="006238A6">
      <w:pPr>
        <w:spacing w:before="120" w:after="120"/>
        <w:ind w:firstLine="720"/>
        <w:rPr>
          <w:rFonts w:ascii="Tahoma" w:hAnsi="Tahoma" w:cs="Tahoma"/>
          <w:b/>
        </w:rPr>
      </w:pPr>
    </w:p>
    <w:p w14:paraId="5C7EE4FB" w14:textId="77777777" w:rsidR="006238A6" w:rsidRDefault="006238A6" w:rsidP="006238A6">
      <w:pPr>
        <w:spacing w:before="120" w:after="120"/>
        <w:ind w:firstLine="720"/>
        <w:rPr>
          <w:rFonts w:ascii="Tahoma" w:hAnsi="Tahoma" w:cs="Tahoma"/>
          <w:b/>
        </w:rPr>
      </w:pPr>
    </w:p>
    <w:p w14:paraId="0B23597D" w14:textId="77777777" w:rsidR="006238A6" w:rsidRDefault="006238A6" w:rsidP="006238A6">
      <w:pPr>
        <w:spacing w:before="120" w:after="120"/>
        <w:ind w:firstLine="720"/>
        <w:rPr>
          <w:rFonts w:ascii="Tahoma" w:hAnsi="Tahoma" w:cs="Tahoma"/>
          <w:b/>
        </w:rPr>
      </w:pPr>
    </w:p>
    <w:p w14:paraId="662CBDE4" w14:textId="77777777" w:rsidR="006238A6" w:rsidRDefault="006238A6" w:rsidP="006238A6">
      <w:pPr>
        <w:spacing w:before="120" w:after="120"/>
        <w:ind w:firstLine="720"/>
        <w:rPr>
          <w:rFonts w:ascii="Tahoma" w:hAnsi="Tahoma" w:cs="Tahoma"/>
          <w:b/>
        </w:rPr>
      </w:pPr>
    </w:p>
    <w:p w14:paraId="5D7DB77B" w14:textId="77777777" w:rsidR="006238A6" w:rsidRDefault="006238A6" w:rsidP="006238A6">
      <w:pPr>
        <w:spacing w:before="120" w:after="120"/>
        <w:ind w:firstLine="720"/>
        <w:rPr>
          <w:rFonts w:ascii="Tahoma" w:hAnsi="Tahoma" w:cs="Tahoma"/>
          <w:b/>
        </w:rPr>
      </w:pPr>
    </w:p>
    <w:p w14:paraId="3AF4D9DA" w14:textId="77777777" w:rsidR="006238A6" w:rsidRDefault="006238A6" w:rsidP="006238A6">
      <w:pPr>
        <w:spacing w:before="120" w:after="120"/>
        <w:ind w:firstLine="720"/>
        <w:rPr>
          <w:rFonts w:ascii="Tahoma" w:hAnsi="Tahoma" w:cs="Tahoma"/>
          <w:b/>
        </w:rPr>
      </w:pPr>
    </w:p>
    <w:p w14:paraId="5E5656D0" w14:textId="77777777" w:rsidR="006238A6" w:rsidRDefault="006238A6" w:rsidP="006238A6">
      <w:pPr>
        <w:spacing w:before="120" w:after="120"/>
        <w:ind w:firstLine="720"/>
        <w:rPr>
          <w:rFonts w:ascii="Tahoma" w:hAnsi="Tahoma" w:cs="Tahoma"/>
          <w:b/>
        </w:rPr>
      </w:pPr>
    </w:p>
    <w:p w14:paraId="314D4281" w14:textId="77777777" w:rsidR="006238A6" w:rsidRDefault="006238A6" w:rsidP="006238A6">
      <w:pPr>
        <w:spacing w:before="120" w:after="120"/>
        <w:ind w:firstLine="720"/>
        <w:rPr>
          <w:rFonts w:ascii="Tahoma" w:hAnsi="Tahoma" w:cs="Tahoma"/>
          <w:b/>
        </w:rPr>
      </w:pPr>
    </w:p>
    <w:p w14:paraId="7BFD19A3" w14:textId="77777777" w:rsidR="006238A6" w:rsidRDefault="006238A6" w:rsidP="006238A6">
      <w:pPr>
        <w:spacing w:before="120" w:after="120"/>
        <w:ind w:firstLine="720"/>
        <w:rPr>
          <w:rFonts w:ascii="Tahoma" w:hAnsi="Tahoma" w:cs="Tahoma"/>
          <w:b/>
        </w:rPr>
      </w:pPr>
    </w:p>
    <w:p w14:paraId="37CD8D0F" w14:textId="77777777" w:rsidR="006238A6" w:rsidRDefault="006238A6" w:rsidP="006238A6">
      <w:pPr>
        <w:spacing w:before="120" w:after="120"/>
        <w:ind w:firstLine="720"/>
        <w:rPr>
          <w:rFonts w:ascii="Tahoma" w:hAnsi="Tahoma" w:cs="Tahoma"/>
          <w:b/>
        </w:rPr>
      </w:pPr>
    </w:p>
    <w:p w14:paraId="63A94240" w14:textId="77777777" w:rsidR="006238A6" w:rsidRDefault="006238A6" w:rsidP="006238A6">
      <w:pPr>
        <w:spacing w:before="120" w:after="120"/>
        <w:ind w:firstLine="720"/>
        <w:rPr>
          <w:rFonts w:ascii="Tahoma" w:hAnsi="Tahoma" w:cs="Tahoma"/>
          <w:b/>
        </w:rPr>
      </w:pPr>
    </w:p>
    <w:p w14:paraId="6F5F8E3A" w14:textId="77777777" w:rsidR="006238A6" w:rsidRDefault="006238A6" w:rsidP="006238A6">
      <w:pPr>
        <w:spacing w:before="120" w:after="120"/>
        <w:ind w:firstLine="720"/>
        <w:rPr>
          <w:rFonts w:ascii="Tahoma" w:hAnsi="Tahoma" w:cs="Tahoma"/>
          <w:b/>
        </w:rPr>
      </w:pPr>
    </w:p>
    <w:p w14:paraId="3FE04660" w14:textId="77777777" w:rsidR="006238A6" w:rsidRDefault="006238A6" w:rsidP="006238A6">
      <w:pPr>
        <w:spacing w:after="0" w:line="240" w:lineRule="auto"/>
        <w:ind w:left="720"/>
        <w:jc w:val="both"/>
        <w:rPr>
          <w:rFonts w:ascii="Tahoma" w:hAnsi="Tahoma" w:cs="Tahoma"/>
          <w:sz w:val="20"/>
          <w:szCs w:val="20"/>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31 March 2025</w:t>
      </w:r>
    </w:p>
    <w:p w14:paraId="19F89BBB" w14:textId="77777777" w:rsidR="006238A6" w:rsidRDefault="006238A6" w:rsidP="006238A6">
      <w:pPr>
        <w:spacing w:after="0" w:line="240" w:lineRule="auto"/>
        <w:ind w:left="720"/>
        <w:jc w:val="both"/>
        <w:rPr>
          <w:rFonts w:ascii="Tahoma" w:hAnsi="Tahoma" w:cs="Tahoma"/>
          <w:sz w:val="20"/>
          <w:szCs w:val="20"/>
        </w:rPr>
      </w:pPr>
    </w:p>
    <w:p w14:paraId="717B1A04" w14:textId="77777777" w:rsidR="006238A6" w:rsidRDefault="006238A6" w:rsidP="006238A6">
      <w:pPr>
        <w:pStyle w:val="ListParagraph"/>
        <w:numPr>
          <w:ilvl w:val="0"/>
          <w:numId w:val="31"/>
        </w:numPr>
        <w:spacing w:after="120"/>
        <w:rPr>
          <w:rFonts w:ascii="Tahoma" w:hAnsi="Tahoma" w:cs="Tahoma"/>
          <w:b/>
        </w:rPr>
      </w:pPr>
      <w:r>
        <w:rPr>
          <w:rFonts w:ascii="Tahoma" w:hAnsi="Tahoma" w:cs="Tahoma"/>
          <w:b/>
        </w:rPr>
        <w:t>Directors and Members Emoluments (continued)</w:t>
      </w:r>
    </w:p>
    <w:p w14:paraId="1AA1F76D" w14:textId="77777777" w:rsidR="006238A6" w:rsidRDefault="006238A6" w:rsidP="006238A6">
      <w:pPr>
        <w:spacing w:before="120" w:after="120"/>
        <w:ind w:firstLine="720"/>
        <w:rPr>
          <w:rFonts w:ascii="Tahoma" w:hAnsi="Tahoma" w:cs="Tahoma"/>
          <w:b/>
        </w:rPr>
      </w:pPr>
      <w:r>
        <w:rPr>
          <w:rFonts w:ascii="Tahoma" w:hAnsi="Tahoma" w:cs="Tahoma"/>
          <w:b/>
        </w:rPr>
        <w:t>Non-Executive Directors emoluments</w:t>
      </w:r>
      <w:r>
        <w:rPr>
          <w:rFonts w:ascii="Tahoma" w:hAnsi="Tahoma" w:cs="Tahoma"/>
          <w:b/>
        </w:rPr>
        <w:tab/>
      </w:r>
    </w:p>
    <w:p w14:paraId="529DE0B2" w14:textId="77777777" w:rsidR="006238A6" w:rsidRPr="00380598" w:rsidRDefault="006238A6" w:rsidP="006238A6">
      <w:pPr>
        <w:spacing w:after="0" w:line="240" w:lineRule="auto"/>
        <w:ind w:left="720"/>
        <w:jc w:val="both"/>
        <w:rPr>
          <w:rFonts w:ascii="Tahoma" w:hAnsi="Tahoma" w:cs="Tahoma"/>
          <w:sz w:val="20"/>
          <w:szCs w:val="20"/>
        </w:rPr>
      </w:pPr>
      <w:r w:rsidRPr="00380598">
        <w:rPr>
          <w:rFonts w:ascii="Tahoma" w:hAnsi="Tahoma" w:cs="Tahoma"/>
          <w:sz w:val="20"/>
          <w:szCs w:val="20"/>
        </w:rPr>
        <w:t>Board members are the non-executive Board Members of CGA. CGA adopts the NHF Code of Governance 2020.</w:t>
      </w:r>
      <w:r>
        <w:rPr>
          <w:rFonts w:ascii="Tahoma" w:hAnsi="Tahoma" w:cs="Tahoma"/>
          <w:sz w:val="20"/>
          <w:szCs w:val="20"/>
        </w:rPr>
        <w:t xml:space="preserve">  Payments made to non-executive members of the board were as follows:</w:t>
      </w:r>
    </w:p>
    <w:tbl>
      <w:tblPr>
        <w:tblW w:w="10431" w:type="dxa"/>
        <w:tblInd w:w="1050" w:type="dxa"/>
        <w:tblLook w:val="04A0" w:firstRow="1" w:lastRow="0" w:firstColumn="1" w:lastColumn="0" w:noHBand="0" w:noVBand="1"/>
      </w:tblPr>
      <w:tblGrid>
        <w:gridCol w:w="2154"/>
        <w:gridCol w:w="1753"/>
        <w:gridCol w:w="1640"/>
        <w:gridCol w:w="236"/>
        <w:gridCol w:w="1181"/>
        <w:gridCol w:w="236"/>
        <w:gridCol w:w="1490"/>
        <w:gridCol w:w="222"/>
        <w:gridCol w:w="1519"/>
      </w:tblGrid>
      <w:tr w:rsidR="006238A6" w:rsidRPr="00C23019" w14:paraId="7F5D8FF9" w14:textId="77777777">
        <w:trPr>
          <w:trHeight w:val="289"/>
        </w:trPr>
        <w:tc>
          <w:tcPr>
            <w:tcW w:w="2154" w:type="dxa"/>
            <w:noWrap/>
            <w:vAlign w:val="bottom"/>
            <w:hideMark/>
          </w:tcPr>
          <w:p w14:paraId="0DC1ED2D" w14:textId="77777777" w:rsidR="006238A6" w:rsidRPr="00C23019" w:rsidRDefault="006238A6">
            <w:pPr>
              <w:spacing w:after="0" w:line="240" w:lineRule="auto"/>
              <w:rPr>
                <w:rFonts w:ascii="Tahoma" w:hAnsi="Tahoma" w:cs="Tahoma"/>
                <w:sz w:val="20"/>
                <w:szCs w:val="20"/>
                <w:highlight w:val="green"/>
              </w:rPr>
            </w:pPr>
          </w:p>
        </w:tc>
        <w:tc>
          <w:tcPr>
            <w:tcW w:w="1753" w:type="dxa"/>
            <w:noWrap/>
            <w:vAlign w:val="bottom"/>
            <w:hideMark/>
          </w:tcPr>
          <w:p w14:paraId="63B48906" w14:textId="77777777" w:rsidR="006238A6" w:rsidRPr="00C23019" w:rsidRDefault="006238A6">
            <w:pPr>
              <w:spacing w:after="0" w:line="240" w:lineRule="auto"/>
              <w:rPr>
                <w:rFonts w:ascii="Tahoma" w:hAnsi="Tahoma" w:cs="Tahoma"/>
                <w:sz w:val="20"/>
                <w:szCs w:val="20"/>
                <w:highlight w:val="green"/>
              </w:rPr>
            </w:pPr>
          </w:p>
        </w:tc>
        <w:tc>
          <w:tcPr>
            <w:tcW w:w="1640" w:type="dxa"/>
            <w:noWrap/>
            <w:vAlign w:val="bottom"/>
            <w:hideMark/>
          </w:tcPr>
          <w:p w14:paraId="1FF9956E" w14:textId="77777777" w:rsidR="006238A6" w:rsidRPr="00107EC8" w:rsidRDefault="006238A6">
            <w:pPr>
              <w:spacing w:after="0" w:line="240" w:lineRule="auto"/>
              <w:jc w:val="center"/>
              <w:rPr>
                <w:rFonts w:ascii="Tahoma" w:hAnsi="Tahoma" w:cs="Tahoma"/>
                <w:b/>
                <w:bCs/>
                <w:color w:val="000000"/>
                <w:sz w:val="20"/>
                <w:szCs w:val="20"/>
              </w:rPr>
            </w:pPr>
            <w:r w:rsidRPr="00107EC8">
              <w:rPr>
                <w:rFonts w:ascii="Tahoma" w:hAnsi="Tahoma" w:cs="Tahoma"/>
                <w:b/>
                <w:bCs/>
                <w:color w:val="000000"/>
                <w:sz w:val="20"/>
                <w:szCs w:val="20"/>
              </w:rPr>
              <w:t>Group</w:t>
            </w:r>
          </w:p>
        </w:tc>
        <w:tc>
          <w:tcPr>
            <w:tcW w:w="236" w:type="dxa"/>
          </w:tcPr>
          <w:p w14:paraId="44E6662A" w14:textId="77777777" w:rsidR="006238A6" w:rsidRPr="00107EC8" w:rsidRDefault="006238A6">
            <w:pPr>
              <w:spacing w:after="0" w:line="240" w:lineRule="auto"/>
              <w:rPr>
                <w:rFonts w:ascii="Tahoma" w:hAnsi="Tahoma" w:cs="Tahoma"/>
                <w:b/>
                <w:bCs/>
                <w:color w:val="000000"/>
                <w:sz w:val="20"/>
                <w:szCs w:val="20"/>
              </w:rPr>
            </w:pPr>
          </w:p>
        </w:tc>
        <w:tc>
          <w:tcPr>
            <w:tcW w:w="1181" w:type="dxa"/>
            <w:noWrap/>
            <w:vAlign w:val="bottom"/>
            <w:hideMark/>
          </w:tcPr>
          <w:p w14:paraId="55EA44DB" w14:textId="77777777" w:rsidR="006238A6" w:rsidRPr="00107EC8" w:rsidRDefault="006238A6">
            <w:pPr>
              <w:spacing w:after="0" w:line="240" w:lineRule="auto"/>
              <w:jc w:val="center"/>
              <w:rPr>
                <w:rFonts w:ascii="Tahoma" w:hAnsi="Tahoma" w:cs="Tahoma"/>
                <w:b/>
                <w:bCs/>
                <w:color w:val="000000"/>
                <w:sz w:val="20"/>
                <w:szCs w:val="20"/>
              </w:rPr>
            </w:pPr>
            <w:r w:rsidRPr="00107EC8">
              <w:rPr>
                <w:rFonts w:ascii="Tahoma" w:hAnsi="Tahoma" w:cs="Tahoma"/>
                <w:b/>
                <w:bCs/>
                <w:color w:val="000000"/>
                <w:sz w:val="20"/>
                <w:szCs w:val="20"/>
              </w:rPr>
              <w:t>Group</w:t>
            </w:r>
          </w:p>
        </w:tc>
        <w:tc>
          <w:tcPr>
            <w:tcW w:w="236" w:type="dxa"/>
            <w:noWrap/>
            <w:vAlign w:val="bottom"/>
            <w:hideMark/>
          </w:tcPr>
          <w:p w14:paraId="1760591B" w14:textId="77777777" w:rsidR="006238A6" w:rsidRPr="00107EC8" w:rsidRDefault="006238A6">
            <w:pPr>
              <w:spacing w:after="0" w:line="240" w:lineRule="auto"/>
              <w:jc w:val="center"/>
              <w:rPr>
                <w:rFonts w:ascii="Tahoma" w:hAnsi="Tahoma" w:cs="Tahoma"/>
                <w:b/>
                <w:bCs/>
                <w:color w:val="000000"/>
                <w:sz w:val="20"/>
                <w:szCs w:val="20"/>
              </w:rPr>
            </w:pPr>
          </w:p>
        </w:tc>
        <w:tc>
          <w:tcPr>
            <w:tcW w:w="1490" w:type="dxa"/>
            <w:noWrap/>
            <w:vAlign w:val="bottom"/>
            <w:hideMark/>
          </w:tcPr>
          <w:p w14:paraId="66472896" w14:textId="77777777" w:rsidR="006238A6" w:rsidRPr="00107EC8" w:rsidRDefault="006238A6">
            <w:pPr>
              <w:spacing w:after="0" w:line="240" w:lineRule="auto"/>
              <w:jc w:val="center"/>
              <w:rPr>
                <w:rFonts w:ascii="Tahoma" w:hAnsi="Tahoma" w:cs="Tahoma"/>
                <w:b/>
                <w:bCs/>
                <w:color w:val="000000"/>
                <w:sz w:val="20"/>
                <w:szCs w:val="20"/>
              </w:rPr>
            </w:pPr>
            <w:r w:rsidRPr="00107EC8">
              <w:rPr>
                <w:rFonts w:ascii="Tahoma" w:hAnsi="Tahoma" w:cs="Tahoma"/>
                <w:b/>
                <w:bCs/>
                <w:color w:val="000000"/>
                <w:sz w:val="20"/>
                <w:szCs w:val="20"/>
              </w:rPr>
              <w:t xml:space="preserve">Association </w:t>
            </w:r>
          </w:p>
        </w:tc>
        <w:tc>
          <w:tcPr>
            <w:tcW w:w="222" w:type="dxa"/>
          </w:tcPr>
          <w:p w14:paraId="52ED0325" w14:textId="77777777" w:rsidR="006238A6" w:rsidRPr="00107EC8" w:rsidRDefault="006238A6">
            <w:pPr>
              <w:spacing w:after="0" w:line="240" w:lineRule="auto"/>
              <w:jc w:val="center"/>
              <w:rPr>
                <w:rFonts w:ascii="Tahoma" w:hAnsi="Tahoma" w:cs="Tahoma"/>
                <w:b/>
                <w:bCs/>
                <w:color w:val="000000"/>
                <w:sz w:val="20"/>
                <w:szCs w:val="20"/>
              </w:rPr>
            </w:pPr>
          </w:p>
        </w:tc>
        <w:tc>
          <w:tcPr>
            <w:tcW w:w="1519" w:type="dxa"/>
            <w:noWrap/>
            <w:vAlign w:val="bottom"/>
            <w:hideMark/>
          </w:tcPr>
          <w:p w14:paraId="699E778F" w14:textId="77777777" w:rsidR="006238A6" w:rsidRPr="00107EC8" w:rsidRDefault="006238A6">
            <w:pPr>
              <w:spacing w:after="0" w:line="240" w:lineRule="auto"/>
              <w:jc w:val="center"/>
              <w:rPr>
                <w:rFonts w:ascii="Tahoma" w:hAnsi="Tahoma" w:cs="Tahoma"/>
                <w:b/>
                <w:bCs/>
                <w:color w:val="000000"/>
                <w:sz w:val="20"/>
                <w:szCs w:val="20"/>
              </w:rPr>
            </w:pPr>
            <w:r w:rsidRPr="00107EC8">
              <w:rPr>
                <w:rFonts w:ascii="Tahoma" w:hAnsi="Tahoma" w:cs="Tahoma"/>
                <w:b/>
                <w:bCs/>
                <w:color w:val="000000"/>
                <w:sz w:val="20"/>
                <w:szCs w:val="20"/>
              </w:rPr>
              <w:t xml:space="preserve">Association </w:t>
            </w:r>
          </w:p>
        </w:tc>
      </w:tr>
      <w:tr w:rsidR="006238A6" w:rsidRPr="00C23019" w14:paraId="1266FA92" w14:textId="77777777">
        <w:trPr>
          <w:trHeight w:val="289"/>
        </w:trPr>
        <w:tc>
          <w:tcPr>
            <w:tcW w:w="2154" w:type="dxa"/>
            <w:noWrap/>
            <w:vAlign w:val="bottom"/>
            <w:hideMark/>
          </w:tcPr>
          <w:p w14:paraId="43693A4B" w14:textId="77777777" w:rsidR="006238A6" w:rsidRPr="00C23019" w:rsidRDefault="006238A6">
            <w:pPr>
              <w:spacing w:after="0" w:line="240" w:lineRule="auto"/>
              <w:rPr>
                <w:rFonts w:ascii="Tahoma" w:hAnsi="Tahoma" w:cs="Tahoma"/>
                <w:sz w:val="20"/>
                <w:szCs w:val="20"/>
                <w:highlight w:val="green"/>
              </w:rPr>
            </w:pPr>
          </w:p>
        </w:tc>
        <w:tc>
          <w:tcPr>
            <w:tcW w:w="1753" w:type="dxa"/>
            <w:noWrap/>
            <w:vAlign w:val="bottom"/>
            <w:hideMark/>
          </w:tcPr>
          <w:p w14:paraId="36EE2C62" w14:textId="77777777" w:rsidR="006238A6" w:rsidRPr="00C23019" w:rsidRDefault="006238A6">
            <w:pPr>
              <w:spacing w:after="0" w:line="240" w:lineRule="auto"/>
              <w:rPr>
                <w:rFonts w:ascii="Tahoma" w:hAnsi="Tahoma" w:cs="Tahoma"/>
                <w:sz w:val="20"/>
                <w:szCs w:val="20"/>
                <w:highlight w:val="green"/>
              </w:rPr>
            </w:pPr>
          </w:p>
        </w:tc>
        <w:tc>
          <w:tcPr>
            <w:tcW w:w="1640" w:type="dxa"/>
            <w:noWrap/>
            <w:vAlign w:val="bottom"/>
            <w:hideMark/>
          </w:tcPr>
          <w:p w14:paraId="6A297CF9"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202</w:t>
            </w:r>
            <w:r>
              <w:rPr>
                <w:rFonts w:ascii="Tahoma" w:hAnsi="Tahoma" w:cs="Tahoma"/>
                <w:b/>
                <w:color w:val="000000"/>
                <w:sz w:val="20"/>
                <w:szCs w:val="20"/>
              </w:rPr>
              <w:t>5</w:t>
            </w:r>
          </w:p>
        </w:tc>
        <w:tc>
          <w:tcPr>
            <w:tcW w:w="236" w:type="dxa"/>
          </w:tcPr>
          <w:p w14:paraId="54AC4056" w14:textId="77777777" w:rsidR="006238A6" w:rsidRPr="00E1435B" w:rsidRDefault="006238A6">
            <w:pPr>
              <w:spacing w:after="0" w:line="240" w:lineRule="auto"/>
              <w:jc w:val="center"/>
              <w:rPr>
                <w:rFonts w:ascii="Tahoma" w:hAnsi="Tahoma" w:cs="Tahoma"/>
                <w:b/>
                <w:color w:val="000000"/>
                <w:sz w:val="20"/>
                <w:szCs w:val="20"/>
              </w:rPr>
            </w:pPr>
          </w:p>
        </w:tc>
        <w:tc>
          <w:tcPr>
            <w:tcW w:w="1181" w:type="dxa"/>
            <w:noWrap/>
            <w:vAlign w:val="bottom"/>
            <w:hideMark/>
          </w:tcPr>
          <w:p w14:paraId="6F2D01F3"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202</w:t>
            </w:r>
            <w:r>
              <w:rPr>
                <w:rFonts w:ascii="Tahoma" w:hAnsi="Tahoma" w:cs="Tahoma"/>
                <w:b/>
                <w:color w:val="000000"/>
                <w:sz w:val="20"/>
                <w:szCs w:val="20"/>
              </w:rPr>
              <w:t>4</w:t>
            </w:r>
          </w:p>
        </w:tc>
        <w:tc>
          <w:tcPr>
            <w:tcW w:w="236" w:type="dxa"/>
            <w:noWrap/>
            <w:vAlign w:val="bottom"/>
            <w:hideMark/>
          </w:tcPr>
          <w:p w14:paraId="2CB0B7E5" w14:textId="77777777" w:rsidR="006238A6" w:rsidRPr="00E1435B" w:rsidRDefault="006238A6">
            <w:pPr>
              <w:spacing w:after="0" w:line="240" w:lineRule="auto"/>
              <w:jc w:val="center"/>
              <w:rPr>
                <w:rFonts w:ascii="Tahoma" w:hAnsi="Tahoma" w:cs="Tahoma"/>
                <w:b/>
                <w:color w:val="000000"/>
                <w:sz w:val="20"/>
                <w:szCs w:val="20"/>
              </w:rPr>
            </w:pPr>
          </w:p>
        </w:tc>
        <w:tc>
          <w:tcPr>
            <w:tcW w:w="1490" w:type="dxa"/>
            <w:noWrap/>
            <w:vAlign w:val="bottom"/>
            <w:hideMark/>
          </w:tcPr>
          <w:p w14:paraId="128BA655"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202</w:t>
            </w:r>
            <w:r>
              <w:rPr>
                <w:rFonts w:ascii="Tahoma" w:hAnsi="Tahoma" w:cs="Tahoma"/>
                <w:b/>
                <w:color w:val="000000"/>
                <w:sz w:val="20"/>
                <w:szCs w:val="20"/>
              </w:rPr>
              <w:t>5</w:t>
            </w:r>
          </w:p>
        </w:tc>
        <w:tc>
          <w:tcPr>
            <w:tcW w:w="222" w:type="dxa"/>
          </w:tcPr>
          <w:p w14:paraId="1278D210" w14:textId="77777777" w:rsidR="006238A6" w:rsidRPr="00E1435B" w:rsidRDefault="006238A6">
            <w:pPr>
              <w:spacing w:after="0" w:line="240" w:lineRule="auto"/>
              <w:jc w:val="center"/>
              <w:rPr>
                <w:rFonts w:ascii="Tahoma" w:hAnsi="Tahoma" w:cs="Tahoma"/>
                <w:b/>
                <w:color w:val="000000"/>
                <w:sz w:val="20"/>
                <w:szCs w:val="20"/>
              </w:rPr>
            </w:pPr>
          </w:p>
        </w:tc>
        <w:tc>
          <w:tcPr>
            <w:tcW w:w="1519" w:type="dxa"/>
            <w:noWrap/>
            <w:vAlign w:val="bottom"/>
            <w:hideMark/>
          </w:tcPr>
          <w:p w14:paraId="401F78B8"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202</w:t>
            </w:r>
            <w:r>
              <w:rPr>
                <w:rFonts w:ascii="Tahoma" w:hAnsi="Tahoma" w:cs="Tahoma"/>
                <w:b/>
                <w:color w:val="000000"/>
                <w:sz w:val="20"/>
                <w:szCs w:val="20"/>
              </w:rPr>
              <w:t>4</w:t>
            </w:r>
          </w:p>
        </w:tc>
      </w:tr>
      <w:tr w:rsidR="006238A6" w:rsidRPr="00C23019" w14:paraId="6DD91A2E" w14:textId="77777777">
        <w:trPr>
          <w:trHeight w:val="289"/>
        </w:trPr>
        <w:tc>
          <w:tcPr>
            <w:tcW w:w="2154" w:type="dxa"/>
            <w:noWrap/>
            <w:vAlign w:val="bottom"/>
            <w:hideMark/>
          </w:tcPr>
          <w:p w14:paraId="13A770B5" w14:textId="77777777" w:rsidR="006238A6" w:rsidRPr="00C23019" w:rsidRDefault="006238A6">
            <w:pPr>
              <w:rPr>
                <w:rFonts w:ascii="Tahoma" w:hAnsi="Tahoma" w:cs="Tahoma"/>
                <w:sz w:val="20"/>
                <w:szCs w:val="20"/>
                <w:highlight w:val="green"/>
              </w:rPr>
            </w:pPr>
          </w:p>
        </w:tc>
        <w:tc>
          <w:tcPr>
            <w:tcW w:w="1753" w:type="dxa"/>
            <w:noWrap/>
            <w:vAlign w:val="bottom"/>
            <w:hideMark/>
          </w:tcPr>
          <w:p w14:paraId="199B960A" w14:textId="77777777" w:rsidR="006238A6" w:rsidRPr="00C23019" w:rsidRDefault="006238A6">
            <w:pPr>
              <w:rPr>
                <w:rFonts w:ascii="Tahoma" w:hAnsi="Tahoma" w:cs="Tahoma"/>
                <w:sz w:val="20"/>
                <w:szCs w:val="20"/>
                <w:highlight w:val="green"/>
              </w:rPr>
            </w:pPr>
          </w:p>
        </w:tc>
        <w:tc>
          <w:tcPr>
            <w:tcW w:w="1640" w:type="dxa"/>
            <w:noWrap/>
            <w:vAlign w:val="bottom"/>
            <w:hideMark/>
          </w:tcPr>
          <w:p w14:paraId="00D7BFA6"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£'000</w:t>
            </w:r>
          </w:p>
        </w:tc>
        <w:tc>
          <w:tcPr>
            <w:tcW w:w="236" w:type="dxa"/>
          </w:tcPr>
          <w:p w14:paraId="6FDFF7C0" w14:textId="77777777" w:rsidR="006238A6" w:rsidRPr="00E1435B" w:rsidRDefault="006238A6">
            <w:pPr>
              <w:spacing w:after="0" w:line="240" w:lineRule="auto"/>
              <w:jc w:val="center"/>
              <w:rPr>
                <w:rFonts w:ascii="Tahoma" w:hAnsi="Tahoma" w:cs="Tahoma"/>
                <w:b/>
                <w:color w:val="000000"/>
                <w:sz w:val="20"/>
                <w:szCs w:val="20"/>
              </w:rPr>
            </w:pPr>
          </w:p>
        </w:tc>
        <w:tc>
          <w:tcPr>
            <w:tcW w:w="1181" w:type="dxa"/>
            <w:noWrap/>
            <w:vAlign w:val="bottom"/>
            <w:hideMark/>
          </w:tcPr>
          <w:p w14:paraId="7E3086A5"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£'000</w:t>
            </w:r>
          </w:p>
        </w:tc>
        <w:tc>
          <w:tcPr>
            <w:tcW w:w="236" w:type="dxa"/>
            <w:noWrap/>
            <w:vAlign w:val="bottom"/>
            <w:hideMark/>
          </w:tcPr>
          <w:p w14:paraId="26AA6419" w14:textId="77777777" w:rsidR="006238A6" w:rsidRPr="00E1435B" w:rsidRDefault="006238A6">
            <w:pPr>
              <w:spacing w:after="0" w:line="240" w:lineRule="auto"/>
              <w:jc w:val="center"/>
              <w:rPr>
                <w:rFonts w:ascii="Tahoma" w:hAnsi="Tahoma" w:cs="Tahoma"/>
                <w:b/>
                <w:color w:val="000000"/>
                <w:sz w:val="20"/>
                <w:szCs w:val="20"/>
              </w:rPr>
            </w:pPr>
          </w:p>
        </w:tc>
        <w:tc>
          <w:tcPr>
            <w:tcW w:w="1490" w:type="dxa"/>
            <w:noWrap/>
            <w:vAlign w:val="bottom"/>
            <w:hideMark/>
          </w:tcPr>
          <w:p w14:paraId="71CEEC2B"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£'000</w:t>
            </w:r>
          </w:p>
        </w:tc>
        <w:tc>
          <w:tcPr>
            <w:tcW w:w="222" w:type="dxa"/>
          </w:tcPr>
          <w:p w14:paraId="2A472CB3" w14:textId="77777777" w:rsidR="006238A6" w:rsidRPr="00E1435B" w:rsidRDefault="006238A6">
            <w:pPr>
              <w:spacing w:after="0" w:line="240" w:lineRule="auto"/>
              <w:jc w:val="center"/>
              <w:rPr>
                <w:rFonts w:ascii="Tahoma" w:hAnsi="Tahoma" w:cs="Tahoma"/>
                <w:b/>
                <w:color w:val="000000"/>
                <w:sz w:val="20"/>
                <w:szCs w:val="20"/>
              </w:rPr>
            </w:pPr>
          </w:p>
        </w:tc>
        <w:tc>
          <w:tcPr>
            <w:tcW w:w="1519" w:type="dxa"/>
            <w:noWrap/>
            <w:vAlign w:val="bottom"/>
            <w:hideMark/>
          </w:tcPr>
          <w:p w14:paraId="078AAB45" w14:textId="77777777" w:rsidR="006238A6" w:rsidRPr="00E1435B" w:rsidRDefault="006238A6">
            <w:pPr>
              <w:spacing w:after="0" w:line="240" w:lineRule="auto"/>
              <w:jc w:val="center"/>
              <w:rPr>
                <w:rFonts w:ascii="Tahoma" w:hAnsi="Tahoma" w:cs="Tahoma"/>
                <w:b/>
                <w:color w:val="000000"/>
                <w:sz w:val="20"/>
                <w:szCs w:val="20"/>
              </w:rPr>
            </w:pPr>
            <w:r w:rsidRPr="00E1435B">
              <w:rPr>
                <w:rFonts w:ascii="Tahoma" w:hAnsi="Tahoma" w:cs="Tahoma"/>
                <w:b/>
                <w:color w:val="000000"/>
                <w:sz w:val="20"/>
                <w:szCs w:val="20"/>
              </w:rPr>
              <w:t>£'000</w:t>
            </w:r>
          </w:p>
        </w:tc>
      </w:tr>
      <w:tr w:rsidR="006238A6" w:rsidRPr="00C23019" w14:paraId="48EAE589" w14:textId="77777777">
        <w:trPr>
          <w:trHeight w:val="289"/>
        </w:trPr>
        <w:tc>
          <w:tcPr>
            <w:tcW w:w="2154" w:type="dxa"/>
            <w:noWrap/>
            <w:vAlign w:val="bottom"/>
            <w:hideMark/>
          </w:tcPr>
          <w:p w14:paraId="3CCE45AE"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David Yates</w:t>
            </w:r>
          </w:p>
        </w:tc>
        <w:tc>
          <w:tcPr>
            <w:tcW w:w="1753" w:type="dxa"/>
            <w:noWrap/>
            <w:vAlign w:val="bottom"/>
            <w:hideMark/>
          </w:tcPr>
          <w:p w14:paraId="5053FE80"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4157499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tcPr>
          <w:p w14:paraId="4CB0196D"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1ACC3B13"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2</w:t>
            </w:r>
          </w:p>
        </w:tc>
        <w:tc>
          <w:tcPr>
            <w:tcW w:w="236" w:type="dxa"/>
            <w:noWrap/>
            <w:vAlign w:val="bottom"/>
            <w:hideMark/>
          </w:tcPr>
          <w:p w14:paraId="2802FE87"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15EB447B"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22" w:type="dxa"/>
          </w:tcPr>
          <w:p w14:paraId="7DAEE870"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3A181503"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2</w:t>
            </w:r>
          </w:p>
        </w:tc>
      </w:tr>
      <w:tr w:rsidR="006238A6" w:rsidRPr="00C23019" w14:paraId="4BD547D8" w14:textId="77777777">
        <w:trPr>
          <w:trHeight w:val="289"/>
        </w:trPr>
        <w:tc>
          <w:tcPr>
            <w:tcW w:w="2154" w:type="dxa"/>
            <w:noWrap/>
            <w:vAlign w:val="bottom"/>
            <w:hideMark/>
          </w:tcPr>
          <w:p w14:paraId="7674A39D"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Michelle Allott</w:t>
            </w:r>
          </w:p>
        </w:tc>
        <w:tc>
          <w:tcPr>
            <w:tcW w:w="1753" w:type="dxa"/>
            <w:noWrap/>
            <w:vAlign w:val="bottom"/>
            <w:hideMark/>
          </w:tcPr>
          <w:p w14:paraId="73B5BEFC"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1E6CBA9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4C3FF69F"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4CE50695"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093A4D49"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1CB3A41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32ABC806"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03255FB5"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28F03C88" w14:textId="77777777">
        <w:trPr>
          <w:trHeight w:val="289"/>
        </w:trPr>
        <w:tc>
          <w:tcPr>
            <w:tcW w:w="2154" w:type="dxa"/>
            <w:noWrap/>
            <w:vAlign w:val="bottom"/>
            <w:hideMark/>
          </w:tcPr>
          <w:p w14:paraId="5031FFF0"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Julie Lynch</w:t>
            </w:r>
          </w:p>
        </w:tc>
        <w:tc>
          <w:tcPr>
            <w:tcW w:w="1753" w:type="dxa"/>
            <w:noWrap/>
            <w:vAlign w:val="bottom"/>
            <w:hideMark/>
          </w:tcPr>
          <w:p w14:paraId="29347C32"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5D8D541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11E0E775"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7C1C1DD6"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5DB18CA2"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7F6D0049"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13B0DDC5"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03387BC1"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2C85B0B0" w14:textId="77777777">
        <w:trPr>
          <w:trHeight w:val="289"/>
        </w:trPr>
        <w:tc>
          <w:tcPr>
            <w:tcW w:w="2154" w:type="dxa"/>
            <w:noWrap/>
            <w:vAlign w:val="bottom"/>
            <w:hideMark/>
          </w:tcPr>
          <w:p w14:paraId="234F07B3"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Allan Ramsay</w:t>
            </w:r>
          </w:p>
        </w:tc>
        <w:tc>
          <w:tcPr>
            <w:tcW w:w="1753" w:type="dxa"/>
            <w:noWrap/>
            <w:vAlign w:val="bottom"/>
            <w:hideMark/>
          </w:tcPr>
          <w:p w14:paraId="29E723CA"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2354B3FB"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36" w:type="dxa"/>
          </w:tcPr>
          <w:p w14:paraId="0389757C"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4B6CCC98"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27F1C60D"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0147AA9B"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22" w:type="dxa"/>
          </w:tcPr>
          <w:p w14:paraId="3568B388"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0CBC3D3B"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5B9C0461" w14:textId="77777777">
        <w:trPr>
          <w:trHeight w:val="289"/>
        </w:trPr>
        <w:tc>
          <w:tcPr>
            <w:tcW w:w="2154" w:type="dxa"/>
            <w:noWrap/>
            <w:vAlign w:val="bottom"/>
            <w:hideMark/>
          </w:tcPr>
          <w:p w14:paraId="1FD828E1"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David Brown</w:t>
            </w:r>
          </w:p>
        </w:tc>
        <w:tc>
          <w:tcPr>
            <w:tcW w:w="1753" w:type="dxa"/>
            <w:noWrap/>
            <w:vAlign w:val="bottom"/>
            <w:hideMark/>
          </w:tcPr>
          <w:p w14:paraId="42A50A84"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50914E6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717AC20D"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0D7362BD"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1E9FA36F"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6D4DAAB2"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579A528B"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565D7D48"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7451B0B8" w14:textId="77777777">
        <w:trPr>
          <w:trHeight w:val="289"/>
        </w:trPr>
        <w:tc>
          <w:tcPr>
            <w:tcW w:w="2154" w:type="dxa"/>
            <w:noWrap/>
            <w:vAlign w:val="bottom"/>
            <w:hideMark/>
          </w:tcPr>
          <w:p w14:paraId="0B60D32F"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Zafar Coupland</w:t>
            </w:r>
          </w:p>
        </w:tc>
        <w:tc>
          <w:tcPr>
            <w:tcW w:w="1753" w:type="dxa"/>
            <w:noWrap/>
            <w:vAlign w:val="bottom"/>
            <w:hideMark/>
          </w:tcPr>
          <w:p w14:paraId="1C9272AA"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3945AD43"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tcPr>
          <w:p w14:paraId="4114C472"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54C132D6"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1</w:t>
            </w:r>
          </w:p>
        </w:tc>
        <w:tc>
          <w:tcPr>
            <w:tcW w:w="236" w:type="dxa"/>
            <w:noWrap/>
            <w:vAlign w:val="bottom"/>
            <w:hideMark/>
          </w:tcPr>
          <w:p w14:paraId="12C82B63"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2435412B"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22" w:type="dxa"/>
          </w:tcPr>
          <w:p w14:paraId="2A11DE0C"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0A803A85"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1</w:t>
            </w:r>
          </w:p>
        </w:tc>
      </w:tr>
      <w:tr w:rsidR="006238A6" w:rsidRPr="00C23019" w14:paraId="149FCBBA" w14:textId="77777777">
        <w:trPr>
          <w:trHeight w:val="289"/>
        </w:trPr>
        <w:tc>
          <w:tcPr>
            <w:tcW w:w="2154" w:type="dxa"/>
            <w:noWrap/>
            <w:vAlign w:val="bottom"/>
            <w:hideMark/>
          </w:tcPr>
          <w:p w14:paraId="7CF569B8"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Pam Watson</w:t>
            </w:r>
          </w:p>
        </w:tc>
        <w:tc>
          <w:tcPr>
            <w:tcW w:w="1753" w:type="dxa"/>
            <w:noWrap/>
            <w:vAlign w:val="bottom"/>
            <w:hideMark/>
          </w:tcPr>
          <w:p w14:paraId="6DE5A0D1"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1D575E33"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3BC59023"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25375EBD"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583A5233"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50704AB0"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7EEE2BCF"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1213974B"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42A82374" w14:textId="77777777">
        <w:trPr>
          <w:trHeight w:val="289"/>
        </w:trPr>
        <w:tc>
          <w:tcPr>
            <w:tcW w:w="2154" w:type="dxa"/>
            <w:noWrap/>
            <w:vAlign w:val="bottom"/>
            <w:hideMark/>
          </w:tcPr>
          <w:p w14:paraId="515749E1"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Phil Parramore</w:t>
            </w:r>
          </w:p>
        </w:tc>
        <w:tc>
          <w:tcPr>
            <w:tcW w:w="1753" w:type="dxa"/>
            <w:noWrap/>
            <w:vAlign w:val="bottom"/>
            <w:hideMark/>
          </w:tcPr>
          <w:p w14:paraId="1CBA1621"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29EFBE37"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5</w:t>
            </w:r>
          </w:p>
        </w:tc>
        <w:tc>
          <w:tcPr>
            <w:tcW w:w="236" w:type="dxa"/>
          </w:tcPr>
          <w:p w14:paraId="6D610FBB"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3FA56B46"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48113D76"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586FBA52"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5</w:t>
            </w:r>
          </w:p>
        </w:tc>
        <w:tc>
          <w:tcPr>
            <w:tcW w:w="222" w:type="dxa"/>
          </w:tcPr>
          <w:p w14:paraId="514BCF8D"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64664669"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0638B43E" w14:textId="77777777">
        <w:trPr>
          <w:trHeight w:val="289"/>
        </w:trPr>
        <w:tc>
          <w:tcPr>
            <w:tcW w:w="2154" w:type="dxa"/>
            <w:noWrap/>
            <w:vAlign w:val="bottom"/>
            <w:hideMark/>
          </w:tcPr>
          <w:p w14:paraId="4764F5E7"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Sara Murphy</w:t>
            </w:r>
          </w:p>
        </w:tc>
        <w:tc>
          <w:tcPr>
            <w:tcW w:w="1753" w:type="dxa"/>
            <w:noWrap/>
            <w:vAlign w:val="bottom"/>
            <w:hideMark/>
          </w:tcPr>
          <w:p w14:paraId="073A73D1"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6879C4AF"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227B4A6A"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6EE27A01"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016F6CBB"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2AAAF8DC"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7C19C8DD"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043BD3CB"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7EC941BD" w14:textId="77777777">
        <w:trPr>
          <w:trHeight w:val="289"/>
        </w:trPr>
        <w:tc>
          <w:tcPr>
            <w:tcW w:w="2154" w:type="dxa"/>
            <w:noWrap/>
            <w:vAlign w:val="bottom"/>
            <w:hideMark/>
          </w:tcPr>
          <w:p w14:paraId="4867696B"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Kerri Tucker</w:t>
            </w:r>
          </w:p>
        </w:tc>
        <w:tc>
          <w:tcPr>
            <w:tcW w:w="1753" w:type="dxa"/>
            <w:noWrap/>
            <w:vAlign w:val="bottom"/>
            <w:hideMark/>
          </w:tcPr>
          <w:p w14:paraId="4243FEDE"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4595720D"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c>
          <w:tcPr>
            <w:tcW w:w="236" w:type="dxa"/>
          </w:tcPr>
          <w:p w14:paraId="114529AD"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hideMark/>
          </w:tcPr>
          <w:p w14:paraId="255C9A3B"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c>
          <w:tcPr>
            <w:tcW w:w="236" w:type="dxa"/>
            <w:noWrap/>
            <w:vAlign w:val="bottom"/>
            <w:hideMark/>
          </w:tcPr>
          <w:p w14:paraId="6C958EBD"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4091E989"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c>
          <w:tcPr>
            <w:tcW w:w="222" w:type="dxa"/>
          </w:tcPr>
          <w:p w14:paraId="38B916CB"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hideMark/>
          </w:tcPr>
          <w:p w14:paraId="2FAC4469" w14:textId="77777777" w:rsidR="006238A6" w:rsidRPr="00E1435B" w:rsidRDefault="006238A6">
            <w:pPr>
              <w:spacing w:after="0" w:line="240" w:lineRule="auto"/>
              <w:jc w:val="center"/>
              <w:rPr>
                <w:rFonts w:ascii="Tahoma" w:hAnsi="Tahoma" w:cs="Tahoma"/>
                <w:color w:val="000000"/>
                <w:sz w:val="20"/>
                <w:szCs w:val="20"/>
              </w:rPr>
            </w:pPr>
            <w:r w:rsidRPr="00E1435B">
              <w:rPr>
                <w:rFonts w:ascii="Tahoma" w:hAnsi="Tahoma" w:cs="Tahoma"/>
                <w:color w:val="000000"/>
                <w:sz w:val="20"/>
                <w:szCs w:val="20"/>
              </w:rPr>
              <w:t>4</w:t>
            </w:r>
          </w:p>
        </w:tc>
      </w:tr>
      <w:tr w:rsidR="006238A6" w:rsidRPr="00C23019" w14:paraId="5EA94551" w14:textId="77777777">
        <w:trPr>
          <w:trHeight w:val="289"/>
        </w:trPr>
        <w:tc>
          <w:tcPr>
            <w:tcW w:w="2154" w:type="dxa"/>
            <w:noWrap/>
            <w:vAlign w:val="bottom"/>
          </w:tcPr>
          <w:p w14:paraId="09EBE873" w14:textId="77777777" w:rsidR="006238A6" w:rsidRPr="00107EC8" w:rsidRDefault="006238A6">
            <w:pPr>
              <w:spacing w:after="0" w:line="240" w:lineRule="auto"/>
              <w:rPr>
                <w:rFonts w:ascii="Tahoma" w:hAnsi="Tahoma" w:cs="Tahoma"/>
                <w:color w:val="000000"/>
                <w:sz w:val="20"/>
                <w:szCs w:val="20"/>
              </w:rPr>
            </w:pPr>
            <w:r w:rsidRPr="00107EC8">
              <w:rPr>
                <w:rFonts w:ascii="Tahoma" w:hAnsi="Tahoma" w:cs="Tahoma"/>
                <w:color w:val="000000"/>
                <w:sz w:val="20"/>
                <w:szCs w:val="20"/>
              </w:rPr>
              <w:t>Aimee Stansfield-Law</w:t>
            </w:r>
          </w:p>
        </w:tc>
        <w:tc>
          <w:tcPr>
            <w:tcW w:w="1753" w:type="dxa"/>
            <w:noWrap/>
            <w:vAlign w:val="bottom"/>
          </w:tcPr>
          <w:p w14:paraId="3A412FC3"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71D21737"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tcPr>
          <w:p w14:paraId="23D18ED8"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3961C3AB"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c>
          <w:tcPr>
            <w:tcW w:w="236" w:type="dxa"/>
            <w:noWrap/>
            <w:vAlign w:val="bottom"/>
          </w:tcPr>
          <w:p w14:paraId="769C50BB"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65D21F6D"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22" w:type="dxa"/>
          </w:tcPr>
          <w:p w14:paraId="490C7E6D"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7F5AEFAA"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r>
      <w:tr w:rsidR="006238A6" w:rsidRPr="00C23019" w14:paraId="70AC73E3" w14:textId="77777777">
        <w:trPr>
          <w:trHeight w:val="289"/>
        </w:trPr>
        <w:tc>
          <w:tcPr>
            <w:tcW w:w="2154" w:type="dxa"/>
            <w:noWrap/>
            <w:vAlign w:val="bottom"/>
          </w:tcPr>
          <w:p w14:paraId="1ED5184F" w14:textId="77777777" w:rsidR="006238A6" w:rsidRPr="00107EC8" w:rsidRDefault="006238A6">
            <w:pPr>
              <w:spacing w:after="0" w:line="240" w:lineRule="auto"/>
              <w:rPr>
                <w:rFonts w:ascii="Tahoma" w:hAnsi="Tahoma" w:cs="Tahoma"/>
                <w:color w:val="000000"/>
                <w:sz w:val="20"/>
                <w:szCs w:val="20"/>
              </w:rPr>
            </w:pPr>
            <w:r>
              <w:rPr>
                <w:rFonts w:ascii="Tahoma" w:hAnsi="Tahoma" w:cs="Tahoma"/>
                <w:color w:val="000000"/>
                <w:sz w:val="20"/>
                <w:szCs w:val="20"/>
              </w:rPr>
              <w:t>Greig Lees</w:t>
            </w:r>
          </w:p>
        </w:tc>
        <w:tc>
          <w:tcPr>
            <w:tcW w:w="1753" w:type="dxa"/>
            <w:noWrap/>
            <w:vAlign w:val="bottom"/>
          </w:tcPr>
          <w:p w14:paraId="7012470B"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083C619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0F799E2D"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47B5EB88"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36" w:type="dxa"/>
            <w:noWrap/>
            <w:vAlign w:val="bottom"/>
          </w:tcPr>
          <w:p w14:paraId="29198950"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53B591C9"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77A6B00C"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50BCA901"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r>
      <w:tr w:rsidR="006238A6" w:rsidRPr="00C23019" w14:paraId="2E5319F7" w14:textId="77777777">
        <w:trPr>
          <w:trHeight w:val="289"/>
        </w:trPr>
        <w:tc>
          <w:tcPr>
            <w:tcW w:w="2154" w:type="dxa"/>
            <w:noWrap/>
            <w:vAlign w:val="bottom"/>
          </w:tcPr>
          <w:p w14:paraId="22E6B437" w14:textId="77777777" w:rsidR="006238A6" w:rsidRPr="00107EC8" w:rsidRDefault="006238A6">
            <w:pPr>
              <w:spacing w:after="0" w:line="240" w:lineRule="auto"/>
              <w:rPr>
                <w:rFonts w:ascii="Tahoma" w:hAnsi="Tahoma" w:cs="Tahoma"/>
                <w:color w:val="000000"/>
                <w:sz w:val="20"/>
                <w:szCs w:val="20"/>
              </w:rPr>
            </w:pPr>
            <w:r>
              <w:rPr>
                <w:rFonts w:ascii="Tahoma" w:hAnsi="Tahoma" w:cs="Tahoma"/>
                <w:color w:val="000000"/>
                <w:sz w:val="20"/>
                <w:szCs w:val="20"/>
              </w:rPr>
              <w:t>Siraz Natha</w:t>
            </w:r>
          </w:p>
        </w:tc>
        <w:tc>
          <w:tcPr>
            <w:tcW w:w="1753" w:type="dxa"/>
            <w:noWrap/>
            <w:vAlign w:val="bottom"/>
          </w:tcPr>
          <w:p w14:paraId="079C796D"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18EAFD1A"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36" w:type="dxa"/>
          </w:tcPr>
          <w:p w14:paraId="09FC9242"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3983B037"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36" w:type="dxa"/>
            <w:noWrap/>
            <w:vAlign w:val="bottom"/>
          </w:tcPr>
          <w:p w14:paraId="0C0BF757"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421C716A"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4</w:t>
            </w:r>
          </w:p>
        </w:tc>
        <w:tc>
          <w:tcPr>
            <w:tcW w:w="222" w:type="dxa"/>
          </w:tcPr>
          <w:p w14:paraId="5837BACF"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6D068617"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r>
      <w:tr w:rsidR="006238A6" w:rsidRPr="00C23019" w14:paraId="7CC0966C" w14:textId="77777777">
        <w:trPr>
          <w:trHeight w:val="289"/>
        </w:trPr>
        <w:tc>
          <w:tcPr>
            <w:tcW w:w="2154" w:type="dxa"/>
            <w:noWrap/>
            <w:vAlign w:val="bottom"/>
          </w:tcPr>
          <w:p w14:paraId="4517EB14" w14:textId="77777777" w:rsidR="006238A6" w:rsidRPr="00107EC8" w:rsidRDefault="006238A6">
            <w:pPr>
              <w:spacing w:after="0" w:line="240" w:lineRule="auto"/>
              <w:rPr>
                <w:rFonts w:ascii="Tahoma" w:hAnsi="Tahoma" w:cs="Tahoma"/>
                <w:color w:val="000000"/>
                <w:sz w:val="20"/>
                <w:szCs w:val="20"/>
              </w:rPr>
            </w:pPr>
            <w:r>
              <w:rPr>
                <w:rFonts w:ascii="Tahoma" w:hAnsi="Tahoma" w:cs="Tahoma"/>
                <w:color w:val="000000"/>
                <w:sz w:val="20"/>
                <w:szCs w:val="20"/>
              </w:rPr>
              <w:t>Lisa Breeze</w:t>
            </w:r>
          </w:p>
        </w:tc>
        <w:tc>
          <w:tcPr>
            <w:tcW w:w="1753" w:type="dxa"/>
            <w:noWrap/>
            <w:vAlign w:val="bottom"/>
          </w:tcPr>
          <w:p w14:paraId="41A229A5"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05246E72"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36" w:type="dxa"/>
          </w:tcPr>
          <w:p w14:paraId="61ADB42C"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5FE5F4F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noWrap/>
            <w:vAlign w:val="bottom"/>
          </w:tcPr>
          <w:p w14:paraId="13F49B87"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29FF490F"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22" w:type="dxa"/>
          </w:tcPr>
          <w:p w14:paraId="41A29513"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153DBE77"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r>
      <w:tr w:rsidR="006238A6" w:rsidRPr="00C23019" w14:paraId="4B915781" w14:textId="77777777">
        <w:trPr>
          <w:trHeight w:val="289"/>
        </w:trPr>
        <w:tc>
          <w:tcPr>
            <w:tcW w:w="2154" w:type="dxa"/>
            <w:noWrap/>
            <w:vAlign w:val="bottom"/>
          </w:tcPr>
          <w:p w14:paraId="03579A1C" w14:textId="77777777" w:rsidR="006238A6" w:rsidRPr="00107EC8" w:rsidRDefault="006238A6">
            <w:pPr>
              <w:spacing w:after="0" w:line="240" w:lineRule="auto"/>
              <w:rPr>
                <w:rFonts w:ascii="Tahoma" w:hAnsi="Tahoma" w:cs="Tahoma"/>
                <w:color w:val="000000"/>
                <w:sz w:val="20"/>
                <w:szCs w:val="20"/>
              </w:rPr>
            </w:pPr>
            <w:r>
              <w:rPr>
                <w:rFonts w:ascii="Tahoma" w:hAnsi="Tahoma" w:cs="Tahoma"/>
                <w:color w:val="000000"/>
                <w:sz w:val="20"/>
                <w:szCs w:val="20"/>
              </w:rPr>
              <w:t>Sue Sutton</w:t>
            </w:r>
          </w:p>
        </w:tc>
        <w:tc>
          <w:tcPr>
            <w:tcW w:w="1753" w:type="dxa"/>
            <w:noWrap/>
            <w:vAlign w:val="bottom"/>
          </w:tcPr>
          <w:p w14:paraId="52BFD4CD"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245391E5"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36" w:type="dxa"/>
          </w:tcPr>
          <w:p w14:paraId="3510B45E"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5CE43A23"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noWrap/>
            <w:vAlign w:val="bottom"/>
          </w:tcPr>
          <w:p w14:paraId="3A972F33"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54FA933D"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1</w:t>
            </w:r>
          </w:p>
        </w:tc>
        <w:tc>
          <w:tcPr>
            <w:tcW w:w="222" w:type="dxa"/>
          </w:tcPr>
          <w:p w14:paraId="2BEF7197"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1BE56CF3"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r>
      <w:tr w:rsidR="006238A6" w:rsidRPr="00C23019" w14:paraId="73279744" w14:textId="77777777">
        <w:trPr>
          <w:trHeight w:val="289"/>
        </w:trPr>
        <w:tc>
          <w:tcPr>
            <w:tcW w:w="2154" w:type="dxa"/>
            <w:noWrap/>
            <w:vAlign w:val="bottom"/>
          </w:tcPr>
          <w:p w14:paraId="21D6D6AB" w14:textId="77777777" w:rsidR="006238A6" w:rsidRPr="00107EC8" w:rsidRDefault="006238A6">
            <w:pPr>
              <w:spacing w:after="0" w:line="240" w:lineRule="auto"/>
              <w:rPr>
                <w:rFonts w:ascii="Tahoma" w:hAnsi="Tahoma" w:cs="Tahoma"/>
                <w:color w:val="000000"/>
                <w:sz w:val="20"/>
                <w:szCs w:val="20"/>
              </w:rPr>
            </w:pPr>
            <w:r>
              <w:rPr>
                <w:rFonts w:ascii="Tahoma" w:hAnsi="Tahoma" w:cs="Tahoma"/>
                <w:color w:val="000000"/>
                <w:sz w:val="20"/>
                <w:szCs w:val="20"/>
              </w:rPr>
              <w:t>Allen Barber</w:t>
            </w:r>
          </w:p>
        </w:tc>
        <w:tc>
          <w:tcPr>
            <w:tcW w:w="1753" w:type="dxa"/>
            <w:noWrap/>
            <w:vAlign w:val="bottom"/>
          </w:tcPr>
          <w:p w14:paraId="49F619B0"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01445E4A"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c>
          <w:tcPr>
            <w:tcW w:w="236" w:type="dxa"/>
          </w:tcPr>
          <w:p w14:paraId="36E1FF32"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1707F17E"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noWrap/>
            <w:vAlign w:val="bottom"/>
          </w:tcPr>
          <w:p w14:paraId="26C822ED"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66F0A1C1"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2</w:t>
            </w:r>
          </w:p>
        </w:tc>
        <w:tc>
          <w:tcPr>
            <w:tcW w:w="222" w:type="dxa"/>
          </w:tcPr>
          <w:p w14:paraId="387A6A24"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4B46B8AD"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r>
      <w:tr w:rsidR="006238A6" w:rsidRPr="00C23019" w14:paraId="2B85EB37" w14:textId="77777777">
        <w:trPr>
          <w:trHeight w:val="289"/>
        </w:trPr>
        <w:tc>
          <w:tcPr>
            <w:tcW w:w="2154" w:type="dxa"/>
            <w:noWrap/>
            <w:vAlign w:val="bottom"/>
          </w:tcPr>
          <w:p w14:paraId="50E30469" w14:textId="77777777" w:rsidR="006238A6" w:rsidRDefault="006238A6">
            <w:pPr>
              <w:spacing w:after="0" w:line="240" w:lineRule="auto"/>
              <w:rPr>
                <w:rFonts w:ascii="Tahoma" w:hAnsi="Tahoma" w:cs="Tahoma"/>
                <w:color w:val="000000"/>
                <w:sz w:val="20"/>
                <w:szCs w:val="20"/>
              </w:rPr>
            </w:pPr>
            <w:r>
              <w:rPr>
                <w:rFonts w:ascii="Tahoma" w:hAnsi="Tahoma" w:cs="Tahoma"/>
                <w:color w:val="000000"/>
                <w:sz w:val="20"/>
                <w:szCs w:val="20"/>
              </w:rPr>
              <w:t>Simone De Le Harpe</w:t>
            </w:r>
          </w:p>
        </w:tc>
        <w:tc>
          <w:tcPr>
            <w:tcW w:w="1753" w:type="dxa"/>
            <w:noWrap/>
            <w:vAlign w:val="bottom"/>
          </w:tcPr>
          <w:p w14:paraId="302D21F6" w14:textId="77777777" w:rsidR="006238A6" w:rsidRPr="00C23019" w:rsidRDefault="006238A6">
            <w:pPr>
              <w:spacing w:after="0" w:line="240" w:lineRule="auto"/>
              <w:rPr>
                <w:rFonts w:ascii="Tahoma" w:hAnsi="Tahoma" w:cs="Tahoma"/>
                <w:color w:val="000000"/>
                <w:sz w:val="20"/>
                <w:szCs w:val="20"/>
                <w:highlight w:val="green"/>
              </w:rPr>
            </w:pPr>
          </w:p>
        </w:tc>
        <w:tc>
          <w:tcPr>
            <w:tcW w:w="1640" w:type="dxa"/>
            <w:noWrap/>
            <w:vAlign w:val="bottom"/>
          </w:tcPr>
          <w:p w14:paraId="4E7CB0D5" w14:textId="77777777" w:rsidR="006238A6"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tcPr>
          <w:p w14:paraId="2098CCBF" w14:textId="77777777" w:rsidR="006238A6" w:rsidRPr="00E1435B" w:rsidRDefault="006238A6">
            <w:pPr>
              <w:spacing w:after="0" w:line="240" w:lineRule="auto"/>
              <w:jc w:val="center"/>
              <w:rPr>
                <w:rFonts w:ascii="Tahoma" w:hAnsi="Tahoma" w:cs="Tahoma"/>
                <w:color w:val="000000"/>
                <w:sz w:val="20"/>
                <w:szCs w:val="20"/>
              </w:rPr>
            </w:pPr>
          </w:p>
        </w:tc>
        <w:tc>
          <w:tcPr>
            <w:tcW w:w="1181" w:type="dxa"/>
            <w:noWrap/>
            <w:vAlign w:val="bottom"/>
          </w:tcPr>
          <w:p w14:paraId="20F38E69" w14:textId="068C17B6" w:rsidR="006238A6" w:rsidRPr="00E1435B" w:rsidRDefault="0092054A">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36" w:type="dxa"/>
            <w:noWrap/>
            <w:vAlign w:val="bottom"/>
          </w:tcPr>
          <w:p w14:paraId="3AAB0F83" w14:textId="77777777" w:rsidR="006238A6" w:rsidRPr="00E1435B" w:rsidRDefault="006238A6">
            <w:pPr>
              <w:spacing w:after="0" w:line="240" w:lineRule="auto"/>
              <w:jc w:val="center"/>
              <w:rPr>
                <w:rFonts w:ascii="Tahoma" w:hAnsi="Tahoma" w:cs="Tahoma"/>
                <w:color w:val="000000"/>
                <w:sz w:val="20"/>
                <w:szCs w:val="20"/>
              </w:rPr>
            </w:pPr>
          </w:p>
        </w:tc>
        <w:tc>
          <w:tcPr>
            <w:tcW w:w="1490" w:type="dxa"/>
            <w:noWrap/>
            <w:vAlign w:val="bottom"/>
          </w:tcPr>
          <w:p w14:paraId="4F7EE55D"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c>
          <w:tcPr>
            <w:tcW w:w="222" w:type="dxa"/>
          </w:tcPr>
          <w:p w14:paraId="5231F348" w14:textId="77777777" w:rsidR="006238A6" w:rsidRPr="00E1435B" w:rsidRDefault="006238A6">
            <w:pPr>
              <w:spacing w:after="0" w:line="240" w:lineRule="auto"/>
              <w:jc w:val="center"/>
              <w:rPr>
                <w:rFonts w:ascii="Tahoma" w:hAnsi="Tahoma" w:cs="Tahoma"/>
                <w:color w:val="000000"/>
                <w:sz w:val="20"/>
                <w:szCs w:val="20"/>
              </w:rPr>
            </w:pPr>
          </w:p>
        </w:tc>
        <w:tc>
          <w:tcPr>
            <w:tcW w:w="1519" w:type="dxa"/>
            <w:noWrap/>
            <w:vAlign w:val="bottom"/>
          </w:tcPr>
          <w:p w14:paraId="614EEA78" w14:textId="77777777" w:rsidR="006238A6" w:rsidRPr="00E1435B" w:rsidRDefault="006238A6">
            <w:pPr>
              <w:spacing w:after="0" w:line="240" w:lineRule="auto"/>
              <w:jc w:val="center"/>
              <w:rPr>
                <w:rFonts w:ascii="Tahoma" w:hAnsi="Tahoma" w:cs="Tahoma"/>
                <w:color w:val="000000"/>
                <w:sz w:val="20"/>
                <w:szCs w:val="20"/>
              </w:rPr>
            </w:pPr>
            <w:r>
              <w:rPr>
                <w:rFonts w:ascii="Tahoma" w:hAnsi="Tahoma" w:cs="Tahoma"/>
                <w:color w:val="000000"/>
                <w:sz w:val="20"/>
                <w:szCs w:val="20"/>
              </w:rPr>
              <w:t>-</w:t>
            </w:r>
          </w:p>
        </w:tc>
      </w:tr>
      <w:tr w:rsidR="006238A6" w:rsidRPr="00C23019" w14:paraId="288F7AC9" w14:textId="77777777">
        <w:trPr>
          <w:trHeight w:val="304"/>
        </w:trPr>
        <w:tc>
          <w:tcPr>
            <w:tcW w:w="2154" w:type="dxa"/>
            <w:noWrap/>
            <w:vAlign w:val="bottom"/>
            <w:hideMark/>
          </w:tcPr>
          <w:p w14:paraId="4B9D6CDB" w14:textId="77777777" w:rsidR="006238A6" w:rsidRPr="00107EC8" w:rsidRDefault="006238A6">
            <w:pPr>
              <w:spacing w:after="0" w:line="240" w:lineRule="auto"/>
              <w:rPr>
                <w:rFonts w:ascii="Tahoma" w:hAnsi="Tahoma" w:cs="Tahoma"/>
                <w:b/>
                <w:bCs/>
                <w:color w:val="000000"/>
                <w:sz w:val="20"/>
                <w:szCs w:val="20"/>
              </w:rPr>
            </w:pPr>
            <w:r w:rsidRPr="00107EC8">
              <w:rPr>
                <w:rFonts w:ascii="Tahoma" w:hAnsi="Tahoma" w:cs="Tahoma"/>
                <w:b/>
                <w:bCs/>
                <w:color w:val="000000"/>
                <w:sz w:val="20"/>
                <w:szCs w:val="20"/>
              </w:rPr>
              <w:t>Total</w:t>
            </w:r>
          </w:p>
        </w:tc>
        <w:tc>
          <w:tcPr>
            <w:tcW w:w="1753" w:type="dxa"/>
            <w:noWrap/>
            <w:vAlign w:val="bottom"/>
            <w:hideMark/>
          </w:tcPr>
          <w:p w14:paraId="7165D929" w14:textId="77777777" w:rsidR="006238A6" w:rsidRPr="00C23019" w:rsidRDefault="006238A6">
            <w:pPr>
              <w:spacing w:after="0" w:line="240" w:lineRule="auto"/>
              <w:rPr>
                <w:rFonts w:ascii="Tahoma" w:hAnsi="Tahoma" w:cs="Tahoma"/>
                <w:sz w:val="20"/>
                <w:szCs w:val="20"/>
                <w:highlight w:val="green"/>
              </w:rPr>
            </w:pPr>
          </w:p>
        </w:tc>
        <w:tc>
          <w:tcPr>
            <w:tcW w:w="1640" w:type="dxa"/>
            <w:noWrap/>
            <w:vAlign w:val="bottom"/>
          </w:tcPr>
          <w:p w14:paraId="6B48DE4C" w14:textId="77777777" w:rsidR="006238A6" w:rsidRPr="00F96FBC" w:rsidRDefault="006238A6">
            <w:pPr>
              <w:spacing w:after="0" w:line="240" w:lineRule="auto"/>
              <w:jc w:val="center"/>
              <w:rPr>
                <w:rFonts w:ascii="Tahoma" w:hAnsi="Tahoma" w:cs="Tahoma"/>
                <w:b/>
                <w:bCs/>
                <w:color w:val="000000"/>
                <w:sz w:val="20"/>
                <w:szCs w:val="20"/>
              </w:rPr>
            </w:pPr>
            <w:r>
              <w:rPr>
                <w:rFonts w:ascii="Tahoma" w:hAnsi="Tahoma" w:cs="Tahoma"/>
                <w:b/>
                <w:color w:val="000000"/>
                <w:sz w:val="20"/>
                <w:szCs w:val="20"/>
              </w:rPr>
              <w:t>40</w:t>
            </w:r>
          </w:p>
        </w:tc>
        <w:tc>
          <w:tcPr>
            <w:tcW w:w="236" w:type="dxa"/>
          </w:tcPr>
          <w:p w14:paraId="6584F2BB" w14:textId="77777777" w:rsidR="006238A6" w:rsidRPr="00F96FBC" w:rsidRDefault="006238A6">
            <w:pPr>
              <w:spacing w:after="0" w:line="240" w:lineRule="auto"/>
              <w:jc w:val="center"/>
              <w:rPr>
                <w:rFonts w:ascii="Tahoma" w:hAnsi="Tahoma" w:cs="Tahoma"/>
                <w:b/>
                <w:bCs/>
                <w:color w:val="000000"/>
                <w:sz w:val="20"/>
                <w:szCs w:val="20"/>
              </w:rPr>
            </w:pPr>
          </w:p>
        </w:tc>
        <w:tc>
          <w:tcPr>
            <w:tcW w:w="1181" w:type="dxa"/>
            <w:noWrap/>
            <w:vAlign w:val="bottom"/>
            <w:hideMark/>
          </w:tcPr>
          <w:p w14:paraId="3860EA24" w14:textId="77777777" w:rsidR="006238A6" w:rsidRPr="00F96FBC" w:rsidRDefault="006238A6">
            <w:pPr>
              <w:spacing w:after="0" w:line="240" w:lineRule="auto"/>
              <w:jc w:val="center"/>
              <w:rPr>
                <w:rFonts w:ascii="Tahoma" w:hAnsi="Tahoma" w:cs="Tahoma"/>
                <w:b/>
                <w:bCs/>
                <w:color w:val="000000"/>
                <w:sz w:val="20"/>
                <w:szCs w:val="20"/>
              </w:rPr>
            </w:pPr>
            <w:r w:rsidRPr="00F96FBC">
              <w:rPr>
                <w:rFonts w:ascii="Tahoma" w:hAnsi="Tahoma" w:cs="Tahoma"/>
                <w:b/>
                <w:bCs/>
                <w:color w:val="000000"/>
                <w:sz w:val="20"/>
                <w:szCs w:val="20"/>
              </w:rPr>
              <w:t>39</w:t>
            </w:r>
          </w:p>
        </w:tc>
        <w:tc>
          <w:tcPr>
            <w:tcW w:w="236" w:type="dxa"/>
            <w:noWrap/>
            <w:vAlign w:val="bottom"/>
            <w:hideMark/>
          </w:tcPr>
          <w:p w14:paraId="79034ABB" w14:textId="77777777" w:rsidR="006238A6" w:rsidRPr="00F96FBC" w:rsidRDefault="006238A6">
            <w:pPr>
              <w:spacing w:after="0" w:line="240" w:lineRule="auto"/>
              <w:jc w:val="center"/>
              <w:rPr>
                <w:rFonts w:ascii="Tahoma" w:hAnsi="Tahoma" w:cs="Tahoma"/>
                <w:b/>
                <w:bCs/>
                <w:color w:val="000000"/>
                <w:sz w:val="20"/>
                <w:szCs w:val="20"/>
              </w:rPr>
            </w:pPr>
          </w:p>
        </w:tc>
        <w:tc>
          <w:tcPr>
            <w:tcW w:w="1490" w:type="dxa"/>
            <w:noWrap/>
            <w:vAlign w:val="bottom"/>
          </w:tcPr>
          <w:p w14:paraId="0E56D81B" w14:textId="77777777" w:rsidR="006238A6" w:rsidRPr="00F96FBC" w:rsidRDefault="006238A6">
            <w:pPr>
              <w:spacing w:after="0" w:line="240" w:lineRule="auto"/>
              <w:jc w:val="center"/>
              <w:rPr>
                <w:rFonts w:ascii="Tahoma" w:hAnsi="Tahoma" w:cs="Tahoma"/>
                <w:b/>
                <w:bCs/>
                <w:color w:val="000000"/>
                <w:sz w:val="20"/>
                <w:szCs w:val="20"/>
              </w:rPr>
            </w:pPr>
            <w:r>
              <w:rPr>
                <w:rFonts w:ascii="Tahoma" w:hAnsi="Tahoma" w:cs="Tahoma"/>
                <w:b/>
                <w:color w:val="000000"/>
                <w:sz w:val="20"/>
                <w:szCs w:val="20"/>
              </w:rPr>
              <w:t>40</w:t>
            </w:r>
          </w:p>
        </w:tc>
        <w:tc>
          <w:tcPr>
            <w:tcW w:w="222" w:type="dxa"/>
          </w:tcPr>
          <w:p w14:paraId="34AD3423" w14:textId="77777777" w:rsidR="006238A6" w:rsidRPr="00F96FBC" w:rsidRDefault="006238A6">
            <w:pPr>
              <w:spacing w:after="0" w:line="240" w:lineRule="auto"/>
              <w:jc w:val="center"/>
              <w:rPr>
                <w:rFonts w:ascii="Tahoma" w:hAnsi="Tahoma" w:cs="Tahoma"/>
                <w:b/>
                <w:bCs/>
                <w:color w:val="000000"/>
                <w:sz w:val="20"/>
                <w:szCs w:val="20"/>
              </w:rPr>
            </w:pPr>
          </w:p>
        </w:tc>
        <w:tc>
          <w:tcPr>
            <w:tcW w:w="1519" w:type="dxa"/>
            <w:noWrap/>
            <w:vAlign w:val="bottom"/>
            <w:hideMark/>
          </w:tcPr>
          <w:p w14:paraId="73B6029F" w14:textId="77777777" w:rsidR="006238A6" w:rsidRPr="00F96FBC" w:rsidRDefault="006238A6">
            <w:pPr>
              <w:spacing w:after="0" w:line="240" w:lineRule="auto"/>
              <w:jc w:val="center"/>
              <w:rPr>
                <w:rFonts w:ascii="Tahoma" w:hAnsi="Tahoma" w:cs="Tahoma"/>
                <w:b/>
                <w:bCs/>
                <w:color w:val="000000"/>
                <w:sz w:val="20"/>
                <w:szCs w:val="20"/>
              </w:rPr>
            </w:pPr>
            <w:r w:rsidRPr="00F96FBC">
              <w:rPr>
                <w:rFonts w:ascii="Tahoma" w:hAnsi="Tahoma" w:cs="Tahoma"/>
                <w:b/>
                <w:bCs/>
                <w:color w:val="000000"/>
                <w:sz w:val="20"/>
                <w:szCs w:val="20"/>
              </w:rPr>
              <w:t>39</w:t>
            </w:r>
          </w:p>
        </w:tc>
      </w:tr>
    </w:tbl>
    <w:p w14:paraId="23662F96" w14:textId="77777777" w:rsidR="006238A6" w:rsidRPr="00CC6ACD" w:rsidRDefault="006238A6" w:rsidP="006238A6">
      <w:pPr>
        <w:spacing w:before="80" w:after="120"/>
        <w:ind w:left="720"/>
        <w:rPr>
          <w:rFonts w:ascii="Tahoma" w:hAnsi="Tahoma" w:cs="Tahoma"/>
          <w:sz w:val="20"/>
          <w:szCs w:val="20"/>
        </w:rPr>
      </w:pPr>
      <w:r>
        <w:rPr>
          <w:rFonts w:ascii="Tahoma" w:hAnsi="Tahoma" w:cs="Tahoma"/>
          <w:sz w:val="20"/>
          <w:szCs w:val="20"/>
        </w:rPr>
        <w:t xml:space="preserve">There were no additional </w:t>
      </w:r>
      <w:r w:rsidRPr="000D2AF5">
        <w:rPr>
          <w:rFonts w:ascii="Tahoma" w:hAnsi="Tahoma" w:cs="Tahoma"/>
          <w:sz w:val="20"/>
          <w:szCs w:val="20"/>
        </w:rPr>
        <w:t>expenses paid to Board Members</w:t>
      </w:r>
      <w:r w:rsidRPr="00633856">
        <w:rPr>
          <w:rFonts w:ascii="Tahoma" w:hAnsi="Tahoma" w:cs="Tahoma"/>
          <w:sz w:val="20"/>
          <w:szCs w:val="20"/>
        </w:rPr>
        <w:t>.</w:t>
      </w:r>
      <w:r>
        <w:rPr>
          <w:rFonts w:ascii="Tahoma" w:hAnsi="Tahoma" w:cs="Tahoma"/>
          <w:sz w:val="20"/>
          <w:szCs w:val="20"/>
        </w:rPr>
        <w:t xml:space="preserve"> </w:t>
      </w:r>
      <w:r w:rsidRPr="00CC6ACD">
        <w:rPr>
          <w:rFonts w:ascii="Tahoma" w:hAnsi="Tahoma" w:cs="Tahoma"/>
          <w:sz w:val="20"/>
          <w:szCs w:val="20"/>
        </w:rPr>
        <w:t xml:space="preserve">Key management personnel comprise the executive and non-executive directors. Total remuneration amounted to </w:t>
      </w:r>
      <w:r w:rsidRPr="00633856">
        <w:rPr>
          <w:rFonts w:ascii="Tahoma" w:hAnsi="Tahoma" w:cs="Tahoma"/>
          <w:sz w:val="20"/>
          <w:szCs w:val="20"/>
        </w:rPr>
        <w:t xml:space="preserve">£615k </w:t>
      </w:r>
      <w:r w:rsidRPr="00CC6ACD">
        <w:rPr>
          <w:rFonts w:ascii="Tahoma" w:hAnsi="Tahoma" w:cs="Tahoma"/>
          <w:sz w:val="20"/>
          <w:szCs w:val="20"/>
        </w:rPr>
        <w:t>(202</w:t>
      </w:r>
      <w:r>
        <w:rPr>
          <w:rFonts w:ascii="Tahoma" w:hAnsi="Tahoma" w:cs="Tahoma"/>
          <w:sz w:val="20"/>
          <w:szCs w:val="20"/>
        </w:rPr>
        <w:t>4</w:t>
      </w:r>
      <w:r w:rsidRPr="00CC6ACD">
        <w:rPr>
          <w:rFonts w:ascii="Tahoma" w:hAnsi="Tahoma" w:cs="Tahoma"/>
          <w:sz w:val="20"/>
          <w:szCs w:val="20"/>
        </w:rPr>
        <w:t>: £</w:t>
      </w:r>
      <w:r>
        <w:rPr>
          <w:rFonts w:ascii="Tahoma" w:hAnsi="Tahoma" w:cs="Tahoma"/>
          <w:sz w:val="20"/>
          <w:szCs w:val="20"/>
        </w:rPr>
        <w:t>585</w:t>
      </w:r>
      <w:r w:rsidRPr="00CC6ACD">
        <w:rPr>
          <w:rFonts w:ascii="Tahoma" w:hAnsi="Tahoma" w:cs="Tahoma"/>
          <w:sz w:val="20"/>
          <w:szCs w:val="20"/>
        </w:rPr>
        <w:t>k).</w:t>
      </w:r>
    </w:p>
    <w:p w14:paraId="223C5AAC" w14:textId="77777777" w:rsidR="006238A6" w:rsidRPr="009A7491" w:rsidRDefault="006238A6" w:rsidP="006238A6">
      <w:pPr>
        <w:pStyle w:val="ListParagraph"/>
        <w:numPr>
          <w:ilvl w:val="0"/>
          <w:numId w:val="29"/>
        </w:numPr>
        <w:spacing w:after="120"/>
        <w:ind w:left="714" w:hanging="430"/>
        <w:contextualSpacing w:val="0"/>
        <w:rPr>
          <w:rFonts w:ascii="Tahoma" w:hAnsi="Tahoma" w:cs="Tahoma"/>
          <w:b/>
        </w:rPr>
      </w:pPr>
      <w:bookmarkStart w:id="45" w:name="_Hlk72233875"/>
      <w:r w:rsidRPr="009A7491">
        <w:rPr>
          <w:rFonts w:ascii="Tahoma" w:hAnsi="Tahoma" w:cs="Tahoma"/>
          <w:b/>
        </w:rPr>
        <w:t xml:space="preserve">Employee Information </w:t>
      </w:r>
    </w:p>
    <w:p w14:paraId="006F2F69" w14:textId="77777777" w:rsidR="006238A6" w:rsidRPr="009A7491" w:rsidRDefault="006238A6" w:rsidP="006238A6">
      <w:pPr>
        <w:pStyle w:val="ListParagraph"/>
        <w:tabs>
          <w:tab w:val="left" w:pos="520"/>
        </w:tabs>
        <w:jc w:val="both"/>
        <w:rPr>
          <w:rFonts w:ascii="Tahoma" w:hAnsi="Tahoma" w:cs="Tahoma"/>
          <w:sz w:val="20"/>
          <w:szCs w:val="20"/>
        </w:rPr>
      </w:pPr>
      <w:r w:rsidRPr="009A7491">
        <w:rPr>
          <w:rFonts w:ascii="Tahoma" w:hAnsi="Tahoma" w:cs="Tahoma"/>
          <w:sz w:val="20"/>
          <w:szCs w:val="20"/>
        </w:rPr>
        <w:t xml:space="preserve">The </w:t>
      </w:r>
      <w:r>
        <w:rPr>
          <w:rFonts w:ascii="Tahoma" w:hAnsi="Tahoma" w:cs="Tahoma"/>
          <w:sz w:val="20"/>
          <w:szCs w:val="20"/>
        </w:rPr>
        <w:t>employee</w:t>
      </w:r>
      <w:r w:rsidRPr="009A7491">
        <w:rPr>
          <w:rFonts w:ascii="Tahoma" w:hAnsi="Tahoma" w:cs="Tahoma"/>
          <w:sz w:val="20"/>
          <w:szCs w:val="20"/>
        </w:rPr>
        <w:t xml:space="preserve"> numbers are average Full Time Equivalents (FTE’s). The FTE is based on an average 37-hour week calculated </w:t>
      </w:r>
      <w:proofErr w:type="gramStart"/>
      <w:r w:rsidRPr="009A7491">
        <w:rPr>
          <w:rFonts w:ascii="Tahoma" w:hAnsi="Tahoma" w:cs="Tahoma"/>
          <w:sz w:val="20"/>
          <w:szCs w:val="20"/>
        </w:rPr>
        <w:t>on a monthly basis</w:t>
      </w:r>
      <w:proofErr w:type="gramEnd"/>
      <w:r w:rsidRPr="009A7491">
        <w:rPr>
          <w:rFonts w:ascii="Tahoma" w:hAnsi="Tahoma" w:cs="Tahoma"/>
          <w:sz w:val="20"/>
          <w:szCs w:val="20"/>
        </w:rPr>
        <w:t>, with the monthly FTE’s averaged for the year.</w:t>
      </w:r>
    </w:p>
    <w:tbl>
      <w:tblPr>
        <w:tblW w:w="10864" w:type="dxa"/>
        <w:tblInd w:w="108" w:type="dxa"/>
        <w:tblLook w:val="04A0" w:firstRow="1" w:lastRow="0" w:firstColumn="1" w:lastColumn="0" w:noHBand="0" w:noVBand="1"/>
      </w:tblPr>
      <w:tblGrid>
        <w:gridCol w:w="535"/>
        <w:gridCol w:w="4211"/>
        <w:gridCol w:w="227"/>
        <w:gridCol w:w="1165"/>
        <w:gridCol w:w="273"/>
        <w:gridCol w:w="1227"/>
        <w:gridCol w:w="273"/>
        <w:gridCol w:w="1363"/>
        <w:gridCol w:w="227"/>
        <w:gridCol w:w="1363"/>
      </w:tblGrid>
      <w:tr w:rsidR="006238A6" w:rsidRPr="008F31C4" w14:paraId="79D7C679" w14:textId="77777777">
        <w:trPr>
          <w:trHeight w:val="278"/>
        </w:trPr>
        <w:tc>
          <w:tcPr>
            <w:tcW w:w="535" w:type="dxa"/>
            <w:noWrap/>
            <w:vAlign w:val="bottom"/>
            <w:hideMark/>
          </w:tcPr>
          <w:p w14:paraId="447A8817" w14:textId="77777777" w:rsidR="006238A6" w:rsidRPr="00270AE3" w:rsidRDefault="006238A6">
            <w:pPr>
              <w:spacing w:after="120" w:line="240" w:lineRule="auto"/>
              <w:rPr>
                <w:rFonts w:cs="Arial"/>
                <w:sz w:val="20"/>
                <w:szCs w:val="20"/>
                <w:lang w:val="en-US" w:eastAsia="en-US"/>
              </w:rPr>
            </w:pPr>
          </w:p>
        </w:tc>
        <w:tc>
          <w:tcPr>
            <w:tcW w:w="4211" w:type="dxa"/>
            <w:noWrap/>
            <w:hideMark/>
          </w:tcPr>
          <w:p w14:paraId="2BC3B5FF" w14:textId="77777777" w:rsidR="006238A6" w:rsidRPr="008F31C4" w:rsidRDefault="006238A6">
            <w:pPr>
              <w:spacing w:after="120" w:line="240" w:lineRule="auto"/>
              <w:rPr>
                <w:rFonts w:ascii="Tahoma" w:hAnsi="Tahoma" w:cs="Tahoma"/>
                <w:sz w:val="20"/>
                <w:szCs w:val="20"/>
                <w:lang w:val="en-US" w:eastAsia="en-US"/>
              </w:rPr>
            </w:pPr>
          </w:p>
        </w:tc>
        <w:tc>
          <w:tcPr>
            <w:tcW w:w="227" w:type="dxa"/>
            <w:noWrap/>
            <w:hideMark/>
          </w:tcPr>
          <w:p w14:paraId="0E29BC33" w14:textId="77777777" w:rsidR="006238A6" w:rsidRPr="008F31C4" w:rsidRDefault="006238A6">
            <w:pPr>
              <w:spacing w:after="120" w:line="240" w:lineRule="auto"/>
              <w:jc w:val="right"/>
              <w:rPr>
                <w:rFonts w:ascii="Tahoma" w:hAnsi="Tahoma" w:cs="Tahoma"/>
                <w:b/>
                <w:sz w:val="20"/>
                <w:szCs w:val="20"/>
                <w:lang w:val="en-US" w:eastAsia="en-US"/>
              </w:rPr>
            </w:pPr>
          </w:p>
        </w:tc>
        <w:tc>
          <w:tcPr>
            <w:tcW w:w="1165" w:type="dxa"/>
            <w:noWrap/>
            <w:vAlign w:val="bottom"/>
            <w:hideMark/>
          </w:tcPr>
          <w:p w14:paraId="7225ABB8" w14:textId="77777777" w:rsidR="006238A6" w:rsidRPr="000D5CEA" w:rsidRDefault="006238A6">
            <w:pPr>
              <w:spacing w:after="120" w:line="240" w:lineRule="auto"/>
              <w:jc w:val="right"/>
              <w:rPr>
                <w:rFonts w:ascii="Tahoma" w:hAnsi="Tahoma" w:cs="Tahoma"/>
                <w:b/>
                <w:sz w:val="20"/>
                <w:szCs w:val="20"/>
                <w:lang w:val="en-US" w:eastAsia="en-US"/>
              </w:rPr>
            </w:pPr>
            <w:r w:rsidRPr="000D5CEA">
              <w:rPr>
                <w:rFonts w:ascii="Tahoma" w:hAnsi="Tahoma" w:cs="Tahoma"/>
                <w:b/>
                <w:sz w:val="20"/>
                <w:szCs w:val="20"/>
                <w:lang w:val="en-US" w:eastAsia="en-US"/>
              </w:rPr>
              <w:t>Group</w:t>
            </w:r>
          </w:p>
        </w:tc>
        <w:tc>
          <w:tcPr>
            <w:tcW w:w="273" w:type="dxa"/>
            <w:noWrap/>
            <w:vAlign w:val="bottom"/>
            <w:hideMark/>
          </w:tcPr>
          <w:p w14:paraId="2A399EB7" w14:textId="77777777" w:rsidR="006238A6" w:rsidRPr="008F31C4" w:rsidRDefault="006238A6">
            <w:pPr>
              <w:spacing w:after="120" w:line="240" w:lineRule="auto"/>
              <w:jc w:val="right"/>
              <w:rPr>
                <w:rFonts w:ascii="Tahoma" w:hAnsi="Tahoma" w:cs="Tahoma"/>
                <w:sz w:val="20"/>
                <w:szCs w:val="20"/>
                <w:lang w:val="en-US" w:eastAsia="en-US"/>
              </w:rPr>
            </w:pPr>
          </w:p>
        </w:tc>
        <w:tc>
          <w:tcPr>
            <w:tcW w:w="1227" w:type="dxa"/>
            <w:noWrap/>
            <w:vAlign w:val="bottom"/>
            <w:hideMark/>
          </w:tcPr>
          <w:p w14:paraId="7F8AA978" w14:textId="77777777" w:rsidR="006238A6" w:rsidRPr="008F31C4" w:rsidRDefault="006238A6">
            <w:pPr>
              <w:spacing w:after="12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Group</w:t>
            </w:r>
          </w:p>
        </w:tc>
        <w:tc>
          <w:tcPr>
            <w:tcW w:w="273" w:type="dxa"/>
            <w:noWrap/>
            <w:vAlign w:val="bottom"/>
            <w:hideMark/>
          </w:tcPr>
          <w:p w14:paraId="05945C61" w14:textId="77777777" w:rsidR="006238A6" w:rsidRPr="008F31C4" w:rsidRDefault="006238A6">
            <w:pPr>
              <w:spacing w:after="120" w:line="240" w:lineRule="auto"/>
              <w:jc w:val="right"/>
              <w:rPr>
                <w:rFonts w:ascii="Tahoma" w:hAnsi="Tahoma" w:cs="Tahoma"/>
                <w:sz w:val="20"/>
                <w:szCs w:val="20"/>
                <w:lang w:val="en-US" w:eastAsia="en-US"/>
              </w:rPr>
            </w:pPr>
          </w:p>
        </w:tc>
        <w:tc>
          <w:tcPr>
            <w:tcW w:w="1363" w:type="dxa"/>
            <w:noWrap/>
            <w:vAlign w:val="bottom"/>
            <w:hideMark/>
          </w:tcPr>
          <w:p w14:paraId="27A8AB6A" w14:textId="77777777" w:rsidR="006238A6" w:rsidRPr="008F31C4" w:rsidRDefault="006238A6">
            <w:pPr>
              <w:spacing w:after="12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Association</w:t>
            </w:r>
          </w:p>
        </w:tc>
        <w:tc>
          <w:tcPr>
            <w:tcW w:w="227" w:type="dxa"/>
            <w:noWrap/>
            <w:vAlign w:val="bottom"/>
            <w:hideMark/>
          </w:tcPr>
          <w:p w14:paraId="0CC4C180" w14:textId="77777777" w:rsidR="006238A6" w:rsidRPr="008F31C4" w:rsidRDefault="006238A6">
            <w:pPr>
              <w:spacing w:after="120" w:line="240" w:lineRule="auto"/>
              <w:jc w:val="right"/>
              <w:rPr>
                <w:rFonts w:ascii="Tahoma" w:hAnsi="Tahoma" w:cs="Tahoma"/>
                <w:sz w:val="20"/>
                <w:szCs w:val="20"/>
                <w:lang w:val="en-US" w:eastAsia="en-US"/>
              </w:rPr>
            </w:pPr>
          </w:p>
        </w:tc>
        <w:tc>
          <w:tcPr>
            <w:tcW w:w="1363" w:type="dxa"/>
            <w:noWrap/>
            <w:vAlign w:val="bottom"/>
            <w:hideMark/>
          </w:tcPr>
          <w:p w14:paraId="7340039E" w14:textId="77777777" w:rsidR="006238A6" w:rsidRPr="008F31C4" w:rsidRDefault="006238A6">
            <w:pPr>
              <w:spacing w:after="12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Association</w:t>
            </w:r>
          </w:p>
        </w:tc>
      </w:tr>
      <w:tr w:rsidR="006238A6" w:rsidRPr="008F31C4" w14:paraId="719E58AE" w14:textId="77777777">
        <w:trPr>
          <w:trHeight w:val="278"/>
        </w:trPr>
        <w:tc>
          <w:tcPr>
            <w:tcW w:w="535" w:type="dxa"/>
            <w:noWrap/>
            <w:vAlign w:val="bottom"/>
            <w:hideMark/>
          </w:tcPr>
          <w:p w14:paraId="65E5F662" w14:textId="77777777" w:rsidR="006238A6" w:rsidRPr="00270AE3" w:rsidRDefault="006238A6">
            <w:pPr>
              <w:spacing w:after="120" w:line="240" w:lineRule="auto"/>
              <w:rPr>
                <w:rFonts w:cs="Arial"/>
                <w:sz w:val="20"/>
                <w:szCs w:val="20"/>
                <w:lang w:val="en-US" w:eastAsia="en-US"/>
              </w:rPr>
            </w:pPr>
          </w:p>
        </w:tc>
        <w:tc>
          <w:tcPr>
            <w:tcW w:w="4211" w:type="dxa"/>
            <w:noWrap/>
            <w:hideMark/>
          </w:tcPr>
          <w:p w14:paraId="4229F321" w14:textId="77777777" w:rsidR="006238A6" w:rsidRPr="008F31C4" w:rsidRDefault="006238A6">
            <w:pPr>
              <w:spacing w:after="120" w:line="240" w:lineRule="auto"/>
              <w:rPr>
                <w:rFonts w:ascii="Tahoma" w:hAnsi="Tahoma" w:cs="Tahoma"/>
                <w:b/>
                <w:sz w:val="20"/>
                <w:szCs w:val="20"/>
                <w:lang w:val="en-US" w:eastAsia="en-US"/>
              </w:rPr>
            </w:pPr>
          </w:p>
        </w:tc>
        <w:tc>
          <w:tcPr>
            <w:tcW w:w="227" w:type="dxa"/>
            <w:noWrap/>
            <w:vAlign w:val="bottom"/>
            <w:hideMark/>
          </w:tcPr>
          <w:p w14:paraId="5E61178C" w14:textId="77777777" w:rsidR="006238A6" w:rsidRPr="008F31C4" w:rsidRDefault="006238A6">
            <w:pPr>
              <w:spacing w:after="120" w:line="240" w:lineRule="auto"/>
              <w:rPr>
                <w:rFonts w:ascii="Tahoma" w:hAnsi="Tahoma" w:cs="Tahoma"/>
                <w:sz w:val="20"/>
                <w:szCs w:val="20"/>
                <w:lang w:val="en-US" w:eastAsia="en-US"/>
              </w:rPr>
            </w:pPr>
          </w:p>
        </w:tc>
        <w:tc>
          <w:tcPr>
            <w:tcW w:w="1165" w:type="dxa"/>
            <w:noWrap/>
            <w:hideMark/>
          </w:tcPr>
          <w:p w14:paraId="4DD1388A" w14:textId="77777777" w:rsidR="006238A6" w:rsidRPr="000D5CEA" w:rsidRDefault="006238A6">
            <w:pPr>
              <w:spacing w:after="120" w:line="240" w:lineRule="auto"/>
              <w:jc w:val="right"/>
              <w:rPr>
                <w:rFonts w:ascii="Tahoma" w:hAnsi="Tahoma" w:cs="Tahoma"/>
                <w:b/>
                <w:sz w:val="20"/>
                <w:szCs w:val="20"/>
                <w:lang w:val="en-US" w:eastAsia="en-US"/>
              </w:rPr>
            </w:pPr>
            <w:r w:rsidRPr="000D5CEA">
              <w:rPr>
                <w:rFonts w:ascii="Tahoma" w:hAnsi="Tahoma" w:cs="Tahoma"/>
                <w:b/>
                <w:sz w:val="20"/>
                <w:szCs w:val="20"/>
                <w:lang w:val="en-US" w:eastAsia="en-US"/>
              </w:rPr>
              <w:t>2025</w:t>
            </w:r>
          </w:p>
        </w:tc>
        <w:tc>
          <w:tcPr>
            <w:tcW w:w="273" w:type="dxa"/>
            <w:noWrap/>
            <w:hideMark/>
          </w:tcPr>
          <w:p w14:paraId="6E72E870" w14:textId="77777777" w:rsidR="006238A6" w:rsidRPr="00CA700D" w:rsidRDefault="006238A6">
            <w:pPr>
              <w:spacing w:after="120" w:line="240" w:lineRule="auto"/>
              <w:jc w:val="right"/>
              <w:rPr>
                <w:rFonts w:ascii="Tahoma" w:hAnsi="Tahoma" w:cs="Tahoma"/>
                <w:b/>
                <w:sz w:val="20"/>
                <w:szCs w:val="20"/>
                <w:lang w:val="en-US" w:eastAsia="en-US"/>
              </w:rPr>
            </w:pPr>
          </w:p>
        </w:tc>
        <w:tc>
          <w:tcPr>
            <w:tcW w:w="1227" w:type="dxa"/>
            <w:noWrap/>
            <w:hideMark/>
          </w:tcPr>
          <w:p w14:paraId="494BF684" w14:textId="77777777" w:rsidR="006238A6" w:rsidRPr="00CA700D" w:rsidRDefault="006238A6">
            <w:pPr>
              <w:spacing w:after="12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4</w:t>
            </w:r>
          </w:p>
        </w:tc>
        <w:tc>
          <w:tcPr>
            <w:tcW w:w="273" w:type="dxa"/>
            <w:noWrap/>
            <w:vAlign w:val="bottom"/>
            <w:hideMark/>
          </w:tcPr>
          <w:p w14:paraId="023CFA1A" w14:textId="77777777" w:rsidR="006238A6" w:rsidRPr="00CA700D" w:rsidRDefault="006238A6">
            <w:pPr>
              <w:spacing w:after="120" w:line="240" w:lineRule="auto"/>
              <w:jc w:val="right"/>
              <w:rPr>
                <w:rFonts w:ascii="Tahoma" w:hAnsi="Tahoma" w:cs="Tahoma"/>
                <w:sz w:val="20"/>
                <w:szCs w:val="20"/>
                <w:lang w:val="en-US" w:eastAsia="en-US"/>
              </w:rPr>
            </w:pPr>
          </w:p>
        </w:tc>
        <w:tc>
          <w:tcPr>
            <w:tcW w:w="1363" w:type="dxa"/>
            <w:noWrap/>
            <w:hideMark/>
          </w:tcPr>
          <w:p w14:paraId="78536A3E" w14:textId="77777777" w:rsidR="006238A6" w:rsidRPr="00CA700D" w:rsidRDefault="006238A6">
            <w:pPr>
              <w:spacing w:after="12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5</w:t>
            </w:r>
          </w:p>
        </w:tc>
        <w:tc>
          <w:tcPr>
            <w:tcW w:w="227" w:type="dxa"/>
            <w:noWrap/>
            <w:hideMark/>
          </w:tcPr>
          <w:p w14:paraId="331FD293" w14:textId="77777777" w:rsidR="006238A6" w:rsidRPr="00CA700D" w:rsidRDefault="006238A6">
            <w:pPr>
              <w:spacing w:after="120" w:line="240" w:lineRule="auto"/>
              <w:jc w:val="right"/>
              <w:rPr>
                <w:rFonts w:ascii="Tahoma" w:hAnsi="Tahoma" w:cs="Tahoma"/>
                <w:b/>
                <w:sz w:val="20"/>
                <w:szCs w:val="20"/>
                <w:lang w:val="en-US" w:eastAsia="en-US"/>
              </w:rPr>
            </w:pPr>
          </w:p>
        </w:tc>
        <w:tc>
          <w:tcPr>
            <w:tcW w:w="1363" w:type="dxa"/>
            <w:noWrap/>
            <w:hideMark/>
          </w:tcPr>
          <w:p w14:paraId="66DE1A28" w14:textId="77777777" w:rsidR="006238A6" w:rsidRPr="00CA700D" w:rsidRDefault="006238A6">
            <w:pPr>
              <w:spacing w:after="12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8F31C4" w14:paraId="4BCD36EB" w14:textId="77777777">
        <w:trPr>
          <w:trHeight w:val="557"/>
        </w:trPr>
        <w:tc>
          <w:tcPr>
            <w:tcW w:w="535" w:type="dxa"/>
            <w:vAlign w:val="bottom"/>
            <w:hideMark/>
          </w:tcPr>
          <w:p w14:paraId="62BCF77B" w14:textId="77777777" w:rsidR="006238A6" w:rsidRPr="00270AE3" w:rsidRDefault="006238A6">
            <w:pPr>
              <w:rPr>
                <w:rFonts w:cs="Arial"/>
                <w:sz w:val="20"/>
                <w:szCs w:val="20"/>
                <w:lang w:val="en-US" w:eastAsia="en-US"/>
              </w:rPr>
            </w:pPr>
          </w:p>
        </w:tc>
        <w:tc>
          <w:tcPr>
            <w:tcW w:w="4211" w:type="dxa"/>
            <w:hideMark/>
          </w:tcPr>
          <w:p w14:paraId="066F15A9" w14:textId="77777777" w:rsidR="006238A6" w:rsidRPr="008F31C4" w:rsidRDefault="006238A6">
            <w:pPr>
              <w:rPr>
                <w:rFonts w:ascii="Tahoma" w:hAnsi="Tahoma" w:cs="Tahoma"/>
                <w:b/>
                <w:sz w:val="20"/>
                <w:szCs w:val="20"/>
                <w:lang w:val="en-US" w:eastAsia="en-US"/>
              </w:rPr>
            </w:pPr>
          </w:p>
        </w:tc>
        <w:tc>
          <w:tcPr>
            <w:tcW w:w="227" w:type="dxa"/>
            <w:vAlign w:val="bottom"/>
            <w:hideMark/>
          </w:tcPr>
          <w:p w14:paraId="6E9E9E0D" w14:textId="77777777" w:rsidR="006238A6" w:rsidRPr="008F31C4" w:rsidRDefault="006238A6">
            <w:pPr>
              <w:rPr>
                <w:rFonts w:ascii="Tahoma" w:hAnsi="Tahoma" w:cs="Tahoma"/>
                <w:sz w:val="20"/>
                <w:szCs w:val="20"/>
                <w:lang w:val="en-US" w:eastAsia="en-US"/>
              </w:rPr>
            </w:pPr>
          </w:p>
        </w:tc>
        <w:tc>
          <w:tcPr>
            <w:tcW w:w="1165" w:type="dxa"/>
            <w:hideMark/>
          </w:tcPr>
          <w:p w14:paraId="562258A0" w14:textId="77777777" w:rsidR="006238A6" w:rsidRPr="000D5CEA" w:rsidRDefault="006238A6">
            <w:pPr>
              <w:spacing w:after="0" w:line="240" w:lineRule="auto"/>
              <w:jc w:val="right"/>
              <w:rPr>
                <w:rFonts w:ascii="Tahoma" w:hAnsi="Tahoma" w:cs="Tahoma"/>
                <w:b/>
                <w:sz w:val="20"/>
                <w:szCs w:val="20"/>
                <w:lang w:val="en-US" w:eastAsia="en-US"/>
              </w:rPr>
            </w:pPr>
            <w:r w:rsidRPr="000D5CEA">
              <w:rPr>
                <w:rFonts w:ascii="Tahoma" w:hAnsi="Tahoma" w:cs="Tahoma"/>
                <w:b/>
                <w:sz w:val="20"/>
                <w:szCs w:val="20"/>
                <w:lang w:val="en-US" w:eastAsia="en-US"/>
              </w:rPr>
              <w:t>Average Number</w:t>
            </w:r>
          </w:p>
        </w:tc>
        <w:tc>
          <w:tcPr>
            <w:tcW w:w="273" w:type="dxa"/>
            <w:hideMark/>
          </w:tcPr>
          <w:p w14:paraId="7EAECE5C" w14:textId="77777777" w:rsidR="006238A6" w:rsidRPr="008F31C4" w:rsidRDefault="006238A6">
            <w:pPr>
              <w:spacing w:after="0" w:line="240" w:lineRule="auto"/>
              <w:jc w:val="right"/>
              <w:rPr>
                <w:rFonts w:ascii="Tahoma" w:hAnsi="Tahoma" w:cs="Tahoma"/>
                <w:b/>
                <w:sz w:val="20"/>
                <w:szCs w:val="20"/>
                <w:lang w:val="en-US" w:eastAsia="en-US"/>
              </w:rPr>
            </w:pPr>
          </w:p>
        </w:tc>
        <w:tc>
          <w:tcPr>
            <w:tcW w:w="1227" w:type="dxa"/>
            <w:hideMark/>
          </w:tcPr>
          <w:p w14:paraId="132F9044" w14:textId="77777777" w:rsidR="006238A6" w:rsidRPr="008F31C4" w:rsidRDefault="006238A6">
            <w:pPr>
              <w:spacing w:after="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Average Number</w:t>
            </w:r>
          </w:p>
        </w:tc>
        <w:tc>
          <w:tcPr>
            <w:tcW w:w="273" w:type="dxa"/>
            <w:vAlign w:val="bottom"/>
            <w:hideMark/>
          </w:tcPr>
          <w:p w14:paraId="22BE4976" w14:textId="77777777" w:rsidR="006238A6" w:rsidRPr="008F31C4" w:rsidRDefault="006238A6">
            <w:pPr>
              <w:spacing w:after="0" w:line="240" w:lineRule="auto"/>
              <w:jc w:val="right"/>
              <w:rPr>
                <w:rFonts w:ascii="Tahoma" w:hAnsi="Tahoma" w:cs="Tahoma"/>
                <w:sz w:val="20"/>
                <w:szCs w:val="20"/>
                <w:lang w:val="en-US" w:eastAsia="en-US"/>
              </w:rPr>
            </w:pPr>
          </w:p>
        </w:tc>
        <w:tc>
          <w:tcPr>
            <w:tcW w:w="1363" w:type="dxa"/>
            <w:hideMark/>
          </w:tcPr>
          <w:p w14:paraId="7914F5A7" w14:textId="77777777" w:rsidR="006238A6" w:rsidRPr="008F31C4" w:rsidRDefault="006238A6">
            <w:pPr>
              <w:spacing w:after="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Average Number</w:t>
            </w:r>
          </w:p>
        </w:tc>
        <w:tc>
          <w:tcPr>
            <w:tcW w:w="227" w:type="dxa"/>
            <w:hideMark/>
          </w:tcPr>
          <w:p w14:paraId="3420F3F1" w14:textId="77777777" w:rsidR="006238A6" w:rsidRPr="008F31C4" w:rsidRDefault="006238A6">
            <w:pPr>
              <w:spacing w:after="0" w:line="240" w:lineRule="auto"/>
              <w:jc w:val="right"/>
              <w:rPr>
                <w:rFonts w:ascii="Tahoma" w:hAnsi="Tahoma" w:cs="Tahoma"/>
                <w:b/>
                <w:sz w:val="20"/>
                <w:szCs w:val="20"/>
                <w:lang w:val="en-US" w:eastAsia="en-US"/>
              </w:rPr>
            </w:pPr>
          </w:p>
        </w:tc>
        <w:tc>
          <w:tcPr>
            <w:tcW w:w="1363" w:type="dxa"/>
            <w:hideMark/>
          </w:tcPr>
          <w:p w14:paraId="6F3B2A28" w14:textId="77777777" w:rsidR="006238A6" w:rsidRPr="008F31C4" w:rsidRDefault="006238A6">
            <w:pPr>
              <w:spacing w:after="0" w:line="240" w:lineRule="auto"/>
              <w:jc w:val="right"/>
              <w:rPr>
                <w:rFonts w:ascii="Tahoma" w:hAnsi="Tahoma" w:cs="Tahoma"/>
                <w:b/>
                <w:sz w:val="20"/>
                <w:szCs w:val="20"/>
                <w:lang w:val="en-US" w:eastAsia="en-US"/>
              </w:rPr>
            </w:pPr>
            <w:r w:rsidRPr="16C3C84D">
              <w:rPr>
                <w:rFonts w:ascii="Tahoma" w:hAnsi="Tahoma" w:cs="Tahoma"/>
                <w:b/>
                <w:sz w:val="20"/>
                <w:szCs w:val="20"/>
                <w:lang w:val="en-US" w:eastAsia="en-US"/>
              </w:rPr>
              <w:t>Average Number</w:t>
            </w:r>
          </w:p>
        </w:tc>
      </w:tr>
      <w:tr w:rsidR="006238A6" w:rsidRPr="008F31C4" w14:paraId="6F7B5E08" w14:textId="77777777">
        <w:trPr>
          <w:trHeight w:val="170"/>
        </w:trPr>
        <w:tc>
          <w:tcPr>
            <w:tcW w:w="535" w:type="dxa"/>
            <w:noWrap/>
            <w:vAlign w:val="bottom"/>
            <w:hideMark/>
          </w:tcPr>
          <w:p w14:paraId="1AC0AEEA" w14:textId="77777777" w:rsidR="006238A6" w:rsidRPr="00270AE3" w:rsidRDefault="006238A6">
            <w:pPr>
              <w:spacing w:line="240" w:lineRule="auto"/>
              <w:rPr>
                <w:rFonts w:cs="Arial"/>
                <w:sz w:val="20"/>
                <w:szCs w:val="20"/>
                <w:lang w:val="en-US" w:eastAsia="en-US"/>
              </w:rPr>
            </w:pPr>
          </w:p>
        </w:tc>
        <w:tc>
          <w:tcPr>
            <w:tcW w:w="4211" w:type="dxa"/>
            <w:noWrap/>
            <w:vAlign w:val="center"/>
            <w:hideMark/>
          </w:tcPr>
          <w:p w14:paraId="6D02FCCE"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Chief Executive Team</w:t>
            </w:r>
          </w:p>
        </w:tc>
        <w:tc>
          <w:tcPr>
            <w:tcW w:w="227" w:type="dxa"/>
            <w:noWrap/>
            <w:vAlign w:val="center"/>
            <w:hideMark/>
          </w:tcPr>
          <w:p w14:paraId="26A954B6"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492396EB"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11</w:t>
            </w:r>
          </w:p>
        </w:tc>
        <w:tc>
          <w:tcPr>
            <w:tcW w:w="273" w:type="dxa"/>
            <w:noWrap/>
            <w:vAlign w:val="center"/>
            <w:hideMark/>
          </w:tcPr>
          <w:p w14:paraId="7561962D"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3BCB3043"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w:t>
            </w:r>
          </w:p>
        </w:tc>
        <w:tc>
          <w:tcPr>
            <w:tcW w:w="273" w:type="dxa"/>
            <w:noWrap/>
            <w:vAlign w:val="center"/>
            <w:hideMark/>
          </w:tcPr>
          <w:p w14:paraId="7D07542D"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1D353A63"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11</w:t>
            </w:r>
          </w:p>
        </w:tc>
        <w:tc>
          <w:tcPr>
            <w:tcW w:w="227" w:type="dxa"/>
            <w:noWrap/>
            <w:vAlign w:val="center"/>
            <w:hideMark/>
          </w:tcPr>
          <w:p w14:paraId="1E0D9B25"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0B05903E"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w:t>
            </w:r>
          </w:p>
        </w:tc>
      </w:tr>
      <w:tr w:rsidR="006238A6" w:rsidRPr="008F31C4" w14:paraId="03CB790C" w14:textId="77777777">
        <w:trPr>
          <w:trHeight w:val="170"/>
        </w:trPr>
        <w:tc>
          <w:tcPr>
            <w:tcW w:w="535" w:type="dxa"/>
            <w:noWrap/>
            <w:vAlign w:val="bottom"/>
            <w:hideMark/>
          </w:tcPr>
          <w:p w14:paraId="6AD34BFE" w14:textId="77777777" w:rsidR="006238A6" w:rsidRPr="00270AE3" w:rsidRDefault="006238A6">
            <w:pPr>
              <w:spacing w:line="240" w:lineRule="auto"/>
              <w:rPr>
                <w:rFonts w:cs="Arial"/>
                <w:sz w:val="20"/>
                <w:szCs w:val="20"/>
                <w:lang w:val="en-US" w:eastAsia="en-US"/>
              </w:rPr>
            </w:pPr>
          </w:p>
        </w:tc>
        <w:tc>
          <w:tcPr>
            <w:tcW w:w="4211" w:type="dxa"/>
            <w:noWrap/>
            <w:vAlign w:val="center"/>
            <w:hideMark/>
          </w:tcPr>
          <w:p w14:paraId="47174F7A"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Resources Team</w:t>
            </w:r>
          </w:p>
        </w:tc>
        <w:tc>
          <w:tcPr>
            <w:tcW w:w="227" w:type="dxa"/>
            <w:noWrap/>
            <w:vAlign w:val="center"/>
            <w:hideMark/>
          </w:tcPr>
          <w:p w14:paraId="6450CD11"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0AD7E58A"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30</w:t>
            </w:r>
          </w:p>
        </w:tc>
        <w:tc>
          <w:tcPr>
            <w:tcW w:w="273" w:type="dxa"/>
            <w:noWrap/>
            <w:vAlign w:val="center"/>
            <w:hideMark/>
          </w:tcPr>
          <w:p w14:paraId="178D82E0"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2AE29781"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27</w:t>
            </w:r>
          </w:p>
        </w:tc>
        <w:tc>
          <w:tcPr>
            <w:tcW w:w="273" w:type="dxa"/>
            <w:noWrap/>
            <w:vAlign w:val="center"/>
            <w:hideMark/>
          </w:tcPr>
          <w:p w14:paraId="51DAF851"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58752E11"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30</w:t>
            </w:r>
          </w:p>
        </w:tc>
        <w:tc>
          <w:tcPr>
            <w:tcW w:w="227" w:type="dxa"/>
            <w:noWrap/>
            <w:vAlign w:val="center"/>
            <w:hideMark/>
          </w:tcPr>
          <w:p w14:paraId="22751892"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013C5D14"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27</w:t>
            </w:r>
          </w:p>
        </w:tc>
      </w:tr>
      <w:tr w:rsidR="006238A6" w:rsidRPr="008F31C4" w14:paraId="1A973D78" w14:textId="77777777">
        <w:trPr>
          <w:trHeight w:val="170"/>
        </w:trPr>
        <w:tc>
          <w:tcPr>
            <w:tcW w:w="535" w:type="dxa"/>
            <w:noWrap/>
            <w:vAlign w:val="bottom"/>
            <w:hideMark/>
          </w:tcPr>
          <w:p w14:paraId="2FEF7E5A" w14:textId="77777777" w:rsidR="006238A6" w:rsidRPr="00492AA7" w:rsidRDefault="006238A6">
            <w:pPr>
              <w:spacing w:line="240" w:lineRule="auto"/>
              <w:rPr>
                <w:rFonts w:cs="Arial"/>
                <w:sz w:val="20"/>
                <w:szCs w:val="20"/>
                <w:lang w:eastAsia="en-US"/>
              </w:rPr>
            </w:pPr>
          </w:p>
        </w:tc>
        <w:tc>
          <w:tcPr>
            <w:tcW w:w="4211" w:type="dxa"/>
            <w:noWrap/>
            <w:vAlign w:val="center"/>
            <w:hideMark/>
          </w:tcPr>
          <w:p w14:paraId="11CF227D"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eastAsia="en-US"/>
              </w:rPr>
              <w:t>Neighbourhoods</w:t>
            </w:r>
            <w:r w:rsidRPr="16C3C84D">
              <w:rPr>
                <w:rFonts w:ascii="Tahoma" w:hAnsi="Tahoma" w:cs="Tahoma"/>
                <w:sz w:val="20"/>
                <w:szCs w:val="20"/>
                <w:lang w:val="en-US" w:eastAsia="en-US"/>
              </w:rPr>
              <w:t xml:space="preserve"> Team</w:t>
            </w:r>
          </w:p>
        </w:tc>
        <w:tc>
          <w:tcPr>
            <w:tcW w:w="227" w:type="dxa"/>
            <w:noWrap/>
            <w:vAlign w:val="center"/>
            <w:hideMark/>
          </w:tcPr>
          <w:p w14:paraId="526ADD27"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68B30B27"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72</w:t>
            </w:r>
          </w:p>
        </w:tc>
        <w:tc>
          <w:tcPr>
            <w:tcW w:w="273" w:type="dxa"/>
            <w:noWrap/>
            <w:vAlign w:val="center"/>
            <w:hideMark/>
          </w:tcPr>
          <w:p w14:paraId="37BFC191"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5271AED1"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67</w:t>
            </w:r>
          </w:p>
        </w:tc>
        <w:tc>
          <w:tcPr>
            <w:tcW w:w="273" w:type="dxa"/>
            <w:noWrap/>
            <w:vAlign w:val="center"/>
            <w:hideMark/>
          </w:tcPr>
          <w:p w14:paraId="6E4C6B47"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04BC7D74"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72</w:t>
            </w:r>
          </w:p>
        </w:tc>
        <w:tc>
          <w:tcPr>
            <w:tcW w:w="227" w:type="dxa"/>
            <w:noWrap/>
            <w:vAlign w:val="center"/>
            <w:hideMark/>
          </w:tcPr>
          <w:p w14:paraId="4E258BF4"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1176EE0E"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67</w:t>
            </w:r>
          </w:p>
        </w:tc>
      </w:tr>
      <w:tr w:rsidR="006238A6" w:rsidRPr="008F31C4" w14:paraId="1A648897" w14:textId="77777777">
        <w:trPr>
          <w:trHeight w:val="170"/>
        </w:trPr>
        <w:tc>
          <w:tcPr>
            <w:tcW w:w="535" w:type="dxa"/>
            <w:noWrap/>
            <w:vAlign w:val="bottom"/>
            <w:hideMark/>
          </w:tcPr>
          <w:p w14:paraId="371DE8C8" w14:textId="77777777" w:rsidR="006238A6" w:rsidRPr="00270AE3" w:rsidRDefault="006238A6">
            <w:pPr>
              <w:spacing w:line="240" w:lineRule="auto"/>
              <w:rPr>
                <w:rFonts w:cs="Arial"/>
                <w:sz w:val="20"/>
                <w:szCs w:val="20"/>
                <w:lang w:val="en-US" w:eastAsia="en-US"/>
              </w:rPr>
            </w:pPr>
          </w:p>
        </w:tc>
        <w:tc>
          <w:tcPr>
            <w:tcW w:w="4211" w:type="dxa"/>
            <w:noWrap/>
            <w:vAlign w:val="center"/>
            <w:hideMark/>
          </w:tcPr>
          <w:p w14:paraId="1177FF60"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 xml:space="preserve">Homelessness </w:t>
            </w:r>
            <w:r>
              <w:rPr>
                <w:rFonts w:ascii="Tahoma" w:hAnsi="Tahoma" w:cs="Tahoma"/>
                <w:sz w:val="20"/>
                <w:szCs w:val="20"/>
                <w:lang w:val="en-US" w:eastAsia="en-US"/>
              </w:rPr>
              <w:t>Team</w:t>
            </w:r>
          </w:p>
        </w:tc>
        <w:tc>
          <w:tcPr>
            <w:tcW w:w="227" w:type="dxa"/>
            <w:noWrap/>
            <w:vAlign w:val="center"/>
            <w:hideMark/>
          </w:tcPr>
          <w:p w14:paraId="438CBAA0"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08E0612C"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16</w:t>
            </w:r>
          </w:p>
        </w:tc>
        <w:tc>
          <w:tcPr>
            <w:tcW w:w="273" w:type="dxa"/>
            <w:noWrap/>
            <w:vAlign w:val="center"/>
            <w:hideMark/>
          </w:tcPr>
          <w:p w14:paraId="22FC8EAE"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4DFA7DCE"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w:t>
            </w:r>
          </w:p>
        </w:tc>
        <w:tc>
          <w:tcPr>
            <w:tcW w:w="273" w:type="dxa"/>
            <w:noWrap/>
            <w:vAlign w:val="center"/>
            <w:hideMark/>
          </w:tcPr>
          <w:p w14:paraId="1DB92473"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62B816BC"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16</w:t>
            </w:r>
          </w:p>
        </w:tc>
        <w:tc>
          <w:tcPr>
            <w:tcW w:w="227" w:type="dxa"/>
            <w:noWrap/>
            <w:vAlign w:val="center"/>
            <w:hideMark/>
          </w:tcPr>
          <w:p w14:paraId="4B4D04A9"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64B8A37B"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w:t>
            </w:r>
          </w:p>
        </w:tc>
      </w:tr>
      <w:tr w:rsidR="006238A6" w:rsidRPr="008F31C4" w14:paraId="4AAB14CE" w14:textId="77777777">
        <w:trPr>
          <w:trHeight w:val="170"/>
        </w:trPr>
        <w:tc>
          <w:tcPr>
            <w:tcW w:w="535" w:type="dxa"/>
            <w:noWrap/>
            <w:vAlign w:val="bottom"/>
            <w:hideMark/>
          </w:tcPr>
          <w:p w14:paraId="1DD8D9B5" w14:textId="77777777" w:rsidR="006238A6" w:rsidRPr="00270AE3" w:rsidRDefault="006238A6">
            <w:pPr>
              <w:spacing w:line="240" w:lineRule="auto"/>
              <w:rPr>
                <w:rFonts w:cs="Arial"/>
                <w:sz w:val="20"/>
                <w:szCs w:val="20"/>
                <w:lang w:val="en-US" w:eastAsia="en-US"/>
              </w:rPr>
            </w:pPr>
          </w:p>
        </w:tc>
        <w:tc>
          <w:tcPr>
            <w:tcW w:w="4211" w:type="dxa"/>
            <w:noWrap/>
            <w:vAlign w:val="center"/>
            <w:hideMark/>
          </w:tcPr>
          <w:p w14:paraId="2324A7DB"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Maintenance Team</w:t>
            </w:r>
          </w:p>
        </w:tc>
        <w:tc>
          <w:tcPr>
            <w:tcW w:w="227" w:type="dxa"/>
            <w:noWrap/>
            <w:vAlign w:val="center"/>
            <w:hideMark/>
          </w:tcPr>
          <w:p w14:paraId="504851C0"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017520C0"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140</w:t>
            </w:r>
          </w:p>
        </w:tc>
        <w:tc>
          <w:tcPr>
            <w:tcW w:w="273" w:type="dxa"/>
            <w:noWrap/>
            <w:vAlign w:val="center"/>
            <w:hideMark/>
          </w:tcPr>
          <w:p w14:paraId="05760BBE"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1CAD2F06"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122</w:t>
            </w:r>
          </w:p>
        </w:tc>
        <w:tc>
          <w:tcPr>
            <w:tcW w:w="273" w:type="dxa"/>
            <w:noWrap/>
            <w:vAlign w:val="center"/>
            <w:hideMark/>
          </w:tcPr>
          <w:p w14:paraId="3AF1C497"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680FB360"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140</w:t>
            </w:r>
          </w:p>
        </w:tc>
        <w:tc>
          <w:tcPr>
            <w:tcW w:w="227" w:type="dxa"/>
            <w:noWrap/>
            <w:vAlign w:val="center"/>
            <w:hideMark/>
          </w:tcPr>
          <w:p w14:paraId="3D615C37"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5B1B8ADD"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122</w:t>
            </w:r>
          </w:p>
        </w:tc>
      </w:tr>
      <w:tr w:rsidR="006238A6" w:rsidRPr="008F31C4" w14:paraId="46A416EE" w14:textId="77777777">
        <w:trPr>
          <w:trHeight w:val="170"/>
        </w:trPr>
        <w:tc>
          <w:tcPr>
            <w:tcW w:w="535" w:type="dxa"/>
            <w:noWrap/>
            <w:vAlign w:val="bottom"/>
            <w:hideMark/>
          </w:tcPr>
          <w:p w14:paraId="2049F87B" w14:textId="77777777" w:rsidR="006238A6" w:rsidRPr="00270AE3" w:rsidRDefault="006238A6">
            <w:pPr>
              <w:spacing w:line="240" w:lineRule="auto"/>
              <w:rPr>
                <w:rFonts w:cs="Arial"/>
                <w:sz w:val="20"/>
                <w:szCs w:val="20"/>
                <w:lang w:val="en-US" w:eastAsia="en-US"/>
              </w:rPr>
            </w:pPr>
          </w:p>
        </w:tc>
        <w:tc>
          <w:tcPr>
            <w:tcW w:w="4211" w:type="dxa"/>
            <w:noWrap/>
            <w:vAlign w:val="center"/>
            <w:hideMark/>
          </w:tcPr>
          <w:p w14:paraId="50CE51C3"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Development Team</w:t>
            </w:r>
          </w:p>
        </w:tc>
        <w:tc>
          <w:tcPr>
            <w:tcW w:w="227" w:type="dxa"/>
            <w:noWrap/>
            <w:vAlign w:val="center"/>
            <w:hideMark/>
          </w:tcPr>
          <w:p w14:paraId="16237FD5"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6AEBC79F"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5</w:t>
            </w:r>
          </w:p>
        </w:tc>
        <w:tc>
          <w:tcPr>
            <w:tcW w:w="273" w:type="dxa"/>
            <w:noWrap/>
            <w:vAlign w:val="center"/>
            <w:hideMark/>
          </w:tcPr>
          <w:p w14:paraId="72561645"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6BA14A7A"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5</w:t>
            </w:r>
          </w:p>
        </w:tc>
        <w:tc>
          <w:tcPr>
            <w:tcW w:w="273" w:type="dxa"/>
            <w:noWrap/>
            <w:vAlign w:val="center"/>
            <w:hideMark/>
          </w:tcPr>
          <w:p w14:paraId="25B31C70"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6356C0BD"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5</w:t>
            </w:r>
          </w:p>
        </w:tc>
        <w:tc>
          <w:tcPr>
            <w:tcW w:w="227" w:type="dxa"/>
            <w:noWrap/>
            <w:vAlign w:val="center"/>
            <w:hideMark/>
          </w:tcPr>
          <w:p w14:paraId="122CFA84"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629343FC"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5</w:t>
            </w:r>
          </w:p>
        </w:tc>
      </w:tr>
      <w:tr w:rsidR="006238A6" w:rsidRPr="008F31C4" w14:paraId="3ADEFE12" w14:textId="77777777">
        <w:trPr>
          <w:trHeight w:val="170"/>
        </w:trPr>
        <w:tc>
          <w:tcPr>
            <w:tcW w:w="535" w:type="dxa"/>
            <w:noWrap/>
            <w:vAlign w:val="bottom"/>
            <w:hideMark/>
          </w:tcPr>
          <w:p w14:paraId="20107005" w14:textId="77777777" w:rsidR="006238A6" w:rsidRPr="00652A96" w:rsidRDefault="006238A6">
            <w:pPr>
              <w:spacing w:line="240" w:lineRule="auto"/>
              <w:rPr>
                <w:rFonts w:cs="Arial"/>
                <w:sz w:val="20"/>
                <w:szCs w:val="20"/>
                <w:lang w:val="en-US" w:eastAsia="en-US"/>
              </w:rPr>
            </w:pPr>
          </w:p>
        </w:tc>
        <w:tc>
          <w:tcPr>
            <w:tcW w:w="4211" w:type="dxa"/>
            <w:noWrap/>
            <w:vAlign w:val="center"/>
            <w:hideMark/>
          </w:tcPr>
          <w:p w14:paraId="31A63534" w14:textId="77777777" w:rsidR="006238A6" w:rsidRPr="008F31C4" w:rsidRDefault="006238A6">
            <w:pPr>
              <w:spacing w:before="40" w:after="40" w:line="240" w:lineRule="auto"/>
              <w:rPr>
                <w:rFonts w:ascii="Tahoma" w:hAnsi="Tahoma" w:cs="Tahoma"/>
                <w:sz w:val="20"/>
                <w:szCs w:val="20"/>
                <w:lang w:val="en-US" w:eastAsia="en-US"/>
              </w:rPr>
            </w:pPr>
            <w:r w:rsidRPr="16C3C84D">
              <w:rPr>
                <w:rFonts w:ascii="Tahoma" w:hAnsi="Tahoma" w:cs="Tahoma"/>
                <w:sz w:val="20"/>
                <w:szCs w:val="20"/>
                <w:lang w:val="en-US" w:eastAsia="en-US"/>
              </w:rPr>
              <w:t>Community Investment Team</w:t>
            </w:r>
          </w:p>
        </w:tc>
        <w:tc>
          <w:tcPr>
            <w:tcW w:w="227" w:type="dxa"/>
            <w:noWrap/>
            <w:vAlign w:val="center"/>
            <w:hideMark/>
          </w:tcPr>
          <w:p w14:paraId="5053C702"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39067DA1"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19</w:t>
            </w:r>
          </w:p>
        </w:tc>
        <w:tc>
          <w:tcPr>
            <w:tcW w:w="273" w:type="dxa"/>
            <w:noWrap/>
            <w:vAlign w:val="center"/>
            <w:hideMark/>
          </w:tcPr>
          <w:p w14:paraId="490E6487"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227" w:type="dxa"/>
            <w:noWrap/>
            <w:vAlign w:val="center"/>
            <w:hideMark/>
          </w:tcPr>
          <w:p w14:paraId="48335D1E"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18</w:t>
            </w:r>
          </w:p>
        </w:tc>
        <w:tc>
          <w:tcPr>
            <w:tcW w:w="273" w:type="dxa"/>
            <w:noWrap/>
            <w:vAlign w:val="center"/>
            <w:hideMark/>
          </w:tcPr>
          <w:p w14:paraId="75882C13"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040FCF7D" w14:textId="77777777" w:rsidR="006238A6" w:rsidRPr="00BF3E08" w:rsidRDefault="006238A6">
            <w:pPr>
              <w:spacing w:before="40" w:after="40" w:line="240" w:lineRule="auto"/>
              <w:jc w:val="right"/>
              <w:rPr>
                <w:rFonts w:ascii="Tahoma" w:hAnsi="Tahoma" w:cs="Tahoma"/>
                <w:sz w:val="20"/>
                <w:szCs w:val="20"/>
                <w:lang w:val="en-US" w:eastAsia="en-US"/>
              </w:rPr>
            </w:pPr>
            <w:r>
              <w:rPr>
                <w:rFonts w:ascii="Tahoma" w:hAnsi="Tahoma" w:cs="Tahoma"/>
                <w:sz w:val="20"/>
                <w:szCs w:val="20"/>
                <w:lang w:val="en-US" w:eastAsia="en-US"/>
              </w:rPr>
              <w:t>9</w:t>
            </w:r>
          </w:p>
        </w:tc>
        <w:tc>
          <w:tcPr>
            <w:tcW w:w="227" w:type="dxa"/>
            <w:noWrap/>
            <w:vAlign w:val="center"/>
            <w:hideMark/>
          </w:tcPr>
          <w:p w14:paraId="6D97A82D"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hideMark/>
          </w:tcPr>
          <w:p w14:paraId="6E1BC845" w14:textId="77777777" w:rsidR="006238A6" w:rsidRPr="00BF3E08" w:rsidRDefault="006238A6">
            <w:pPr>
              <w:spacing w:before="40" w:after="4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9</w:t>
            </w:r>
          </w:p>
        </w:tc>
      </w:tr>
      <w:tr w:rsidR="006238A6" w:rsidRPr="008F31C4" w14:paraId="740AAB32" w14:textId="77777777">
        <w:trPr>
          <w:trHeight w:val="170"/>
        </w:trPr>
        <w:tc>
          <w:tcPr>
            <w:tcW w:w="535" w:type="dxa"/>
            <w:noWrap/>
            <w:vAlign w:val="bottom"/>
            <w:hideMark/>
          </w:tcPr>
          <w:p w14:paraId="17C5CDE3" w14:textId="77777777" w:rsidR="006238A6" w:rsidRPr="00652A96" w:rsidRDefault="006238A6">
            <w:pPr>
              <w:spacing w:line="240" w:lineRule="auto"/>
              <w:rPr>
                <w:rFonts w:cs="Arial"/>
                <w:sz w:val="20"/>
                <w:szCs w:val="20"/>
                <w:lang w:val="en-US" w:eastAsia="en-US"/>
              </w:rPr>
            </w:pPr>
          </w:p>
        </w:tc>
        <w:tc>
          <w:tcPr>
            <w:tcW w:w="4211" w:type="dxa"/>
            <w:noWrap/>
            <w:vAlign w:val="center"/>
            <w:hideMark/>
          </w:tcPr>
          <w:p w14:paraId="1A782CAC" w14:textId="77777777" w:rsidR="006238A6" w:rsidRPr="008F31C4" w:rsidRDefault="006238A6">
            <w:pPr>
              <w:spacing w:before="40" w:after="40" w:line="240" w:lineRule="auto"/>
              <w:rPr>
                <w:rFonts w:ascii="Tahoma" w:hAnsi="Tahoma" w:cs="Tahoma"/>
                <w:sz w:val="20"/>
                <w:szCs w:val="20"/>
                <w:lang w:val="en-US" w:eastAsia="en-US"/>
              </w:rPr>
            </w:pPr>
          </w:p>
        </w:tc>
        <w:tc>
          <w:tcPr>
            <w:tcW w:w="227" w:type="dxa"/>
            <w:noWrap/>
            <w:vAlign w:val="center"/>
            <w:hideMark/>
          </w:tcPr>
          <w:p w14:paraId="0F568699" w14:textId="77777777" w:rsidR="006238A6" w:rsidRPr="00C049BB" w:rsidRDefault="006238A6">
            <w:pPr>
              <w:spacing w:before="40" w:after="40" w:line="240" w:lineRule="auto"/>
              <w:rPr>
                <w:rFonts w:ascii="Tahoma" w:hAnsi="Tahoma" w:cs="Tahoma"/>
                <w:sz w:val="20"/>
                <w:szCs w:val="20"/>
                <w:lang w:val="en-US" w:eastAsia="en-US"/>
              </w:rPr>
            </w:pPr>
          </w:p>
        </w:tc>
        <w:tc>
          <w:tcPr>
            <w:tcW w:w="1165" w:type="dxa"/>
            <w:noWrap/>
            <w:vAlign w:val="center"/>
          </w:tcPr>
          <w:p w14:paraId="05765355" w14:textId="77777777" w:rsidR="006238A6" w:rsidRPr="00BF3E08" w:rsidRDefault="006238A6">
            <w:pPr>
              <w:spacing w:before="40" w:after="40" w:line="240" w:lineRule="auto"/>
              <w:jc w:val="right"/>
              <w:rPr>
                <w:rFonts w:ascii="Tahoma" w:hAnsi="Tahoma" w:cs="Tahoma"/>
                <w:b/>
                <w:sz w:val="20"/>
                <w:szCs w:val="20"/>
                <w:lang w:val="en-US" w:eastAsia="en-US"/>
              </w:rPr>
            </w:pPr>
            <w:r>
              <w:rPr>
                <w:rFonts w:ascii="Tahoma" w:hAnsi="Tahoma" w:cs="Tahoma"/>
                <w:b/>
                <w:sz w:val="20"/>
                <w:szCs w:val="20"/>
                <w:lang w:val="en-US" w:eastAsia="en-US"/>
              </w:rPr>
              <w:t>293</w:t>
            </w:r>
          </w:p>
        </w:tc>
        <w:tc>
          <w:tcPr>
            <w:tcW w:w="273" w:type="dxa"/>
            <w:noWrap/>
            <w:vAlign w:val="center"/>
            <w:hideMark/>
          </w:tcPr>
          <w:p w14:paraId="27679CC0" w14:textId="77777777" w:rsidR="006238A6" w:rsidRPr="00BF3E08" w:rsidRDefault="006238A6">
            <w:pPr>
              <w:spacing w:before="40" w:after="40" w:line="240" w:lineRule="auto"/>
              <w:jc w:val="right"/>
              <w:rPr>
                <w:rFonts w:ascii="Tahoma" w:hAnsi="Tahoma" w:cs="Tahoma"/>
                <w:b/>
                <w:sz w:val="20"/>
                <w:szCs w:val="20"/>
                <w:lang w:val="en-US" w:eastAsia="en-US"/>
              </w:rPr>
            </w:pPr>
          </w:p>
        </w:tc>
        <w:tc>
          <w:tcPr>
            <w:tcW w:w="1227" w:type="dxa"/>
            <w:noWrap/>
            <w:vAlign w:val="center"/>
            <w:hideMark/>
          </w:tcPr>
          <w:p w14:paraId="4CF5466B" w14:textId="77777777" w:rsidR="006238A6" w:rsidRPr="00BF3E08" w:rsidRDefault="006238A6">
            <w:pPr>
              <w:spacing w:before="40" w:after="4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263</w:t>
            </w:r>
          </w:p>
        </w:tc>
        <w:tc>
          <w:tcPr>
            <w:tcW w:w="273" w:type="dxa"/>
            <w:noWrap/>
            <w:vAlign w:val="center"/>
            <w:hideMark/>
          </w:tcPr>
          <w:p w14:paraId="789B5A73" w14:textId="77777777" w:rsidR="006238A6" w:rsidRPr="00BF3E08" w:rsidRDefault="006238A6">
            <w:pPr>
              <w:spacing w:before="40" w:after="40" w:line="240" w:lineRule="auto"/>
              <w:jc w:val="right"/>
              <w:rPr>
                <w:rFonts w:ascii="Tahoma" w:hAnsi="Tahoma" w:cs="Tahoma"/>
                <w:sz w:val="20"/>
                <w:szCs w:val="20"/>
                <w:lang w:val="en-US" w:eastAsia="en-US"/>
              </w:rPr>
            </w:pPr>
          </w:p>
        </w:tc>
        <w:tc>
          <w:tcPr>
            <w:tcW w:w="1363" w:type="dxa"/>
            <w:noWrap/>
            <w:vAlign w:val="center"/>
          </w:tcPr>
          <w:p w14:paraId="7AE9D6F9" w14:textId="77777777" w:rsidR="006238A6" w:rsidRPr="00BF3E08" w:rsidRDefault="006238A6">
            <w:pPr>
              <w:spacing w:before="40" w:after="40" w:line="240" w:lineRule="auto"/>
              <w:jc w:val="right"/>
              <w:rPr>
                <w:rFonts w:ascii="Tahoma" w:hAnsi="Tahoma" w:cs="Tahoma"/>
                <w:b/>
                <w:sz w:val="20"/>
                <w:szCs w:val="20"/>
                <w:lang w:val="en-US" w:eastAsia="en-US"/>
              </w:rPr>
            </w:pPr>
            <w:r>
              <w:rPr>
                <w:rFonts w:ascii="Tahoma" w:hAnsi="Tahoma" w:cs="Tahoma"/>
                <w:b/>
                <w:sz w:val="20"/>
                <w:szCs w:val="20"/>
                <w:lang w:val="en-US" w:eastAsia="en-US"/>
              </w:rPr>
              <w:t>283</w:t>
            </w:r>
          </w:p>
        </w:tc>
        <w:tc>
          <w:tcPr>
            <w:tcW w:w="227" w:type="dxa"/>
            <w:noWrap/>
            <w:vAlign w:val="center"/>
            <w:hideMark/>
          </w:tcPr>
          <w:p w14:paraId="77E90F8E" w14:textId="77777777" w:rsidR="006238A6" w:rsidRPr="00BF3E08" w:rsidRDefault="006238A6">
            <w:pPr>
              <w:spacing w:before="40" w:after="40" w:line="240" w:lineRule="auto"/>
              <w:jc w:val="right"/>
              <w:rPr>
                <w:rFonts w:ascii="Tahoma" w:hAnsi="Tahoma" w:cs="Tahoma"/>
                <w:b/>
                <w:sz w:val="20"/>
                <w:szCs w:val="20"/>
                <w:lang w:val="en-US" w:eastAsia="en-US"/>
              </w:rPr>
            </w:pPr>
          </w:p>
        </w:tc>
        <w:tc>
          <w:tcPr>
            <w:tcW w:w="1363" w:type="dxa"/>
            <w:noWrap/>
            <w:vAlign w:val="center"/>
            <w:hideMark/>
          </w:tcPr>
          <w:p w14:paraId="4306B997" w14:textId="77777777" w:rsidR="006238A6" w:rsidRPr="00BF3E08" w:rsidRDefault="006238A6">
            <w:pPr>
              <w:spacing w:before="40" w:after="4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254</w:t>
            </w:r>
          </w:p>
        </w:tc>
      </w:tr>
    </w:tbl>
    <w:p w14:paraId="58569918" w14:textId="77777777" w:rsidR="006238A6" w:rsidRDefault="006238A6" w:rsidP="006238A6">
      <w:pPr>
        <w:pStyle w:val="ListParagraph"/>
        <w:jc w:val="both"/>
        <w:rPr>
          <w:rFonts w:ascii="Tahoma" w:hAnsi="Tahoma" w:cs="Tahoma"/>
          <w:sz w:val="20"/>
          <w:szCs w:val="20"/>
        </w:rPr>
      </w:pPr>
    </w:p>
    <w:p w14:paraId="0D3C1858" w14:textId="77777777" w:rsidR="006238A6" w:rsidRDefault="006238A6" w:rsidP="006238A6">
      <w:pPr>
        <w:spacing w:after="0" w:line="240" w:lineRule="auto"/>
        <w:ind w:left="720"/>
        <w:jc w:val="both"/>
        <w:rPr>
          <w:rFonts w:ascii="Tahoma" w:hAnsi="Tahoma" w:cs="Tahoma"/>
          <w:sz w:val="20"/>
          <w:szCs w:val="20"/>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31 March 2025</w:t>
      </w:r>
    </w:p>
    <w:p w14:paraId="557EADA7" w14:textId="77777777" w:rsidR="006238A6" w:rsidRDefault="006238A6" w:rsidP="006238A6">
      <w:pPr>
        <w:spacing w:after="0" w:line="240" w:lineRule="auto"/>
        <w:ind w:left="720"/>
        <w:jc w:val="both"/>
        <w:rPr>
          <w:rFonts w:ascii="Tahoma" w:hAnsi="Tahoma" w:cs="Tahoma"/>
          <w:sz w:val="20"/>
          <w:szCs w:val="20"/>
        </w:rPr>
      </w:pPr>
    </w:p>
    <w:p w14:paraId="77D8B6A8" w14:textId="77777777" w:rsidR="006238A6" w:rsidRPr="00D02401" w:rsidRDefault="006238A6" w:rsidP="006238A6">
      <w:pPr>
        <w:pStyle w:val="ListParagraph"/>
        <w:numPr>
          <w:ilvl w:val="0"/>
          <w:numId w:val="28"/>
        </w:numPr>
        <w:spacing w:after="120"/>
        <w:rPr>
          <w:rFonts w:ascii="Tahoma" w:hAnsi="Tahoma" w:cs="Tahoma"/>
          <w:b/>
        </w:rPr>
      </w:pPr>
      <w:r>
        <w:rPr>
          <w:rFonts w:ascii="Tahoma" w:hAnsi="Tahoma" w:cs="Tahoma"/>
          <w:b/>
        </w:rPr>
        <w:t xml:space="preserve">Employee Information </w:t>
      </w:r>
      <w:r w:rsidRPr="00D02401">
        <w:rPr>
          <w:rFonts w:ascii="Tahoma" w:hAnsi="Tahoma" w:cs="Tahoma"/>
          <w:b/>
        </w:rPr>
        <w:t>(continued)</w:t>
      </w:r>
    </w:p>
    <w:p w14:paraId="4FE446D0" w14:textId="77777777" w:rsidR="006238A6" w:rsidRDefault="006238A6" w:rsidP="006238A6">
      <w:pPr>
        <w:pStyle w:val="ListParagraph"/>
        <w:jc w:val="both"/>
        <w:rPr>
          <w:rFonts w:ascii="Tahoma" w:hAnsi="Tahoma" w:cs="Tahoma"/>
          <w:bCs/>
          <w:sz w:val="20"/>
          <w:szCs w:val="20"/>
        </w:rPr>
      </w:pPr>
    </w:p>
    <w:p w14:paraId="037D761A" w14:textId="77777777" w:rsidR="006238A6" w:rsidRDefault="006238A6" w:rsidP="006238A6">
      <w:pPr>
        <w:pStyle w:val="ListParagraph"/>
        <w:jc w:val="both"/>
        <w:rPr>
          <w:rFonts w:ascii="Tahoma" w:hAnsi="Tahoma" w:cs="Tahoma"/>
          <w:bCs/>
          <w:sz w:val="20"/>
          <w:szCs w:val="20"/>
        </w:rPr>
      </w:pPr>
    </w:p>
    <w:p w14:paraId="7F28836E" w14:textId="77777777" w:rsidR="006238A6" w:rsidRPr="005672A3" w:rsidRDefault="006238A6" w:rsidP="006238A6">
      <w:pPr>
        <w:pStyle w:val="ListParagraph"/>
        <w:jc w:val="both"/>
        <w:rPr>
          <w:rFonts w:ascii="Tahoma" w:hAnsi="Tahoma" w:cs="Tahoma"/>
          <w:bCs/>
          <w:sz w:val="20"/>
          <w:szCs w:val="20"/>
        </w:rPr>
      </w:pPr>
      <w:r w:rsidRPr="005672A3">
        <w:rPr>
          <w:rFonts w:ascii="Tahoma" w:hAnsi="Tahoma" w:cs="Tahoma"/>
          <w:bCs/>
          <w:sz w:val="20"/>
          <w:szCs w:val="20"/>
        </w:rPr>
        <w:t xml:space="preserve">Aggregate emoluments </w:t>
      </w:r>
      <w:r w:rsidRPr="005672A3">
        <w:rPr>
          <w:rFonts w:ascii="Tahoma" w:hAnsi="Tahoma" w:cs="Tahoma"/>
          <w:sz w:val="20"/>
          <w:szCs w:val="20"/>
          <w:lang w:val="en-US"/>
        </w:rPr>
        <w:t>(including National Insurance and Pension contributions)</w:t>
      </w:r>
      <w:r w:rsidRPr="005672A3">
        <w:rPr>
          <w:rFonts w:ascii="Tahoma" w:hAnsi="Tahoma" w:cs="Tahoma"/>
          <w:bCs/>
          <w:sz w:val="20"/>
          <w:szCs w:val="20"/>
          <w:lang w:val="en-US"/>
        </w:rPr>
        <w:t xml:space="preserve"> </w:t>
      </w:r>
      <w:r w:rsidRPr="005672A3">
        <w:rPr>
          <w:rFonts w:ascii="Tahoma" w:hAnsi="Tahoma" w:cs="Tahoma"/>
          <w:sz w:val="20"/>
          <w:szCs w:val="20"/>
        </w:rPr>
        <w:t xml:space="preserve">paid to all employees (including the </w:t>
      </w:r>
      <w:r w:rsidRPr="005672A3">
        <w:rPr>
          <w:rFonts w:ascii="Tahoma" w:hAnsi="Tahoma" w:cs="Tahoma"/>
          <w:sz w:val="20"/>
          <w:szCs w:val="20"/>
          <w:lang w:val="en-US"/>
        </w:rPr>
        <w:t>3 Executive Directors reported in Note 12 above)</w:t>
      </w:r>
      <w:r w:rsidRPr="005672A3">
        <w:rPr>
          <w:rFonts w:ascii="Tahoma" w:hAnsi="Tahoma" w:cs="Tahoma"/>
          <w:sz w:val="20"/>
          <w:szCs w:val="20"/>
        </w:rPr>
        <w:t xml:space="preserve"> is as follows</w:t>
      </w:r>
      <w:r>
        <w:rPr>
          <w:rFonts w:ascii="Tahoma" w:hAnsi="Tahoma" w:cs="Tahoma"/>
          <w:sz w:val="20"/>
          <w:szCs w:val="20"/>
        </w:rPr>
        <w:t xml:space="preserve"> - </w:t>
      </w:r>
    </w:p>
    <w:tbl>
      <w:tblPr>
        <w:tblW w:w="10850" w:type="dxa"/>
        <w:tblInd w:w="108" w:type="dxa"/>
        <w:tblLook w:val="04A0" w:firstRow="1" w:lastRow="0" w:firstColumn="1" w:lastColumn="0" w:noHBand="0" w:noVBand="1"/>
      </w:tblPr>
      <w:tblGrid>
        <w:gridCol w:w="526"/>
        <w:gridCol w:w="4143"/>
        <w:gridCol w:w="222"/>
        <w:gridCol w:w="1283"/>
        <w:gridCol w:w="222"/>
        <w:gridCol w:w="1283"/>
        <w:gridCol w:w="222"/>
        <w:gridCol w:w="1363"/>
        <w:gridCol w:w="223"/>
        <w:gridCol w:w="1363"/>
      </w:tblGrid>
      <w:tr w:rsidR="006238A6" w:rsidRPr="00C049BB" w14:paraId="5B02E5BB" w14:textId="77777777">
        <w:trPr>
          <w:trHeight w:val="273"/>
        </w:trPr>
        <w:tc>
          <w:tcPr>
            <w:tcW w:w="526" w:type="dxa"/>
            <w:noWrap/>
            <w:vAlign w:val="bottom"/>
            <w:hideMark/>
          </w:tcPr>
          <w:p w14:paraId="504717CF" w14:textId="77777777" w:rsidR="006238A6" w:rsidRPr="00652A96" w:rsidRDefault="006238A6">
            <w:pPr>
              <w:spacing w:line="240" w:lineRule="auto"/>
              <w:rPr>
                <w:rFonts w:cs="Arial"/>
                <w:sz w:val="20"/>
                <w:szCs w:val="20"/>
                <w:lang w:val="en-US" w:eastAsia="en-US"/>
              </w:rPr>
            </w:pPr>
          </w:p>
        </w:tc>
        <w:tc>
          <w:tcPr>
            <w:tcW w:w="4143" w:type="dxa"/>
            <w:noWrap/>
            <w:vAlign w:val="bottom"/>
            <w:hideMark/>
          </w:tcPr>
          <w:p w14:paraId="52693BFC" w14:textId="77777777" w:rsidR="006238A6" w:rsidRPr="00934285" w:rsidRDefault="006238A6">
            <w:pPr>
              <w:spacing w:line="240" w:lineRule="auto"/>
              <w:rPr>
                <w:rFonts w:ascii="Tahoma" w:hAnsi="Tahoma" w:cs="Tahoma"/>
                <w:sz w:val="20"/>
                <w:szCs w:val="20"/>
                <w:lang w:val="en-US" w:eastAsia="en-US"/>
              </w:rPr>
            </w:pPr>
          </w:p>
        </w:tc>
        <w:tc>
          <w:tcPr>
            <w:tcW w:w="222" w:type="dxa"/>
            <w:noWrap/>
            <w:vAlign w:val="bottom"/>
            <w:hideMark/>
          </w:tcPr>
          <w:p w14:paraId="2A2F1FF2" w14:textId="77777777" w:rsidR="006238A6" w:rsidRPr="00934285" w:rsidRDefault="006238A6">
            <w:pPr>
              <w:spacing w:line="240" w:lineRule="auto"/>
              <w:rPr>
                <w:rFonts w:ascii="Tahoma" w:hAnsi="Tahoma" w:cs="Tahoma"/>
                <w:sz w:val="20"/>
                <w:szCs w:val="20"/>
                <w:lang w:val="en-US" w:eastAsia="en-US"/>
              </w:rPr>
            </w:pPr>
          </w:p>
        </w:tc>
        <w:tc>
          <w:tcPr>
            <w:tcW w:w="1283" w:type="dxa"/>
            <w:noWrap/>
            <w:vAlign w:val="bottom"/>
            <w:hideMark/>
          </w:tcPr>
          <w:p w14:paraId="6CE941E1" w14:textId="77777777" w:rsidR="006238A6" w:rsidRPr="00C049BB" w:rsidRDefault="006238A6">
            <w:pPr>
              <w:spacing w:after="0" w:line="240" w:lineRule="auto"/>
              <w:jc w:val="right"/>
              <w:rPr>
                <w:rFonts w:ascii="Tahoma" w:hAnsi="Tahoma" w:cs="Tahoma"/>
                <w:b/>
                <w:sz w:val="20"/>
                <w:szCs w:val="20"/>
                <w:lang w:val="en-US" w:eastAsia="en-US"/>
              </w:rPr>
            </w:pPr>
            <w:r w:rsidRPr="775336B7">
              <w:rPr>
                <w:rFonts w:ascii="Tahoma" w:hAnsi="Tahoma" w:cs="Tahoma"/>
                <w:b/>
                <w:sz w:val="20"/>
                <w:szCs w:val="20"/>
                <w:lang w:val="en-US" w:eastAsia="en-US"/>
              </w:rPr>
              <w:t>Group</w:t>
            </w:r>
          </w:p>
        </w:tc>
        <w:tc>
          <w:tcPr>
            <w:tcW w:w="222" w:type="dxa"/>
            <w:noWrap/>
            <w:vAlign w:val="bottom"/>
            <w:hideMark/>
          </w:tcPr>
          <w:p w14:paraId="4B915311" w14:textId="77777777" w:rsidR="006238A6" w:rsidRPr="00C049BB" w:rsidRDefault="006238A6">
            <w:pPr>
              <w:spacing w:after="0" w:line="240" w:lineRule="auto"/>
              <w:jc w:val="right"/>
              <w:rPr>
                <w:rFonts w:ascii="Tahoma" w:hAnsi="Tahoma" w:cs="Tahoma"/>
                <w:sz w:val="20"/>
                <w:szCs w:val="20"/>
                <w:lang w:val="en-US" w:eastAsia="en-US"/>
              </w:rPr>
            </w:pPr>
          </w:p>
        </w:tc>
        <w:tc>
          <w:tcPr>
            <w:tcW w:w="1283" w:type="dxa"/>
            <w:noWrap/>
            <w:vAlign w:val="bottom"/>
            <w:hideMark/>
          </w:tcPr>
          <w:p w14:paraId="212C969C"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Group</w:t>
            </w:r>
          </w:p>
        </w:tc>
        <w:tc>
          <w:tcPr>
            <w:tcW w:w="222" w:type="dxa"/>
            <w:noWrap/>
            <w:vAlign w:val="bottom"/>
            <w:hideMark/>
          </w:tcPr>
          <w:p w14:paraId="469A9392" w14:textId="77777777" w:rsidR="006238A6" w:rsidRPr="00BF3E08" w:rsidRDefault="006238A6">
            <w:pPr>
              <w:spacing w:after="0" w:line="240" w:lineRule="auto"/>
              <w:jc w:val="right"/>
              <w:rPr>
                <w:rFonts w:ascii="Tahoma" w:hAnsi="Tahoma" w:cs="Tahoma"/>
                <w:sz w:val="20"/>
                <w:szCs w:val="20"/>
                <w:lang w:val="en-US" w:eastAsia="en-US"/>
              </w:rPr>
            </w:pPr>
          </w:p>
        </w:tc>
        <w:tc>
          <w:tcPr>
            <w:tcW w:w="1363" w:type="dxa"/>
            <w:noWrap/>
            <w:vAlign w:val="bottom"/>
            <w:hideMark/>
          </w:tcPr>
          <w:p w14:paraId="331C2B05"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Association</w:t>
            </w:r>
          </w:p>
        </w:tc>
        <w:tc>
          <w:tcPr>
            <w:tcW w:w="223" w:type="dxa"/>
            <w:noWrap/>
            <w:vAlign w:val="bottom"/>
            <w:hideMark/>
          </w:tcPr>
          <w:p w14:paraId="5AAB36A2" w14:textId="77777777" w:rsidR="006238A6" w:rsidRPr="00BF3E08" w:rsidRDefault="006238A6">
            <w:pPr>
              <w:spacing w:after="0" w:line="240" w:lineRule="auto"/>
              <w:jc w:val="right"/>
              <w:rPr>
                <w:rFonts w:ascii="Tahoma" w:hAnsi="Tahoma" w:cs="Tahoma"/>
                <w:sz w:val="20"/>
                <w:szCs w:val="20"/>
                <w:lang w:val="en-US" w:eastAsia="en-US"/>
              </w:rPr>
            </w:pPr>
          </w:p>
        </w:tc>
        <w:tc>
          <w:tcPr>
            <w:tcW w:w="1363" w:type="dxa"/>
            <w:noWrap/>
            <w:vAlign w:val="bottom"/>
            <w:hideMark/>
          </w:tcPr>
          <w:p w14:paraId="755BBA31"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Association</w:t>
            </w:r>
          </w:p>
        </w:tc>
      </w:tr>
      <w:tr w:rsidR="006238A6" w:rsidRPr="00C049BB" w14:paraId="009386C8" w14:textId="77777777">
        <w:trPr>
          <w:trHeight w:val="273"/>
        </w:trPr>
        <w:tc>
          <w:tcPr>
            <w:tcW w:w="526" w:type="dxa"/>
            <w:noWrap/>
            <w:vAlign w:val="bottom"/>
            <w:hideMark/>
          </w:tcPr>
          <w:p w14:paraId="1934218F" w14:textId="77777777" w:rsidR="006238A6" w:rsidRPr="00652A96" w:rsidRDefault="006238A6">
            <w:pPr>
              <w:spacing w:line="240" w:lineRule="auto"/>
              <w:rPr>
                <w:rFonts w:cs="Arial"/>
                <w:sz w:val="20"/>
                <w:szCs w:val="20"/>
                <w:lang w:val="en-US" w:eastAsia="en-US"/>
              </w:rPr>
            </w:pPr>
          </w:p>
        </w:tc>
        <w:tc>
          <w:tcPr>
            <w:tcW w:w="4143" w:type="dxa"/>
            <w:noWrap/>
            <w:vAlign w:val="bottom"/>
            <w:hideMark/>
          </w:tcPr>
          <w:p w14:paraId="7FF830A1" w14:textId="77777777" w:rsidR="006238A6" w:rsidRPr="00934285" w:rsidRDefault="006238A6">
            <w:pPr>
              <w:spacing w:line="240" w:lineRule="auto"/>
              <w:rPr>
                <w:rFonts w:ascii="Tahoma" w:hAnsi="Tahoma" w:cs="Tahoma"/>
                <w:sz w:val="20"/>
                <w:szCs w:val="20"/>
                <w:lang w:val="en-US" w:eastAsia="en-US"/>
              </w:rPr>
            </w:pPr>
          </w:p>
        </w:tc>
        <w:tc>
          <w:tcPr>
            <w:tcW w:w="222" w:type="dxa"/>
            <w:noWrap/>
            <w:vAlign w:val="bottom"/>
            <w:hideMark/>
          </w:tcPr>
          <w:p w14:paraId="6F6E8DD7" w14:textId="77777777" w:rsidR="006238A6" w:rsidRPr="00934285" w:rsidRDefault="006238A6">
            <w:pPr>
              <w:spacing w:line="240" w:lineRule="auto"/>
              <w:rPr>
                <w:rFonts w:ascii="Tahoma" w:hAnsi="Tahoma" w:cs="Tahoma"/>
                <w:sz w:val="20"/>
                <w:szCs w:val="20"/>
                <w:lang w:val="en-US" w:eastAsia="en-US"/>
              </w:rPr>
            </w:pPr>
          </w:p>
        </w:tc>
        <w:tc>
          <w:tcPr>
            <w:tcW w:w="1283" w:type="dxa"/>
            <w:noWrap/>
            <w:hideMark/>
          </w:tcPr>
          <w:p w14:paraId="7F446CF5" w14:textId="77777777" w:rsidR="006238A6" w:rsidRPr="00C049BB" w:rsidRDefault="006238A6">
            <w:pPr>
              <w:spacing w:after="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5</w:t>
            </w:r>
          </w:p>
        </w:tc>
        <w:tc>
          <w:tcPr>
            <w:tcW w:w="222" w:type="dxa"/>
            <w:noWrap/>
            <w:hideMark/>
          </w:tcPr>
          <w:p w14:paraId="7F14FCF2" w14:textId="77777777" w:rsidR="006238A6" w:rsidRPr="00C049BB" w:rsidRDefault="006238A6">
            <w:pPr>
              <w:spacing w:after="0" w:line="240" w:lineRule="auto"/>
              <w:jc w:val="right"/>
              <w:rPr>
                <w:rFonts w:ascii="Tahoma" w:hAnsi="Tahoma" w:cs="Tahoma"/>
                <w:b/>
                <w:sz w:val="20"/>
                <w:szCs w:val="20"/>
                <w:lang w:val="en-US" w:eastAsia="en-US"/>
              </w:rPr>
            </w:pPr>
          </w:p>
        </w:tc>
        <w:tc>
          <w:tcPr>
            <w:tcW w:w="1283" w:type="dxa"/>
            <w:noWrap/>
            <w:hideMark/>
          </w:tcPr>
          <w:p w14:paraId="6338B930" w14:textId="77777777" w:rsidR="006238A6" w:rsidRPr="00BF3E08" w:rsidRDefault="006238A6">
            <w:pPr>
              <w:spacing w:after="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4</w:t>
            </w:r>
          </w:p>
        </w:tc>
        <w:tc>
          <w:tcPr>
            <w:tcW w:w="222" w:type="dxa"/>
            <w:noWrap/>
            <w:vAlign w:val="bottom"/>
            <w:hideMark/>
          </w:tcPr>
          <w:p w14:paraId="12254839" w14:textId="77777777" w:rsidR="006238A6" w:rsidRPr="00BF3E08" w:rsidRDefault="006238A6">
            <w:pPr>
              <w:spacing w:after="0" w:line="240" w:lineRule="auto"/>
              <w:jc w:val="right"/>
              <w:rPr>
                <w:rFonts w:ascii="Tahoma" w:hAnsi="Tahoma" w:cs="Tahoma"/>
                <w:sz w:val="20"/>
                <w:szCs w:val="20"/>
                <w:lang w:val="en-US" w:eastAsia="en-US"/>
              </w:rPr>
            </w:pPr>
          </w:p>
        </w:tc>
        <w:tc>
          <w:tcPr>
            <w:tcW w:w="1363" w:type="dxa"/>
            <w:noWrap/>
            <w:hideMark/>
          </w:tcPr>
          <w:p w14:paraId="3B5067C2" w14:textId="77777777" w:rsidR="006238A6" w:rsidRPr="00BF3E08" w:rsidRDefault="006238A6">
            <w:pPr>
              <w:spacing w:after="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5</w:t>
            </w:r>
          </w:p>
        </w:tc>
        <w:tc>
          <w:tcPr>
            <w:tcW w:w="223" w:type="dxa"/>
            <w:noWrap/>
            <w:hideMark/>
          </w:tcPr>
          <w:p w14:paraId="16A94808" w14:textId="77777777" w:rsidR="006238A6" w:rsidRPr="00BF3E08" w:rsidRDefault="006238A6">
            <w:pPr>
              <w:spacing w:after="0" w:line="240" w:lineRule="auto"/>
              <w:jc w:val="right"/>
              <w:rPr>
                <w:rFonts w:ascii="Tahoma" w:hAnsi="Tahoma" w:cs="Tahoma"/>
                <w:b/>
                <w:sz w:val="20"/>
                <w:szCs w:val="20"/>
                <w:lang w:val="en-US" w:eastAsia="en-US"/>
              </w:rPr>
            </w:pPr>
          </w:p>
        </w:tc>
        <w:tc>
          <w:tcPr>
            <w:tcW w:w="1363" w:type="dxa"/>
            <w:noWrap/>
            <w:hideMark/>
          </w:tcPr>
          <w:p w14:paraId="773D2A7A" w14:textId="77777777" w:rsidR="006238A6" w:rsidRPr="00BF3E08" w:rsidRDefault="006238A6">
            <w:pPr>
              <w:spacing w:after="0" w:line="240" w:lineRule="auto"/>
              <w:jc w:val="right"/>
              <w:rPr>
                <w:rFonts w:ascii="Tahoma" w:hAnsi="Tahoma" w:cs="Tahoma"/>
                <w:b/>
                <w:sz w:val="20"/>
                <w:szCs w:val="20"/>
                <w:lang w:val="en-US" w:eastAsia="en-US"/>
              </w:rPr>
            </w:pPr>
            <w:r w:rsidRPr="00CA700D">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C049BB" w14:paraId="065502B2" w14:textId="77777777">
        <w:trPr>
          <w:trHeight w:val="273"/>
        </w:trPr>
        <w:tc>
          <w:tcPr>
            <w:tcW w:w="526" w:type="dxa"/>
            <w:noWrap/>
            <w:vAlign w:val="bottom"/>
            <w:hideMark/>
          </w:tcPr>
          <w:p w14:paraId="36A64EE5" w14:textId="77777777" w:rsidR="006238A6" w:rsidRPr="00652A96" w:rsidRDefault="006238A6">
            <w:pPr>
              <w:spacing w:line="240" w:lineRule="auto"/>
              <w:rPr>
                <w:rFonts w:cs="Arial"/>
                <w:sz w:val="20"/>
                <w:szCs w:val="20"/>
                <w:lang w:val="en-US" w:eastAsia="en-US"/>
              </w:rPr>
            </w:pPr>
          </w:p>
        </w:tc>
        <w:tc>
          <w:tcPr>
            <w:tcW w:w="4143" w:type="dxa"/>
            <w:noWrap/>
            <w:hideMark/>
          </w:tcPr>
          <w:p w14:paraId="252D6F6D" w14:textId="77777777" w:rsidR="006238A6" w:rsidRPr="00934285" w:rsidRDefault="006238A6">
            <w:pPr>
              <w:spacing w:line="240" w:lineRule="auto"/>
              <w:rPr>
                <w:rFonts w:ascii="Tahoma" w:hAnsi="Tahoma" w:cs="Tahoma"/>
                <w:sz w:val="20"/>
                <w:szCs w:val="20"/>
                <w:lang w:val="en-US" w:eastAsia="en-US"/>
              </w:rPr>
            </w:pPr>
          </w:p>
        </w:tc>
        <w:tc>
          <w:tcPr>
            <w:tcW w:w="222" w:type="dxa"/>
            <w:noWrap/>
            <w:vAlign w:val="bottom"/>
            <w:hideMark/>
          </w:tcPr>
          <w:p w14:paraId="5B186B6F" w14:textId="77777777" w:rsidR="006238A6" w:rsidRPr="00934285" w:rsidRDefault="006238A6">
            <w:pPr>
              <w:spacing w:line="240" w:lineRule="auto"/>
              <w:rPr>
                <w:rFonts w:ascii="Tahoma" w:hAnsi="Tahoma" w:cs="Tahoma"/>
                <w:sz w:val="20"/>
                <w:szCs w:val="20"/>
                <w:lang w:val="en-US" w:eastAsia="en-US"/>
              </w:rPr>
            </w:pPr>
          </w:p>
        </w:tc>
        <w:tc>
          <w:tcPr>
            <w:tcW w:w="1283" w:type="dxa"/>
            <w:noWrap/>
            <w:hideMark/>
          </w:tcPr>
          <w:p w14:paraId="52DE5C10" w14:textId="77777777" w:rsidR="006238A6" w:rsidRPr="00C049BB" w:rsidRDefault="006238A6">
            <w:pPr>
              <w:spacing w:after="0" w:line="240" w:lineRule="auto"/>
              <w:jc w:val="right"/>
              <w:rPr>
                <w:rFonts w:ascii="Tahoma" w:hAnsi="Tahoma" w:cs="Tahoma"/>
                <w:b/>
                <w:sz w:val="20"/>
                <w:szCs w:val="20"/>
                <w:lang w:val="en-US" w:eastAsia="en-US"/>
              </w:rPr>
            </w:pPr>
            <w:r w:rsidRPr="775336B7">
              <w:rPr>
                <w:rFonts w:ascii="Tahoma" w:hAnsi="Tahoma" w:cs="Tahoma"/>
                <w:b/>
                <w:sz w:val="20"/>
                <w:szCs w:val="20"/>
                <w:lang w:val="en-US" w:eastAsia="en-US"/>
              </w:rPr>
              <w:t>£'000</w:t>
            </w:r>
          </w:p>
        </w:tc>
        <w:tc>
          <w:tcPr>
            <w:tcW w:w="222" w:type="dxa"/>
            <w:noWrap/>
            <w:hideMark/>
          </w:tcPr>
          <w:p w14:paraId="377EAA61" w14:textId="77777777" w:rsidR="006238A6" w:rsidRPr="00C049BB" w:rsidRDefault="006238A6">
            <w:pPr>
              <w:spacing w:after="0" w:line="240" w:lineRule="auto"/>
              <w:jc w:val="right"/>
              <w:rPr>
                <w:rFonts w:ascii="Tahoma" w:hAnsi="Tahoma" w:cs="Tahoma"/>
                <w:b/>
                <w:sz w:val="20"/>
                <w:szCs w:val="20"/>
                <w:lang w:val="en-US" w:eastAsia="en-US"/>
              </w:rPr>
            </w:pPr>
          </w:p>
        </w:tc>
        <w:tc>
          <w:tcPr>
            <w:tcW w:w="1283" w:type="dxa"/>
            <w:noWrap/>
            <w:hideMark/>
          </w:tcPr>
          <w:p w14:paraId="115B198B"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£'000</w:t>
            </w:r>
          </w:p>
        </w:tc>
        <w:tc>
          <w:tcPr>
            <w:tcW w:w="222" w:type="dxa"/>
            <w:noWrap/>
            <w:vAlign w:val="bottom"/>
            <w:hideMark/>
          </w:tcPr>
          <w:p w14:paraId="6EEF95DA" w14:textId="77777777" w:rsidR="006238A6" w:rsidRPr="00BF3E08" w:rsidRDefault="006238A6">
            <w:pPr>
              <w:spacing w:after="0" w:line="240" w:lineRule="auto"/>
              <w:jc w:val="right"/>
              <w:rPr>
                <w:rFonts w:ascii="Tahoma" w:hAnsi="Tahoma" w:cs="Tahoma"/>
                <w:sz w:val="20"/>
                <w:szCs w:val="20"/>
                <w:lang w:val="en-US" w:eastAsia="en-US"/>
              </w:rPr>
            </w:pPr>
          </w:p>
        </w:tc>
        <w:tc>
          <w:tcPr>
            <w:tcW w:w="1363" w:type="dxa"/>
            <w:noWrap/>
            <w:hideMark/>
          </w:tcPr>
          <w:p w14:paraId="7854BA69"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£'000</w:t>
            </w:r>
          </w:p>
        </w:tc>
        <w:tc>
          <w:tcPr>
            <w:tcW w:w="223" w:type="dxa"/>
            <w:noWrap/>
            <w:hideMark/>
          </w:tcPr>
          <w:p w14:paraId="658055D6" w14:textId="77777777" w:rsidR="006238A6" w:rsidRPr="00BF3E08" w:rsidRDefault="006238A6">
            <w:pPr>
              <w:spacing w:after="0" w:line="240" w:lineRule="auto"/>
              <w:jc w:val="right"/>
              <w:rPr>
                <w:rFonts w:ascii="Tahoma" w:hAnsi="Tahoma" w:cs="Tahoma"/>
                <w:b/>
                <w:sz w:val="20"/>
                <w:szCs w:val="20"/>
                <w:lang w:val="en-US" w:eastAsia="en-US"/>
              </w:rPr>
            </w:pPr>
          </w:p>
        </w:tc>
        <w:tc>
          <w:tcPr>
            <w:tcW w:w="1363" w:type="dxa"/>
            <w:noWrap/>
            <w:hideMark/>
          </w:tcPr>
          <w:p w14:paraId="0769F126" w14:textId="77777777" w:rsidR="006238A6" w:rsidRPr="00BF3E08" w:rsidRDefault="006238A6">
            <w:pPr>
              <w:spacing w:after="0" w:line="240" w:lineRule="auto"/>
              <w:jc w:val="right"/>
              <w:rPr>
                <w:rFonts w:ascii="Tahoma" w:hAnsi="Tahoma" w:cs="Tahoma"/>
                <w:b/>
                <w:sz w:val="20"/>
                <w:szCs w:val="20"/>
                <w:lang w:val="en-US" w:eastAsia="en-US"/>
              </w:rPr>
            </w:pPr>
            <w:r w:rsidRPr="00BF3E08">
              <w:rPr>
                <w:rFonts w:ascii="Tahoma" w:hAnsi="Tahoma" w:cs="Tahoma"/>
                <w:b/>
                <w:sz w:val="20"/>
                <w:szCs w:val="20"/>
                <w:lang w:val="en-US" w:eastAsia="en-US"/>
              </w:rPr>
              <w:t>£'000</w:t>
            </w:r>
          </w:p>
        </w:tc>
      </w:tr>
      <w:tr w:rsidR="006238A6" w:rsidRPr="00C049BB" w14:paraId="55FCFAF3" w14:textId="77777777">
        <w:trPr>
          <w:trHeight w:val="273"/>
        </w:trPr>
        <w:tc>
          <w:tcPr>
            <w:tcW w:w="526" w:type="dxa"/>
            <w:noWrap/>
            <w:vAlign w:val="bottom"/>
            <w:hideMark/>
          </w:tcPr>
          <w:p w14:paraId="06550982" w14:textId="77777777" w:rsidR="006238A6" w:rsidRPr="00652A96" w:rsidRDefault="006238A6">
            <w:pPr>
              <w:spacing w:after="0"/>
              <w:rPr>
                <w:rFonts w:cs="Arial"/>
                <w:sz w:val="20"/>
                <w:szCs w:val="20"/>
                <w:lang w:val="en-US" w:eastAsia="en-US"/>
              </w:rPr>
            </w:pPr>
          </w:p>
        </w:tc>
        <w:tc>
          <w:tcPr>
            <w:tcW w:w="4143" w:type="dxa"/>
            <w:noWrap/>
            <w:hideMark/>
          </w:tcPr>
          <w:p w14:paraId="075A8577" w14:textId="77777777" w:rsidR="006238A6" w:rsidRPr="00934285" w:rsidRDefault="006238A6">
            <w:pPr>
              <w:spacing w:after="0"/>
              <w:rPr>
                <w:rFonts w:ascii="Tahoma" w:hAnsi="Tahoma" w:cs="Tahoma"/>
                <w:sz w:val="20"/>
                <w:szCs w:val="20"/>
                <w:lang w:val="en-US" w:eastAsia="en-US"/>
              </w:rPr>
            </w:pPr>
            <w:r w:rsidRPr="775336B7">
              <w:rPr>
                <w:rFonts w:ascii="Tahoma" w:hAnsi="Tahoma" w:cs="Tahoma"/>
                <w:sz w:val="20"/>
                <w:szCs w:val="20"/>
                <w:lang w:val="en-US" w:eastAsia="en-US"/>
              </w:rPr>
              <w:t>Wages and salaries</w:t>
            </w:r>
          </w:p>
        </w:tc>
        <w:tc>
          <w:tcPr>
            <w:tcW w:w="222" w:type="dxa"/>
            <w:noWrap/>
            <w:hideMark/>
          </w:tcPr>
          <w:p w14:paraId="36BED36A" w14:textId="77777777" w:rsidR="006238A6" w:rsidRPr="00934285" w:rsidRDefault="006238A6">
            <w:pPr>
              <w:spacing w:after="0"/>
              <w:jc w:val="right"/>
              <w:rPr>
                <w:rFonts w:ascii="Tahoma" w:hAnsi="Tahoma" w:cs="Tahoma"/>
                <w:sz w:val="20"/>
                <w:szCs w:val="20"/>
                <w:lang w:val="en-US" w:eastAsia="en-US"/>
              </w:rPr>
            </w:pPr>
          </w:p>
        </w:tc>
        <w:tc>
          <w:tcPr>
            <w:tcW w:w="1283" w:type="dxa"/>
            <w:noWrap/>
            <w:vAlign w:val="bottom"/>
          </w:tcPr>
          <w:p w14:paraId="51C1514A"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10,464</w:t>
            </w:r>
          </w:p>
        </w:tc>
        <w:tc>
          <w:tcPr>
            <w:tcW w:w="222" w:type="dxa"/>
            <w:noWrap/>
            <w:vAlign w:val="bottom"/>
            <w:hideMark/>
          </w:tcPr>
          <w:p w14:paraId="00585E2D" w14:textId="77777777" w:rsidR="006238A6" w:rsidRPr="00C049BB" w:rsidRDefault="006238A6">
            <w:pPr>
              <w:spacing w:after="0"/>
              <w:rPr>
                <w:rFonts w:ascii="Tahoma" w:hAnsi="Tahoma" w:cs="Tahoma"/>
                <w:sz w:val="20"/>
                <w:szCs w:val="20"/>
                <w:lang w:val="en-US" w:eastAsia="en-US"/>
              </w:rPr>
            </w:pPr>
          </w:p>
        </w:tc>
        <w:tc>
          <w:tcPr>
            <w:tcW w:w="1283" w:type="dxa"/>
            <w:noWrap/>
            <w:vAlign w:val="bottom"/>
            <w:hideMark/>
          </w:tcPr>
          <w:p w14:paraId="5921931A"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9,080</w:t>
            </w:r>
          </w:p>
        </w:tc>
        <w:tc>
          <w:tcPr>
            <w:tcW w:w="222" w:type="dxa"/>
            <w:noWrap/>
            <w:vAlign w:val="bottom"/>
            <w:hideMark/>
          </w:tcPr>
          <w:p w14:paraId="78153378" w14:textId="77777777" w:rsidR="006238A6" w:rsidRPr="00BF3E08" w:rsidRDefault="006238A6">
            <w:pPr>
              <w:spacing w:after="0"/>
              <w:rPr>
                <w:rFonts w:ascii="Tahoma" w:hAnsi="Tahoma" w:cs="Tahoma"/>
                <w:sz w:val="20"/>
                <w:szCs w:val="20"/>
                <w:lang w:val="en-US" w:eastAsia="en-US"/>
              </w:rPr>
            </w:pPr>
          </w:p>
        </w:tc>
        <w:tc>
          <w:tcPr>
            <w:tcW w:w="1363" w:type="dxa"/>
            <w:noWrap/>
            <w:vAlign w:val="bottom"/>
          </w:tcPr>
          <w:p w14:paraId="606487D1"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10,161</w:t>
            </w:r>
          </w:p>
        </w:tc>
        <w:tc>
          <w:tcPr>
            <w:tcW w:w="223" w:type="dxa"/>
            <w:noWrap/>
            <w:vAlign w:val="bottom"/>
            <w:hideMark/>
          </w:tcPr>
          <w:p w14:paraId="0BBB3545" w14:textId="77777777" w:rsidR="006238A6" w:rsidRPr="00BF3E08" w:rsidRDefault="006238A6">
            <w:pPr>
              <w:spacing w:after="0"/>
              <w:rPr>
                <w:rFonts w:ascii="Tahoma" w:hAnsi="Tahoma" w:cs="Tahoma"/>
                <w:sz w:val="20"/>
                <w:szCs w:val="20"/>
                <w:lang w:val="en-US" w:eastAsia="en-US"/>
              </w:rPr>
            </w:pPr>
          </w:p>
        </w:tc>
        <w:tc>
          <w:tcPr>
            <w:tcW w:w="1363" w:type="dxa"/>
            <w:noWrap/>
            <w:vAlign w:val="bottom"/>
            <w:hideMark/>
          </w:tcPr>
          <w:p w14:paraId="27F75177"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8,788</w:t>
            </w:r>
          </w:p>
        </w:tc>
      </w:tr>
      <w:tr w:rsidR="006238A6" w:rsidRPr="00C049BB" w14:paraId="44FEE8F6" w14:textId="77777777">
        <w:trPr>
          <w:trHeight w:val="273"/>
        </w:trPr>
        <w:tc>
          <w:tcPr>
            <w:tcW w:w="526" w:type="dxa"/>
            <w:noWrap/>
            <w:vAlign w:val="bottom"/>
            <w:hideMark/>
          </w:tcPr>
          <w:p w14:paraId="6534295F" w14:textId="77777777" w:rsidR="006238A6" w:rsidRPr="00652A96" w:rsidRDefault="006238A6">
            <w:pPr>
              <w:spacing w:after="0"/>
              <w:rPr>
                <w:rFonts w:cs="Arial"/>
                <w:sz w:val="20"/>
                <w:szCs w:val="20"/>
                <w:lang w:val="en-US" w:eastAsia="en-US"/>
              </w:rPr>
            </w:pPr>
          </w:p>
        </w:tc>
        <w:tc>
          <w:tcPr>
            <w:tcW w:w="4143" w:type="dxa"/>
            <w:noWrap/>
            <w:hideMark/>
          </w:tcPr>
          <w:p w14:paraId="1D240D56" w14:textId="77777777" w:rsidR="006238A6" w:rsidRPr="00934285" w:rsidRDefault="006238A6">
            <w:pPr>
              <w:spacing w:after="0"/>
              <w:rPr>
                <w:rFonts w:ascii="Tahoma" w:hAnsi="Tahoma" w:cs="Tahoma"/>
                <w:sz w:val="20"/>
                <w:szCs w:val="20"/>
                <w:lang w:val="en-US" w:eastAsia="en-US"/>
              </w:rPr>
            </w:pPr>
            <w:r w:rsidRPr="775336B7">
              <w:rPr>
                <w:rFonts w:ascii="Tahoma" w:hAnsi="Tahoma" w:cs="Tahoma"/>
                <w:sz w:val="20"/>
                <w:szCs w:val="20"/>
                <w:lang w:val="en-US" w:eastAsia="en-US"/>
              </w:rPr>
              <w:t>Social security costs</w:t>
            </w:r>
          </w:p>
        </w:tc>
        <w:tc>
          <w:tcPr>
            <w:tcW w:w="222" w:type="dxa"/>
            <w:noWrap/>
            <w:hideMark/>
          </w:tcPr>
          <w:p w14:paraId="0B205E55" w14:textId="77777777" w:rsidR="006238A6" w:rsidRPr="00934285" w:rsidRDefault="006238A6">
            <w:pPr>
              <w:spacing w:after="0"/>
              <w:jc w:val="right"/>
              <w:rPr>
                <w:rFonts w:ascii="Tahoma" w:hAnsi="Tahoma" w:cs="Tahoma"/>
                <w:sz w:val="20"/>
                <w:szCs w:val="20"/>
                <w:lang w:val="en-US" w:eastAsia="en-US"/>
              </w:rPr>
            </w:pPr>
          </w:p>
        </w:tc>
        <w:tc>
          <w:tcPr>
            <w:tcW w:w="1283" w:type="dxa"/>
            <w:noWrap/>
            <w:vAlign w:val="bottom"/>
          </w:tcPr>
          <w:p w14:paraId="73CF9E4B"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1,061</w:t>
            </w:r>
          </w:p>
        </w:tc>
        <w:tc>
          <w:tcPr>
            <w:tcW w:w="222" w:type="dxa"/>
            <w:noWrap/>
            <w:vAlign w:val="bottom"/>
            <w:hideMark/>
          </w:tcPr>
          <w:p w14:paraId="7EF8A505" w14:textId="77777777" w:rsidR="006238A6" w:rsidRPr="00C049BB" w:rsidRDefault="006238A6">
            <w:pPr>
              <w:spacing w:after="0"/>
              <w:rPr>
                <w:rFonts w:ascii="Tahoma" w:hAnsi="Tahoma" w:cs="Tahoma"/>
                <w:sz w:val="20"/>
                <w:szCs w:val="20"/>
                <w:lang w:val="en-US" w:eastAsia="en-US"/>
              </w:rPr>
            </w:pPr>
          </w:p>
        </w:tc>
        <w:tc>
          <w:tcPr>
            <w:tcW w:w="1283" w:type="dxa"/>
            <w:noWrap/>
            <w:vAlign w:val="bottom"/>
            <w:hideMark/>
          </w:tcPr>
          <w:p w14:paraId="23DFA1BC"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909</w:t>
            </w:r>
          </w:p>
        </w:tc>
        <w:tc>
          <w:tcPr>
            <w:tcW w:w="222" w:type="dxa"/>
            <w:noWrap/>
            <w:vAlign w:val="bottom"/>
            <w:hideMark/>
          </w:tcPr>
          <w:p w14:paraId="554C78F2" w14:textId="77777777" w:rsidR="006238A6" w:rsidRPr="00BF3E08" w:rsidRDefault="006238A6">
            <w:pPr>
              <w:spacing w:after="0"/>
              <w:rPr>
                <w:rFonts w:ascii="Tahoma" w:hAnsi="Tahoma" w:cs="Tahoma"/>
                <w:sz w:val="20"/>
                <w:szCs w:val="20"/>
                <w:lang w:val="en-US" w:eastAsia="en-US"/>
              </w:rPr>
            </w:pPr>
          </w:p>
        </w:tc>
        <w:tc>
          <w:tcPr>
            <w:tcW w:w="1363" w:type="dxa"/>
            <w:noWrap/>
            <w:vAlign w:val="bottom"/>
          </w:tcPr>
          <w:p w14:paraId="71C8B8F9"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1,033</w:t>
            </w:r>
          </w:p>
        </w:tc>
        <w:tc>
          <w:tcPr>
            <w:tcW w:w="223" w:type="dxa"/>
            <w:noWrap/>
            <w:vAlign w:val="bottom"/>
            <w:hideMark/>
          </w:tcPr>
          <w:p w14:paraId="3C6D193A" w14:textId="77777777" w:rsidR="006238A6" w:rsidRPr="00BF3E08" w:rsidRDefault="006238A6">
            <w:pPr>
              <w:spacing w:after="0"/>
              <w:rPr>
                <w:rFonts w:ascii="Tahoma" w:hAnsi="Tahoma" w:cs="Tahoma"/>
                <w:sz w:val="20"/>
                <w:szCs w:val="20"/>
                <w:lang w:val="en-US" w:eastAsia="en-US"/>
              </w:rPr>
            </w:pPr>
          </w:p>
        </w:tc>
        <w:tc>
          <w:tcPr>
            <w:tcW w:w="1363" w:type="dxa"/>
            <w:noWrap/>
            <w:vAlign w:val="bottom"/>
            <w:hideMark/>
          </w:tcPr>
          <w:p w14:paraId="406D87C8"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884</w:t>
            </w:r>
          </w:p>
        </w:tc>
      </w:tr>
      <w:tr w:rsidR="006238A6" w:rsidRPr="00C049BB" w14:paraId="1C106403" w14:textId="77777777">
        <w:trPr>
          <w:trHeight w:val="273"/>
        </w:trPr>
        <w:tc>
          <w:tcPr>
            <w:tcW w:w="526" w:type="dxa"/>
            <w:noWrap/>
            <w:vAlign w:val="bottom"/>
            <w:hideMark/>
          </w:tcPr>
          <w:p w14:paraId="023BEF07" w14:textId="77777777" w:rsidR="006238A6" w:rsidRPr="00652A96" w:rsidRDefault="006238A6">
            <w:pPr>
              <w:spacing w:after="0"/>
              <w:rPr>
                <w:rFonts w:cs="Arial"/>
                <w:sz w:val="20"/>
                <w:szCs w:val="20"/>
                <w:lang w:val="en-US" w:eastAsia="en-US"/>
              </w:rPr>
            </w:pPr>
          </w:p>
        </w:tc>
        <w:tc>
          <w:tcPr>
            <w:tcW w:w="4143" w:type="dxa"/>
            <w:noWrap/>
            <w:hideMark/>
          </w:tcPr>
          <w:p w14:paraId="504D81DC" w14:textId="77777777" w:rsidR="006238A6" w:rsidRPr="00934285" w:rsidRDefault="006238A6">
            <w:pPr>
              <w:spacing w:after="0"/>
              <w:rPr>
                <w:rFonts w:ascii="Tahoma" w:hAnsi="Tahoma" w:cs="Tahoma"/>
                <w:sz w:val="20"/>
                <w:szCs w:val="20"/>
                <w:lang w:val="en-US" w:eastAsia="en-US"/>
              </w:rPr>
            </w:pPr>
            <w:r w:rsidRPr="775336B7">
              <w:rPr>
                <w:rFonts w:ascii="Tahoma" w:hAnsi="Tahoma" w:cs="Tahoma"/>
                <w:sz w:val="20"/>
                <w:szCs w:val="20"/>
                <w:lang w:val="en-US" w:eastAsia="en-US"/>
              </w:rPr>
              <w:t>Other pension costs</w:t>
            </w:r>
          </w:p>
        </w:tc>
        <w:tc>
          <w:tcPr>
            <w:tcW w:w="222" w:type="dxa"/>
            <w:noWrap/>
            <w:hideMark/>
          </w:tcPr>
          <w:p w14:paraId="487BB61B" w14:textId="77777777" w:rsidR="006238A6" w:rsidRPr="00934285" w:rsidRDefault="006238A6">
            <w:pPr>
              <w:spacing w:after="0"/>
              <w:jc w:val="right"/>
              <w:rPr>
                <w:rFonts w:ascii="Tahoma" w:hAnsi="Tahoma" w:cs="Tahoma"/>
                <w:sz w:val="20"/>
                <w:szCs w:val="20"/>
                <w:lang w:val="en-US" w:eastAsia="en-US"/>
              </w:rPr>
            </w:pPr>
          </w:p>
        </w:tc>
        <w:tc>
          <w:tcPr>
            <w:tcW w:w="1283" w:type="dxa"/>
            <w:noWrap/>
            <w:vAlign w:val="bottom"/>
          </w:tcPr>
          <w:p w14:paraId="4D060AD7"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849</w:t>
            </w:r>
          </w:p>
        </w:tc>
        <w:tc>
          <w:tcPr>
            <w:tcW w:w="222" w:type="dxa"/>
            <w:noWrap/>
            <w:vAlign w:val="bottom"/>
            <w:hideMark/>
          </w:tcPr>
          <w:p w14:paraId="7BDABC8F" w14:textId="77777777" w:rsidR="006238A6" w:rsidRPr="00C049BB" w:rsidRDefault="006238A6">
            <w:pPr>
              <w:spacing w:after="0"/>
              <w:rPr>
                <w:rFonts w:ascii="Tahoma" w:hAnsi="Tahoma" w:cs="Tahoma"/>
                <w:sz w:val="20"/>
                <w:szCs w:val="20"/>
                <w:lang w:val="en-US" w:eastAsia="en-US"/>
              </w:rPr>
            </w:pPr>
          </w:p>
        </w:tc>
        <w:tc>
          <w:tcPr>
            <w:tcW w:w="1283" w:type="dxa"/>
            <w:noWrap/>
            <w:vAlign w:val="bottom"/>
            <w:hideMark/>
          </w:tcPr>
          <w:p w14:paraId="1180ADB7"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754</w:t>
            </w:r>
          </w:p>
        </w:tc>
        <w:tc>
          <w:tcPr>
            <w:tcW w:w="222" w:type="dxa"/>
            <w:noWrap/>
            <w:vAlign w:val="bottom"/>
            <w:hideMark/>
          </w:tcPr>
          <w:p w14:paraId="10951163" w14:textId="77777777" w:rsidR="006238A6" w:rsidRPr="00BF3E08" w:rsidRDefault="006238A6">
            <w:pPr>
              <w:spacing w:after="0"/>
              <w:rPr>
                <w:rFonts w:ascii="Tahoma" w:hAnsi="Tahoma" w:cs="Tahoma"/>
                <w:sz w:val="20"/>
                <w:szCs w:val="20"/>
                <w:lang w:val="en-US" w:eastAsia="en-US"/>
              </w:rPr>
            </w:pPr>
          </w:p>
        </w:tc>
        <w:tc>
          <w:tcPr>
            <w:tcW w:w="1363" w:type="dxa"/>
            <w:noWrap/>
            <w:vAlign w:val="bottom"/>
          </w:tcPr>
          <w:p w14:paraId="41C8B684"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834</w:t>
            </w:r>
          </w:p>
        </w:tc>
        <w:tc>
          <w:tcPr>
            <w:tcW w:w="223" w:type="dxa"/>
            <w:noWrap/>
            <w:vAlign w:val="bottom"/>
            <w:hideMark/>
          </w:tcPr>
          <w:p w14:paraId="4C0EBE98" w14:textId="77777777" w:rsidR="006238A6" w:rsidRPr="00BF3E08" w:rsidRDefault="006238A6">
            <w:pPr>
              <w:spacing w:after="0"/>
              <w:rPr>
                <w:rFonts w:ascii="Tahoma" w:hAnsi="Tahoma" w:cs="Tahoma"/>
                <w:sz w:val="20"/>
                <w:szCs w:val="20"/>
                <w:lang w:val="en-US" w:eastAsia="en-US"/>
              </w:rPr>
            </w:pPr>
          </w:p>
        </w:tc>
        <w:tc>
          <w:tcPr>
            <w:tcW w:w="1363" w:type="dxa"/>
            <w:noWrap/>
            <w:vAlign w:val="bottom"/>
            <w:hideMark/>
          </w:tcPr>
          <w:p w14:paraId="6CB2A27C"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739</w:t>
            </w:r>
          </w:p>
        </w:tc>
      </w:tr>
      <w:tr w:rsidR="006238A6" w:rsidRPr="00C049BB" w14:paraId="5708DB04" w14:textId="77777777">
        <w:trPr>
          <w:trHeight w:val="273"/>
        </w:trPr>
        <w:tc>
          <w:tcPr>
            <w:tcW w:w="526" w:type="dxa"/>
            <w:noWrap/>
            <w:vAlign w:val="bottom"/>
            <w:hideMark/>
          </w:tcPr>
          <w:p w14:paraId="3BD98F65" w14:textId="77777777" w:rsidR="006238A6" w:rsidRPr="00652A96" w:rsidRDefault="006238A6">
            <w:pPr>
              <w:spacing w:after="0"/>
              <w:rPr>
                <w:rFonts w:cs="Arial"/>
                <w:sz w:val="20"/>
                <w:szCs w:val="20"/>
                <w:lang w:val="en-US" w:eastAsia="en-US"/>
              </w:rPr>
            </w:pPr>
          </w:p>
        </w:tc>
        <w:tc>
          <w:tcPr>
            <w:tcW w:w="4143" w:type="dxa"/>
            <w:noWrap/>
            <w:hideMark/>
          </w:tcPr>
          <w:p w14:paraId="245EFA66" w14:textId="77777777" w:rsidR="006238A6" w:rsidRPr="00934285" w:rsidRDefault="006238A6">
            <w:pPr>
              <w:spacing w:after="0"/>
              <w:rPr>
                <w:rFonts w:ascii="Tahoma" w:hAnsi="Tahoma" w:cs="Tahoma"/>
                <w:sz w:val="20"/>
                <w:szCs w:val="20"/>
                <w:lang w:val="en-US" w:eastAsia="en-US"/>
              </w:rPr>
            </w:pPr>
            <w:r w:rsidRPr="775336B7">
              <w:rPr>
                <w:rFonts w:ascii="Tahoma" w:hAnsi="Tahoma" w:cs="Tahoma"/>
                <w:sz w:val="20"/>
                <w:szCs w:val="20"/>
                <w:lang w:val="en-US" w:eastAsia="en-US"/>
              </w:rPr>
              <w:t>Compensation for loss of office</w:t>
            </w:r>
          </w:p>
        </w:tc>
        <w:tc>
          <w:tcPr>
            <w:tcW w:w="222" w:type="dxa"/>
            <w:noWrap/>
            <w:hideMark/>
          </w:tcPr>
          <w:p w14:paraId="6AB8D353" w14:textId="77777777" w:rsidR="006238A6" w:rsidRPr="00934285" w:rsidRDefault="006238A6">
            <w:pPr>
              <w:spacing w:after="0"/>
              <w:jc w:val="right"/>
              <w:rPr>
                <w:rFonts w:ascii="Tahoma" w:hAnsi="Tahoma" w:cs="Tahoma"/>
                <w:sz w:val="20"/>
                <w:szCs w:val="20"/>
                <w:lang w:val="en-US" w:eastAsia="en-US"/>
              </w:rPr>
            </w:pPr>
          </w:p>
        </w:tc>
        <w:tc>
          <w:tcPr>
            <w:tcW w:w="1283" w:type="dxa"/>
            <w:tcBorders>
              <w:bottom w:val="single" w:sz="4" w:space="0" w:color="auto"/>
            </w:tcBorders>
            <w:noWrap/>
          </w:tcPr>
          <w:p w14:paraId="4F9000CD"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48</w:t>
            </w:r>
          </w:p>
        </w:tc>
        <w:tc>
          <w:tcPr>
            <w:tcW w:w="222" w:type="dxa"/>
            <w:noWrap/>
            <w:hideMark/>
          </w:tcPr>
          <w:p w14:paraId="627B96A8" w14:textId="77777777" w:rsidR="006238A6" w:rsidRPr="00C049BB" w:rsidRDefault="006238A6">
            <w:pPr>
              <w:spacing w:after="0"/>
              <w:jc w:val="right"/>
              <w:rPr>
                <w:rFonts w:ascii="Tahoma" w:hAnsi="Tahoma" w:cs="Tahoma"/>
                <w:sz w:val="20"/>
                <w:szCs w:val="20"/>
                <w:lang w:val="en-US" w:eastAsia="en-US"/>
              </w:rPr>
            </w:pPr>
          </w:p>
        </w:tc>
        <w:tc>
          <w:tcPr>
            <w:tcW w:w="1283" w:type="dxa"/>
            <w:tcBorders>
              <w:bottom w:val="single" w:sz="4" w:space="0" w:color="auto"/>
            </w:tcBorders>
            <w:noWrap/>
            <w:hideMark/>
          </w:tcPr>
          <w:p w14:paraId="3A4F913C"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30</w:t>
            </w:r>
          </w:p>
        </w:tc>
        <w:tc>
          <w:tcPr>
            <w:tcW w:w="222" w:type="dxa"/>
            <w:noWrap/>
            <w:hideMark/>
          </w:tcPr>
          <w:p w14:paraId="19837B59" w14:textId="77777777" w:rsidR="006238A6" w:rsidRPr="00BF3E08" w:rsidRDefault="006238A6">
            <w:pPr>
              <w:spacing w:after="0"/>
              <w:jc w:val="right"/>
              <w:rPr>
                <w:rFonts w:ascii="Tahoma" w:hAnsi="Tahoma" w:cs="Tahoma"/>
                <w:sz w:val="20"/>
                <w:szCs w:val="20"/>
                <w:lang w:val="en-US" w:eastAsia="en-US"/>
              </w:rPr>
            </w:pPr>
          </w:p>
        </w:tc>
        <w:tc>
          <w:tcPr>
            <w:tcW w:w="1363" w:type="dxa"/>
            <w:tcBorders>
              <w:bottom w:val="single" w:sz="4" w:space="0" w:color="auto"/>
            </w:tcBorders>
            <w:noWrap/>
          </w:tcPr>
          <w:p w14:paraId="641FC2EC" w14:textId="77777777" w:rsidR="006238A6" w:rsidRPr="00BF3E08"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48</w:t>
            </w:r>
          </w:p>
        </w:tc>
        <w:tc>
          <w:tcPr>
            <w:tcW w:w="223" w:type="dxa"/>
            <w:noWrap/>
            <w:hideMark/>
          </w:tcPr>
          <w:p w14:paraId="3185BD6A" w14:textId="77777777" w:rsidR="006238A6" w:rsidRPr="00BF3E08" w:rsidRDefault="006238A6">
            <w:pPr>
              <w:spacing w:after="0"/>
              <w:jc w:val="right"/>
              <w:rPr>
                <w:rFonts w:ascii="Tahoma" w:hAnsi="Tahoma" w:cs="Tahoma"/>
                <w:sz w:val="20"/>
                <w:szCs w:val="20"/>
                <w:lang w:val="en-US" w:eastAsia="en-US"/>
              </w:rPr>
            </w:pPr>
          </w:p>
        </w:tc>
        <w:tc>
          <w:tcPr>
            <w:tcW w:w="1363" w:type="dxa"/>
            <w:tcBorders>
              <w:bottom w:val="single" w:sz="4" w:space="0" w:color="auto"/>
            </w:tcBorders>
            <w:noWrap/>
            <w:hideMark/>
          </w:tcPr>
          <w:p w14:paraId="72C051A3" w14:textId="77777777" w:rsidR="006238A6" w:rsidRPr="00BF3E08" w:rsidRDefault="006238A6">
            <w:pPr>
              <w:spacing w:after="0"/>
              <w:jc w:val="right"/>
              <w:rPr>
                <w:rFonts w:ascii="Tahoma" w:hAnsi="Tahoma" w:cs="Tahoma"/>
                <w:sz w:val="20"/>
                <w:szCs w:val="20"/>
                <w:lang w:val="en-US" w:eastAsia="en-US"/>
              </w:rPr>
            </w:pPr>
            <w:r w:rsidRPr="00BF3E08">
              <w:rPr>
                <w:rFonts w:ascii="Tahoma" w:hAnsi="Tahoma" w:cs="Tahoma"/>
                <w:sz w:val="20"/>
                <w:szCs w:val="20"/>
                <w:lang w:val="en-US" w:eastAsia="en-US"/>
              </w:rPr>
              <w:t>30</w:t>
            </w:r>
          </w:p>
        </w:tc>
      </w:tr>
      <w:tr w:rsidR="006238A6" w:rsidRPr="00C049BB" w14:paraId="32F840D1" w14:textId="77777777">
        <w:trPr>
          <w:trHeight w:val="273"/>
        </w:trPr>
        <w:tc>
          <w:tcPr>
            <w:tcW w:w="526" w:type="dxa"/>
            <w:noWrap/>
            <w:vAlign w:val="bottom"/>
            <w:hideMark/>
          </w:tcPr>
          <w:p w14:paraId="09C70B96" w14:textId="77777777" w:rsidR="006238A6" w:rsidRPr="00652A96" w:rsidRDefault="006238A6">
            <w:pPr>
              <w:rPr>
                <w:rFonts w:cs="Arial"/>
                <w:sz w:val="20"/>
                <w:szCs w:val="20"/>
                <w:lang w:val="en-US" w:eastAsia="en-US"/>
              </w:rPr>
            </w:pPr>
          </w:p>
        </w:tc>
        <w:tc>
          <w:tcPr>
            <w:tcW w:w="4143" w:type="dxa"/>
            <w:noWrap/>
            <w:hideMark/>
          </w:tcPr>
          <w:p w14:paraId="341438E2" w14:textId="77777777" w:rsidR="006238A6" w:rsidRPr="00934285" w:rsidRDefault="006238A6">
            <w:pPr>
              <w:rPr>
                <w:rFonts w:ascii="Tahoma" w:hAnsi="Tahoma" w:cs="Tahoma"/>
                <w:sz w:val="20"/>
                <w:szCs w:val="20"/>
                <w:lang w:val="en-US" w:eastAsia="en-US"/>
              </w:rPr>
            </w:pPr>
          </w:p>
        </w:tc>
        <w:tc>
          <w:tcPr>
            <w:tcW w:w="222" w:type="dxa"/>
            <w:noWrap/>
            <w:hideMark/>
          </w:tcPr>
          <w:p w14:paraId="06D70335" w14:textId="77777777" w:rsidR="006238A6" w:rsidRPr="00934285" w:rsidRDefault="006238A6">
            <w:pPr>
              <w:jc w:val="right"/>
              <w:rPr>
                <w:rFonts w:ascii="Tahoma" w:hAnsi="Tahoma" w:cs="Tahoma"/>
                <w:sz w:val="20"/>
                <w:szCs w:val="20"/>
                <w:lang w:val="en-US" w:eastAsia="en-US"/>
              </w:rPr>
            </w:pPr>
          </w:p>
        </w:tc>
        <w:tc>
          <w:tcPr>
            <w:tcW w:w="1283" w:type="dxa"/>
            <w:tcBorders>
              <w:top w:val="single" w:sz="4" w:space="0" w:color="auto"/>
              <w:bottom w:val="single" w:sz="4" w:space="0" w:color="auto"/>
            </w:tcBorders>
            <w:noWrap/>
            <w:vAlign w:val="center"/>
          </w:tcPr>
          <w:p w14:paraId="01A2B836" w14:textId="77777777" w:rsidR="006238A6" w:rsidRPr="00BF3E08" w:rsidRDefault="006238A6">
            <w:pPr>
              <w:jc w:val="right"/>
              <w:rPr>
                <w:rFonts w:ascii="Tahoma" w:hAnsi="Tahoma" w:cs="Tahoma"/>
                <w:b/>
                <w:sz w:val="20"/>
                <w:szCs w:val="20"/>
                <w:lang w:val="en-US" w:eastAsia="en-US"/>
              </w:rPr>
            </w:pPr>
            <w:r>
              <w:rPr>
                <w:rFonts w:ascii="Tahoma" w:hAnsi="Tahoma" w:cs="Tahoma"/>
                <w:b/>
                <w:sz w:val="20"/>
                <w:szCs w:val="20"/>
                <w:lang w:val="en-US" w:eastAsia="en-US"/>
              </w:rPr>
              <w:t>12,422</w:t>
            </w:r>
          </w:p>
        </w:tc>
        <w:tc>
          <w:tcPr>
            <w:tcW w:w="222" w:type="dxa"/>
            <w:noWrap/>
            <w:vAlign w:val="center"/>
            <w:hideMark/>
          </w:tcPr>
          <w:p w14:paraId="5A81ACAF" w14:textId="77777777" w:rsidR="006238A6" w:rsidRPr="00C049BB" w:rsidRDefault="006238A6">
            <w:pPr>
              <w:rPr>
                <w:rFonts w:ascii="Tahoma" w:hAnsi="Tahoma" w:cs="Tahoma"/>
                <w:b/>
                <w:sz w:val="20"/>
                <w:szCs w:val="20"/>
                <w:lang w:val="en-US" w:eastAsia="en-US"/>
              </w:rPr>
            </w:pPr>
          </w:p>
        </w:tc>
        <w:tc>
          <w:tcPr>
            <w:tcW w:w="1283" w:type="dxa"/>
            <w:tcBorders>
              <w:top w:val="single" w:sz="4" w:space="0" w:color="auto"/>
              <w:bottom w:val="single" w:sz="4" w:space="0" w:color="auto"/>
            </w:tcBorders>
            <w:noWrap/>
            <w:vAlign w:val="center"/>
            <w:hideMark/>
          </w:tcPr>
          <w:p w14:paraId="3BCA90D7" w14:textId="77777777" w:rsidR="006238A6" w:rsidRPr="00BF3E08" w:rsidRDefault="006238A6">
            <w:pPr>
              <w:jc w:val="right"/>
              <w:rPr>
                <w:rFonts w:ascii="Tahoma" w:hAnsi="Tahoma" w:cs="Tahoma"/>
                <w:b/>
                <w:sz w:val="20"/>
                <w:szCs w:val="20"/>
                <w:lang w:val="en-US" w:eastAsia="en-US"/>
              </w:rPr>
            </w:pPr>
            <w:r w:rsidRPr="00BF3E08">
              <w:rPr>
                <w:rFonts w:ascii="Tahoma" w:hAnsi="Tahoma" w:cs="Tahoma"/>
                <w:b/>
                <w:sz w:val="20"/>
                <w:szCs w:val="20"/>
                <w:lang w:val="en-US" w:eastAsia="en-US"/>
              </w:rPr>
              <w:t>10,77</w:t>
            </w:r>
            <w:r>
              <w:rPr>
                <w:rFonts w:ascii="Tahoma" w:hAnsi="Tahoma" w:cs="Tahoma"/>
                <w:b/>
                <w:sz w:val="20"/>
                <w:szCs w:val="20"/>
                <w:lang w:val="en-US" w:eastAsia="en-US"/>
              </w:rPr>
              <w:t>3</w:t>
            </w:r>
          </w:p>
        </w:tc>
        <w:tc>
          <w:tcPr>
            <w:tcW w:w="222" w:type="dxa"/>
            <w:noWrap/>
            <w:vAlign w:val="center"/>
            <w:hideMark/>
          </w:tcPr>
          <w:p w14:paraId="6523502F" w14:textId="77777777" w:rsidR="006238A6" w:rsidRPr="00BF3E08" w:rsidRDefault="006238A6">
            <w:pPr>
              <w:rPr>
                <w:rFonts w:ascii="Tahoma" w:hAnsi="Tahoma" w:cs="Tahoma"/>
                <w:sz w:val="20"/>
                <w:szCs w:val="20"/>
                <w:lang w:val="en-US" w:eastAsia="en-US"/>
              </w:rPr>
            </w:pPr>
          </w:p>
        </w:tc>
        <w:tc>
          <w:tcPr>
            <w:tcW w:w="1363" w:type="dxa"/>
            <w:tcBorders>
              <w:top w:val="single" w:sz="4" w:space="0" w:color="auto"/>
              <w:bottom w:val="single" w:sz="4" w:space="0" w:color="auto"/>
            </w:tcBorders>
            <w:noWrap/>
            <w:vAlign w:val="center"/>
          </w:tcPr>
          <w:p w14:paraId="16C8113D" w14:textId="77777777" w:rsidR="006238A6" w:rsidRPr="00BF3E08" w:rsidRDefault="006238A6">
            <w:pPr>
              <w:jc w:val="right"/>
              <w:rPr>
                <w:rFonts w:ascii="Tahoma" w:hAnsi="Tahoma" w:cs="Tahoma"/>
                <w:b/>
                <w:sz w:val="20"/>
                <w:szCs w:val="20"/>
                <w:lang w:val="en-US" w:eastAsia="en-US"/>
              </w:rPr>
            </w:pPr>
            <w:r>
              <w:rPr>
                <w:rFonts w:ascii="Tahoma" w:hAnsi="Tahoma" w:cs="Tahoma"/>
                <w:b/>
                <w:sz w:val="20"/>
                <w:szCs w:val="20"/>
                <w:lang w:val="en-US" w:eastAsia="en-US"/>
              </w:rPr>
              <w:t>12,076</w:t>
            </w:r>
          </w:p>
        </w:tc>
        <w:tc>
          <w:tcPr>
            <w:tcW w:w="223" w:type="dxa"/>
            <w:noWrap/>
            <w:vAlign w:val="center"/>
            <w:hideMark/>
          </w:tcPr>
          <w:p w14:paraId="144A15CC" w14:textId="77777777" w:rsidR="006238A6" w:rsidRPr="00BF3E08" w:rsidRDefault="006238A6">
            <w:pPr>
              <w:rPr>
                <w:rFonts w:ascii="Tahoma" w:hAnsi="Tahoma" w:cs="Tahoma"/>
                <w:b/>
                <w:sz w:val="20"/>
                <w:szCs w:val="20"/>
                <w:lang w:val="en-US" w:eastAsia="en-US"/>
              </w:rPr>
            </w:pPr>
          </w:p>
        </w:tc>
        <w:tc>
          <w:tcPr>
            <w:tcW w:w="1363" w:type="dxa"/>
            <w:tcBorders>
              <w:top w:val="single" w:sz="4" w:space="0" w:color="auto"/>
              <w:bottom w:val="single" w:sz="4" w:space="0" w:color="auto"/>
            </w:tcBorders>
            <w:noWrap/>
            <w:vAlign w:val="center"/>
            <w:hideMark/>
          </w:tcPr>
          <w:p w14:paraId="7932F545" w14:textId="77777777" w:rsidR="006238A6" w:rsidRPr="00BF3E08" w:rsidRDefault="006238A6">
            <w:pPr>
              <w:jc w:val="right"/>
              <w:rPr>
                <w:rFonts w:ascii="Tahoma" w:hAnsi="Tahoma" w:cs="Tahoma"/>
                <w:b/>
                <w:sz w:val="20"/>
                <w:szCs w:val="20"/>
                <w:lang w:val="en-US" w:eastAsia="en-US"/>
              </w:rPr>
            </w:pPr>
            <w:r w:rsidRPr="00BF3E08">
              <w:rPr>
                <w:rFonts w:ascii="Tahoma" w:hAnsi="Tahoma" w:cs="Tahoma"/>
                <w:b/>
                <w:sz w:val="20"/>
                <w:szCs w:val="20"/>
                <w:lang w:val="en-US" w:eastAsia="en-US"/>
              </w:rPr>
              <w:t>10,44</w:t>
            </w:r>
            <w:r>
              <w:rPr>
                <w:rFonts w:ascii="Tahoma" w:hAnsi="Tahoma" w:cs="Tahoma"/>
                <w:b/>
                <w:sz w:val="20"/>
                <w:szCs w:val="20"/>
                <w:lang w:val="en-US" w:eastAsia="en-US"/>
              </w:rPr>
              <w:t>1</w:t>
            </w:r>
          </w:p>
        </w:tc>
      </w:tr>
      <w:bookmarkEnd w:id="45"/>
    </w:tbl>
    <w:p w14:paraId="78DB695D" w14:textId="77777777" w:rsidR="006238A6" w:rsidRDefault="006238A6" w:rsidP="006238A6">
      <w:pPr>
        <w:tabs>
          <w:tab w:val="left" w:pos="520"/>
        </w:tabs>
        <w:spacing w:before="120" w:line="240" w:lineRule="auto"/>
        <w:ind w:left="720"/>
        <w:jc w:val="both"/>
        <w:rPr>
          <w:rFonts w:ascii="Tahoma" w:hAnsi="Tahoma" w:cs="Tahoma"/>
          <w:sz w:val="20"/>
          <w:szCs w:val="20"/>
          <w:lang w:val="en-US" w:eastAsia="en-US"/>
        </w:rPr>
      </w:pPr>
    </w:p>
    <w:p w14:paraId="14661404" w14:textId="77777777" w:rsidR="006238A6" w:rsidRPr="00652A96" w:rsidRDefault="006238A6" w:rsidP="006238A6">
      <w:pPr>
        <w:tabs>
          <w:tab w:val="left" w:pos="520"/>
        </w:tabs>
        <w:spacing w:before="120" w:line="240" w:lineRule="auto"/>
        <w:ind w:left="720"/>
        <w:jc w:val="both"/>
        <w:rPr>
          <w:rFonts w:ascii="Tahoma" w:hAnsi="Tahoma" w:cs="Tahoma"/>
          <w:sz w:val="20"/>
          <w:szCs w:val="20"/>
          <w:lang w:val="en-US" w:eastAsia="en-US"/>
        </w:rPr>
      </w:pPr>
      <w:r w:rsidRPr="00652A96">
        <w:rPr>
          <w:rFonts w:ascii="Tahoma" w:hAnsi="Tahoma" w:cs="Tahoma"/>
          <w:sz w:val="20"/>
          <w:szCs w:val="20"/>
          <w:lang w:val="en-US" w:eastAsia="en-US"/>
        </w:rPr>
        <w:t xml:space="preserve">The aggregate number of full-time equivalent staff </w:t>
      </w:r>
      <w:r w:rsidRPr="005672A3">
        <w:rPr>
          <w:rFonts w:ascii="Tahoma" w:hAnsi="Tahoma" w:cs="Tahoma"/>
          <w:sz w:val="20"/>
          <w:szCs w:val="20"/>
        </w:rPr>
        <w:t>employees (including the</w:t>
      </w:r>
      <w:r w:rsidRPr="00652A96">
        <w:rPr>
          <w:rFonts w:ascii="Tahoma" w:hAnsi="Tahoma" w:cs="Tahoma"/>
        </w:rPr>
        <w:t xml:space="preserve"> </w:t>
      </w:r>
      <w:r w:rsidRPr="00652A96">
        <w:rPr>
          <w:rFonts w:ascii="Tahoma" w:hAnsi="Tahoma" w:cs="Tahoma"/>
          <w:sz w:val="20"/>
          <w:szCs w:val="20"/>
          <w:lang w:val="en-US" w:eastAsia="en-US"/>
        </w:rPr>
        <w:t>3 Executive Directors reported in Note 12 above)</w:t>
      </w:r>
      <w:r w:rsidRPr="00652A96">
        <w:rPr>
          <w:rFonts w:ascii="Tahoma" w:hAnsi="Tahoma" w:cs="Tahoma"/>
        </w:rPr>
        <w:t xml:space="preserve"> </w:t>
      </w:r>
      <w:r w:rsidRPr="00652A96">
        <w:rPr>
          <w:rFonts w:ascii="Tahoma" w:hAnsi="Tahoma" w:cs="Tahoma"/>
          <w:sz w:val="20"/>
          <w:szCs w:val="20"/>
          <w:lang w:val="en-US" w:eastAsia="en-US"/>
        </w:rPr>
        <w:t xml:space="preserve">whose remuneration </w:t>
      </w:r>
      <w:r w:rsidRPr="00652A96">
        <w:rPr>
          <w:rFonts w:ascii="Tahoma" w:hAnsi="Tahoma" w:cs="Tahoma"/>
          <w:sz w:val="20"/>
          <w:szCs w:val="20"/>
        </w:rPr>
        <w:t>(including pension contributions but excluding National Insurance contributions</w:t>
      </w:r>
      <w:r w:rsidRPr="00652A96">
        <w:rPr>
          <w:rFonts w:ascii="Tahoma" w:hAnsi="Tahoma" w:cs="Tahoma"/>
          <w:sz w:val="20"/>
          <w:szCs w:val="20"/>
          <w:lang w:val="en-US" w:eastAsia="en-US"/>
        </w:rPr>
        <w:t>) exceeded £60,000 in the period is as follows</w:t>
      </w:r>
      <w:r>
        <w:rPr>
          <w:rFonts w:ascii="Tahoma" w:hAnsi="Tahoma" w:cs="Tahoma"/>
          <w:sz w:val="20"/>
          <w:szCs w:val="20"/>
          <w:lang w:val="en-US" w:eastAsia="en-US"/>
        </w:rPr>
        <w:t>:</w:t>
      </w:r>
    </w:p>
    <w:tbl>
      <w:tblPr>
        <w:tblW w:w="10589" w:type="dxa"/>
        <w:tblLayout w:type="fixed"/>
        <w:tblCellMar>
          <w:left w:w="0" w:type="dxa"/>
          <w:right w:w="0" w:type="dxa"/>
        </w:tblCellMar>
        <w:tblLook w:val="04A0" w:firstRow="1" w:lastRow="0" w:firstColumn="1" w:lastColumn="0" w:noHBand="0" w:noVBand="1"/>
      </w:tblPr>
      <w:tblGrid>
        <w:gridCol w:w="2439"/>
        <w:gridCol w:w="142"/>
        <w:gridCol w:w="1833"/>
        <w:gridCol w:w="1203"/>
        <w:gridCol w:w="308"/>
        <w:gridCol w:w="1252"/>
        <w:gridCol w:w="141"/>
        <w:gridCol w:w="1418"/>
        <w:gridCol w:w="236"/>
        <w:gridCol w:w="1465"/>
        <w:gridCol w:w="152"/>
      </w:tblGrid>
      <w:tr w:rsidR="006238A6" w:rsidRPr="00652A96" w14:paraId="788A48EA" w14:textId="77777777">
        <w:trPr>
          <w:trHeight w:val="795"/>
        </w:trPr>
        <w:tc>
          <w:tcPr>
            <w:tcW w:w="2439" w:type="dxa"/>
            <w:noWrap/>
            <w:tcMar>
              <w:top w:w="0" w:type="dxa"/>
              <w:left w:w="108" w:type="dxa"/>
              <w:bottom w:w="0" w:type="dxa"/>
              <w:right w:w="108" w:type="dxa"/>
            </w:tcMar>
            <w:vAlign w:val="bottom"/>
          </w:tcPr>
          <w:p w14:paraId="2B1AA16A"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val="en-US" w:eastAsia="en-US"/>
              </w:rPr>
              <w:t xml:space="preserve"> </w:t>
            </w:r>
          </w:p>
        </w:tc>
        <w:tc>
          <w:tcPr>
            <w:tcW w:w="142" w:type="dxa"/>
          </w:tcPr>
          <w:p w14:paraId="37AF2FAF" w14:textId="77777777" w:rsidR="006238A6" w:rsidRPr="00652A96" w:rsidRDefault="006238A6">
            <w:pPr>
              <w:tabs>
                <w:tab w:val="left" w:pos="520"/>
              </w:tabs>
              <w:spacing w:after="0" w:line="240" w:lineRule="auto"/>
              <w:rPr>
                <w:rFonts w:ascii="Tahoma" w:hAnsi="Tahoma" w:cs="Tahoma"/>
                <w:sz w:val="20"/>
                <w:szCs w:val="20"/>
                <w:lang w:eastAsia="en-US"/>
              </w:rPr>
            </w:pPr>
          </w:p>
        </w:tc>
        <w:tc>
          <w:tcPr>
            <w:tcW w:w="1833" w:type="dxa"/>
            <w:noWrap/>
            <w:tcMar>
              <w:top w:w="0" w:type="dxa"/>
              <w:left w:w="108" w:type="dxa"/>
              <w:bottom w:w="0" w:type="dxa"/>
              <w:right w:w="108" w:type="dxa"/>
            </w:tcMar>
            <w:vAlign w:val="bottom"/>
            <w:hideMark/>
          </w:tcPr>
          <w:p w14:paraId="56C50DB0" w14:textId="77777777" w:rsidR="006238A6" w:rsidRPr="00652A96" w:rsidRDefault="006238A6">
            <w:pPr>
              <w:tabs>
                <w:tab w:val="left" w:pos="520"/>
              </w:tabs>
              <w:spacing w:after="0" w:line="240" w:lineRule="auto"/>
              <w:rPr>
                <w:rFonts w:ascii="Tahoma" w:hAnsi="Tahoma" w:cs="Tahoma"/>
                <w:sz w:val="20"/>
                <w:szCs w:val="20"/>
                <w:lang w:eastAsia="en-US"/>
              </w:rPr>
            </w:pPr>
          </w:p>
        </w:tc>
        <w:tc>
          <w:tcPr>
            <w:tcW w:w="1203" w:type="dxa"/>
            <w:tcMar>
              <w:top w:w="0" w:type="dxa"/>
              <w:left w:w="108" w:type="dxa"/>
              <w:bottom w:w="0" w:type="dxa"/>
              <w:right w:w="108" w:type="dxa"/>
            </w:tcMar>
            <w:vAlign w:val="bottom"/>
            <w:hideMark/>
          </w:tcPr>
          <w:p w14:paraId="60AAECDB"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Group 202</w:t>
            </w:r>
            <w:r>
              <w:rPr>
                <w:rFonts w:ascii="Tahoma" w:hAnsi="Tahoma" w:cs="Tahoma"/>
                <w:b/>
                <w:sz w:val="20"/>
                <w:szCs w:val="20"/>
                <w:lang w:eastAsia="en-US"/>
              </w:rPr>
              <w:t>5</w:t>
            </w:r>
          </w:p>
        </w:tc>
        <w:tc>
          <w:tcPr>
            <w:tcW w:w="308" w:type="dxa"/>
            <w:noWrap/>
            <w:tcMar>
              <w:top w:w="0" w:type="dxa"/>
              <w:left w:w="108" w:type="dxa"/>
              <w:bottom w:w="0" w:type="dxa"/>
              <w:right w:w="108" w:type="dxa"/>
            </w:tcMar>
            <w:vAlign w:val="bottom"/>
            <w:hideMark/>
          </w:tcPr>
          <w:p w14:paraId="184D782F"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252" w:type="dxa"/>
            <w:tcMar>
              <w:top w:w="0" w:type="dxa"/>
              <w:left w:w="108" w:type="dxa"/>
              <w:bottom w:w="0" w:type="dxa"/>
              <w:right w:w="108" w:type="dxa"/>
            </w:tcMar>
            <w:vAlign w:val="bottom"/>
            <w:hideMark/>
          </w:tcPr>
          <w:p w14:paraId="6F0868C1"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Group 202</w:t>
            </w:r>
            <w:r>
              <w:rPr>
                <w:rFonts w:ascii="Tahoma" w:hAnsi="Tahoma" w:cs="Tahoma"/>
                <w:b/>
                <w:sz w:val="20"/>
                <w:szCs w:val="20"/>
                <w:lang w:eastAsia="en-US"/>
              </w:rPr>
              <w:t>4</w:t>
            </w:r>
          </w:p>
        </w:tc>
        <w:tc>
          <w:tcPr>
            <w:tcW w:w="141" w:type="dxa"/>
            <w:vAlign w:val="bottom"/>
          </w:tcPr>
          <w:p w14:paraId="30A7B178"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418" w:type="dxa"/>
            <w:tcMar>
              <w:top w:w="0" w:type="dxa"/>
              <w:left w:w="108" w:type="dxa"/>
              <w:bottom w:w="0" w:type="dxa"/>
              <w:right w:w="108" w:type="dxa"/>
            </w:tcMar>
            <w:vAlign w:val="bottom"/>
            <w:hideMark/>
          </w:tcPr>
          <w:p w14:paraId="2C501E17"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Association 202</w:t>
            </w:r>
            <w:r>
              <w:rPr>
                <w:rFonts w:ascii="Tahoma" w:hAnsi="Tahoma" w:cs="Tahoma"/>
                <w:b/>
                <w:sz w:val="20"/>
                <w:szCs w:val="20"/>
                <w:lang w:eastAsia="en-US"/>
              </w:rPr>
              <w:t>5</w:t>
            </w:r>
          </w:p>
        </w:tc>
        <w:tc>
          <w:tcPr>
            <w:tcW w:w="236" w:type="dxa"/>
            <w:noWrap/>
            <w:tcMar>
              <w:top w:w="0" w:type="dxa"/>
              <w:left w:w="108" w:type="dxa"/>
              <w:bottom w:w="0" w:type="dxa"/>
              <w:right w:w="108" w:type="dxa"/>
            </w:tcMar>
            <w:vAlign w:val="bottom"/>
            <w:hideMark/>
          </w:tcPr>
          <w:p w14:paraId="189F1580"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465" w:type="dxa"/>
            <w:tcMar>
              <w:top w:w="0" w:type="dxa"/>
              <w:left w:w="108" w:type="dxa"/>
              <w:bottom w:w="0" w:type="dxa"/>
              <w:right w:w="108" w:type="dxa"/>
            </w:tcMar>
            <w:vAlign w:val="bottom"/>
            <w:hideMark/>
          </w:tcPr>
          <w:p w14:paraId="2A088B5F"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Association 202</w:t>
            </w:r>
            <w:r>
              <w:rPr>
                <w:rFonts w:ascii="Tahoma" w:hAnsi="Tahoma" w:cs="Tahoma"/>
                <w:b/>
                <w:sz w:val="20"/>
                <w:szCs w:val="20"/>
                <w:lang w:eastAsia="en-US"/>
              </w:rPr>
              <w:t>4</w:t>
            </w:r>
          </w:p>
        </w:tc>
        <w:tc>
          <w:tcPr>
            <w:tcW w:w="152" w:type="dxa"/>
            <w:vAlign w:val="bottom"/>
          </w:tcPr>
          <w:p w14:paraId="24D77402" w14:textId="77777777" w:rsidR="006238A6" w:rsidRPr="00652A96" w:rsidRDefault="006238A6">
            <w:pPr>
              <w:spacing w:after="0" w:line="240" w:lineRule="auto"/>
            </w:pPr>
          </w:p>
        </w:tc>
      </w:tr>
      <w:tr w:rsidR="006238A6" w:rsidRPr="00652A96" w14:paraId="19A529E8" w14:textId="77777777">
        <w:trPr>
          <w:trHeight w:val="345"/>
        </w:trPr>
        <w:tc>
          <w:tcPr>
            <w:tcW w:w="2439" w:type="dxa"/>
            <w:noWrap/>
            <w:tcMar>
              <w:top w:w="0" w:type="dxa"/>
              <w:left w:w="108" w:type="dxa"/>
              <w:bottom w:w="0" w:type="dxa"/>
              <w:right w:w="108" w:type="dxa"/>
            </w:tcMar>
            <w:vAlign w:val="center"/>
            <w:hideMark/>
          </w:tcPr>
          <w:p w14:paraId="6C1C3131"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£60,001</w:t>
            </w:r>
          </w:p>
        </w:tc>
        <w:tc>
          <w:tcPr>
            <w:tcW w:w="142" w:type="dxa"/>
            <w:vAlign w:val="center"/>
          </w:tcPr>
          <w:p w14:paraId="10980C21" w14:textId="77777777" w:rsidR="006238A6" w:rsidRPr="00652A96" w:rsidRDefault="006238A6">
            <w:pPr>
              <w:tabs>
                <w:tab w:val="left" w:pos="288"/>
                <w:tab w:val="right" w:pos="43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3416140C"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£70,000</w:t>
            </w:r>
          </w:p>
        </w:tc>
        <w:tc>
          <w:tcPr>
            <w:tcW w:w="1203" w:type="dxa"/>
            <w:noWrap/>
            <w:tcMar>
              <w:top w:w="0" w:type="dxa"/>
              <w:left w:w="108" w:type="dxa"/>
              <w:bottom w:w="0" w:type="dxa"/>
              <w:right w:w="108" w:type="dxa"/>
            </w:tcMar>
            <w:vAlign w:val="center"/>
          </w:tcPr>
          <w:p w14:paraId="4E0BE3D4"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5</w:t>
            </w:r>
          </w:p>
        </w:tc>
        <w:tc>
          <w:tcPr>
            <w:tcW w:w="308" w:type="dxa"/>
            <w:noWrap/>
            <w:tcMar>
              <w:top w:w="0" w:type="dxa"/>
              <w:left w:w="108" w:type="dxa"/>
              <w:bottom w:w="0" w:type="dxa"/>
              <w:right w:w="108" w:type="dxa"/>
            </w:tcMar>
            <w:vAlign w:val="center"/>
            <w:hideMark/>
          </w:tcPr>
          <w:p w14:paraId="39302331"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06C2ED37"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141" w:type="dxa"/>
            <w:vAlign w:val="center"/>
          </w:tcPr>
          <w:p w14:paraId="7F13055C"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17C184F9"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5</w:t>
            </w:r>
          </w:p>
        </w:tc>
        <w:tc>
          <w:tcPr>
            <w:tcW w:w="236" w:type="dxa"/>
            <w:noWrap/>
            <w:tcMar>
              <w:top w:w="0" w:type="dxa"/>
              <w:left w:w="108" w:type="dxa"/>
              <w:bottom w:w="0" w:type="dxa"/>
              <w:right w:w="108" w:type="dxa"/>
            </w:tcMar>
            <w:vAlign w:val="center"/>
            <w:hideMark/>
          </w:tcPr>
          <w:p w14:paraId="76170352"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6BE749D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152" w:type="dxa"/>
            <w:vAlign w:val="bottom"/>
          </w:tcPr>
          <w:p w14:paraId="23088A0F" w14:textId="77777777" w:rsidR="006238A6" w:rsidRPr="00B703DD" w:rsidRDefault="006238A6">
            <w:pPr>
              <w:spacing w:after="0" w:line="240" w:lineRule="auto"/>
            </w:pPr>
            <w:r w:rsidRPr="00B703DD">
              <w:rPr>
                <w:rFonts w:ascii="Tahoma" w:hAnsi="Tahoma" w:cs="Tahoma"/>
                <w:sz w:val="20"/>
                <w:szCs w:val="20"/>
                <w:lang w:eastAsia="en-US"/>
              </w:rPr>
              <w:t> </w:t>
            </w:r>
          </w:p>
        </w:tc>
      </w:tr>
      <w:tr w:rsidR="006238A6" w:rsidRPr="00652A96" w14:paraId="0AD231E2" w14:textId="77777777">
        <w:trPr>
          <w:trHeight w:val="345"/>
        </w:trPr>
        <w:tc>
          <w:tcPr>
            <w:tcW w:w="2439" w:type="dxa"/>
            <w:noWrap/>
            <w:tcMar>
              <w:top w:w="0" w:type="dxa"/>
              <w:left w:w="108" w:type="dxa"/>
              <w:bottom w:w="0" w:type="dxa"/>
              <w:right w:w="108" w:type="dxa"/>
            </w:tcMar>
            <w:vAlign w:val="center"/>
            <w:hideMark/>
          </w:tcPr>
          <w:p w14:paraId="7045758E"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£70,001</w:t>
            </w:r>
          </w:p>
        </w:tc>
        <w:tc>
          <w:tcPr>
            <w:tcW w:w="142" w:type="dxa"/>
            <w:vAlign w:val="center"/>
          </w:tcPr>
          <w:p w14:paraId="33BBC558"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458E8514"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£80,000</w:t>
            </w:r>
          </w:p>
        </w:tc>
        <w:tc>
          <w:tcPr>
            <w:tcW w:w="1203" w:type="dxa"/>
            <w:noWrap/>
            <w:tcMar>
              <w:top w:w="0" w:type="dxa"/>
              <w:left w:w="108" w:type="dxa"/>
              <w:bottom w:w="0" w:type="dxa"/>
              <w:right w:w="108" w:type="dxa"/>
            </w:tcMar>
            <w:vAlign w:val="center"/>
          </w:tcPr>
          <w:p w14:paraId="07942E61"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308" w:type="dxa"/>
            <w:noWrap/>
            <w:tcMar>
              <w:top w:w="0" w:type="dxa"/>
              <w:left w:w="108" w:type="dxa"/>
              <w:bottom w:w="0" w:type="dxa"/>
              <w:right w:w="108" w:type="dxa"/>
            </w:tcMar>
            <w:vAlign w:val="center"/>
            <w:hideMark/>
          </w:tcPr>
          <w:p w14:paraId="5AC3F81C"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2B121ED8"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141" w:type="dxa"/>
            <w:vAlign w:val="center"/>
          </w:tcPr>
          <w:p w14:paraId="713601AF"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3FEB7FC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236" w:type="dxa"/>
            <w:noWrap/>
            <w:tcMar>
              <w:top w:w="0" w:type="dxa"/>
              <w:left w:w="108" w:type="dxa"/>
              <w:bottom w:w="0" w:type="dxa"/>
              <w:right w:w="108" w:type="dxa"/>
            </w:tcMar>
            <w:vAlign w:val="center"/>
            <w:hideMark/>
          </w:tcPr>
          <w:p w14:paraId="4891A9AB"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1726DDB0"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152" w:type="dxa"/>
            <w:vAlign w:val="bottom"/>
          </w:tcPr>
          <w:p w14:paraId="4913773D" w14:textId="77777777" w:rsidR="006238A6" w:rsidRPr="00B703DD" w:rsidRDefault="006238A6">
            <w:pPr>
              <w:spacing w:after="0" w:line="240" w:lineRule="auto"/>
            </w:pPr>
            <w:r w:rsidRPr="00B703DD">
              <w:rPr>
                <w:rFonts w:ascii="Tahoma" w:hAnsi="Tahoma" w:cs="Tahoma"/>
                <w:sz w:val="20"/>
                <w:szCs w:val="20"/>
                <w:lang w:eastAsia="en-US"/>
              </w:rPr>
              <w:t> </w:t>
            </w:r>
          </w:p>
        </w:tc>
      </w:tr>
      <w:tr w:rsidR="006238A6" w:rsidRPr="00652A96" w14:paraId="27A77869" w14:textId="77777777">
        <w:trPr>
          <w:trHeight w:val="345"/>
        </w:trPr>
        <w:tc>
          <w:tcPr>
            <w:tcW w:w="2439" w:type="dxa"/>
            <w:noWrap/>
            <w:tcMar>
              <w:top w:w="0" w:type="dxa"/>
              <w:left w:w="108" w:type="dxa"/>
              <w:bottom w:w="0" w:type="dxa"/>
              <w:right w:w="108" w:type="dxa"/>
            </w:tcMar>
            <w:vAlign w:val="center"/>
            <w:hideMark/>
          </w:tcPr>
          <w:p w14:paraId="3CD072F5"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£80,001</w:t>
            </w:r>
          </w:p>
        </w:tc>
        <w:tc>
          <w:tcPr>
            <w:tcW w:w="142" w:type="dxa"/>
            <w:vAlign w:val="center"/>
          </w:tcPr>
          <w:p w14:paraId="23D70243"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0A7E9557"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£90,000</w:t>
            </w:r>
          </w:p>
        </w:tc>
        <w:tc>
          <w:tcPr>
            <w:tcW w:w="1203" w:type="dxa"/>
            <w:noWrap/>
            <w:tcMar>
              <w:top w:w="0" w:type="dxa"/>
              <w:left w:w="108" w:type="dxa"/>
              <w:bottom w:w="0" w:type="dxa"/>
              <w:right w:w="108" w:type="dxa"/>
            </w:tcMar>
            <w:vAlign w:val="center"/>
          </w:tcPr>
          <w:p w14:paraId="3533EBA5"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308" w:type="dxa"/>
            <w:noWrap/>
            <w:tcMar>
              <w:top w:w="0" w:type="dxa"/>
              <w:left w:w="108" w:type="dxa"/>
              <w:bottom w:w="0" w:type="dxa"/>
              <w:right w:w="108" w:type="dxa"/>
            </w:tcMar>
            <w:vAlign w:val="center"/>
            <w:hideMark/>
          </w:tcPr>
          <w:p w14:paraId="23E3E5E5"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78F74A92"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5</w:t>
            </w:r>
          </w:p>
        </w:tc>
        <w:tc>
          <w:tcPr>
            <w:tcW w:w="141" w:type="dxa"/>
            <w:vAlign w:val="center"/>
          </w:tcPr>
          <w:p w14:paraId="41F4AEB6"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62DF56B4"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236" w:type="dxa"/>
            <w:noWrap/>
            <w:tcMar>
              <w:top w:w="0" w:type="dxa"/>
              <w:left w:w="108" w:type="dxa"/>
              <w:bottom w:w="0" w:type="dxa"/>
              <w:right w:w="108" w:type="dxa"/>
            </w:tcMar>
            <w:vAlign w:val="center"/>
            <w:hideMark/>
          </w:tcPr>
          <w:p w14:paraId="2D0E2862"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13300E2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5</w:t>
            </w:r>
          </w:p>
        </w:tc>
        <w:tc>
          <w:tcPr>
            <w:tcW w:w="152" w:type="dxa"/>
            <w:vAlign w:val="bottom"/>
          </w:tcPr>
          <w:p w14:paraId="359B736A" w14:textId="77777777" w:rsidR="006238A6" w:rsidRPr="00B703DD" w:rsidRDefault="006238A6">
            <w:pPr>
              <w:spacing w:after="0" w:line="240" w:lineRule="auto"/>
            </w:pPr>
            <w:r w:rsidRPr="00B703DD">
              <w:rPr>
                <w:rFonts w:ascii="Tahoma" w:hAnsi="Tahoma" w:cs="Tahoma"/>
                <w:sz w:val="20"/>
                <w:szCs w:val="20"/>
                <w:lang w:eastAsia="en-US"/>
              </w:rPr>
              <w:t> </w:t>
            </w:r>
          </w:p>
        </w:tc>
      </w:tr>
      <w:tr w:rsidR="006238A6" w:rsidRPr="00652A96" w14:paraId="07E8AA99" w14:textId="77777777">
        <w:trPr>
          <w:trHeight w:val="345"/>
        </w:trPr>
        <w:tc>
          <w:tcPr>
            <w:tcW w:w="2439" w:type="dxa"/>
            <w:noWrap/>
            <w:tcMar>
              <w:top w:w="0" w:type="dxa"/>
              <w:left w:w="108" w:type="dxa"/>
              <w:bottom w:w="0" w:type="dxa"/>
              <w:right w:w="108" w:type="dxa"/>
            </w:tcMar>
            <w:vAlign w:val="center"/>
            <w:hideMark/>
          </w:tcPr>
          <w:p w14:paraId="5EC311E2"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£90,001</w:t>
            </w:r>
          </w:p>
        </w:tc>
        <w:tc>
          <w:tcPr>
            <w:tcW w:w="142" w:type="dxa"/>
            <w:vAlign w:val="center"/>
          </w:tcPr>
          <w:p w14:paraId="7C91FEB6"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07E596BD"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£100,000</w:t>
            </w:r>
          </w:p>
        </w:tc>
        <w:tc>
          <w:tcPr>
            <w:tcW w:w="1203" w:type="dxa"/>
            <w:noWrap/>
            <w:tcMar>
              <w:top w:w="0" w:type="dxa"/>
              <w:left w:w="108" w:type="dxa"/>
              <w:bottom w:w="0" w:type="dxa"/>
              <w:right w:w="108" w:type="dxa"/>
            </w:tcMar>
            <w:vAlign w:val="center"/>
          </w:tcPr>
          <w:p w14:paraId="0DD485A3"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3</w:t>
            </w:r>
          </w:p>
        </w:tc>
        <w:tc>
          <w:tcPr>
            <w:tcW w:w="308" w:type="dxa"/>
            <w:noWrap/>
            <w:tcMar>
              <w:top w:w="0" w:type="dxa"/>
              <w:left w:w="108" w:type="dxa"/>
              <w:bottom w:w="0" w:type="dxa"/>
              <w:right w:w="108" w:type="dxa"/>
            </w:tcMar>
            <w:vAlign w:val="center"/>
            <w:hideMark/>
          </w:tcPr>
          <w:p w14:paraId="2D1781CD"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79DB692A"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141" w:type="dxa"/>
            <w:vAlign w:val="center"/>
          </w:tcPr>
          <w:p w14:paraId="715E6C56"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4E6F17A7"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3</w:t>
            </w:r>
          </w:p>
        </w:tc>
        <w:tc>
          <w:tcPr>
            <w:tcW w:w="236" w:type="dxa"/>
            <w:noWrap/>
            <w:tcMar>
              <w:top w:w="0" w:type="dxa"/>
              <w:left w:w="108" w:type="dxa"/>
              <w:bottom w:w="0" w:type="dxa"/>
              <w:right w:w="108" w:type="dxa"/>
            </w:tcMar>
            <w:vAlign w:val="center"/>
            <w:hideMark/>
          </w:tcPr>
          <w:p w14:paraId="16EB379D"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58C1429F"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w:t>
            </w:r>
          </w:p>
        </w:tc>
        <w:tc>
          <w:tcPr>
            <w:tcW w:w="152" w:type="dxa"/>
            <w:vAlign w:val="bottom"/>
          </w:tcPr>
          <w:p w14:paraId="0925BDA2" w14:textId="77777777" w:rsidR="006238A6" w:rsidRPr="00B703DD" w:rsidRDefault="006238A6">
            <w:pPr>
              <w:spacing w:after="0" w:line="240" w:lineRule="auto"/>
            </w:pPr>
            <w:r w:rsidRPr="00B703DD">
              <w:rPr>
                <w:rFonts w:ascii="Tahoma" w:hAnsi="Tahoma" w:cs="Tahoma"/>
                <w:sz w:val="20"/>
                <w:szCs w:val="20"/>
                <w:lang w:eastAsia="en-US"/>
              </w:rPr>
              <w:t> </w:t>
            </w:r>
          </w:p>
        </w:tc>
      </w:tr>
      <w:tr w:rsidR="006238A6" w:rsidRPr="00652A96" w14:paraId="0E452341" w14:textId="77777777">
        <w:trPr>
          <w:trHeight w:val="345"/>
        </w:trPr>
        <w:tc>
          <w:tcPr>
            <w:tcW w:w="2439" w:type="dxa"/>
            <w:noWrap/>
            <w:tcMar>
              <w:top w:w="0" w:type="dxa"/>
              <w:left w:w="108" w:type="dxa"/>
              <w:bottom w:w="0" w:type="dxa"/>
              <w:right w:w="108" w:type="dxa"/>
            </w:tcMar>
            <w:vAlign w:val="center"/>
            <w:hideMark/>
          </w:tcPr>
          <w:p w14:paraId="03E572A6"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£100,001</w:t>
            </w:r>
          </w:p>
        </w:tc>
        <w:tc>
          <w:tcPr>
            <w:tcW w:w="142" w:type="dxa"/>
            <w:vAlign w:val="center"/>
          </w:tcPr>
          <w:p w14:paraId="146BED39"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0B786FEA"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£110,000</w:t>
            </w:r>
          </w:p>
        </w:tc>
        <w:tc>
          <w:tcPr>
            <w:tcW w:w="1203" w:type="dxa"/>
            <w:noWrap/>
            <w:tcMar>
              <w:top w:w="0" w:type="dxa"/>
              <w:left w:w="108" w:type="dxa"/>
              <w:bottom w:w="0" w:type="dxa"/>
              <w:right w:w="108" w:type="dxa"/>
            </w:tcMar>
            <w:vAlign w:val="center"/>
          </w:tcPr>
          <w:p w14:paraId="266A0D12"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308" w:type="dxa"/>
            <w:noWrap/>
            <w:tcMar>
              <w:top w:w="0" w:type="dxa"/>
              <w:left w:w="108" w:type="dxa"/>
              <w:bottom w:w="0" w:type="dxa"/>
              <w:right w:w="108" w:type="dxa"/>
            </w:tcMar>
            <w:vAlign w:val="center"/>
            <w:hideMark/>
          </w:tcPr>
          <w:p w14:paraId="4D8433B2"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63C00A6E"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41" w:type="dxa"/>
            <w:vAlign w:val="center"/>
          </w:tcPr>
          <w:p w14:paraId="595D04D6"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608F6EA4"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236" w:type="dxa"/>
            <w:noWrap/>
            <w:tcMar>
              <w:top w:w="0" w:type="dxa"/>
              <w:left w:w="108" w:type="dxa"/>
              <w:bottom w:w="0" w:type="dxa"/>
              <w:right w:w="108" w:type="dxa"/>
            </w:tcMar>
            <w:vAlign w:val="center"/>
            <w:hideMark/>
          </w:tcPr>
          <w:p w14:paraId="79946ECE"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4E6BBDE3"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52" w:type="dxa"/>
            <w:vAlign w:val="bottom"/>
          </w:tcPr>
          <w:p w14:paraId="16607A6B" w14:textId="77777777" w:rsidR="006238A6" w:rsidRPr="00B703DD" w:rsidRDefault="006238A6">
            <w:pPr>
              <w:spacing w:after="0" w:line="240" w:lineRule="auto"/>
            </w:pPr>
          </w:p>
        </w:tc>
      </w:tr>
      <w:tr w:rsidR="006238A6" w:rsidRPr="00652A96" w14:paraId="6FFB46F2" w14:textId="77777777">
        <w:trPr>
          <w:trHeight w:val="345"/>
        </w:trPr>
        <w:tc>
          <w:tcPr>
            <w:tcW w:w="2439" w:type="dxa"/>
            <w:noWrap/>
            <w:tcMar>
              <w:top w:w="0" w:type="dxa"/>
              <w:left w:w="108" w:type="dxa"/>
              <w:bottom w:w="0" w:type="dxa"/>
              <w:right w:w="108" w:type="dxa"/>
            </w:tcMar>
            <w:vAlign w:val="center"/>
            <w:hideMark/>
          </w:tcPr>
          <w:p w14:paraId="0D6639ED"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£110,001</w:t>
            </w:r>
          </w:p>
        </w:tc>
        <w:tc>
          <w:tcPr>
            <w:tcW w:w="142" w:type="dxa"/>
            <w:vAlign w:val="center"/>
          </w:tcPr>
          <w:p w14:paraId="25C8ED40"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284273E9"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£120,000</w:t>
            </w:r>
          </w:p>
        </w:tc>
        <w:tc>
          <w:tcPr>
            <w:tcW w:w="1203" w:type="dxa"/>
            <w:noWrap/>
            <w:tcMar>
              <w:top w:w="0" w:type="dxa"/>
              <w:left w:w="108" w:type="dxa"/>
              <w:bottom w:w="0" w:type="dxa"/>
              <w:right w:w="108" w:type="dxa"/>
            </w:tcMar>
            <w:vAlign w:val="center"/>
          </w:tcPr>
          <w:p w14:paraId="18658C4F"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308" w:type="dxa"/>
            <w:noWrap/>
            <w:tcMar>
              <w:top w:w="0" w:type="dxa"/>
              <w:left w:w="108" w:type="dxa"/>
              <w:bottom w:w="0" w:type="dxa"/>
              <w:right w:w="108" w:type="dxa"/>
            </w:tcMar>
            <w:vAlign w:val="center"/>
            <w:hideMark/>
          </w:tcPr>
          <w:p w14:paraId="0AC4844D"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30142A08"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41" w:type="dxa"/>
            <w:vAlign w:val="center"/>
          </w:tcPr>
          <w:p w14:paraId="109D4741"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7CC353FD"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236" w:type="dxa"/>
            <w:noWrap/>
            <w:tcMar>
              <w:top w:w="0" w:type="dxa"/>
              <w:left w:w="108" w:type="dxa"/>
              <w:bottom w:w="0" w:type="dxa"/>
              <w:right w:w="108" w:type="dxa"/>
            </w:tcMar>
            <w:vAlign w:val="center"/>
            <w:hideMark/>
          </w:tcPr>
          <w:p w14:paraId="6C7A06C5"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2062A922"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52" w:type="dxa"/>
            <w:vAlign w:val="bottom"/>
          </w:tcPr>
          <w:p w14:paraId="03FF30AE" w14:textId="77777777" w:rsidR="006238A6" w:rsidRPr="00B703DD" w:rsidRDefault="006238A6">
            <w:pPr>
              <w:spacing w:after="0" w:line="240" w:lineRule="auto"/>
            </w:pPr>
          </w:p>
        </w:tc>
      </w:tr>
      <w:tr w:rsidR="006238A6" w:rsidRPr="00652A96" w14:paraId="654576D7" w14:textId="77777777">
        <w:trPr>
          <w:trHeight w:val="345"/>
        </w:trPr>
        <w:tc>
          <w:tcPr>
            <w:tcW w:w="2439" w:type="dxa"/>
            <w:noWrap/>
            <w:tcMar>
              <w:top w:w="0" w:type="dxa"/>
              <w:left w:w="108" w:type="dxa"/>
              <w:bottom w:w="0" w:type="dxa"/>
              <w:right w:w="108" w:type="dxa"/>
            </w:tcMar>
            <w:vAlign w:val="center"/>
            <w:hideMark/>
          </w:tcPr>
          <w:p w14:paraId="15DD938C"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£120,001</w:t>
            </w:r>
          </w:p>
        </w:tc>
        <w:tc>
          <w:tcPr>
            <w:tcW w:w="142" w:type="dxa"/>
            <w:vAlign w:val="center"/>
          </w:tcPr>
          <w:p w14:paraId="70722F68"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6791A8E8"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£130,000</w:t>
            </w:r>
          </w:p>
        </w:tc>
        <w:tc>
          <w:tcPr>
            <w:tcW w:w="1203" w:type="dxa"/>
            <w:noWrap/>
            <w:tcMar>
              <w:top w:w="0" w:type="dxa"/>
              <w:left w:w="108" w:type="dxa"/>
              <w:bottom w:w="0" w:type="dxa"/>
              <w:right w:w="108" w:type="dxa"/>
            </w:tcMar>
            <w:vAlign w:val="center"/>
          </w:tcPr>
          <w:p w14:paraId="5A09BD7F"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308" w:type="dxa"/>
            <w:noWrap/>
            <w:tcMar>
              <w:top w:w="0" w:type="dxa"/>
              <w:left w:w="108" w:type="dxa"/>
              <w:bottom w:w="0" w:type="dxa"/>
              <w:right w:w="108" w:type="dxa"/>
            </w:tcMar>
            <w:vAlign w:val="center"/>
            <w:hideMark/>
          </w:tcPr>
          <w:p w14:paraId="42B79C96"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18FEEC1A"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w:t>
            </w:r>
          </w:p>
        </w:tc>
        <w:tc>
          <w:tcPr>
            <w:tcW w:w="141" w:type="dxa"/>
            <w:vAlign w:val="center"/>
          </w:tcPr>
          <w:p w14:paraId="06B47179"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5371E222"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236" w:type="dxa"/>
            <w:noWrap/>
            <w:tcMar>
              <w:top w:w="0" w:type="dxa"/>
              <w:left w:w="108" w:type="dxa"/>
              <w:bottom w:w="0" w:type="dxa"/>
              <w:right w:w="108" w:type="dxa"/>
            </w:tcMar>
            <w:vAlign w:val="center"/>
            <w:hideMark/>
          </w:tcPr>
          <w:p w14:paraId="52FD0E83"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5122A17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w:t>
            </w:r>
          </w:p>
        </w:tc>
        <w:tc>
          <w:tcPr>
            <w:tcW w:w="152" w:type="dxa"/>
            <w:vAlign w:val="bottom"/>
          </w:tcPr>
          <w:p w14:paraId="38991EF5" w14:textId="77777777" w:rsidR="006238A6" w:rsidRPr="00B703DD" w:rsidRDefault="006238A6">
            <w:pPr>
              <w:spacing w:after="0" w:line="240" w:lineRule="auto"/>
            </w:pPr>
          </w:p>
        </w:tc>
      </w:tr>
      <w:tr w:rsidR="006238A6" w:rsidRPr="00652A96" w14:paraId="5F991A2F" w14:textId="77777777">
        <w:trPr>
          <w:trHeight w:val="345"/>
        </w:trPr>
        <w:tc>
          <w:tcPr>
            <w:tcW w:w="2439" w:type="dxa"/>
            <w:noWrap/>
            <w:tcMar>
              <w:top w:w="0" w:type="dxa"/>
              <w:left w:w="108" w:type="dxa"/>
              <w:bottom w:w="0" w:type="dxa"/>
              <w:right w:w="108" w:type="dxa"/>
            </w:tcMar>
            <w:vAlign w:val="center"/>
            <w:hideMark/>
          </w:tcPr>
          <w:p w14:paraId="34ED0E24"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£130,001</w:t>
            </w:r>
          </w:p>
        </w:tc>
        <w:tc>
          <w:tcPr>
            <w:tcW w:w="142" w:type="dxa"/>
            <w:vAlign w:val="center"/>
          </w:tcPr>
          <w:p w14:paraId="05445479"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center"/>
            <w:hideMark/>
          </w:tcPr>
          <w:p w14:paraId="29694DD2"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£140,000</w:t>
            </w:r>
          </w:p>
        </w:tc>
        <w:tc>
          <w:tcPr>
            <w:tcW w:w="1203" w:type="dxa"/>
            <w:noWrap/>
            <w:tcMar>
              <w:top w:w="0" w:type="dxa"/>
              <w:left w:w="108" w:type="dxa"/>
              <w:bottom w:w="0" w:type="dxa"/>
              <w:right w:w="108" w:type="dxa"/>
            </w:tcMar>
            <w:vAlign w:val="center"/>
          </w:tcPr>
          <w:p w14:paraId="47DB3D0B"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308" w:type="dxa"/>
            <w:noWrap/>
            <w:tcMar>
              <w:top w:w="0" w:type="dxa"/>
              <w:left w:w="108" w:type="dxa"/>
              <w:bottom w:w="0" w:type="dxa"/>
              <w:right w:w="108" w:type="dxa"/>
            </w:tcMar>
            <w:vAlign w:val="center"/>
            <w:hideMark/>
          </w:tcPr>
          <w:p w14:paraId="40C19AF9"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center"/>
            <w:hideMark/>
          </w:tcPr>
          <w:p w14:paraId="5E63235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1</w:t>
            </w:r>
          </w:p>
        </w:tc>
        <w:tc>
          <w:tcPr>
            <w:tcW w:w="141" w:type="dxa"/>
            <w:vAlign w:val="center"/>
          </w:tcPr>
          <w:p w14:paraId="1C4F9521"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center"/>
          </w:tcPr>
          <w:p w14:paraId="3418C245"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236" w:type="dxa"/>
            <w:noWrap/>
            <w:tcMar>
              <w:top w:w="0" w:type="dxa"/>
              <w:left w:w="108" w:type="dxa"/>
              <w:bottom w:w="0" w:type="dxa"/>
              <w:right w:w="108" w:type="dxa"/>
            </w:tcMar>
            <w:vAlign w:val="center"/>
            <w:hideMark/>
          </w:tcPr>
          <w:p w14:paraId="34E19C25"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center"/>
            <w:hideMark/>
          </w:tcPr>
          <w:p w14:paraId="4E30116E"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1</w:t>
            </w:r>
          </w:p>
        </w:tc>
        <w:tc>
          <w:tcPr>
            <w:tcW w:w="152" w:type="dxa"/>
            <w:vAlign w:val="bottom"/>
          </w:tcPr>
          <w:p w14:paraId="25198892" w14:textId="77777777" w:rsidR="006238A6" w:rsidRPr="00B703DD" w:rsidRDefault="006238A6">
            <w:pPr>
              <w:spacing w:after="0" w:line="240" w:lineRule="auto"/>
            </w:pPr>
          </w:p>
        </w:tc>
      </w:tr>
      <w:tr w:rsidR="006238A6" w:rsidRPr="00652A96" w14:paraId="3669749C" w14:textId="77777777">
        <w:trPr>
          <w:trHeight w:val="345"/>
        </w:trPr>
        <w:tc>
          <w:tcPr>
            <w:tcW w:w="2439" w:type="dxa"/>
            <w:noWrap/>
            <w:tcMar>
              <w:top w:w="0" w:type="dxa"/>
              <w:left w:w="108" w:type="dxa"/>
              <w:bottom w:w="0" w:type="dxa"/>
              <w:right w:w="108" w:type="dxa"/>
            </w:tcMar>
            <w:vAlign w:val="bottom"/>
            <w:hideMark/>
          </w:tcPr>
          <w:p w14:paraId="0F8E726A"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£140,001</w:t>
            </w:r>
          </w:p>
        </w:tc>
        <w:tc>
          <w:tcPr>
            <w:tcW w:w="142" w:type="dxa"/>
          </w:tcPr>
          <w:p w14:paraId="66C81137"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hideMark/>
          </w:tcPr>
          <w:p w14:paraId="24495A7A"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£150,000</w:t>
            </w:r>
          </w:p>
        </w:tc>
        <w:tc>
          <w:tcPr>
            <w:tcW w:w="1203" w:type="dxa"/>
            <w:noWrap/>
            <w:tcMar>
              <w:top w:w="0" w:type="dxa"/>
              <w:left w:w="108" w:type="dxa"/>
              <w:bottom w:w="0" w:type="dxa"/>
              <w:right w:w="108" w:type="dxa"/>
            </w:tcMar>
            <w:vAlign w:val="bottom"/>
          </w:tcPr>
          <w:p w14:paraId="2D20B89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308" w:type="dxa"/>
            <w:noWrap/>
            <w:tcMar>
              <w:top w:w="0" w:type="dxa"/>
              <w:left w:w="108" w:type="dxa"/>
              <w:bottom w:w="0" w:type="dxa"/>
              <w:right w:w="108" w:type="dxa"/>
            </w:tcMar>
            <w:vAlign w:val="bottom"/>
            <w:hideMark/>
          </w:tcPr>
          <w:p w14:paraId="5B562A28"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hideMark/>
          </w:tcPr>
          <w:p w14:paraId="139C2E4E"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w:t>
            </w:r>
          </w:p>
        </w:tc>
        <w:tc>
          <w:tcPr>
            <w:tcW w:w="141" w:type="dxa"/>
            <w:vAlign w:val="bottom"/>
          </w:tcPr>
          <w:p w14:paraId="69A91DC8"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17E86B62"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236" w:type="dxa"/>
            <w:noWrap/>
            <w:tcMar>
              <w:top w:w="0" w:type="dxa"/>
              <w:left w:w="108" w:type="dxa"/>
              <w:bottom w:w="0" w:type="dxa"/>
              <w:right w:w="108" w:type="dxa"/>
            </w:tcMar>
            <w:vAlign w:val="bottom"/>
            <w:hideMark/>
          </w:tcPr>
          <w:p w14:paraId="4A6C4D64"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hideMark/>
          </w:tcPr>
          <w:p w14:paraId="37E1D769"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w:t>
            </w:r>
          </w:p>
        </w:tc>
        <w:tc>
          <w:tcPr>
            <w:tcW w:w="152" w:type="dxa"/>
            <w:vAlign w:val="bottom"/>
          </w:tcPr>
          <w:p w14:paraId="6E11A811" w14:textId="77777777" w:rsidR="006238A6" w:rsidRPr="00B703DD" w:rsidRDefault="006238A6">
            <w:pPr>
              <w:spacing w:after="0" w:line="240" w:lineRule="auto"/>
            </w:pPr>
          </w:p>
        </w:tc>
      </w:tr>
      <w:tr w:rsidR="006238A6" w:rsidRPr="00652A96" w14:paraId="65681247" w14:textId="77777777">
        <w:trPr>
          <w:trHeight w:val="346"/>
        </w:trPr>
        <w:tc>
          <w:tcPr>
            <w:tcW w:w="2439" w:type="dxa"/>
            <w:noWrap/>
            <w:tcMar>
              <w:top w:w="0" w:type="dxa"/>
              <w:left w:w="108" w:type="dxa"/>
              <w:bottom w:w="0" w:type="dxa"/>
              <w:right w:w="108" w:type="dxa"/>
            </w:tcMar>
            <w:vAlign w:val="bottom"/>
            <w:hideMark/>
          </w:tcPr>
          <w:p w14:paraId="06AB55D3"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£150,001</w:t>
            </w:r>
          </w:p>
        </w:tc>
        <w:tc>
          <w:tcPr>
            <w:tcW w:w="142" w:type="dxa"/>
          </w:tcPr>
          <w:p w14:paraId="76082843"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hideMark/>
          </w:tcPr>
          <w:p w14:paraId="31FD7D6A"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£160,000</w:t>
            </w:r>
          </w:p>
        </w:tc>
        <w:tc>
          <w:tcPr>
            <w:tcW w:w="1203" w:type="dxa"/>
            <w:noWrap/>
            <w:tcMar>
              <w:top w:w="0" w:type="dxa"/>
              <w:left w:w="108" w:type="dxa"/>
              <w:bottom w:w="0" w:type="dxa"/>
              <w:right w:w="108" w:type="dxa"/>
            </w:tcMar>
            <w:vAlign w:val="bottom"/>
          </w:tcPr>
          <w:p w14:paraId="64C114B6"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308" w:type="dxa"/>
            <w:noWrap/>
            <w:tcMar>
              <w:top w:w="0" w:type="dxa"/>
              <w:left w:w="108" w:type="dxa"/>
              <w:bottom w:w="0" w:type="dxa"/>
              <w:right w:w="108" w:type="dxa"/>
            </w:tcMar>
            <w:vAlign w:val="bottom"/>
            <w:hideMark/>
          </w:tcPr>
          <w:p w14:paraId="5E4475B6"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hideMark/>
          </w:tcPr>
          <w:p w14:paraId="0364C108"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1</w:t>
            </w:r>
          </w:p>
        </w:tc>
        <w:tc>
          <w:tcPr>
            <w:tcW w:w="141" w:type="dxa"/>
            <w:vAlign w:val="bottom"/>
          </w:tcPr>
          <w:p w14:paraId="4B4DF153"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082FD772"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236" w:type="dxa"/>
            <w:noWrap/>
            <w:tcMar>
              <w:top w:w="0" w:type="dxa"/>
              <w:left w:w="108" w:type="dxa"/>
              <w:bottom w:w="0" w:type="dxa"/>
              <w:right w:w="108" w:type="dxa"/>
            </w:tcMar>
            <w:vAlign w:val="bottom"/>
            <w:hideMark/>
          </w:tcPr>
          <w:p w14:paraId="2E68DF2C"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hideMark/>
          </w:tcPr>
          <w:p w14:paraId="08465BA7"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val="en-US" w:eastAsia="en-US"/>
              </w:rPr>
              <w:t>1</w:t>
            </w:r>
          </w:p>
        </w:tc>
        <w:tc>
          <w:tcPr>
            <w:tcW w:w="152" w:type="dxa"/>
            <w:vAlign w:val="bottom"/>
          </w:tcPr>
          <w:p w14:paraId="0E36BFC8" w14:textId="77777777" w:rsidR="006238A6" w:rsidRPr="00B703DD" w:rsidRDefault="006238A6">
            <w:pPr>
              <w:spacing w:after="0" w:line="240" w:lineRule="auto"/>
            </w:pPr>
          </w:p>
        </w:tc>
      </w:tr>
      <w:tr w:rsidR="006238A6" w:rsidRPr="00652A96" w14:paraId="2610FF54" w14:textId="77777777">
        <w:trPr>
          <w:trHeight w:val="345"/>
        </w:trPr>
        <w:tc>
          <w:tcPr>
            <w:tcW w:w="2439" w:type="dxa"/>
            <w:noWrap/>
            <w:tcMar>
              <w:top w:w="0" w:type="dxa"/>
              <w:left w:w="108" w:type="dxa"/>
              <w:bottom w:w="0" w:type="dxa"/>
              <w:right w:w="108" w:type="dxa"/>
            </w:tcMar>
            <w:vAlign w:val="bottom"/>
          </w:tcPr>
          <w:p w14:paraId="64921797"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£160,001</w:t>
            </w:r>
          </w:p>
        </w:tc>
        <w:tc>
          <w:tcPr>
            <w:tcW w:w="142" w:type="dxa"/>
          </w:tcPr>
          <w:p w14:paraId="539FE7FA"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tcPr>
          <w:p w14:paraId="38933FC8"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£170,000</w:t>
            </w:r>
          </w:p>
        </w:tc>
        <w:tc>
          <w:tcPr>
            <w:tcW w:w="1203" w:type="dxa"/>
            <w:noWrap/>
            <w:tcMar>
              <w:top w:w="0" w:type="dxa"/>
              <w:left w:w="108" w:type="dxa"/>
              <w:bottom w:w="0" w:type="dxa"/>
              <w:right w:w="108" w:type="dxa"/>
            </w:tcMar>
            <w:vAlign w:val="bottom"/>
          </w:tcPr>
          <w:p w14:paraId="0402ACF5"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308" w:type="dxa"/>
            <w:noWrap/>
            <w:tcMar>
              <w:top w:w="0" w:type="dxa"/>
              <w:left w:w="108" w:type="dxa"/>
              <w:bottom w:w="0" w:type="dxa"/>
              <w:right w:w="108" w:type="dxa"/>
            </w:tcMar>
            <w:vAlign w:val="bottom"/>
          </w:tcPr>
          <w:p w14:paraId="75B1E98C"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tcPr>
          <w:p w14:paraId="4559A90E"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41" w:type="dxa"/>
            <w:vAlign w:val="bottom"/>
          </w:tcPr>
          <w:p w14:paraId="1BB7480B"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61538C2F"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236" w:type="dxa"/>
            <w:noWrap/>
            <w:tcMar>
              <w:top w:w="0" w:type="dxa"/>
              <w:left w:w="108" w:type="dxa"/>
              <w:bottom w:w="0" w:type="dxa"/>
              <w:right w:w="108" w:type="dxa"/>
            </w:tcMar>
            <w:vAlign w:val="bottom"/>
          </w:tcPr>
          <w:p w14:paraId="5D35DE22"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tcPr>
          <w:p w14:paraId="7697B03D" w14:textId="77777777" w:rsidR="006238A6" w:rsidRPr="00BF3E08" w:rsidRDefault="006238A6">
            <w:pPr>
              <w:tabs>
                <w:tab w:val="left" w:pos="520"/>
              </w:tabs>
              <w:spacing w:after="0" w:line="240" w:lineRule="auto"/>
              <w:jc w:val="right"/>
              <w:rPr>
                <w:rFonts w:ascii="Tahoma" w:hAnsi="Tahoma" w:cs="Tahoma"/>
                <w:sz w:val="20"/>
                <w:szCs w:val="20"/>
                <w:lang w:eastAsia="en-US"/>
              </w:rPr>
            </w:pPr>
            <w:r w:rsidRPr="00BF3E08">
              <w:rPr>
                <w:rFonts w:ascii="Tahoma" w:hAnsi="Tahoma" w:cs="Tahoma"/>
                <w:sz w:val="20"/>
                <w:szCs w:val="20"/>
                <w:lang w:val="en-US" w:eastAsia="en-US"/>
              </w:rPr>
              <w:t>-</w:t>
            </w:r>
          </w:p>
        </w:tc>
        <w:tc>
          <w:tcPr>
            <w:tcW w:w="152" w:type="dxa"/>
            <w:vAlign w:val="bottom"/>
          </w:tcPr>
          <w:p w14:paraId="345117F6" w14:textId="77777777" w:rsidR="006238A6" w:rsidRPr="00B703DD" w:rsidRDefault="006238A6">
            <w:pPr>
              <w:spacing w:after="0" w:line="240" w:lineRule="auto"/>
            </w:pPr>
          </w:p>
        </w:tc>
      </w:tr>
      <w:tr w:rsidR="006238A6" w:rsidRPr="00652A96" w14:paraId="7765D3C1" w14:textId="77777777">
        <w:trPr>
          <w:trHeight w:val="345"/>
        </w:trPr>
        <w:tc>
          <w:tcPr>
            <w:tcW w:w="2439" w:type="dxa"/>
            <w:noWrap/>
            <w:tcMar>
              <w:top w:w="0" w:type="dxa"/>
              <w:left w:w="108" w:type="dxa"/>
              <w:bottom w:w="0" w:type="dxa"/>
              <w:right w:w="108" w:type="dxa"/>
            </w:tcMar>
            <w:vAlign w:val="bottom"/>
          </w:tcPr>
          <w:p w14:paraId="751FED83"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£170,001</w:t>
            </w:r>
          </w:p>
        </w:tc>
        <w:tc>
          <w:tcPr>
            <w:tcW w:w="142" w:type="dxa"/>
          </w:tcPr>
          <w:p w14:paraId="64E7BD0A"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tcPr>
          <w:p w14:paraId="294C0B9D"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£180,000</w:t>
            </w:r>
          </w:p>
        </w:tc>
        <w:tc>
          <w:tcPr>
            <w:tcW w:w="1203" w:type="dxa"/>
            <w:noWrap/>
            <w:tcMar>
              <w:top w:w="0" w:type="dxa"/>
              <w:left w:w="108" w:type="dxa"/>
              <w:bottom w:w="0" w:type="dxa"/>
              <w:right w:w="108" w:type="dxa"/>
            </w:tcMar>
            <w:vAlign w:val="bottom"/>
          </w:tcPr>
          <w:p w14:paraId="65665DD9"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308" w:type="dxa"/>
            <w:noWrap/>
            <w:tcMar>
              <w:top w:w="0" w:type="dxa"/>
              <w:left w:w="108" w:type="dxa"/>
              <w:bottom w:w="0" w:type="dxa"/>
              <w:right w:w="108" w:type="dxa"/>
            </w:tcMar>
            <w:vAlign w:val="bottom"/>
          </w:tcPr>
          <w:p w14:paraId="232B498A"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tcPr>
          <w:p w14:paraId="4EB108B3"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w:t>
            </w:r>
          </w:p>
        </w:tc>
        <w:tc>
          <w:tcPr>
            <w:tcW w:w="141" w:type="dxa"/>
            <w:vAlign w:val="bottom"/>
          </w:tcPr>
          <w:p w14:paraId="78A7A57F"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5284FD9C"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noWrap/>
            <w:tcMar>
              <w:top w:w="0" w:type="dxa"/>
              <w:left w:w="108" w:type="dxa"/>
              <w:bottom w:w="0" w:type="dxa"/>
              <w:right w:w="108" w:type="dxa"/>
            </w:tcMar>
            <w:vAlign w:val="bottom"/>
          </w:tcPr>
          <w:p w14:paraId="530228E8"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tcPr>
          <w:p w14:paraId="14E820F4"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w:t>
            </w:r>
          </w:p>
        </w:tc>
        <w:tc>
          <w:tcPr>
            <w:tcW w:w="152" w:type="dxa"/>
            <w:vAlign w:val="bottom"/>
          </w:tcPr>
          <w:p w14:paraId="2844EDDC" w14:textId="77777777" w:rsidR="006238A6" w:rsidRPr="00B703DD" w:rsidRDefault="006238A6">
            <w:pPr>
              <w:spacing w:after="0" w:line="240" w:lineRule="auto"/>
            </w:pPr>
          </w:p>
        </w:tc>
      </w:tr>
      <w:tr w:rsidR="006238A6" w:rsidRPr="00652A96" w14:paraId="69A12D39" w14:textId="77777777">
        <w:trPr>
          <w:trHeight w:val="345"/>
        </w:trPr>
        <w:tc>
          <w:tcPr>
            <w:tcW w:w="2439" w:type="dxa"/>
            <w:noWrap/>
            <w:tcMar>
              <w:top w:w="0" w:type="dxa"/>
              <w:left w:w="108" w:type="dxa"/>
              <w:bottom w:w="0" w:type="dxa"/>
              <w:right w:w="108" w:type="dxa"/>
            </w:tcMar>
            <w:vAlign w:val="bottom"/>
          </w:tcPr>
          <w:p w14:paraId="18799438"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£1</w:t>
            </w:r>
            <w:r>
              <w:rPr>
                <w:rFonts w:ascii="Tahoma" w:hAnsi="Tahoma" w:cs="Tahoma"/>
                <w:sz w:val="20"/>
                <w:szCs w:val="20"/>
                <w:lang w:eastAsia="en-US"/>
              </w:rPr>
              <w:t>8</w:t>
            </w:r>
            <w:r w:rsidRPr="00652A96">
              <w:rPr>
                <w:rFonts w:ascii="Tahoma" w:hAnsi="Tahoma" w:cs="Tahoma"/>
                <w:sz w:val="20"/>
                <w:szCs w:val="20"/>
                <w:lang w:eastAsia="en-US"/>
              </w:rPr>
              <w:t>0,001</w:t>
            </w:r>
          </w:p>
        </w:tc>
        <w:tc>
          <w:tcPr>
            <w:tcW w:w="142" w:type="dxa"/>
          </w:tcPr>
          <w:p w14:paraId="0B37DAA0"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tcPr>
          <w:p w14:paraId="78CADB07"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£1</w:t>
            </w:r>
            <w:r>
              <w:rPr>
                <w:rFonts w:ascii="Tahoma" w:hAnsi="Tahoma" w:cs="Tahoma"/>
                <w:sz w:val="20"/>
                <w:szCs w:val="20"/>
                <w:lang w:eastAsia="en-US"/>
              </w:rPr>
              <w:t>9</w:t>
            </w:r>
            <w:r w:rsidRPr="00652A96">
              <w:rPr>
                <w:rFonts w:ascii="Tahoma" w:hAnsi="Tahoma" w:cs="Tahoma"/>
                <w:sz w:val="20"/>
                <w:szCs w:val="20"/>
                <w:lang w:eastAsia="en-US"/>
              </w:rPr>
              <w:t>0,000</w:t>
            </w:r>
          </w:p>
        </w:tc>
        <w:tc>
          <w:tcPr>
            <w:tcW w:w="1203" w:type="dxa"/>
            <w:noWrap/>
            <w:tcMar>
              <w:top w:w="0" w:type="dxa"/>
              <w:left w:w="108" w:type="dxa"/>
              <w:bottom w:w="0" w:type="dxa"/>
              <w:right w:w="108" w:type="dxa"/>
            </w:tcMar>
            <w:vAlign w:val="bottom"/>
          </w:tcPr>
          <w:p w14:paraId="19419082"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308" w:type="dxa"/>
            <w:noWrap/>
            <w:tcMar>
              <w:top w:w="0" w:type="dxa"/>
              <w:left w:w="108" w:type="dxa"/>
              <w:bottom w:w="0" w:type="dxa"/>
              <w:right w:w="108" w:type="dxa"/>
            </w:tcMar>
            <w:vAlign w:val="bottom"/>
          </w:tcPr>
          <w:p w14:paraId="03519389"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tcPr>
          <w:p w14:paraId="6B95AD1C"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141" w:type="dxa"/>
            <w:vAlign w:val="bottom"/>
          </w:tcPr>
          <w:p w14:paraId="681EE9CE"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04FC847E"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noWrap/>
            <w:tcMar>
              <w:top w:w="0" w:type="dxa"/>
              <w:left w:w="108" w:type="dxa"/>
              <w:bottom w:w="0" w:type="dxa"/>
              <w:right w:w="108" w:type="dxa"/>
            </w:tcMar>
            <w:vAlign w:val="bottom"/>
          </w:tcPr>
          <w:p w14:paraId="66738487"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tcPr>
          <w:p w14:paraId="78B01611" w14:textId="77777777" w:rsidR="006238A6" w:rsidRPr="00BF3E08" w:rsidRDefault="006238A6">
            <w:pPr>
              <w:tabs>
                <w:tab w:val="left" w:pos="52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152" w:type="dxa"/>
            <w:vAlign w:val="bottom"/>
          </w:tcPr>
          <w:p w14:paraId="164B8104" w14:textId="77777777" w:rsidR="006238A6" w:rsidRPr="00B703DD" w:rsidRDefault="006238A6">
            <w:pPr>
              <w:spacing w:after="0" w:line="240" w:lineRule="auto"/>
            </w:pPr>
          </w:p>
        </w:tc>
      </w:tr>
      <w:tr w:rsidR="006238A6" w:rsidRPr="00652A96" w14:paraId="0D992E1C" w14:textId="77777777">
        <w:trPr>
          <w:trHeight w:val="345"/>
        </w:trPr>
        <w:tc>
          <w:tcPr>
            <w:tcW w:w="2439" w:type="dxa"/>
            <w:noWrap/>
            <w:tcMar>
              <w:top w:w="0" w:type="dxa"/>
              <w:left w:w="108" w:type="dxa"/>
              <w:bottom w:w="0" w:type="dxa"/>
              <w:right w:w="108" w:type="dxa"/>
            </w:tcMar>
            <w:vAlign w:val="bottom"/>
          </w:tcPr>
          <w:p w14:paraId="6750DB71" w14:textId="77777777" w:rsidR="006238A6" w:rsidRPr="00652A96" w:rsidRDefault="006238A6">
            <w:pPr>
              <w:tabs>
                <w:tab w:val="left" w:pos="520"/>
              </w:tabs>
              <w:spacing w:after="0" w:line="240" w:lineRule="auto"/>
              <w:jc w:val="right"/>
              <w:rPr>
                <w:rFonts w:ascii="Tahoma" w:hAnsi="Tahoma" w:cs="Tahoma"/>
                <w:sz w:val="20"/>
                <w:szCs w:val="20"/>
                <w:lang w:eastAsia="en-US"/>
              </w:rPr>
            </w:pPr>
            <w:r w:rsidRPr="00652A96">
              <w:rPr>
                <w:rFonts w:ascii="Tahoma" w:hAnsi="Tahoma" w:cs="Tahoma"/>
                <w:sz w:val="20"/>
                <w:szCs w:val="20"/>
                <w:lang w:eastAsia="en-US"/>
              </w:rPr>
              <w:t>£</w:t>
            </w:r>
            <w:r>
              <w:rPr>
                <w:rFonts w:ascii="Tahoma" w:hAnsi="Tahoma" w:cs="Tahoma"/>
                <w:sz w:val="20"/>
                <w:szCs w:val="20"/>
                <w:lang w:eastAsia="en-US"/>
              </w:rPr>
              <w:t>190</w:t>
            </w:r>
            <w:r w:rsidRPr="00652A96">
              <w:rPr>
                <w:rFonts w:ascii="Tahoma" w:hAnsi="Tahoma" w:cs="Tahoma"/>
                <w:sz w:val="20"/>
                <w:szCs w:val="20"/>
                <w:lang w:eastAsia="en-US"/>
              </w:rPr>
              <w:t>,001</w:t>
            </w:r>
          </w:p>
        </w:tc>
        <w:tc>
          <w:tcPr>
            <w:tcW w:w="142" w:type="dxa"/>
          </w:tcPr>
          <w:p w14:paraId="23FF61EF" w14:textId="77777777" w:rsidR="006238A6" w:rsidRPr="00652A9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tcPr>
          <w:p w14:paraId="175CC62C"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w:t>
            </w:r>
            <w:r>
              <w:rPr>
                <w:rFonts w:ascii="Tahoma" w:hAnsi="Tahoma" w:cs="Tahoma"/>
                <w:sz w:val="20"/>
                <w:szCs w:val="20"/>
                <w:lang w:eastAsia="en-US"/>
              </w:rPr>
              <w:t>200</w:t>
            </w:r>
            <w:r w:rsidRPr="00652A96">
              <w:rPr>
                <w:rFonts w:ascii="Tahoma" w:hAnsi="Tahoma" w:cs="Tahoma"/>
                <w:sz w:val="20"/>
                <w:szCs w:val="20"/>
                <w:lang w:eastAsia="en-US"/>
              </w:rPr>
              <w:t>,000</w:t>
            </w:r>
          </w:p>
        </w:tc>
        <w:tc>
          <w:tcPr>
            <w:tcW w:w="1203" w:type="dxa"/>
            <w:noWrap/>
            <w:tcMar>
              <w:top w:w="0" w:type="dxa"/>
              <w:left w:w="108" w:type="dxa"/>
              <w:bottom w:w="0" w:type="dxa"/>
              <w:right w:w="108" w:type="dxa"/>
            </w:tcMar>
            <w:vAlign w:val="bottom"/>
          </w:tcPr>
          <w:p w14:paraId="5D2B503D"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308" w:type="dxa"/>
            <w:noWrap/>
            <w:tcMar>
              <w:top w:w="0" w:type="dxa"/>
              <w:left w:w="108" w:type="dxa"/>
              <w:bottom w:w="0" w:type="dxa"/>
              <w:right w:w="108" w:type="dxa"/>
            </w:tcMar>
            <w:vAlign w:val="bottom"/>
          </w:tcPr>
          <w:p w14:paraId="61B20E39"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noWrap/>
            <w:tcMar>
              <w:top w:w="0" w:type="dxa"/>
              <w:left w:w="108" w:type="dxa"/>
              <w:bottom w:w="0" w:type="dxa"/>
              <w:right w:w="108" w:type="dxa"/>
            </w:tcMar>
            <w:vAlign w:val="bottom"/>
          </w:tcPr>
          <w:p w14:paraId="06D8874A"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141" w:type="dxa"/>
            <w:vAlign w:val="bottom"/>
          </w:tcPr>
          <w:p w14:paraId="3BCAC88C"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noWrap/>
            <w:tcMar>
              <w:top w:w="0" w:type="dxa"/>
              <w:left w:w="108" w:type="dxa"/>
              <w:bottom w:w="0" w:type="dxa"/>
              <w:right w:w="108" w:type="dxa"/>
            </w:tcMar>
            <w:vAlign w:val="bottom"/>
          </w:tcPr>
          <w:p w14:paraId="6D7C7235"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236" w:type="dxa"/>
            <w:noWrap/>
            <w:tcMar>
              <w:top w:w="0" w:type="dxa"/>
              <w:left w:w="108" w:type="dxa"/>
              <w:bottom w:w="0" w:type="dxa"/>
              <w:right w:w="108" w:type="dxa"/>
            </w:tcMar>
            <w:vAlign w:val="bottom"/>
          </w:tcPr>
          <w:p w14:paraId="5A3642CE"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noWrap/>
            <w:tcMar>
              <w:top w:w="0" w:type="dxa"/>
              <w:left w:w="108" w:type="dxa"/>
              <w:bottom w:w="0" w:type="dxa"/>
              <w:right w:w="108" w:type="dxa"/>
            </w:tcMar>
            <w:vAlign w:val="bottom"/>
          </w:tcPr>
          <w:p w14:paraId="6EADB3DF"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152" w:type="dxa"/>
            <w:vAlign w:val="bottom"/>
          </w:tcPr>
          <w:p w14:paraId="18DA6674" w14:textId="77777777" w:rsidR="006238A6" w:rsidRPr="00B703DD" w:rsidRDefault="006238A6">
            <w:pPr>
              <w:spacing w:after="0" w:line="240" w:lineRule="auto"/>
            </w:pPr>
          </w:p>
        </w:tc>
      </w:tr>
      <w:tr w:rsidR="006238A6" w:rsidRPr="00652A96" w14:paraId="3CD4468F" w14:textId="77777777">
        <w:trPr>
          <w:trHeight w:val="345"/>
        </w:trPr>
        <w:tc>
          <w:tcPr>
            <w:tcW w:w="2439" w:type="dxa"/>
            <w:noWrap/>
            <w:tcMar>
              <w:top w:w="0" w:type="dxa"/>
              <w:left w:w="108" w:type="dxa"/>
              <w:bottom w:w="0" w:type="dxa"/>
              <w:right w:w="108" w:type="dxa"/>
            </w:tcMar>
            <w:vAlign w:val="bottom"/>
          </w:tcPr>
          <w:p w14:paraId="488AA3F7" w14:textId="77777777" w:rsidR="006238A6" w:rsidRPr="00652A96"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£200,001</w:t>
            </w:r>
          </w:p>
        </w:tc>
        <w:tc>
          <w:tcPr>
            <w:tcW w:w="142" w:type="dxa"/>
          </w:tcPr>
          <w:p w14:paraId="09C112A0" w14:textId="77777777" w:rsidR="006238A6" w:rsidRDefault="006238A6">
            <w:pPr>
              <w:tabs>
                <w:tab w:val="left" w:pos="520"/>
              </w:tabs>
              <w:spacing w:after="0" w:line="240" w:lineRule="auto"/>
              <w:jc w:val="center"/>
              <w:rPr>
                <w:rFonts w:ascii="Tahoma" w:hAnsi="Tahoma" w:cs="Tahoma"/>
                <w:sz w:val="20"/>
                <w:szCs w:val="20"/>
                <w:lang w:eastAsia="en-US"/>
              </w:rPr>
            </w:pPr>
            <w:r>
              <w:rPr>
                <w:rFonts w:ascii="Tahoma" w:hAnsi="Tahoma" w:cs="Tahoma"/>
                <w:sz w:val="20"/>
                <w:szCs w:val="20"/>
                <w:lang w:eastAsia="en-US"/>
              </w:rPr>
              <w:t>-</w:t>
            </w:r>
          </w:p>
        </w:tc>
        <w:tc>
          <w:tcPr>
            <w:tcW w:w="1833" w:type="dxa"/>
            <w:noWrap/>
            <w:tcMar>
              <w:top w:w="0" w:type="dxa"/>
              <w:left w:w="108" w:type="dxa"/>
              <w:bottom w:w="0" w:type="dxa"/>
              <w:right w:w="108" w:type="dxa"/>
            </w:tcMar>
            <w:vAlign w:val="bottom"/>
          </w:tcPr>
          <w:p w14:paraId="4EF43A13" w14:textId="77777777" w:rsidR="006238A6" w:rsidRPr="00652A96" w:rsidRDefault="006238A6">
            <w:pPr>
              <w:tabs>
                <w:tab w:val="left" w:pos="520"/>
              </w:tabs>
              <w:spacing w:after="0" w:line="240" w:lineRule="auto"/>
              <w:rPr>
                <w:rFonts w:ascii="Tahoma" w:hAnsi="Tahoma" w:cs="Tahoma"/>
                <w:sz w:val="20"/>
                <w:szCs w:val="20"/>
                <w:lang w:eastAsia="en-US"/>
              </w:rPr>
            </w:pPr>
            <w:r>
              <w:rPr>
                <w:rFonts w:ascii="Tahoma" w:hAnsi="Tahoma" w:cs="Tahoma"/>
                <w:sz w:val="20"/>
                <w:szCs w:val="20"/>
                <w:lang w:eastAsia="en-US"/>
              </w:rPr>
              <w:t>£210,000</w:t>
            </w:r>
          </w:p>
        </w:tc>
        <w:tc>
          <w:tcPr>
            <w:tcW w:w="1203" w:type="dxa"/>
            <w:tcBorders>
              <w:bottom w:val="single" w:sz="4" w:space="0" w:color="auto"/>
            </w:tcBorders>
            <w:noWrap/>
            <w:tcMar>
              <w:top w:w="0" w:type="dxa"/>
              <w:left w:w="108" w:type="dxa"/>
              <w:bottom w:w="0" w:type="dxa"/>
              <w:right w:w="108" w:type="dxa"/>
            </w:tcMar>
            <w:vAlign w:val="bottom"/>
          </w:tcPr>
          <w:p w14:paraId="0A64BC5A"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308" w:type="dxa"/>
            <w:tcBorders>
              <w:bottom w:val="single" w:sz="4" w:space="0" w:color="auto"/>
            </w:tcBorders>
            <w:noWrap/>
            <w:tcMar>
              <w:top w:w="0" w:type="dxa"/>
              <w:left w:w="108" w:type="dxa"/>
              <w:bottom w:w="0" w:type="dxa"/>
              <w:right w:w="108" w:type="dxa"/>
            </w:tcMar>
            <w:vAlign w:val="bottom"/>
          </w:tcPr>
          <w:p w14:paraId="559A8D2E"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252" w:type="dxa"/>
            <w:tcBorders>
              <w:bottom w:val="single" w:sz="4" w:space="0" w:color="auto"/>
            </w:tcBorders>
            <w:noWrap/>
            <w:tcMar>
              <w:top w:w="0" w:type="dxa"/>
              <w:left w:w="108" w:type="dxa"/>
              <w:bottom w:w="0" w:type="dxa"/>
              <w:right w:w="108" w:type="dxa"/>
            </w:tcMar>
            <w:vAlign w:val="bottom"/>
          </w:tcPr>
          <w:p w14:paraId="2526F84D" w14:textId="77777777" w:rsidR="006238A6"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141" w:type="dxa"/>
            <w:tcBorders>
              <w:bottom w:val="single" w:sz="4" w:space="0" w:color="auto"/>
            </w:tcBorders>
            <w:vAlign w:val="bottom"/>
          </w:tcPr>
          <w:p w14:paraId="63106C99"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18" w:type="dxa"/>
            <w:tcBorders>
              <w:bottom w:val="single" w:sz="4" w:space="0" w:color="auto"/>
            </w:tcBorders>
            <w:noWrap/>
            <w:tcMar>
              <w:top w:w="0" w:type="dxa"/>
              <w:left w:w="108" w:type="dxa"/>
              <w:bottom w:w="0" w:type="dxa"/>
              <w:right w:w="108" w:type="dxa"/>
            </w:tcMar>
            <w:vAlign w:val="bottom"/>
          </w:tcPr>
          <w:p w14:paraId="0823267E" w14:textId="77777777" w:rsidR="006238A6" w:rsidRPr="00BF3E08"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1</w:t>
            </w:r>
          </w:p>
        </w:tc>
        <w:tc>
          <w:tcPr>
            <w:tcW w:w="236" w:type="dxa"/>
            <w:tcBorders>
              <w:bottom w:val="single" w:sz="4" w:space="0" w:color="auto"/>
            </w:tcBorders>
            <w:noWrap/>
            <w:tcMar>
              <w:top w:w="0" w:type="dxa"/>
              <w:left w:w="108" w:type="dxa"/>
              <w:bottom w:w="0" w:type="dxa"/>
              <w:right w:w="108" w:type="dxa"/>
            </w:tcMar>
            <w:vAlign w:val="bottom"/>
          </w:tcPr>
          <w:p w14:paraId="47885B62" w14:textId="77777777" w:rsidR="006238A6" w:rsidRPr="00BF3E08" w:rsidRDefault="006238A6">
            <w:pPr>
              <w:tabs>
                <w:tab w:val="left" w:pos="520"/>
              </w:tabs>
              <w:spacing w:after="0" w:line="240" w:lineRule="auto"/>
              <w:jc w:val="right"/>
              <w:rPr>
                <w:rFonts w:ascii="Tahoma" w:hAnsi="Tahoma" w:cs="Tahoma"/>
                <w:sz w:val="20"/>
                <w:szCs w:val="20"/>
                <w:lang w:eastAsia="en-US"/>
              </w:rPr>
            </w:pPr>
          </w:p>
        </w:tc>
        <w:tc>
          <w:tcPr>
            <w:tcW w:w="1465" w:type="dxa"/>
            <w:tcBorders>
              <w:bottom w:val="single" w:sz="4" w:space="0" w:color="auto"/>
            </w:tcBorders>
            <w:noWrap/>
            <w:tcMar>
              <w:top w:w="0" w:type="dxa"/>
              <w:left w:w="108" w:type="dxa"/>
              <w:bottom w:w="0" w:type="dxa"/>
              <w:right w:w="108" w:type="dxa"/>
            </w:tcMar>
            <w:vAlign w:val="bottom"/>
          </w:tcPr>
          <w:p w14:paraId="55268D80" w14:textId="77777777" w:rsidR="006238A6" w:rsidRDefault="006238A6">
            <w:pPr>
              <w:tabs>
                <w:tab w:val="left" w:pos="520"/>
              </w:tabs>
              <w:spacing w:after="0" w:line="240" w:lineRule="auto"/>
              <w:jc w:val="right"/>
              <w:rPr>
                <w:rFonts w:ascii="Tahoma" w:hAnsi="Tahoma" w:cs="Tahoma"/>
                <w:sz w:val="20"/>
                <w:szCs w:val="20"/>
                <w:lang w:eastAsia="en-US"/>
              </w:rPr>
            </w:pPr>
            <w:r>
              <w:rPr>
                <w:rFonts w:ascii="Tahoma" w:hAnsi="Tahoma" w:cs="Tahoma"/>
                <w:sz w:val="20"/>
                <w:szCs w:val="20"/>
                <w:lang w:eastAsia="en-US"/>
              </w:rPr>
              <w:t>-</w:t>
            </w:r>
          </w:p>
        </w:tc>
        <w:tc>
          <w:tcPr>
            <w:tcW w:w="152" w:type="dxa"/>
            <w:vAlign w:val="bottom"/>
          </w:tcPr>
          <w:p w14:paraId="430F4B9B" w14:textId="77777777" w:rsidR="006238A6" w:rsidRPr="00B703DD" w:rsidRDefault="006238A6">
            <w:pPr>
              <w:spacing w:after="0" w:line="240" w:lineRule="auto"/>
            </w:pPr>
          </w:p>
        </w:tc>
      </w:tr>
      <w:tr w:rsidR="006238A6" w:rsidRPr="00265CB9" w14:paraId="1F075EA6" w14:textId="77777777">
        <w:trPr>
          <w:trHeight w:val="345"/>
        </w:trPr>
        <w:tc>
          <w:tcPr>
            <w:tcW w:w="2439" w:type="dxa"/>
            <w:noWrap/>
            <w:tcMar>
              <w:top w:w="0" w:type="dxa"/>
              <w:left w:w="108" w:type="dxa"/>
              <w:bottom w:w="0" w:type="dxa"/>
              <w:right w:w="108" w:type="dxa"/>
            </w:tcMar>
            <w:vAlign w:val="bottom"/>
            <w:hideMark/>
          </w:tcPr>
          <w:p w14:paraId="36A3C034"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 </w:t>
            </w:r>
          </w:p>
        </w:tc>
        <w:tc>
          <w:tcPr>
            <w:tcW w:w="142" w:type="dxa"/>
          </w:tcPr>
          <w:p w14:paraId="43116614" w14:textId="77777777" w:rsidR="006238A6" w:rsidRPr="00652A96" w:rsidRDefault="006238A6">
            <w:pPr>
              <w:tabs>
                <w:tab w:val="left" w:pos="520"/>
              </w:tabs>
              <w:spacing w:after="0" w:line="240" w:lineRule="auto"/>
              <w:rPr>
                <w:rFonts w:ascii="Tahoma" w:hAnsi="Tahoma" w:cs="Tahoma"/>
                <w:sz w:val="20"/>
                <w:szCs w:val="20"/>
                <w:lang w:eastAsia="en-US"/>
              </w:rPr>
            </w:pPr>
          </w:p>
        </w:tc>
        <w:tc>
          <w:tcPr>
            <w:tcW w:w="1833" w:type="dxa"/>
            <w:noWrap/>
            <w:tcMar>
              <w:top w:w="0" w:type="dxa"/>
              <w:left w:w="108" w:type="dxa"/>
              <w:bottom w:w="0" w:type="dxa"/>
              <w:right w:w="108" w:type="dxa"/>
            </w:tcMar>
            <w:vAlign w:val="bottom"/>
            <w:hideMark/>
          </w:tcPr>
          <w:p w14:paraId="0D85E948" w14:textId="77777777" w:rsidR="006238A6" w:rsidRPr="00652A96" w:rsidRDefault="006238A6">
            <w:pPr>
              <w:tabs>
                <w:tab w:val="left" w:pos="520"/>
              </w:tabs>
              <w:spacing w:after="0" w:line="240" w:lineRule="auto"/>
              <w:rPr>
                <w:rFonts w:ascii="Tahoma" w:hAnsi="Tahoma" w:cs="Tahoma"/>
                <w:sz w:val="20"/>
                <w:szCs w:val="20"/>
                <w:lang w:eastAsia="en-US"/>
              </w:rPr>
            </w:pPr>
            <w:r w:rsidRPr="00652A96">
              <w:rPr>
                <w:rFonts w:ascii="Tahoma" w:hAnsi="Tahoma" w:cs="Tahoma"/>
                <w:sz w:val="20"/>
                <w:szCs w:val="20"/>
                <w:lang w:eastAsia="en-US"/>
              </w:rPr>
              <w:t> </w:t>
            </w:r>
          </w:p>
        </w:tc>
        <w:tc>
          <w:tcPr>
            <w:tcW w:w="1203" w:type="dxa"/>
            <w:tcBorders>
              <w:top w:val="single" w:sz="4" w:space="0" w:color="auto"/>
              <w:bottom w:val="single" w:sz="4" w:space="0" w:color="auto"/>
            </w:tcBorders>
            <w:noWrap/>
            <w:tcMar>
              <w:top w:w="0" w:type="dxa"/>
              <w:left w:w="108" w:type="dxa"/>
              <w:bottom w:w="0" w:type="dxa"/>
              <w:right w:w="108" w:type="dxa"/>
            </w:tcMar>
            <w:vAlign w:val="center"/>
          </w:tcPr>
          <w:p w14:paraId="655324BA" w14:textId="77777777" w:rsidR="006238A6" w:rsidRPr="00BF3E08" w:rsidRDefault="006238A6">
            <w:pPr>
              <w:tabs>
                <w:tab w:val="left" w:pos="520"/>
              </w:tabs>
              <w:spacing w:after="0" w:line="240" w:lineRule="auto"/>
              <w:jc w:val="right"/>
              <w:rPr>
                <w:rFonts w:ascii="Tahoma" w:hAnsi="Tahoma" w:cs="Tahoma"/>
                <w:b/>
                <w:sz w:val="20"/>
                <w:szCs w:val="20"/>
                <w:lang w:eastAsia="en-US"/>
              </w:rPr>
            </w:pPr>
            <w:r>
              <w:rPr>
                <w:rFonts w:ascii="Tahoma" w:hAnsi="Tahoma" w:cs="Tahoma"/>
                <w:b/>
                <w:sz w:val="20"/>
                <w:szCs w:val="20"/>
                <w:lang w:eastAsia="en-US"/>
              </w:rPr>
              <w:t>15</w:t>
            </w:r>
          </w:p>
        </w:tc>
        <w:tc>
          <w:tcPr>
            <w:tcW w:w="308" w:type="dxa"/>
            <w:tcBorders>
              <w:top w:val="single" w:sz="4" w:space="0" w:color="auto"/>
              <w:bottom w:val="single" w:sz="4" w:space="0" w:color="auto"/>
            </w:tcBorders>
            <w:noWrap/>
            <w:tcMar>
              <w:top w:w="0" w:type="dxa"/>
              <w:left w:w="108" w:type="dxa"/>
              <w:bottom w:w="0" w:type="dxa"/>
              <w:right w:w="108" w:type="dxa"/>
            </w:tcMar>
            <w:vAlign w:val="center"/>
            <w:hideMark/>
          </w:tcPr>
          <w:p w14:paraId="41B4EEE7"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252" w:type="dxa"/>
            <w:tcBorders>
              <w:top w:val="single" w:sz="4" w:space="0" w:color="auto"/>
              <w:bottom w:val="single" w:sz="4" w:space="0" w:color="auto"/>
            </w:tcBorders>
            <w:noWrap/>
            <w:tcMar>
              <w:top w:w="0" w:type="dxa"/>
              <w:left w:w="108" w:type="dxa"/>
              <w:bottom w:w="0" w:type="dxa"/>
              <w:right w:w="108" w:type="dxa"/>
            </w:tcMar>
            <w:vAlign w:val="center"/>
            <w:hideMark/>
          </w:tcPr>
          <w:p w14:paraId="553DED02"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1</w:t>
            </w:r>
            <w:r>
              <w:rPr>
                <w:rFonts w:ascii="Tahoma" w:hAnsi="Tahoma" w:cs="Tahoma"/>
                <w:b/>
                <w:sz w:val="20"/>
                <w:szCs w:val="20"/>
                <w:lang w:eastAsia="en-US"/>
              </w:rPr>
              <w:t>2</w:t>
            </w:r>
          </w:p>
        </w:tc>
        <w:tc>
          <w:tcPr>
            <w:tcW w:w="141" w:type="dxa"/>
            <w:tcBorders>
              <w:top w:val="single" w:sz="4" w:space="0" w:color="auto"/>
              <w:bottom w:val="single" w:sz="4" w:space="0" w:color="auto"/>
            </w:tcBorders>
            <w:vAlign w:val="center"/>
          </w:tcPr>
          <w:p w14:paraId="43BA3E71"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418" w:type="dxa"/>
            <w:tcBorders>
              <w:top w:val="single" w:sz="4" w:space="0" w:color="auto"/>
              <w:bottom w:val="single" w:sz="4" w:space="0" w:color="auto"/>
            </w:tcBorders>
            <w:noWrap/>
            <w:tcMar>
              <w:top w:w="0" w:type="dxa"/>
              <w:left w:w="108" w:type="dxa"/>
              <w:bottom w:w="0" w:type="dxa"/>
              <w:right w:w="108" w:type="dxa"/>
            </w:tcMar>
            <w:vAlign w:val="center"/>
          </w:tcPr>
          <w:p w14:paraId="5AFA5149" w14:textId="77777777" w:rsidR="006238A6" w:rsidRPr="00BF3E08" w:rsidRDefault="006238A6">
            <w:pPr>
              <w:tabs>
                <w:tab w:val="left" w:pos="520"/>
              </w:tabs>
              <w:spacing w:after="0" w:line="240" w:lineRule="auto"/>
              <w:jc w:val="right"/>
              <w:rPr>
                <w:rFonts w:ascii="Tahoma" w:hAnsi="Tahoma" w:cs="Tahoma"/>
                <w:b/>
                <w:sz w:val="20"/>
                <w:szCs w:val="20"/>
                <w:lang w:eastAsia="en-US"/>
              </w:rPr>
            </w:pPr>
            <w:r>
              <w:rPr>
                <w:rFonts w:ascii="Tahoma" w:hAnsi="Tahoma" w:cs="Tahoma"/>
                <w:b/>
                <w:sz w:val="20"/>
                <w:szCs w:val="20"/>
                <w:lang w:eastAsia="en-US"/>
              </w:rPr>
              <w:t>15</w:t>
            </w:r>
          </w:p>
        </w:tc>
        <w:tc>
          <w:tcPr>
            <w:tcW w:w="236" w:type="dxa"/>
            <w:tcBorders>
              <w:top w:val="single" w:sz="4" w:space="0" w:color="auto"/>
              <w:bottom w:val="single" w:sz="4" w:space="0" w:color="auto"/>
            </w:tcBorders>
            <w:noWrap/>
            <w:tcMar>
              <w:top w:w="0" w:type="dxa"/>
              <w:left w:w="108" w:type="dxa"/>
              <w:bottom w:w="0" w:type="dxa"/>
              <w:right w:w="108" w:type="dxa"/>
            </w:tcMar>
            <w:vAlign w:val="center"/>
            <w:hideMark/>
          </w:tcPr>
          <w:p w14:paraId="500D4E5C" w14:textId="77777777" w:rsidR="006238A6" w:rsidRPr="00BF3E08" w:rsidRDefault="006238A6">
            <w:pPr>
              <w:tabs>
                <w:tab w:val="left" w:pos="520"/>
              </w:tabs>
              <w:spacing w:after="0" w:line="240" w:lineRule="auto"/>
              <w:jc w:val="right"/>
              <w:rPr>
                <w:rFonts w:ascii="Tahoma" w:hAnsi="Tahoma" w:cs="Tahoma"/>
                <w:b/>
                <w:sz w:val="20"/>
                <w:szCs w:val="20"/>
                <w:lang w:eastAsia="en-US"/>
              </w:rPr>
            </w:pPr>
          </w:p>
        </w:tc>
        <w:tc>
          <w:tcPr>
            <w:tcW w:w="1465" w:type="dxa"/>
            <w:tcBorders>
              <w:top w:val="single" w:sz="4" w:space="0" w:color="auto"/>
              <w:bottom w:val="single" w:sz="4" w:space="0" w:color="auto"/>
            </w:tcBorders>
            <w:noWrap/>
            <w:tcMar>
              <w:top w:w="0" w:type="dxa"/>
              <w:left w:w="108" w:type="dxa"/>
              <w:bottom w:w="0" w:type="dxa"/>
              <w:right w:w="108" w:type="dxa"/>
            </w:tcMar>
            <w:vAlign w:val="center"/>
            <w:hideMark/>
          </w:tcPr>
          <w:p w14:paraId="29840E64" w14:textId="77777777" w:rsidR="006238A6" w:rsidRPr="00BF3E08" w:rsidRDefault="006238A6">
            <w:pPr>
              <w:tabs>
                <w:tab w:val="left" w:pos="520"/>
              </w:tabs>
              <w:spacing w:after="0" w:line="240" w:lineRule="auto"/>
              <w:jc w:val="right"/>
              <w:rPr>
                <w:rFonts w:ascii="Tahoma" w:hAnsi="Tahoma" w:cs="Tahoma"/>
                <w:b/>
                <w:sz w:val="20"/>
                <w:szCs w:val="20"/>
                <w:lang w:eastAsia="en-US"/>
              </w:rPr>
            </w:pPr>
            <w:r w:rsidRPr="00BF3E08">
              <w:rPr>
                <w:rFonts w:ascii="Tahoma" w:hAnsi="Tahoma" w:cs="Tahoma"/>
                <w:b/>
                <w:sz w:val="20"/>
                <w:szCs w:val="20"/>
                <w:lang w:eastAsia="en-US"/>
              </w:rPr>
              <w:t>1</w:t>
            </w:r>
            <w:r>
              <w:rPr>
                <w:rFonts w:ascii="Tahoma" w:hAnsi="Tahoma" w:cs="Tahoma"/>
                <w:b/>
                <w:sz w:val="20"/>
                <w:szCs w:val="20"/>
                <w:lang w:eastAsia="en-US"/>
              </w:rPr>
              <w:t>2</w:t>
            </w:r>
          </w:p>
        </w:tc>
        <w:tc>
          <w:tcPr>
            <w:tcW w:w="152" w:type="dxa"/>
            <w:vAlign w:val="bottom"/>
          </w:tcPr>
          <w:p w14:paraId="4A28EC8B" w14:textId="77777777" w:rsidR="006238A6" w:rsidRPr="00B703DD" w:rsidRDefault="006238A6">
            <w:pPr>
              <w:spacing w:after="0" w:line="240" w:lineRule="auto"/>
            </w:pPr>
            <w:r w:rsidRPr="00B703DD">
              <w:rPr>
                <w:rFonts w:ascii="Tahoma" w:hAnsi="Tahoma" w:cs="Tahoma"/>
                <w:b/>
                <w:sz w:val="20"/>
                <w:szCs w:val="20"/>
                <w:lang w:eastAsia="en-US"/>
              </w:rPr>
              <w:t> </w:t>
            </w:r>
          </w:p>
        </w:tc>
      </w:tr>
    </w:tbl>
    <w:p w14:paraId="78C6CB16" w14:textId="77777777" w:rsidR="006238A6" w:rsidRPr="000C58A5" w:rsidRDefault="006238A6" w:rsidP="00057966">
      <w:pPr>
        <w:pStyle w:val="ListParagraph"/>
        <w:tabs>
          <w:tab w:val="left" w:pos="520"/>
        </w:tabs>
        <w:spacing w:before="120" w:line="240" w:lineRule="auto"/>
        <w:jc w:val="both"/>
        <w:rPr>
          <w:rFonts w:ascii="Tahoma" w:hAnsi="Tahoma" w:cs="Tahoma"/>
          <w:sz w:val="20"/>
          <w:szCs w:val="20"/>
          <w:lang w:val="en-US" w:eastAsia="en-US"/>
        </w:rPr>
        <w:sectPr w:rsidR="006238A6" w:rsidRPr="000C58A5" w:rsidSect="006238A6">
          <w:headerReference w:type="default" r:id="rId50"/>
          <w:pgSz w:w="11906" w:h="16838"/>
          <w:pgMar w:top="1440" w:right="991" w:bottom="851" w:left="340" w:header="720" w:footer="720" w:gutter="0"/>
          <w:cols w:space="720"/>
        </w:sectPr>
      </w:pPr>
      <w:r>
        <w:rPr>
          <w:rFonts w:ascii="Tahoma" w:hAnsi="Tahoma" w:cs="Tahoma"/>
          <w:sz w:val="20"/>
          <w:szCs w:val="20"/>
          <w:lang w:val="en-US" w:eastAsia="en-US"/>
        </w:rPr>
        <w:t>No l</w:t>
      </w:r>
      <w:r w:rsidRPr="000C58A5">
        <w:rPr>
          <w:rFonts w:ascii="Tahoma" w:hAnsi="Tahoma" w:cs="Tahoma"/>
          <w:sz w:val="20"/>
          <w:szCs w:val="20"/>
          <w:lang w:val="en-US" w:eastAsia="en-US"/>
        </w:rPr>
        <w:t xml:space="preserve">oans </w:t>
      </w:r>
      <w:r>
        <w:rPr>
          <w:rFonts w:ascii="Tahoma" w:hAnsi="Tahoma" w:cs="Tahoma"/>
          <w:sz w:val="20"/>
          <w:szCs w:val="20"/>
          <w:lang w:val="en-US" w:eastAsia="en-US"/>
        </w:rPr>
        <w:t>(other than through the Cycle to Work Scheme) have</w:t>
      </w:r>
      <w:r w:rsidRPr="000C58A5">
        <w:rPr>
          <w:rFonts w:ascii="Tahoma" w:hAnsi="Tahoma" w:cs="Tahoma"/>
          <w:sz w:val="20"/>
          <w:szCs w:val="20"/>
          <w:lang w:val="en-US" w:eastAsia="en-US"/>
        </w:rPr>
        <w:t xml:space="preserve"> been </w:t>
      </w:r>
      <w:proofErr w:type="gramStart"/>
      <w:r w:rsidRPr="000C58A5">
        <w:rPr>
          <w:rFonts w:ascii="Tahoma" w:hAnsi="Tahoma" w:cs="Tahoma"/>
          <w:sz w:val="20"/>
          <w:szCs w:val="20"/>
          <w:lang w:val="en-US" w:eastAsia="en-US"/>
        </w:rPr>
        <w:t>made</w:t>
      </w:r>
      <w:proofErr w:type="gramEnd"/>
      <w:r w:rsidRPr="000C58A5">
        <w:rPr>
          <w:rFonts w:ascii="Tahoma" w:hAnsi="Tahoma" w:cs="Tahoma"/>
          <w:sz w:val="20"/>
          <w:szCs w:val="20"/>
          <w:lang w:val="en-US" w:eastAsia="en-US"/>
        </w:rPr>
        <w:t xml:space="preserve"> to employees in the year</w:t>
      </w:r>
      <w:bookmarkEnd w:id="41"/>
      <w:r>
        <w:rPr>
          <w:rFonts w:ascii="Tahoma" w:hAnsi="Tahoma" w:cs="Tahoma"/>
          <w:sz w:val="20"/>
          <w:szCs w:val="20"/>
          <w:lang w:val="en-US" w:eastAsia="en-US"/>
        </w:rPr>
        <w:t>.</w:t>
      </w:r>
      <w:r w:rsidRPr="000C58A5">
        <w:rPr>
          <w:rFonts w:ascii="Tahoma" w:hAnsi="Tahoma" w:cs="Tahoma"/>
          <w:sz w:val="20"/>
          <w:szCs w:val="20"/>
          <w:lang w:val="en-US" w:eastAsia="en-US"/>
        </w:rPr>
        <w:t xml:space="preserve"> </w:t>
      </w:r>
    </w:p>
    <w:p w14:paraId="7D6A0173"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March </w:t>
      </w:r>
      <w:r w:rsidRPr="00BF3E08">
        <w:rPr>
          <w:rFonts w:ascii="Tahoma" w:hAnsi="Tahoma" w:cs="Tahoma"/>
          <w:b/>
          <w:color w:val="4F81BD" w:themeColor="accent1"/>
          <w:sz w:val="28"/>
          <w:szCs w:val="28"/>
        </w:rPr>
        <w:t>202</w:t>
      </w:r>
      <w:r>
        <w:rPr>
          <w:rFonts w:ascii="Tahoma" w:hAnsi="Tahoma" w:cs="Tahoma"/>
          <w:b/>
          <w:color w:val="4F81BD" w:themeColor="accent1"/>
          <w:sz w:val="28"/>
          <w:szCs w:val="28"/>
        </w:rPr>
        <w:t>5</w:t>
      </w:r>
    </w:p>
    <w:p w14:paraId="66C69FB9" w14:textId="77777777" w:rsidR="006238A6" w:rsidRDefault="006238A6" w:rsidP="006238A6">
      <w:pPr>
        <w:spacing w:after="0" w:line="240" w:lineRule="auto"/>
        <w:ind w:right="122" w:firstLine="567"/>
        <w:rPr>
          <w:rFonts w:ascii="Tahoma" w:hAnsi="Tahoma" w:cs="Tahoma"/>
          <w:b/>
        </w:rPr>
      </w:pPr>
      <w:r w:rsidRPr="00DA7F55">
        <w:rPr>
          <w:rFonts w:ascii="Tahoma" w:hAnsi="Tahoma" w:cs="Tahoma"/>
          <w:b/>
        </w:rPr>
        <w:t xml:space="preserve">  </w:t>
      </w:r>
      <w:r w:rsidRPr="00EF449F">
        <w:rPr>
          <w:rFonts w:ascii="Tahoma" w:hAnsi="Tahoma" w:cs="Tahoma"/>
          <w:b/>
          <w:bCs/>
          <w:lang w:val="en-US" w:eastAsia="en-US"/>
        </w:rPr>
        <w:t>1</w:t>
      </w:r>
      <w:r>
        <w:rPr>
          <w:rFonts w:ascii="Tahoma" w:hAnsi="Tahoma" w:cs="Tahoma"/>
          <w:b/>
          <w:bCs/>
          <w:lang w:val="en-US" w:eastAsia="en-US"/>
        </w:rPr>
        <w:t>4</w:t>
      </w:r>
      <w:r w:rsidRPr="00EF449F">
        <w:rPr>
          <w:rFonts w:ascii="Tahoma" w:hAnsi="Tahoma" w:cs="Tahoma"/>
          <w:b/>
          <w:bCs/>
          <w:lang w:val="en-US" w:eastAsia="en-US"/>
        </w:rPr>
        <w:t>. Housing Properties</w:t>
      </w:r>
    </w:p>
    <w:tbl>
      <w:tblPr>
        <w:tblW w:w="10125" w:type="dxa"/>
        <w:tblInd w:w="567" w:type="dxa"/>
        <w:tblLook w:val="04A0" w:firstRow="1" w:lastRow="0" w:firstColumn="1" w:lastColumn="0" w:noHBand="0" w:noVBand="1"/>
      </w:tblPr>
      <w:tblGrid>
        <w:gridCol w:w="2179"/>
        <w:gridCol w:w="279"/>
        <w:gridCol w:w="279"/>
        <w:gridCol w:w="456"/>
        <w:gridCol w:w="1297"/>
        <w:gridCol w:w="1475"/>
        <w:gridCol w:w="1297"/>
        <w:gridCol w:w="1475"/>
        <w:gridCol w:w="1388"/>
      </w:tblGrid>
      <w:tr w:rsidR="006238A6" w:rsidRPr="000C107A" w14:paraId="0BE60368" w14:textId="77777777">
        <w:trPr>
          <w:trHeight w:val="990"/>
        </w:trPr>
        <w:tc>
          <w:tcPr>
            <w:tcW w:w="2737" w:type="dxa"/>
            <w:gridSpan w:val="3"/>
            <w:tcBorders>
              <w:top w:val="nil"/>
              <w:left w:val="nil"/>
              <w:bottom w:val="nil"/>
              <w:right w:val="nil"/>
            </w:tcBorders>
            <w:shd w:val="clear" w:color="auto" w:fill="FFFFFF" w:themeFill="background1"/>
            <w:noWrap/>
            <w:vAlign w:val="center"/>
            <w:hideMark/>
          </w:tcPr>
          <w:p w14:paraId="6CEA5B4A"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Group</w:t>
            </w:r>
          </w:p>
        </w:tc>
        <w:tc>
          <w:tcPr>
            <w:tcW w:w="456" w:type="dxa"/>
            <w:tcBorders>
              <w:top w:val="nil"/>
              <w:left w:val="nil"/>
              <w:bottom w:val="nil"/>
              <w:right w:val="nil"/>
            </w:tcBorders>
            <w:shd w:val="clear" w:color="auto" w:fill="FFFFFF" w:themeFill="background1"/>
            <w:noWrap/>
            <w:vAlign w:val="bottom"/>
            <w:hideMark/>
          </w:tcPr>
          <w:p w14:paraId="75BD12FA"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2772" w:type="dxa"/>
            <w:gridSpan w:val="2"/>
            <w:tcBorders>
              <w:top w:val="nil"/>
              <w:left w:val="nil"/>
              <w:bottom w:val="single" w:sz="4" w:space="0" w:color="auto"/>
              <w:right w:val="nil"/>
            </w:tcBorders>
            <w:shd w:val="clear" w:color="auto" w:fill="FFFFFF" w:themeFill="background1"/>
            <w:noWrap/>
            <w:vAlign w:val="center"/>
            <w:hideMark/>
          </w:tcPr>
          <w:p w14:paraId="718DECA4"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Held for letting</w:t>
            </w:r>
          </w:p>
        </w:tc>
        <w:tc>
          <w:tcPr>
            <w:tcW w:w="2772" w:type="dxa"/>
            <w:gridSpan w:val="2"/>
            <w:tcBorders>
              <w:top w:val="nil"/>
              <w:left w:val="nil"/>
              <w:bottom w:val="single" w:sz="4" w:space="0" w:color="auto"/>
              <w:right w:val="nil"/>
            </w:tcBorders>
            <w:shd w:val="clear" w:color="auto" w:fill="FFFFFF" w:themeFill="background1"/>
            <w:noWrap/>
            <w:vAlign w:val="center"/>
            <w:hideMark/>
          </w:tcPr>
          <w:p w14:paraId="6CBC381A"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Low-cost home ownership</w:t>
            </w:r>
          </w:p>
        </w:tc>
        <w:tc>
          <w:tcPr>
            <w:tcW w:w="1388" w:type="dxa"/>
            <w:tcBorders>
              <w:top w:val="nil"/>
              <w:left w:val="nil"/>
              <w:bottom w:val="single" w:sz="4" w:space="0" w:color="auto"/>
              <w:right w:val="nil"/>
            </w:tcBorders>
            <w:shd w:val="clear" w:color="auto" w:fill="FFFFFF" w:themeFill="background1"/>
            <w:vAlign w:val="center"/>
            <w:hideMark/>
          </w:tcPr>
          <w:p w14:paraId="0BC12646"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Total</w:t>
            </w:r>
          </w:p>
        </w:tc>
      </w:tr>
      <w:tr w:rsidR="006238A6" w:rsidRPr="000C107A" w14:paraId="3FC1E682" w14:textId="77777777">
        <w:trPr>
          <w:trHeight w:val="510"/>
        </w:trPr>
        <w:tc>
          <w:tcPr>
            <w:tcW w:w="2179" w:type="dxa"/>
            <w:tcBorders>
              <w:top w:val="nil"/>
              <w:left w:val="nil"/>
              <w:bottom w:val="nil"/>
              <w:right w:val="nil"/>
            </w:tcBorders>
            <w:shd w:val="clear" w:color="auto" w:fill="FFFFFF" w:themeFill="background1"/>
            <w:noWrap/>
            <w:hideMark/>
          </w:tcPr>
          <w:p w14:paraId="121D5432"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vAlign w:val="bottom"/>
            <w:hideMark/>
          </w:tcPr>
          <w:p w14:paraId="0A33CA7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7FEB424B"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7F5B3C3E"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1297" w:type="dxa"/>
            <w:tcBorders>
              <w:top w:val="nil"/>
              <w:left w:val="nil"/>
              <w:bottom w:val="nil"/>
              <w:right w:val="nil"/>
            </w:tcBorders>
            <w:shd w:val="clear" w:color="auto" w:fill="FFFFFF" w:themeFill="background1"/>
            <w:vAlign w:val="bottom"/>
            <w:hideMark/>
          </w:tcPr>
          <w:p w14:paraId="6A23003F"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Completed</w:t>
            </w:r>
          </w:p>
        </w:tc>
        <w:tc>
          <w:tcPr>
            <w:tcW w:w="1475" w:type="dxa"/>
            <w:tcBorders>
              <w:top w:val="nil"/>
              <w:left w:val="nil"/>
              <w:bottom w:val="nil"/>
              <w:right w:val="nil"/>
            </w:tcBorders>
            <w:shd w:val="clear" w:color="auto" w:fill="FFFFFF" w:themeFill="background1"/>
            <w:vAlign w:val="bottom"/>
            <w:hideMark/>
          </w:tcPr>
          <w:p w14:paraId="5BCD561D"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Under construction</w:t>
            </w:r>
          </w:p>
        </w:tc>
        <w:tc>
          <w:tcPr>
            <w:tcW w:w="1297" w:type="dxa"/>
            <w:tcBorders>
              <w:top w:val="nil"/>
              <w:left w:val="nil"/>
              <w:bottom w:val="nil"/>
              <w:right w:val="nil"/>
            </w:tcBorders>
            <w:shd w:val="clear" w:color="auto" w:fill="FFFFFF" w:themeFill="background1"/>
            <w:vAlign w:val="bottom"/>
            <w:hideMark/>
          </w:tcPr>
          <w:p w14:paraId="6F6D7F95"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Completed</w:t>
            </w:r>
          </w:p>
        </w:tc>
        <w:tc>
          <w:tcPr>
            <w:tcW w:w="1475" w:type="dxa"/>
            <w:tcBorders>
              <w:top w:val="nil"/>
              <w:left w:val="nil"/>
              <w:bottom w:val="nil"/>
              <w:right w:val="nil"/>
            </w:tcBorders>
            <w:shd w:val="clear" w:color="auto" w:fill="FFFFFF" w:themeFill="background1"/>
            <w:vAlign w:val="bottom"/>
            <w:hideMark/>
          </w:tcPr>
          <w:p w14:paraId="56C46A4B"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Under construction</w:t>
            </w:r>
          </w:p>
        </w:tc>
        <w:tc>
          <w:tcPr>
            <w:tcW w:w="1388" w:type="dxa"/>
            <w:tcBorders>
              <w:top w:val="nil"/>
              <w:left w:val="nil"/>
              <w:bottom w:val="nil"/>
              <w:right w:val="nil"/>
            </w:tcBorders>
            <w:shd w:val="clear" w:color="auto" w:fill="FFFFFF" w:themeFill="background1"/>
            <w:vAlign w:val="bottom"/>
            <w:hideMark/>
          </w:tcPr>
          <w:p w14:paraId="482EA021"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Housing properties</w:t>
            </w:r>
          </w:p>
        </w:tc>
      </w:tr>
      <w:tr w:rsidR="006238A6" w:rsidRPr="000C107A" w14:paraId="48A9915A" w14:textId="77777777">
        <w:trPr>
          <w:trHeight w:val="300"/>
        </w:trPr>
        <w:tc>
          <w:tcPr>
            <w:tcW w:w="2179" w:type="dxa"/>
            <w:tcBorders>
              <w:top w:val="nil"/>
              <w:left w:val="nil"/>
              <w:bottom w:val="nil"/>
              <w:right w:val="nil"/>
            </w:tcBorders>
            <w:shd w:val="clear" w:color="auto" w:fill="FFFFFF" w:themeFill="background1"/>
            <w:noWrap/>
            <w:hideMark/>
          </w:tcPr>
          <w:p w14:paraId="0CB4DEE0"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11D6DC18"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7AC63857"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216C6794"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1297" w:type="dxa"/>
            <w:tcBorders>
              <w:top w:val="nil"/>
              <w:left w:val="nil"/>
              <w:bottom w:val="nil"/>
              <w:right w:val="nil"/>
            </w:tcBorders>
            <w:shd w:val="clear" w:color="auto" w:fill="FFFFFF" w:themeFill="background1"/>
            <w:noWrap/>
            <w:hideMark/>
          </w:tcPr>
          <w:p w14:paraId="56CE69E9"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475" w:type="dxa"/>
            <w:tcBorders>
              <w:top w:val="nil"/>
              <w:left w:val="nil"/>
              <w:bottom w:val="nil"/>
              <w:right w:val="nil"/>
            </w:tcBorders>
            <w:shd w:val="clear" w:color="auto" w:fill="FFFFFF" w:themeFill="background1"/>
            <w:noWrap/>
            <w:hideMark/>
          </w:tcPr>
          <w:p w14:paraId="47C204FB"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297" w:type="dxa"/>
            <w:tcBorders>
              <w:top w:val="nil"/>
              <w:left w:val="nil"/>
              <w:bottom w:val="nil"/>
              <w:right w:val="nil"/>
            </w:tcBorders>
            <w:shd w:val="clear" w:color="auto" w:fill="FFFFFF" w:themeFill="background1"/>
            <w:noWrap/>
            <w:hideMark/>
          </w:tcPr>
          <w:p w14:paraId="7945FC41"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475" w:type="dxa"/>
            <w:tcBorders>
              <w:top w:val="nil"/>
              <w:left w:val="nil"/>
              <w:bottom w:val="nil"/>
              <w:right w:val="nil"/>
            </w:tcBorders>
            <w:shd w:val="clear" w:color="auto" w:fill="FFFFFF" w:themeFill="background1"/>
            <w:noWrap/>
            <w:hideMark/>
          </w:tcPr>
          <w:p w14:paraId="0CEB391C"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388" w:type="dxa"/>
            <w:tcBorders>
              <w:top w:val="nil"/>
              <w:left w:val="nil"/>
              <w:bottom w:val="nil"/>
              <w:right w:val="nil"/>
            </w:tcBorders>
            <w:shd w:val="clear" w:color="auto" w:fill="FFFFFF" w:themeFill="background1"/>
            <w:noWrap/>
            <w:hideMark/>
          </w:tcPr>
          <w:p w14:paraId="36FAA570"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r>
      <w:tr w:rsidR="006238A6" w:rsidRPr="000C107A" w14:paraId="53AA5BCE" w14:textId="77777777">
        <w:trPr>
          <w:trHeight w:val="300"/>
        </w:trPr>
        <w:tc>
          <w:tcPr>
            <w:tcW w:w="2458" w:type="dxa"/>
            <w:gridSpan w:val="2"/>
            <w:tcBorders>
              <w:top w:val="nil"/>
              <w:left w:val="nil"/>
              <w:bottom w:val="nil"/>
              <w:right w:val="nil"/>
            </w:tcBorders>
            <w:shd w:val="clear" w:color="auto" w:fill="FFFFFF" w:themeFill="background1"/>
            <w:noWrap/>
            <w:hideMark/>
          </w:tcPr>
          <w:p w14:paraId="2C3A1777"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xml:space="preserve">Cost </w:t>
            </w:r>
          </w:p>
        </w:tc>
        <w:tc>
          <w:tcPr>
            <w:tcW w:w="279" w:type="dxa"/>
            <w:tcBorders>
              <w:top w:val="nil"/>
              <w:left w:val="nil"/>
              <w:bottom w:val="nil"/>
              <w:right w:val="nil"/>
            </w:tcBorders>
            <w:shd w:val="clear" w:color="auto" w:fill="FFFFFF" w:themeFill="background1"/>
            <w:noWrap/>
            <w:hideMark/>
          </w:tcPr>
          <w:p w14:paraId="4BA30E0A"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495E7F5B"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1297" w:type="dxa"/>
            <w:tcBorders>
              <w:top w:val="nil"/>
              <w:left w:val="nil"/>
              <w:bottom w:val="nil"/>
              <w:right w:val="nil"/>
            </w:tcBorders>
            <w:shd w:val="clear" w:color="auto" w:fill="FFFFFF" w:themeFill="background1"/>
            <w:noWrap/>
            <w:vAlign w:val="bottom"/>
            <w:hideMark/>
          </w:tcPr>
          <w:p w14:paraId="4948AB36"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3DD18B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54095BF3"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61959B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15936C31"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5823249B" w14:textId="77777777">
        <w:trPr>
          <w:trHeight w:val="300"/>
        </w:trPr>
        <w:tc>
          <w:tcPr>
            <w:tcW w:w="2458" w:type="dxa"/>
            <w:gridSpan w:val="2"/>
            <w:tcBorders>
              <w:top w:val="nil"/>
              <w:left w:val="nil"/>
              <w:bottom w:val="nil"/>
              <w:right w:val="nil"/>
            </w:tcBorders>
            <w:shd w:val="clear" w:color="auto" w:fill="FFFFFF" w:themeFill="background1"/>
            <w:noWrap/>
            <w:hideMark/>
          </w:tcPr>
          <w:p w14:paraId="4990DD07" w14:textId="77777777" w:rsidR="006238A6" w:rsidRPr="00AB20F5" w:rsidRDefault="006238A6">
            <w:pPr>
              <w:spacing w:after="0" w:line="240" w:lineRule="auto"/>
              <w:rPr>
                <w:rFonts w:ascii="Tahoma" w:hAnsi="Tahoma" w:cs="Tahoma"/>
                <w:sz w:val="20"/>
                <w:szCs w:val="20"/>
              </w:rPr>
            </w:pPr>
            <w:proofErr w:type="gramStart"/>
            <w:r w:rsidRPr="00AB20F5">
              <w:rPr>
                <w:rFonts w:ascii="Tahoma" w:hAnsi="Tahoma" w:cs="Tahoma"/>
                <w:sz w:val="20"/>
                <w:szCs w:val="20"/>
              </w:rPr>
              <w:t>At</w:t>
            </w:r>
            <w:proofErr w:type="gramEnd"/>
            <w:r w:rsidRPr="00AB20F5">
              <w:rPr>
                <w:rFonts w:ascii="Tahoma" w:hAnsi="Tahoma" w:cs="Tahoma"/>
                <w:sz w:val="20"/>
                <w:szCs w:val="20"/>
              </w:rPr>
              <w:t xml:space="preserve"> 1 April 202</w:t>
            </w:r>
            <w:r>
              <w:rPr>
                <w:rFonts w:ascii="Tahoma" w:hAnsi="Tahoma" w:cs="Tahoma"/>
                <w:sz w:val="20"/>
                <w:szCs w:val="20"/>
              </w:rPr>
              <w:t>4</w:t>
            </w:r>
          </w:p>
        </w:tc>
        <w:tc>
          <w:tcPr>
            <w:tcW w:w="279" w:type="dxa"/>
            <w:tcBorders>
              <w:top w:val="nil"/>
              <w:left w:val="nil"/>
              <w:bottom w:val="nil"/>
              <w:right w:val="nil"/>
            </w:tcBorders>
            <w:shd w:val="clear" w:color="auto" w:fill="FFFFFF" w:themeFill="background1"/>
            <w:noWrap/>
            <w:hideMark/>
          </w:tcPr>
          <w:p w14:paraId="557C44A9"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1B62EF8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hideMark/>
          </w:tcPr>
          <w:p w14:paraId="3D8C93C5"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265,412</w:t>
            </w:r>
          </w:p>
        </w:tc>
        <w:tc>
          <w:tcPr>
            <w:tcW w:w="1475" w:type="dxa"/>
            <w:tcBorders>
              <w:top w:val="nil"/>
              <w:left w:val="nil"/>
              <w:bottom w:val="nil"/>
              <w:right w:val="nil"/>
            </w:tcBorders>
            <w:shd w:val="clear" w:color="auto" w:fill="FFFFFF" w:themeFill="background1"/>
            <w:noWrap/>
            <w:hideMark/>
          </w:tcPr>
          <w:p w14:paraId="550DB219"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48,526 </w:t>
            </w:r>
          </w:p>
        </w:tc>
        <w:tc>
          <w:tcPr>
            <w:tcW w:w="1297" w:type="dxa"/>
            <w:tcBorders>
              <w:top w:val="nil"/>
              <w:left w:val="nil"/>
              <w:bottom w:val="nil"/>
              <w:right w:val="nil"/>
            </w:tcBorders>
            <w:shd w:val="clear" w:color="auto" w:fill="FFFFFF" w:themeFill="background1"/>
            <w:noWrap/>
            <w:hideMark/>
          </w:tcPr>
          <w:p w14:paraId="09765881"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11,905 </w:t>
            </w:r>
          </w:p>
        </w:tc>
        <w:tc>
          <w:tcPr>
            <w:tcW w:w="1475" w:type="dxa"/>
            <w:tcBorders>
              <w:top w:val="nil"/>
              <w:left w:val="nil"/>
              <w:bottom w:val="nil"/>
              <w:right w:val="nil"/>
            </w:tcBorders>
            <w:shd w:val="clear" w:color="auto" w:fill="FFFFFF" w:themeFill="background1"/>
            <w:noWrap/>
            <w:hideMark/>
          </w:tcPr>
          <w:p w14:paraId="1C2E042A"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3,667 </w:t>
            </w:r>
          </w:p>
        </w:tc>
        <w:tc>
          <w:tcPr>
            <w:tcW w:w="1388" w:type="dxa"/>
            <w:tcBorders>
              <w:top w:val="nil"/>
              <w:left w:val="nil"/>
              <w:bottom w:val="nil"/>
              <w:right w:val="nil"/>
            </w:tcBorders>
            <w:shd w:val="clear" w:color="auto" w:fill="FFFFFF" w:themeFill="background1"/>
            <w:noWrap/>
            <w:hideMark/>
          </w:tcPr>
          <w:p w14:paraId="2C6274AF"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329,510</w:t>
            </w:r>
          </w:p>
        </w:tc>
      </w:tr>
      <w:tr w:rsidR="006238A6" w:rsidRPr="000C107A" w14:paraId="1C8CC8AA" w14:textId="77777777">
        <w:trPr>
          <w:trHeight w:val="300"/>
        </w:trPr>
        <w:tc>
          <w:tcPr>
            <w:tcW w:w="2179" w:type="dxa"/>
            <w:tcBorders>
              <w:top w:val="nil"/>
              <w:left w:val="nil"/>
              <w:bottom w:val="nil"/>
              <w:right w:val="nil"/>
            </w:tcBorders>
            <w:shd w:val="clear" w:color="auto" w:fill="FFFFFF" w:themeFill="background1"/>
            <w:noWrap/>
            <w:hideMark/>
          </w:tcPr>
          <w:p w14:paraId="57402FA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Additions:</w:t>
            </w:r>
          </w:p>
        </w:tc>
        <w:tc>
          <w:tcPr>
            <w:tcW w:w="279" w:type="dxa"/>
            <w:tcBorders>
              <w:top w:val="nil"/>
              <w:left w:val="nil"/>
              <w:bottom w:val="nil"/>
              <w:right w:val="nil"/>
            </w:tcBorders>
            <w:shd w:val="clear" w:color="auto" w:fill="FFFFFF" w:themeFill="background1"/>
            <w:noWrap/>
            <w:hideMark/>
          </w:tcPr>
          <w:p w14:paraId="54707E8B"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7AB37DC6"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vAlign w:val="bottom"/>
            <w:hideMark/>
          </w:tcPr>
          <w:p w14:paraId="52ED089E"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6A70809E"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9032AD3"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98EE368"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49B6BEE8"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02C6B7FB"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448DDAC6" w14:textId="77777777">
        <w:trPr>
          <w:trHeight w:val="300"/>
        </w:trPr>
        <w:tc>
          <w:tcPr>
            <w:tcW w:w="2458" w:type="dxa"/>
            <w:gridSpan w:val="2"/>
            <w:tcBorders>
              <w:top w:val="nil"/>
              <w:left w:val="nil"/>
              <w:bottom w:val="nil"/>
              <w:right w:val="nil"/>
            </w:tcBorders>
            <w:shd w:val="clear" w:color="auto" w:fill="FFFFFF" w:themeFill="background1"/>
            <w:noWrap/>
            <w:hideMark/>
          </w:tcPr>
          <w:p w14:paraId="5FFAE93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construction costs</w:t>
            </w:r>
          </w:p>
        </w:tc>
        <w:tc>
          <w:tcPr>
            <w:tcW w:w="279" w:type="dxa"/>
            <w:tcBorders>
              <w:top w:val="nil"/>
              <w:left w:val="nil"/>
              <w:bottom w:val="nil"/>
              <w:right w:val="nil"/>
            </w:tcBorders>
            <w:shd w:val="clear" w:color="auto" w:fill="FFFFFF" w:themeFill="background1"/>
            <w:noWrap/>
            <w:hideMark/>
          </w:tcPr>
          <w:p w14:paraId="37D2C4F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BDA2E1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tcPr>
          <w:p w14:paraId="6C26E858"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831</w:t>
            </w:r>
          </w:p>
        </w:tc>
        <w:tc>
          <w:tcPr>
            <w:tcW w:w="1475" w:type="dxa"/>
            <w:tcBorders>
              <w:top w:val="nil"/>
              <w:left w:val="nil"/>
              <w:bottom w:val="nil"/>
              <w:right w:val="nil"/>
            </w:tcBorders>
            <w:shd w:val="clear" w:color="auto" w:fill="FFFFFF" w:themeFill="background1"/>
            <w:noWrap/>
            <w:vAlign w:val="bottom"/>
          </w:tcPr>
          <w:p w14:paraId="2BAC5674"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9,325</w:t>
            </w:r>
          </w:p>
        </w:tc>
        <w:tc>
          <w:tcPr>
            <w:tcW w:w="1297" w:type="dxa"/>
            <w:tcBorders>
              <w:top w:val="nil"/>
              <w:left w:val="nil"/>
              <w:bottom w:val="nil"/>
              <w:right w:val="nil"/>
            </w:tcBorders>
            <w:noWrap/>
            <w:vAlign w:val="bottom"/>
          </w:tcPr>
          <w:p w14:paraId="0D7D7BEE"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785</w:t>
            </w:r>
          </w:p>
        </w:tc>
        <w:tc>
          <w:tcPr>
            <w:tcW w:w="1475" w:type="dxa"/>
            <w:tcBorders>
              <w:top w:val="nil"/>
              <w:left w:val="nil"/>
              <w:bottom w:val="nil"/>
              <w:right w:val="nil"/>
            </w:tcBorders>
            <w:noWrap/>
            <w:vAlign w:val="bottom"/>
          </w:tcPr>
          <w:p w14:paraId="2208207F"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1,119</w:t>
            </w:r>
          </w:p>
        </w:tc>
        <w:tc>
          <w:tcPr>
            <w:tcW w:w="1388" w:type="dxa"/>
            <w:tcBorders>
              <w:top w:val="nil"/>
              <w:left w:val="nil"/>
              <w:bottom w:val="nil"/>
              <w:right w:val="nil"/>
            </w:tcBorders>
            <w:shd w:val="clear" w:color="auto" w:fill="FFFFFF" w:themeFill="background1"/>
            <w:noWrap/>
            <w:vAlign w:val="bottom"/>
          </w:tcPr>
          <w:p w14:paraId="2CD3631B"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12,060</w:t>
            </w:r>
          </w:p>
        </w:tc>
      </w:tr>
      <w:tr w:rsidR="006238A6" w:rsidRPr="000C107A" w14:paraId="0F3FD32E" w14:textId="77777777">
        <w:trPr>
          <w:trHeight w:val="300"/>
        </w:trPr>
        <w:tc>
          <w:tcPr>
            <w:tcW w:w="2737" w:type="dxa"/>
            <w:gridSpan w:val="3"/>
            <w:tcBorders>
              <w:top w:val="nil"/>
              <w:left w:val="nil"/>
              <w:bottom w:val="nil"/>
              <w:right w:val="nil"/>
            </w:tcBorders>
            <w:shd w:val="clear" w:color="auto" w:fill="FFFFFF" w:themeFill="background1"/>
            <w:noWrap/>
            <w:hideMark/>
          </w:tcPr>
          <w:p w14:paraId="110EC136"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7E1701F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tcPr>
          <w:p w14:paraId="53B265C6" w14:textId="4B6312CE" w:rsidR="006238A6" w:rsidRPr="00056EBC" w:rsidRDefault="00C27D72">
            <w:pPr>
              <w:spacing w:after="0" w:line="240" w:lineRule="auto"/>
              <w:jc w:val="right"/>
              <w:rPr>
                <w:rFonts w:ascii="Tahoma" w:hAnsi="Tahoma" w:cs="Tahoma"/>
                <w:sz w:val="20"/>
                <w:szCs w:val="20"/>
              </w:rPr>
            </w:pPr>
            <w:r w:rsidRPr="00056EBC">
              <w:rPr>
                <w:rFonts w:ascii="Tahoma" w:hAnsi="Tahoma" w:cs="Tahoma"/>
                <w:sz w:val="20"/>
                <w:szCs w:val="20"/>
              </w:rPr>
              <w:t>5,212</w:t>
            </w:r>
          </w:p>
        </w:tc>
        <w:tc>
          <w:tcPr>
            <w:tcW w:w="1475" w:type="dxa"/>
            <w:tcBorders>
              <w:top w:val="nil"/>
              <w:left w:val="nil"/>
              <w:bottom w:val="nil"/>
              <w:right w:val="nil"/>
            </w:tcBorders>
            <w:shd w:val="clear" w:color="auto" w:fill="FFFFFF" w:themeFill="background1"/>
            <w:noWrap/>
            <w:vAlign w:val="bottom"/>
          </w:tcPr>
          <w:p w14:paraId="7DF73411" w14:textId="5CE97769" w:rsidR="006238A6" w:rsidRPr="00056EBC" w:rsidRDefault="00C27D72">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0F9579E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shd w:val="clear" w:color="auto" w:fill="FFFFFF" w:themeFill="background1"/>
            <w:noWrap/>
            <w:vAlign w:val="bottom"/>
          </w:tcPr>
          <w:p w14:paraId="74721AA2"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shd w:val="clear" w:color="auto" w:fill="FFFFFF" w:themeFill="background1"/>
            <w:noWrap/>
            <w:vAlign w:val="bottom"/>
          </w:tcPr>
          <w:p w14:paraId="5874ADE3"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5,212</w:t>
            </w:r>
          </w:p>
        </w:tc>
      </w:tr>
      <w:tr w:rsidR="006238A6" w:rsidRPr="000C107A" w14:paraId="4FF11DFC" w14:textId="77777777">
        <w:trPr>
          <w:trHeight w:val="300"/>
        </w:trPr>
        <w:tc>
          <w:tcPr>
            <w:tcW w:w="2458" w:type="dxa"/>
            <w:gridSpan w:val="2"/>
            <w:tcBorders>
              <w:top w:val="nil"/>
              <w:left w:val="nil"/>
              <w:bottom w:val="nil"/>
              <w:right w:val="nil"/>
            </w:tcBorders>
            <w:shd w:val="clear" w:color="auto" w:fill="FFFFFF" w:themeFill="background1"/>
            <w:noWrap/>
            <w:hideMark/>
          </w:tcPr>
          <w:p w14:paraId="1E954CE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Completed schemes</w:t>
            </w:r>
          </w:p>
        </w:tc>
        <w:tc>
          <w:tcPr>
            <w:tcW w:w="279" w:type="dxa"/>
            <w:tcBorders>
              <w:top w:val="nil"/>
              <w:left w:val="nil"/>
              <w:bottom w:val="nil"/>
              <w:right w:val="nil"/>
            </w:tcBorders>
            <w:shd w:val="clear" w:color="auto" w:fill="FFFFFF" w:themeFill="background1"/>
            <w:noWrap/>
            <w:hideMark/>
          </w:tcPr>
          <w:p w14:paraId="60B3EE7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71CF4B8D"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tcPr>
          <w:p w14:paraId="38924CA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42,823</w:t>
            </w:r>
          </w:p>
        </w:tc>
        <w:tc>
          <w:tcPr>
            <w:tcW w:w="1475" w:type="dxa"/>
            <w:tcBorders>
              <w:top w:val="nil"/>
              <w:left w:val="nil"/>
              <w:bottom w:val="nil"/>
              <w:right w:val="nil"/>
            </w:tcBorders>
            <w:shd w:val="clear" w:color="auto" w:fill="FFFFFF" w:themeFill="background1"/>
            <w:noWrap/>
            <w:vAlign w:val="bottom"/>
          </w:tcPr>
          <w:p w14:paraId="5F93297C"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(42,823)</w:t>
            </w:r>
          </w:p>
        </w:tc>
        <w:tc>
          <w:tcPr>
            <w:tcW w:w="1297" w:type="dxa"/>
            <w:tcBorders>
              <w:top w:val="nil"/>
              <w:left w:val="nil"/>
              <w:bottom w:val="nil"/>
              <w:right w:val="nil"/>
            </w:tcBorders>
            <w:shd w:val="clear" w:color="auto" w:fill="FFFFFF" w:themeFill="background1"/>
            <w:noWrap/>
            <w:vAlign w:val="bottom"/>
          </w:tcPr>
          <w:p w14:paraId="2BAB6831"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3,858</w:t>
            </w:r>
          </w:p>
        </w:tc>
        <w:tc>
          <w:tcPr>
            <w:tcW w:w="1475" w:type="dxa"/>
            <w:tcBorders>
              <w:top w:val="nil"/>
              <w:left w:val="nil"/>
              <w:bottom w:val="nil"/>
              <w:right w:val="nil"/>
            </w:tcBorders>
            <w:shd w:val="clear" w:color="auto" w:fill="FFFFFF" w:themeFill="background1"/>
            <w:noWrap/>
            <w:vAlign w:val="bottom"/>
          </w:tcPr>
          <w:p w14:paraId="69C8FA16"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(3,858)</w:t>
            </w:r>
          </w:p>
        </w:tc>
        <w:tc>
          <w:tcPr>
            <w:tcW w:w="1388" w:type="dxa"/>
            <w:tcBorders>
              <w:top w:val="nil"/>
              <w:left w:val="nil"/>
              <w:bottom w:val="nil"/>
              <w:right w:val="nil"/>
            </w:tcBorders>
            <w:shd w:val="clear" w:color="auto" w:fill="FFFFFF" w:themeFill="background1"/>
            <w:noWrap/>
            <w:vAlign w:val="bottom"/>
          </w:tcPr>
          <w:p w14:paraId="5E2F1979"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r>
      <w:tr w:rsidR="006238A6" w:rsidRPr="000C107A" w14:paraId="38C1FC1D" w14:textId="77777777">
        <w:trPr>
          <w:trHeight w:val="300"/>
        </w:trPr>
        <w:tc>
          <w:tcPr>
            <w:tcW w:w="2458" w:type="dxa"/>
            <w:gridSpan w:val="2"/>
            <w:tcBorders>
              <w:top w:val="nil"/>
              <w:left w:val="nil"/>
              <w:bottom w:val="nil"/>
              <w:right w:val="nil"/>
            </w:tcBorders>
            <w:shd w:val="clear" w:color="auto" w:fill="FFFFFF" w:themeFill="background1"/>
            <w:noWrap/>
            <w:hideMark/>
          </w:tcPr>
          <w:p w14:paraId="70181D0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Disposals:</w:t>
            </w:r>
          </w:p>
        </w:tc>
        <w:tc>
          <w:tcPr>
            <w:tcW w:w="279" w:type="dxa"/>
            <w:tcBorders>
              <w:top w:val="nil"/>
              <w:left w:val="nil"/>
              <w:bottom w:val="nil"/>
              <w:right w:val="nil"/>
            </w:tcBorders>
            <w:shd w:val="clear" w:color="auto" w:fill="FFFFFF" w:themeFill="background1"/>
            <w:noWrap/>
            <w:hideMark/>
          </w:tcPr>
          <w:p w14:paraId="681E25CD"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679D1358"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tcPr>
          <w:p w14:paraId="0FFC0A10"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531ABB4A" w14:textId="77777777" w:rsidR="006238A6" w:rsidRPr="00056EBC" w:rsidRDefault="006238A6">
            <w:pPr>
              <w:spacing w:after="0" w:line="240" w:lineRule="auto"/>
              <w:rPr>
                <w:rFonts w:ascii="Tahoma" w:hAnsi="Tahoma" w:cs="Tahoma"/>
                <w:sz w:val="20"/>
                <w:szCs w:val="20"/>
              </w:rPr>
            </w:pPr>
          </w:p>
        </w:tc>
        <w:tc>
          <w:tcPr>
            <w:tcW w:w="1297" w:type="dxa"/>
            <w:tcBorders>
              <w:top w:val="nil"/>
              <w:left w:val="nil"/>
              <w:bottom w:val="nil"/>
              <w:right w:val="nil"/>
            </w:tcBorders>
            <w:noWrap/>
            <w:vAlign w:val="bottom"/>
          </w:tcPr>
          <w:p w14:paraId="438FD78E" w14:textId="77777777" w:rsidR="006238A6" w:rsidRPr="00056EBC" w:rsidRDefault="006238A6">
            <w:pPr>
              <w:spacing w:after="0" w:line="240" w:lineRule="auto"/>
              <w:jc w:val="right"/>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004D3BFB" w14:textId="77777777" w:rsidR="006238A6" w:rsidRPr="00AB20F5" w:rsidRDefault="006238A6">
            <w:pPr>
              <w:spacing w:after="0" w:line="240" w:lineRule="auto"/>
              <w:jc w:val="right"/>
              <w:rPr>
                <w:rFonts w:ascii="Tahoma" w:hAnsi="Tahoma" w:cs="Tahoma"/>
                <w:sz w:val="20"/>
                <w:szCs w:val="20"/>
              </w:rPr>
            </w:pPr>
          </w:p>
        </w:tc>
        <w:tc>
          <w:tcPr>
            <w:tcW w:w="1388" w:type="dxa"/>
            <w:tcBorders>
              <w:top w:val="nil"/>
              <w:left w:val="nil"/>
              <w:bottom w:val="nil"/>
              <w:right w:val="nil"/>
            </w:tcBorders>
            <w:shd w:val="clear" w:color="auto" w:fill="FFFFFF" w:themeFill="background1"/>
            <w:noWrap/>
            <w:vAlign w:val="bottom"/>
          </w:tcPr>
          <w:p w14:paraId="2E02B40C" w14:textId="77777777" w:rsidR="006238A6" w:rsidRPr="00AB20F5" w:rsidRDefault="006238A6">
            <w:pPr>
              <w:spacing w:after="0" w:line="240" w:lineRule="auto"/>
              <w:jc w:val="right"/>
              <w:rPr>
                <w:rFonts w:ascii="Tahoma" w:hAnsi="Tahoma" w:cs="Tahoma"/>
                <w:sz w:val="20"/>
                <w:szCs w:val="20"/>
              </w:rPr>
            </w:pPr>
          </w:p>
        </w:tc>
      </w:tr>
      <w:tr w:rsidR="006238A6" w:rsidRPr="000C107A" w14:paraId="7C9EC761" w14:textId="77777777">
        <w:trPr>
          <w:trHeight w:val="300"/>
        </w:trPr>
        <w:tc>
          <w:tcPr>
            <w:tcW w:w="2458" w:type="dxa"/>
            <w:gridSpan w:val="2"/>
            <w:tcBorders>
              <w:top w:val="nil"/>
              <w:left w:val="nil"/>
              <w:bottom w:val="nil"/>
              <w:right w:val="nil"/>
            </w:tcBorders>
            <w:shd w:val="clear" w:color="auto" w:fill="FFFFFF" w:themeFill="background1"/>
            <w:noWrap/>
            <w:hideMark/>
          </w:tcPr>
          <w:p w14:paraId="04F1BEE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Property Sales</w:t>
            </w:r>
          </w:p>
        </w:tc>
        <w:tc>
          <w:tcPr>
            <w:tcW w:w="279" w:type="dxa"/>
            <w:tcBorders>
              <w:top w:val="nil"/>
              <w:left w:val="nil"/>
              <w:bottom w:val="nil"/>
              <w:right w:val="nil"/>
            </w:tcBorders>
            <w:shd w:val="clear" w:color="auto" w:fill="FFFFFF" w:themeFill="background1"/>
            <w:noWrap/>
            <w:hideMark/>
          </w:tcPr>
          <w:p w14:paraId="493559A4"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1EBCCB7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4BD724E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(805)</w:t>
            </w:r>
          </w:p>
        </w:tc>
        <w:tc>
          <w:tcPr>
            <w:tcW w:w="1475" w:type="dxa"/>
            <w:tcBorders>
              <w:top w:val="nil"/>
              <w:left w:val="nil"/>
              <w:bottom w:val="nil"/>
              <w:right w:val="nil"/>
            </w:tcBorders>
            <w:shd w:val="clear" w:color="auto" w:fill="FFFFFF" w:themeFill="background1"/>
            <w:noWrap/>
            <w:vAlign w:val="bottom"/>
          </w:tcPr>
          <w:p w14:paraId="17AF3EA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3903883A"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(52)</w:t>
            </w:r>
          </w:p>
        </w:tc>
        <w:tc>
          <w:tcPr>
            <w:tcW w:w="1475" w:type="dxa"/>
            <w:tcBorders>
              <w:top w:val="nil"/>
              <w:left w:val="nil"/>
              <w:bottom w:val="nil"/>
              <w:right w:val="nil"/>
            </w:tcBorders>
            <w:shd w:val="clear" w:color="auto" w:fill="FFFFFF" w:themeFill="background1"/>
            <w:noWrap/>
            <w:vAlign w:val="bottom"/>
          </w:tcPr>
          <w:p w14:paraId="578DE0B3"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noWrap/>
            <w:vAlign w:val="bottom"/>
          </w:tcPr>
          <w:p w14:paraId="78F225BD"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(857)</w:t>
            </w:r>
          </w:p>
        </w:tc>
      </w:tr>
      <w:tr w:rsidR="006238A6" w:rsidRPr="000C107A" w14:paraId="70A3F7D1" w14:textId="77777777">
        <w:trPr>
          <w:trHeight w:val="300"/>
        </w:trPr>
        <w:tc>
          <w:tcPr>
            <w:tcW w:w="2737" w:type="dxa"/>
            <w:gridSpan w:val="3"/>
            <w:tcBorders>
              <w:top w:val="nil"/>
              <w:left w:val="nil"/>
              <w:bottom w:val="nil"/>
              <w:right w:val="nil"/>
            </w:tcBorders>
            <w:shd w:val="clear" w:color="auto" w:fill="FFFFFF" w:themeFill="background1"/>
            <w:noWrap/>
            <w:hideMark/>
          </w:tcPr>
          <w:p w14:paraId="7253E10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16ECAF1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1105242D"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(1,018)</w:t>
            </w:r>
          </w:p>
        </w:tc>
        <w:tc>
          <w:tcPr>
            <w:tcW w:w="1475" w:type="dxa"/>
            <w:tcBorders>
              <w:top w:val="nil"/>
              <w:left w:val="nil"/>
              <w:bottom w:val="nil"/>
              <w:right w:val="nil"/>
            </w:tcBorders>
            <w:shd w:val="clear" w:color="auto" w:fill="FFFFFF" w:themeFill="background1"/>
            <w:noWrap/>
            <w:vAlign w:val="bottom"/>
          </w:tcPr>
          <w:p w14:paraId="0D4995A3"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5AFE460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shd w:val="clear" w:color="auto" w:fill="FFFFFF" w:themeFill="background1"/>
            <w:noWrap/>
            <w:vAlign w:val="bottom"/>
          </w:tcPr>
          <w:p w14:paraId="67D1AD78"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noWrap/>
            <w:vAlign w:val="bottom"/>
          </w:tcPr>
          <w:p w14:paraId="71F8CB81"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(1,018)</w:t>
            </w:r>
          </w:p>
        </w:tc>
      </w:tr>
      <w:tr w:rsidR="006238A6" w:rsidRPr="000C107A" w14:paraId="6F786B55" w14:textId="77777777">
        <w:trPr>
          <w:trHeight w:val="300"/>
        </w:trPr>
        <w:tc>
          <w:tcPr>
            <w:tcW w:w="2737" w:type="dxa"/>
            <w:gridSpan w:val="3"/>
            <w:tcBorders>
              <w:top w:val="nil"/>
              <w:left w:val="nil"/>
              <w:bottom w:val="nil"/>
              <w:right w:val="nil"/>
            </w:tcBorders>
            <w:shd w:val="clear" w:color="auto" w:fill="FFFFFF" w:themeFill="background1"/>
            <w:noWrap/>
            <w:vAlign w:val="center"/>
            <w:hideMark/>
          </w:tcPr>
          <w:p w14:paraId="5D66F2C0" w14:textId="77777777" w:rsidR="006238A6" w:rsidRPr="00AB20F5" w:rsidRDefault="006238A6">
            <w:pPr>
              <w:spacing w:after="0" w:line="240" w:lineRule="auto"/>
              <w:rPr>
                <w:rFonts w:ascii="Tahoma" w:hAnsi="Tahoma" w:cs="Tahoma"/>
                <w:b/>
                <w:sz w:val="20"/>
                <w:szCs w:val="20"/>
              </w:rPr>
            </w:pPr>
            <w:proofErr w:type="gramStart"/>
            <w:r w:rsidRPr="00AB20F5">
              <w:rPr>
                <w:rFonts w:ascii="Tahoma" w:hAnsi="Tahoma" w:cs="Tahoma"/>
                <w:b/>
                <w:sz w:val="20"/>
                <w:szCs w:val="20"/>
              </w:rPr>
              <w:t>At</w:t>
            </w:r>
            <w:proofErr w:type="gramEnd"/>
            <w:r w:rsidRPr="00AB20F5">
              <w:rPr>
                <w:rFonts w:ascii="Tahoma" w:hAnsi="Tahoma" w:cs="Tahoma"/>
                <w:b/>
                <w:sz w:val="20"/>
                <w:szCs w:val="20"/>
              </w:rPr>
              <w:t xml:space="preserve"> 31 March 202</w:t>
            </w:r>
            <w:r>
              <w:rPr>
                <w:rFonts w:ascii="Tahoma" w:hAnsi="Tahoma" w:cs="Tahoma"/>
                <w:b/>
                <w:sz w:val="20"/>
                <w:szCs w:val="20"/>
              </w:rPr>
              <w:t>5</w:t>
            </w:r>
          </w:p>
        </w:tc>
        <w:tc>
          <w:tcPr>
            <w:tcW w:w="456" w:type="dxa"/>
            <w:tcBorders>
              <w:top w:val="nil"/>
              <w:left w:val="nil"/>
              <w:bottom w:val="nil"/>
              <w:right w:val="nil"/>
            </w:tcBorders>
            <w:shd w:val="clear" w:color="auto" w:fill="FFFFFF" w:themeFill="background1"/>
            <w:noWrap/>
            <w:hideMark/>
          </w:tcPr>
          <w:p w14:paraId="517BAA42"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103F7F25" w14:textId="3BCF45C8" w:rsidR="006238A6" w:rsidRPr="00056EBC" w:rsidRDefault="006238A6">
            <w:pPr>
              <w:spacing w:after="0" w:line="240" w:lineRule="auto"/>
              <w:jc w:val="right"/>
              <w:rPr>
                <w:rFonts w:ascii="Tahoma" w:hAnsi="Tahoma" w:cs="Tahoma"/>
              </w:rPr>
            </w:pPr>
            <w:r w:rsidRPr="00056EBC">
              <w:rPr>
                <w:rFonts w:ascii="Tahoma" w:hAnsi="Tahoma" w:cs="Tahoma"/>
              </w:rPr>
              <w:t>312,</w:t>
            </w:r>
            <w:r w:rsidR="001E3811" w:rsidRPr="00056EBC">
              <w:rPr>
                <w:rFonts w:ascii="Tahoma" w:hAnsi="Tahoma" w:cs="Tahoma"/>
              </w:rPr>
              <w:t>455</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6EFD67C2" w14:textId="41C525DA"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15,</w:t>
            </w:r>
            <w:r w:rsidR="001E3811" w:rsidRPr="00056EBC">
              <w:rPr>
                <w:rFonts w:ascii="Tahoma" w:hAnsi="Tahoma" w:cs="Tahoma"/>
                <w:sz w:val="20"/>
                <w:szCs w:val="20"/>
              </w:rPr>
              <w:t>028</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0A827BF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16,496</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4ADA30DB"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928</w:t>
            </w:r>
          </w:p>
        </w:tc>
        <w:tc>
          <w:tcPr>
            <w:tcW w:w="1388" w:type="dxa"/>
            <w:tcBorders>
              <w:top w:val="single" w:sz="4" w:space="0" w:color="auto"/>
              <w:left w:val="nil"/>
              <w:bottom w:val="double" w:sz="6" w:space="0" w:color="auto"/>
              <w:right w:val="nil"/>
            </w:tcBorders>
            <w:shd w:val="clear" w:color="auto" w:fill="FFFFFF" w:themeFill="background1"/>
            <w:noWrap/>
            <w:vAlign w:val="center"/>
          </w:tcPr>
          <w:p w14:paraId="2F912D02"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344,907</w:t>
            </w:r>
          </w:p>
        </w:tc>
      </w:tr>
      <w:tr w:rsidR="006238A6" w:rsidRPr="000C107A" w14:paraId="54C6E4F1" w14:textId="77777777">
        <w:trPr>
          <w:trHeight w:val="90"/>
        </w:trPr>
        <w:tc>
          <w:tcPr>
            <w:tcW w:w="2179" w:type="dxa"/>
            <w:tcBorders>
              <w:top w:val="nil"/>
              <w:left w:val="nil"/>
              <w:bottom w:val="nil"/>
              <w:right w:val="nil"/>
            </w:tcBorders>
            <w:shd w:val="clear" w:color="auto" w:fill="FFFFFF" w:themeFill="background1"/>
            <w:noWrap/>
            <w:hideMark/>
          </w:tcPr>
          <w:p w14:paraId="79BA9243"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058A143F"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1D376AC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7207855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25926366"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BFBF3FA"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BCBB94E"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2190A600"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453D1E7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0926D2B1" w14:textId="77777777">
        <w:trPr>
          <w:trHeight w:val="120"/>
        </w:trPr>
        <w:tc>
          <w:tcPr>
            <w:tcW w:w="2179" w:type="dxa"/>
            <w:tcBorders>
              <w:top w:val="nil"/>
              <w:left w:val="nil"/>
              <w:bottom w:val="nil"/>
              <w:right w:val="nil"/>
            </w:tcBorders>
            <w:shd w:val="clear" w:color="auto" w:fill="FFFFFF" w:themeFill="background1"/>
            <w:noWrap/>
            <w:hideMark/>
          </w:tcPr>
          <w:p w14:paraId="6D49DB59"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4570D174"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14202D2E"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171EF9D"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7B0232D2"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1E64ABDC"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1721DD48"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932DC2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7F34016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312F58D2" w14:textId="77777777">
        <w:trPr>
          <w:trHeight w:val="300"/>
        </w:trPr>
        <w:tc>
          <w:tcPr>
            <w:tcW w:w="2458" w:type="dxa"/>
            <w:gridSpan w:val="2"/>
            <w:tcBorders>
              <w:top w:val="nil"/>
              <w:left w:val="nil"/>
              <w:bottom w:val="nil"/>
              <w:right w:val="nil"/>
            </w:tcBorders>
            <w:shd w:val="clear" w:color="auto" w:fill="FFFFFF" w:themeFill="background1"/>
            <w:noWrap/>
            <w:hideMark/>
          </w:tcPr>
          <w:p w14:paraId="316D96F6"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Less: Depreciation</w:t>
            </w:r>
          </w:p>
        </w:tc>
        <w:tc>
          <w:tcPr>
            <w:tcW w:w="279" w:type="dxa"/>
            <w:tcBorders>
              <w:top w:val="nil"/>
              <w:left w:val="nil"/>
              <w:bottom w:val="nil"/>
              <w:right w:val="nil"/>
            </w:tcBorders>
            <w:shd w:val="clear" w:color="auto" w:fill="FFFFFF" w:themeFill="background1"/>
            <w:noWrap/>
            <w:hideMark/>
          </w:tcPr>
          <w:p w14:paraId="544519DB"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79FDD320"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19997A66"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2FF953A0"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B0A004A"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19B9BE3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05C3520C"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41942DF0" w14:textId="77777777">
        <w:trPr>
          <w:trHeight w:val="300"/>
        </w:trPr>
        <w:tc>
          <w:tcPr>
            <w:tcW w:w="2458" w:type="dxa"/>
            <w:gridSpan w:val="2"/>
            <w:tcBorders>
              <w:top w:val="nil"/>
              <w:left w:val="nil"/>
              <w:bottom w:val="nil"/>
              <w:right w:val="nil"/>
            </w:tcBorders>
            <w:shd w:val="clear" w:color="auto" w:fill="FFFFFF" w:themeFill="background1"/>
            <w:noWrap/>
            <w:hideMark/>
          </w:tcPr>
          <w:p w14:paraId="006F4E8E" w14:textId="77777777" w:rsidR="006238A6" w:rsidRPr="00AB20F5" w:rsidRDefault="006238A6">
            <w:pPr>
              <w:spacing w:after="0" w:line="240" w:lineRule="auto"/>
              <w:rPr>
                <w:rFonts w:ascii="Tahoma" w:hAnsi="Tahoma" w:cs="Tahoma"/>
                <w:sz w:val="20"/>
                <w:szCs w:val="20"/>
              </w:rPr>
            </w:pPr>
            <w:proofErr w:type="gramStart"/>
            <w:r w:rsidRPr="00AB20F5">
              <w:rPr>
                <w:rFonts w:ascii="Tahoma" w:hAnsi="Tahoma" w:cs="Tahoma"/>
                <w:sz w:val="20"/>
                <w:szCs w:val="20"/>
              </w:rPr>
              <w:t>At</w:t>
            </w:r>
            <w:proofErr w:type="gramEnd"/>
            <w:r w:rsidRPr="00AB20F5">
              <w:rPr>
                <w:rFonts w:ascii="Tahoma" w:hAnsi="Tahoma" w:cs="Tahoma"/>
                <w:sz w:val="20"/>
                <w:szCs w:val="20"/>
              </w:rPr>
              <w:t xml:space="preserve"> 1 April 202</w:t>
            </w:r>
            <w:r>
              <w:rPr>
                <w:rFonts w:ascii="Tahoma" w:hAnsi="Tahoma" w:cs="Tahoma"/>
                <w:sz w:val="20"/>
                <w:szCs w:val="20"/>
              </w:rPr>
              <w:t>4</w:t>
            </w:r>
          </w:p>
        </w:tc>
        <w:tc>
          <w:tcPr>
            <w:tcW w:w="279" w:type="dxa"/>
            <w:tcBorders>
              <w:top w:val="nil"/>
              <w:left w:val="nil"/>
              <w:bottom w:val="nil"/>
              <w:right w:val="nil"/>
            </w:tcBorders>
            <w:shd w:val="clear" w:color="auto" w:fill="FFFFFF" w:themeFill="background1"/>
            <w:noWrap/>
            <w:hideMark/>
          </w:tcPr>
          <w:p w14:paraId="49253E08"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4C98556"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hideMark/>
          </w:tcPr>
          <w:p w14:paraId="320CFDAC"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(58,995)</w:t>
            </w:r>
          </w:p>
        </w:tc>
        <w:tc>
          <w:tcPr>
            <w:tcW w:w="1475" w:type="dxa"/>
            <w:tcBorders>
              <w:top w:val="nil"/>
              <w:left w:val="nil"/>
              <w:bottom w:val="nil"/>
              <w:right w:val="nil"/>
            </w:tcBorders>
            <w:shd w:val="clear" w:color="auto" w:fill="FFFFFF" w:themeFill="background1"/>
            <w:noWrap/>
            <w:hideMark/>
          </w:tcPr>
          <w:p w14:paraId="376C89A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 xml:space="preserve">                -   </w:t>
            </w:r>
          </w:p>
        </w:tc>
        <w:tc>
          <w:tcPr>
            <w:tcW w:w="1297" w:type="dxa"/>
            <w:tcBorders>
              <w:top w:val="nil"/>
              <w:left w:val="nil"/>
              <w:bottom w:val="nil"/>
              <w:right w:val="nil"/>
            </w:tcBorders>
            <w:shd w:val="clear" w:color="auto" w:fill="FFFFFF" w:themeFill="background1"/>
            <w:noWrap/>
            <w:hideMark/>
          </w:tcPr>
          <w:p w14:paraId="59E8864E"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(117)</w:t>
            </w:r>
          </w:p>
        </w:tc>
        <w:tc>
          <w:tcPr>
            <w:tcW w:w="1475" w:type="dxa"/>
            <w:tcBorders>
              <w:top w:val="nil"/>
              <w:left w:val="nil"/>
              <w:bottom w:val="nil"/>
              <w:right w:val="nil"/>
            </w:tcBorders>
            <w:shd w:val="clear" w:color="auto" w:fill="FFFFFF" w:themeFill="background1"/>
            <w:noWrap/>
            <w:hideMark/>
          </w:tcPr>
          <w:p w14:paraId="48754D9B"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               -   </w:t>
            </w:r>
          </w:p>
        </w:tc>
        <w:tc>
          <w:tcPr>
            <w:tcW w:w="1388" w:type="dxa"/>
            <w:tcBorders>
              <w:top w:val="nil"/>
              <w:left w:val="nil"/>
              <w:bottom w:val="nil"/>
              <w:right w:val="nil"/>
            </w:tcBorders>
            <w:shd w:val="clear" w:color="auto" w:fill="FFFFFF" w:themeFill="background1"/>
            <w:noWrap/>
            <w:hideMark/>
          </w:tcPr>
          <w:p w14:paraId="572F0308"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(59,112)</w:t>
            </w:r>
          </w:p>
        </w:tc>
      </w:tr>
      <w:tr w:rsidR="006238A6" w:rsidRPr="000C107A" w14:paraId="0FFB91C0" w14:textId="77777777">
        <w:trPr>
          <w:trHeight w:val="300"/>
        </w:trPr>
        <w:tc>
          <w:tcPr>
            <w:tcW w:w="2458" w:type="dxa"/>
            <w:gridSpan w:val="2"/>
            <w:tcBorders>
              <w:top w:val="nil"/>
              <w:left w:val="nil"/>
              <w:bottom w:val="nil"/>
              <w:right w:val="nil"/>
            </w:tcBorders>
            <w:shd w:val="clear" w:color="auto" w:fill="FFFFFF" w:themeFill="background1"/>
            <w:noWrap/>
            <w:hideMark/>
          </w:tcPr>
          <w:p w14:paraId="6CB31678"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Charged for the year</w:t>
            </w:r>
          </w:p>
        </w:tc>
        <w:tc>
          <w:tcPr>
            <w:tcW w:w="279" w:type="dxa"/>
            <w:tcBorders>
              <w:top w:val="nil"/>
              <w:left w:val="nil"/>
              <w:bottom w:val="nil"/>
              <w:right w:val="nil"/>
            </w:tcBorders>
            <w:shd w:val="clear" w:color="auto" w:fill="FFFFFF" w:themeFill="background1"/>
            <w:noWrap/>
            <w:hideMark/>
          </w:tcPr>
          <w:p w14:paraId="2D71E1F8"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04F6C1F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097CA0B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(6,664)</w:t>
            </w:r>
          </w:p>
        </w:tc>
        <w:tc>
          <w:tcPr>
            <w:tcW w:w="1475" w:type="dxa"/>
            <w:tcBorders>
              <w:top w:val="nil"/>
              <w:left w:val="nil"/>
              <w:bottom w:val="nil"/>
              <w:right w:val="nil"/>
            </w:tcBorders>
            <w:shd w:val="clear" w:color="auto" w:fill="FFFFFF" w:themeFill="background1"/>
            <w:noWrap/>
            <w:vAlign w:val="bottom"/>
          </w:tcPr>
          <w:p w14:paraId="0D2D460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1CE31B1C"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(128)</w:t>
            </w:r>
          </w:p>
        </w:tc>
        <w:tc>
          <w:tcPr>
            <w:tcW w:w="1475" w:type="dxa"/>
            <w:tcBorders>
              <w:top w:val="nil"/>
              <w:left w:val="nil"/>
              <w:bottom w:val="nil"/>
              <w:right w:val="nil"/>
            </w:tcBorders>
            <w:shd w:val="clear" w:color="auto" w:fill="FFFFFF" w:themeFill="background1"/>
            <w:noWrap/>
            <w:vAlign w:val="bottom"/>
          </w:tcPr>
          <w:p w14:paraId="4F93C1FC"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noWrap/>
            <w:vAlign w:val="bottom"/>
          </w:tcPr>
          <w:p w14:paraId="7285BEF4"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(6,793)</w:t>
            </w:r>
          </w:p>
        </w:tc>
      </w:tr>
      <w:tr w:rsidR="006238A6" w:rsidRPr="000C107A" w14:paraId="2E0584F1" w14:textId="77777777">
        <w:trPr>
          <w:trHeight w:val="300"/>
        </w:trPr>
        <w:tc>
          <w:tcPr>
            <w:tcW w:w="2737" w:type="dxa"/>
            <w:gridSpan w:val="3"/>
            <w:tcBorders>
              <w:top w:val="nil"/>
              <w:left w:val="nil"/>
              <w:bottom w:val="nil"/>
              <w:right w:val="nil"/>
            </w:tcBorders>
            <w:shd w:val="clear" w:color="auto" w:fill="FFFFFF" w:themeFill="background1"/>
            <w:noWrap/>
            <w:hideMark/>
          </w:tcPr>
          <w:p w14:paraId="41133703"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Eliminated on disposals:</w:t>
            </w:r>
          </w:p>
        </w:tc>
        <w:tc>
          <w:tcPr>
            <w:tcW w:w="456" w:type="dxa"/>
            <w:tcBorders>
              <w:top w:val="nil"/>
              <w:left w:val="nil"/>
              <w:bottom w:val="nil"/>
              <w:right w:val="nil"/>
            </w:tcBorders>
            <w:shd w:val="clear" w:color="auto" w:fill="FFFFFF" w:themeFill="background1"/>
            <w:noWrap/>
            <w:hideMark/>
          </w:tcPr>
          <w:p w14:paraId="193233C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35F909EC"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2DFE7827" w14:textId="77777777" w:rsidR="006238A6" w:rsidRPr="00056EBC" w:rsidRDefault="006238A6">
            <w:pPr>
              <w:spacing w:after="0" w:line="240" w:lineRule="auto"/>
              <w:rPr>
                <w:rFonts w:ascii="Tahoma" w:hAnsi="Tahoma" w:cs="Tahoma"/>
                <w:sz w:val="20"/>
                <w:szCs w:val="20"/>
              </w:rPr>
            </w:pPr>
          </w:p>
        </w:tc>
        <w:tc>
          <w:tcPr>
            <w:tcW w:w="1297" w:type="dxa"/>
            <w:tcBorders>
              <w:top w:val="nil"/>
              <w:left w:val="nil"/>
              <w:bottom w:val="nil"/>
              <w:right w:val="nil"/>
            </w:tcBorders>
            <w:shd w:val="clear" w:color="auto" w:fill="FFFFFF" w:themeFill="background1"/>
            <w:noWrap/>
            <w:vAlign w:val="bottom"/>
          </w:tcPr>
          <w:p w14:paraId="16544CB5"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3B0F7BBE" w14:textId="77777777" w:rsidR="006238A6" w:rsidRPr="00AB20F5" w:rsidRDefault="006238A6">
            <w:pPr>
              <w:spacing w:after="0" w:line="240" w:lineRule="auto"/>
              <w:rPr>
                <w:rFonts w:ascii="Tahoma" w:hAnsi="Tahoma" w:cs="Tahoma"/>
                <w:sz w:val="20"/>
                <w:szCs w:val="20"/>
              </w:rPr>
            </w:pPr>
          </w:p>
        </w:tc>
        <w:tc>
          <w:tcPr>
            <w:tcW w:w="1388" w:type="dxa"/>
            <w:tcBorders>
              <w:top w:val="nil"/>
              <w:left w:val="nil"/>
              <w:bottom w:val="nil"/>
              <w:right w:val="nil"/>
            </w:tcBorders>
            <w:noWrap/>
            <w:vAlign w:val="bottom"/>
          </w:tcPr>
          <w:p w14:paraId="5C0B0682" w14:textId="77777777" w:rsidR="006238A6" w:rsidRPr="00AB20F5" w:rsidRDefault="006238A6">
            <w:pPr>
              <w:spacing w:after="0" w:line="240" w:lineRule="auto"/>
              <w:rPr>
                <w:rFonts w:ascii="Tahoma" w:hAnsi="Tahoma" w:cs="Tahoma"/>
                <w:sz w:val="20"/>
                <w:szCs w:val="20"/>
              </w:rPr>
            </w:pPr>
          </w:p>
        </w:tc>
      </w:tr>
      <w:tr w:rsidR="006238A6" w:rsidRPr="000C107A" w14:paraId="5B4010CF" w14:textId="77777777">
        <w:trPr>
          <w:trHeight w:val="300"/>
        </w:trPr>
        <w:tc>
          <w:tcPr>
            <w:tcW w:w="2458" w:type="dxa"/>
            <w:gridSpan w:val="2"/>
            <w:tcBorders>
              <w:top w:val="nil"/>
              <w:left w:val="nil"/>
              <w:bottom w:val="nil"/>
              <w:right w:val="nil"/>
            </w:tcBorders>
            <w:shd w:val="clear" w:color="auto" w:fill="FFFFFF" w:themeFill="background1"/>
            <w:noWrap/>
            <w:hideMark/>
          </w:tcPr>
          <w:p w14:paraId="24C9D19E"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property sales</w:t>
            </w:r>
          </w:p>
        </w:tc>
        <w:tc>
          <w:tcPr>
            <w:tcW w:w="279" w:type="dxa"/>
            <w:tcBorders>
              <w:top w:val="nil"/>
              <w:left w:val="nil"/>
              <w:bottom w:val="nil"/>
              <w:right w:val="nil"/>
            </w:tcBorders>
            <w:shd w:val="clear" w:color="auto" w:fill="FFFFFF" w:themeFill="background1"/>
            <w:noWrap/>
            <w:hideMark/>
          </w:tcPr>
          <w:p w14:paraId="6D7B597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024E80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12E52EE1"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287</w:t>
            </w:r>
          </w:p>
        </w:tc>
        <w:tc>
          <w:tcPr>
            <w:tcW w:w="1475" w:type="dxa"/>
            <w:tcBorders>
              <w:top w:val="nil"/>
              <w:left w:val="nil"/>
              <w:bottom w:val="nil"/>
              <w:right w:val="nil"/>
            </w:tcBorders>
            <w:shd w:val="clear" w:color="auto" w:fill="FFFFFF" w:themeFill="background1"/>
            <w:noWrap/>
            <w:vAlign w:val="bottom"/>
          </w:tcPr>
          <w:p w14:paraId="7D44304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3BFCD2A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2</w:t>
            </w:r>
          </w:p>
        </w:tc>
        <w:tc>
          <w:tcPr>
            <w:tcW w:w="1475" w:type="dxa"/>
            <w:tcBorders>
              <w:top w:val="nil"/>
              <w:left w:val="nil"/>
              <w:bottom w:val="nil"/>
              <w:right w:val="nil"/>
            </w:tcBorders>
            <w:shd w:val="clear" w:color="auto" w:fill="FFFFFF" w:themeFill="background1"/>
            <w:noWrap/>
            <w:vAlign w:val="bottom"/>
          </w:tcPr>
          <w:p w14:paraId="6D2A6027"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noWrap/>
            <w:vAlign w:val="bottom"/>
          </w:tcPr>
          <w:p w14:paraId="0DB7B24E"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289</w:t>
            </w:r>
          </w:p>
        </w:tc>
      </w:tr>
      <w:tr w:rsidR="006238A6" w:rsidRPr="000C107A" w14:paraId="28CEDC27" w14:textId="77777777">
        <w:trPr>
          <w:trHeight w:val="300"/>
        </w:trPr>
        <w:tc>
          <w:tcPr>
            <w:tcW w:w="2737" w:type="dxa"/>
            <w:gridSpan w:val="3"/>
            <w:tcBorders>
              <w:top w:val="nil"/>
              <w:left w:val="nil"/>
              <w:bottom w:val="nil"/>
              <w:right w:val="nil"/>
            </w:tcBorders>
            <w:shd w:val="clear" w:color="auto" w:fill="FFFFFF" w:themeFill="background1"/>
            <w:noWrap/>
            <w:hideMark/>
          </w:tcPr>
          <w:p w14:paraId="43D1B110"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5E8280D0"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noWrap/>
            <w:vAlign w:val="bottom"/>
          </w:tcPr>
          <w:p w14:paraId="4F9488C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1,018</w:t>
            </w:r>
          </w:p>
        </w:tc>
        <w:tc>
          <w:tcPr>
            <w:tcW w:w="1475" w:type="dxa"/>
            <w:tcBorders>
              <w:top w:val="nil"/>
              <w:left w:val="nil"/>
              <w:bottom w:val="nil"/>
              <w:right w:val="nil"/>
            </w:tcBorders>
            <w:shd w:val="clear" w:color="auto" w:fill="FFFFFF" w:themeFill="background1"/>
            <w:noWrap/>
            <w:vAlign w:val="bottom"/>
          </w:tcPr>
          <w:p w14:paraId="104FEC4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6527F2D3"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shd w:val="clear" w:color="auto" w:fill="FFFFFF" w:themeFill="background1"/>
            <w:noWrap/>
            <w:vAlign w:val="bottom"/>
          </w:tcPr>
          <w:p w14:paraId="489B67BC"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nil"/>
              <w:left w:val="nil"/>
              <w:bottom w:val="nil"/>
              <w:right w:val="nil"/>
            </w:tcBorders>
            <w:noWrap/>
            <w:vAlign w:val="bottom"/>
          </w:tcPr>
          <w:p w14:paraId="0CE78465"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1,018</w:t>
            </w:r>
          </w:p>
        </w:tc>
      </w:tr>
      <w:tr w:rsidR="006238A6" w:rsidRPr="000C107A" w14:paraId="6B02F126" w14:textId="77777777">
        <w:trPr>
          <w:trHeight w:val="300"/>
        </w:trPr>
        <w:tc>
          <w:tcPr>
            <w:tcW w:w="2737" w:type="dxa"/>
            <w:gridSpan w:val="3"/>
            <w:tcBorders>
              <w:top w:val="nil"/>
              <w:left w:val="nil"/>
              <w:bottom w:val="nil"/>
              <w:right w:val="nil"/>
            </w:tcBorders>
            <w:shd w:val="clear" w:color="auto" w:fill="FFFFFF" w:themeFill="background1"/>
            <w:noWrap/>
            <w:vAlign w:val="center"/>
            <w:hideMark/>
          </w:tcPr>
          <w:p w14:paraId="22E08642" w14:textId="77777777" w:rsidR="006238A6" w:rsidRPr="00231F85" w:rsidRDefault="006238A6">
            <w:pPr>
              <w:spacing w:after="0" w:line="240" w:lineRule="auto"/>
              <w:rPr>
                <w:rFonts w:ascii="Tahoma" w:hAnsi="Tahoma" w:cs="Tahoma"/>
                <w:b/>
                <w:sz w:val="20"/>
                <w:szCs w:val="20"/>
              </w:rPr>
            </w:pPr>
            <w:proofErr w:type="gramStart"/>
            <w:r w:rsidRPr="00231F85">
              <w:rPr>
                <w:rFonts w:ascii="Tahoma" w:hAnsi="Tahoma" w:cs="Tahoma"/>
                <w:b/>
                <w:sz w:val="20"/>
                <w:szCs w:val="20"/>
              </w:rPr>
              <w:t>At</w:t>
            </w:r>
            <w:proofErr w:type="gramEnd"/>
            <w:r w:rsidRPr="00231F85">
              <w:rPr>
                <w:rFonts w:ascii="Tahoma" w:hAnsi="Tahoma" w:cs="Tahoma"/>
                <w:b/>
                <w:sz w:val="20"/>
                <w:szCs w:val="20"/>
              </w:rPr>
              <w:t xml:space="preserve"> 31 March 202</w:t>
            </w:r>
            <w:r>
              <w:rPr>
                <w:rFonts w:ascii="Tahoma" w:hAnsi="Tahoma" w:cs="Tahoma"/>
                <w:b/>
                <w:sz w:val="20"/>
                <w:szCs w:val="20"/>
              </w:rPr>
              <w:t>5</w:t>
            </w:r>
          </w:p>
        </w:tc>
        <w:tc>
          <w:tcPr>
            <w:tcW w:w="456" w:type="dxa"/>
            <w:tcBorders>
              <w:top w:val="nil"/>
              <w:left w:val="nil"/>
              <w:bottom w:val="nil"/>
              <w:right w:val="nil"/>
            </w:tcBorders>
            <w:shd w:val="clear" w:color="auto" w:fill="FFFFFF" w:themeFill="background1"/>
            <w:noWrap/>
            <w:vAlign w:val="center"/>
            <w:hideMark/>
          </w:tcPr>
          <w:p w14:paraId="1A8B4D66" w14:textId="77777777" w:rsidR="006238A6" w:rsidRPr="00AB20F5" w:rsidRDefault="006238A6">
            <w:pPr>
              <w:spacing w:after="0" w:line="240" w:lineRule="auto"/>
              <w:jc w:val="right"/>
              <w:rPr>
                <w:rFonts w:ascii="Tahoma" w:hAnsi="Tahoma" w:cs="Tahoma"/>
                <w:sz w:val="18"/>
                <w:szCs w:val="18"/>
              </w:rPr>
            </w:pPr>
            <w:r w:rsidRPr="00AB20F5">
              <w:rPr>
                <w:rFonts w:ascii="Tahoma" w:hAnsi="Tahoma" w:cs="Tahoma"/>
                <w:sz w:val="18"/>
                <w:szCs w:val="18"/>
              </w:rPr>
              <w:t> </w:t>
            </w:r>
          </w:p>
        </w:tc>
        <w:tc>
          <w:tcPr>
            <w:tcW w:w="1297" w:type="dxa"/>
            <w:tcBorders>
              <w:top w:val="single" w:sz="4" w:space="0" w:color="auto"/>
              <w:left w:val="nil"/>
              <w:bottom w:val="single" w:sz="4" w:space="0" w:color="auto"/>
              <w:right w:val="nil"/>
            </w:tcBorders>
            <w:shd w:val="clear" w:color="auto" w:fill="FFFFFF" w:themeFill="background1"/>
            <w:noWrap/>
            <w:vAlign w:val="center"/>
          </w:tcPr>
          <w:p w14:paraId="6D24F71A"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(64,354)</w:t>
            </w:r>
          </w:p>
        </w:tc>
        <w:tc>
          <w:tcPr>
            <w:tcW w:w="1475" w:type="dxa"/>
            <w:tcBorders>
              <w:top w:val="single" w:sz="4" w:space="0" w:color="auto"/>
              <w:left w:val="nil"/>
              <w:bottom w:val="single" w:sz="4" w:space="0" w:color="auto"/>
              <w:right w:val="nil"/>
            </w:tcBorders>
            <w:shd w:val="clear" w:color="auto" w:fill="FFFFFF" w:themeFill="background1"/>
            <w:noWrap/>
            <w:vAlign w:val="center"/>
          </w:tcPr>
          <w:p w14:paraId="3E28915D" w14:textId="2F29610A" w:rsidR="006238A6" w:rsidRPr="00056EBC" w:rsidRDefault="002C7289">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single" w:sz="4" w:space="0" w:color="auto"/>
              <w:left w:val="nil"/>
              <w:bottom w:val="single" w:sz="4" w:space="0" w:color="auto"/>
              <w:right w:val="nil"/>
            </w:tcBorders>
            <w:shd w:val="clear" w:color="auto" w:fill="FFFFFF" w:themeFill="background1"/>
            <w:noWrap/>
            <w:vAlign w:val="center"/>
          </w:tcPr>
          <w:p w14:paraId="355D6C6F"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(243)</w:t>
            </w:r>
          </w:p>
        </w:tc>
        <w:tc>
          <w:tcPr>
            <w:tcW w:w="1475" w:type="dxa"/>
            <w:tcBorders>
              <w:top w:val="single" w:sz="4" w:space="0" w:color="auto"/>
              <w:left w:val="nil"/>
              <w:bottom w:val="single" w:sz="4" w:space="0" w:color="auto"/>
              <w:right w:val="nil"/>
            </w:tcBorders>
            <w:shd w:val="clear" w:color="auto" w:fill="FFFFFF" w:themeFill="background1"/>
            <w:noWrap/>
            <w:vAlign w:val="center"/>
          </w:tcPr>
          <w:p w14:paraId="5C15BB62" w14:textId="617C7BF2" w:rsidR="006238A6" w:rsidRPr="00AB20F5" w:rsidRDefault="002C7289">
            <w:pPr>
              <w:spacing w:after="0" w:line="240" w:lineRule="auto"/>
              <w:jc w:val="right"/>
              <w:rPr>
                <w:rFonts w:ascii="Tahoma" w:hAnsi="Tahoma" w:cs="Tahoma"/>
                <w:sz w:val="20"/>
                <w:szCs w:val="20"/>
              </w:rPr>
            </w:pPr>
            <w:r>
              <w:rPr>
                <w:rFonts w:ascii="Tahoma" w:hAnsi="Tahoma" w:cs="Tahoma"/>
                <w:sz w:val="20"/>
                <w:szCs w:val="20"/>
              </w:rPr>
              <w:t>-</w:t>
            </w:r>
          </w:p>
        </w:tc>
        <w:tc>
          <w:tcPr>
            <w:tcW w:w="1388" w:type="dxa"/>
            <w:tcBorders>
              <w:top w:val="single" w:sz="4" w:space="0" w:color="auto"/>
              <w:left w:val="nil"/>
              <w:bottom w:val="single" w:sz="4" w:space="0" w:color="auto"/>
              <w:right w:val="nil"/>
            </w:tcBorders>
            <w:shd w:val="clear" w:color="auto" w:fill="FFFFFF" w:themeFill="background1"/>
            <w:noWrap/>
            <w:vAlign w:val="center"/>
          </w:tcPr>
          <w:p w14:paraId="48C28F5E"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(64,597)</w:t>
            </w:r>
          </w:p>
        </w:tc>
      </w:tr>
      <w:tr w:rsidR="006238A6" w:rsidRPr="000C107A" w14:paraId="73D5D48F" w14:textId="77777777">
        <w:trPr>
          <w:trHeight w:val="135"/>
        </w:trPr>
        <w:tc>
          <w:tcPr>
            <w:tcW w:w="2179" w:type="dxa"/>
            <w:tcBorders>
              <w:top w:val="nil"/>
              <w:left w:val="nil"/>
              <w:bottom w:val="nil"/>
              <w:right w:val="nil"/>
            </w:tcBorders>
            <w:shd w:val="clear" w:color="auto" w:fill="FFFFFF" w:themeFill="background1"/>
            <w:noWrap/>
            <w:hideMark/>
          </w:tcPr>
          <w:p w14:paraId="6AEA1D23" w14:textId="77777777" w:rsidR="006238A6" w:rsidRPr="00AB20F5" w:rsidRDefault="006238A6">
            <w:pPr>
              <w:spacing w:after="0" w:line="240" w:lineRule="auto"/>
              <w:rPr>
                <w:rFonts w:ascii="Tahoma" w:hAnsi="Tahoma" w:cs="Tahoma"/>
                <w:b/>
                <w:sz w:val="18"/>
                <w:szCs w:val="18"/>
              </w:rPr>
            </w:pPr>
            <w:r w:rsidRPr="00AB20F5">
              <w:rPr>
                <w:rFonts w:ascii="Tahoma" w:hAnsi="Tahoma" w:cs="Tahoma"/>
                <w:b/>
                <w:sz w:val="18"/>
                <w:szCs w:val="18"/>
              </w:rPr>
              <w:t> </w:t>
            </w:r>
          </w:p>
        </w:tc>
        <w:tc>
          <w:tcPr>
            <w:tcW w:w="279" w:type="dxa"/>
            <w:tcBorders>
              <w:top w:val="nil"/>
              <w:left w:val="nil"/>
              <w:bottom w:val="nil"/>
              <w:right w:val="nil"/>
            </w:tcBorders>
            <w:shd w:val="clear" w:color="auto" w:fill="FFFFFF" w:themeFill="background1"/>
            <w:noWrap/>
            <w:hideMark/>
          </w:tcPr>
          <w:p w14:paraId="326CBBEE" w14:textId="77777777" w:rsidR="006238A6" w:rsidRPr="00AB20F5" w:rsidRDefault="006238A6">
            <w:pPr>
              <w:spacing w:after="0" w:line="240" w:lineRule="auto"/>
              <w:jc w:val="right"/>
              <w:rPr>
                <w:rFonts w:ascii="Tahoma" w:hAnsi="Tahoma" w:cs="Tahoma"/>
                <w:sz w:val="18"/>
                <w:szCs w:val="18"/>
              </w:rPr>
            </w:pPr>
            <w:r w:rsidRPr="00AB20F5">
              <w:rPr>
                <w:rFonts w:ascii="Tahoma" w:hAnsi="Tahoma" w:cs="Tahoma"/>
                <w:sz w:val="18"/>
                <w:szCs w:val="18"/>
              </w:rPr>
              <w:t> </w:t>
            </w:r>
          </w:p>
        </w:tc>
        <w:tc>
          <w:tcPr>
            <w:tcW w:w="279" w:type="dxa"/>
            <w:tcBorders>
              <w:top w:val="nil"/>
              <w:left w:val="nil"/>
              <w:bottom w:val="nil"/>
              <w:right w:val="nil"/>
            </w:tcBorders>
            <w:shd w:val="clear" w:color="auto" w:fill="FFFFFF" w:themeFill="background1"/>
            <w:noWrap/>
            <w:hideMark/>
          </w:tcPr>
          <w:p w14:paraId="107268D0" w14:textId="77777777" w:rsidR="006238A6" w:rsidRPr="00AB20F5" w:rsidRDefault="006238A6">
            <w:pPr>
              <w:spacing w:after="0" w:line="240" w:lineRule="auto"/>
              <w:jc w:val="right"/>
              <w:rPr>
                <w:rFonts w:ascii="Tahoma" w:hAnsi="Tahoma" w:cs="Tahoma"/>
                <w:sz w:val="18"/>
                <w:szCs w:val="18"/>
              </w:rPr>
            </w:pPr>
            <w:r w:rsidRPr="00AB20F5">
              <w:rPr>
                <w:rFonts w:ascii="Tahoma" w:hAnsi="Tahoma" w:cs="Tahoma"/>
                <w:sz w:val="18"/>
                <w:szCs w:val="18"/>
              </w:rPr>
              <w:t> </w:t>
            </w:r>
          </w:p>
        </w:tc>
        <w:tc>
          <w:tcPr>
            <w:tcW w:w="456" w:type="dxa"/>
            <w:tcBorders>
              <w:top w:val="nil"/>
              <w:left w:val="nil"/>
              <w:bottom w:val="nil"/>
              <w:right w:val="nil"/>
            </w:tcBorders>
            <w:shd w:val="clear" w:color="auto" w:fill="FFFFFF" w:themeFill="background1"/>
            <w:noWrap/>
            <w:hideMark/>
          </w:tcPr>
          <w:p w14:paraId="102BB4C1" w14:textId="77777777" w:rsidR="006238A6" w:rsidRPr="00AB20F5" w:rsidRDefault="006238A6">
            <w:pPr>
              <w:spacing w:after="0" w:line="240" w:lineRule="auto"/>
              <w:jc w:val="right"/>
              <w:rPr>
                <w:rFonts w:ascii="Tahoma" w:hAnsi="Tahoma" w:cs="Tahoma"/>
                <w:sz w:val="18"/>
                <w:szCs w:val="18"/>
              </w:rPr>
            </w:pPr>
            <w:r w:rsidRPr="00AB20F5">
              <w:rPr>
                <w:rFonts w:ascii="Tahoma" w:hAnsi="Tahoma" w:cs="Tahoma"/>
                <w:sz w:val="18"/>
                <w:szCs w:val="18"/>
              </w:rPr>
              <w:t> </w:t>
            </w:r>
          </w:p>
        </w:tc>
        <w:tc>
          <w:tcPr>
            <w:tcW w:w="1297" w:type="dxa"/>
            <w:tcBorders>
              <w:top w:val="nil"/>
              <w:left w:val="nil"/>
              <w:bottom w:val="nil"/>
              <w:right w:val="nil"/>
            </w:tcBorders>
            <w:shd w:val="clear" w:color="auto" w:fill="FFFFFF" w:themeFill="background1"/>
            <w:noWrap/>
            <w:vAlign w:val="bottom"/>
            <w:hideMark/>
          </w:tcPr>
          <w:p w14:paraId="77C204A3"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6938C7B7"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4252A3E7"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766A863"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3856C52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0C107A" w14:paraId="22907949" w14:textId="77777777">
        <w:trPr>
          <w:trHeight w:val="300"/>
        </w:trPr>
        <w:tc>
          <w:tcPr>
            <w:tcW w:w="3193" w:type="dxa"/>
            <w:gridSpan w:val="4"/>
            <w:tcBorders>
              <w:top w:val="nil"/>
              <w:left w:val="nil"/>
              <w:bottom w:val="nil"/>
              <w:right w:val="nil"/>
            </w:tcBorders>
            <w:shd w:val="clear" w:color="auto" w:fill="FFFFFF" w:themeFill="background1"/>
            <w:noWrap/>
            <w:vAlign w:val="center"/>
            <w:hideMark/>
          </w:tcPr>
          <w:p w14:paraId="6D487406" w14:textId="77777777" w:rsidR="006238A6" w:rsidRPr="00AB20F5" w:rsidRDefault="006238A6">
            <w:pPr>
              <w:spacing w:after="0" w:line="240" w:lineRule="auto"/>
              <w:rPr>
                <w:rFonts w:ascii="Tahoma" w:hAnsi="Tahoma" w:cs="Tahoma"/>
                <w:b/>
                <w:sz w:val="18"/>
                <w:szCs w:val="18"/>
              </w:rPr>
            </w:pPr>
            <w:r w:rsidRPr="00AB20F5">
              <w:rPr>
                <w:rFonts w:ascii="Tahoma" w:hAnsi="Tahoma" w:cs="Tahoma"/>
                <w:b/>
                <w:sz w:val="18"/>
                <w:szCs w:val="18"/>
              </w:rPr>
              <w:t xml:space="preserve">Net book value </w:t>
            </w:r>
            <w:proofErr w:type="gramStart"/>
            <w:r w:rsidRPr="00AB20F5">
              <w:rPr>
                <w:rFonts w:ascii="Tahoma" w:hAnsi="Tahoma" w:cs="Tahoma"/>
                <w:b/>
                <w:sz w:val="18"/>
                <w:szCs w:val="18"/>
              </w:rPr>
              <w:t>at</w:t>
            </w:r>
            <w:proofErr w:type="gramEnd"/>
            <w:r w:rsidRPr="00AB20F5">
              <w:rPr>
                <w:rFonts w:ascii="Tahoma" w:hAnsi="Tahoma" w:cs="Tahoma"/>
                <w:b/>
                <w:sz w:val="18"/>
                <w:szCs w:val="18"/>
              </w:rPr>
              <w:t xml:space="preserve"> 31 March 202</w:t>
            </w:r>
            <w:r>
              <w:rPr>
                <w:rFonts w:ascii="Tahoma" w:hAnsi="Tahoma" w:cs="Tahoma"/>
                <w:b/>
                <w:sz w:val="18"/>
                <w:szCs w:val="18"/>
              </w:rPr>
              <w:t>5</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0F97F09C" w14:textId="3ED06FC9"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24</w:t>
            </w:r>
            <w:r w:rsidR="00B7175E" w:rsidRPr="00056EBC">
              <w:rPr>
                <w:rFonts w:ascii="Tahoma" w:hAnsi="Tahoma" w:cs="Tahoma"/>
                <w:b/>
                <w:sz w:val="20"/>
                <w:szCs w:val="20"/>
              </w:rPr>
              <w:t>8,101</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52F64FD6" w14:textId="58D1D6E9"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15,</w:t>
            </w:r>
            <w:r w:rsidR="00B7175E" w:rsidRPr="00056EBC">
              <w:rPr>
                <w:rFonts w:ascii="Tahoma" w:hAnsi="Tahoma" w:cs="Tahoma"/>
                <w:b/>
                <w:sz w:val="20"/>
                <w:szCs w:val="20"/>
              </w:rPr>
              <w:t>028</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4E61A34D"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16,253</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12C2A3A8" w14:textId="77777777" w:rsidR="006238A6" w:rsidRPr="00AB20F5" w:rsidRDefault="006238A6">
            <w:pPr>
              <w:spacing w:after="0" w:line="240" w:lineRule="auto"/>
              <w:jc w:val="right"/>
              <w:rPr>
                <w:rFonts w:ascii="Tahoma" w:hAnsi="Tahoma" w:cs="Tahoma"/>
                <w:b/>
                <w:sz w:val="20"/>
                <w:szCs w:val="20"/>
              </w:rPr>
            </w:pPr>
            <w:r>
              <w:rPr>
                <w:rFonts w:ascii="Tahoma" w:hAnsi="Tahoma" w:cs="Tahoma"/>
                <w:b/>
                <w:sz w:val="20"/>
                <w:szCs w:val="20"/>
              </w:rPr>
              <w:t>928</w:t>
            </w:r>
          </w:p>
        </w:tc>
        <w:tc>
          <w:tcPr>
            <w:tcW w:w="1388" w:type="dxa"/>
            <w:tcBorders>
              <w:top w:val="single" w:sz="4" w:space="0" w:color="auto"/>
              <w:left w:val="nil"/>
              <w:bottom w:val="double" w:sz="6" w:space="0" w:color="auto"/>
              <w:right w:val="nil"/>
            </w:tcBorders>
            <w:shd w:val="clear" w:color="auto" w:fill="FFFFFF" w:themeFill="background1"/>
            <w:noWrap/>
            <w:vAlign w:val="center"/>
          </w:tcPr>
          <w:p w14:paraId="500D1FF9" w14:textId="77777777" w:rsidR="006238A6" w:rsidRPr="00AB20F5" w:rsidRDefault="006238A6">
            <w:pPr>
              <w:spacing w:after="0" w:line="240" w:lineRule="auto"/>
              <w:jc w:val="right"/>
              <w:rPr>
                <w:rFonts w:ascii="Tahoma" w:hAnsi="Tahoma" w:cs="Tahoma"/>
                <w:b/>
                <w:sz w:val="20"/>
                <w:szCs w:val="20"/>
              </w:rPr>
            </w:pPr>
            <w:r>
              <w:rPr>
                <w:rFonts w:ascii="Tahoma" w:hAnsi="Tahoma" w:cs="Tahoma"/>
                <w:b/>
                <w:sz w:val="20"/>
                <w:szCs w:val="20"/>
              </w:rPr>
              <w:t>280,310</w:t>
            </w:r>
          </w:p>
        </w:tc>
      </w:tr>
      <w:tr w:rsidR="006238A6" w:rsidRPr="000C107A" w14:paraId="5AD9C3EF" w14:textId="77777777">
        <w:trPr>
          <w:trHeight w:val="120"/>
        </w:trPr>
        <w:tc>
          <w:tcPr>
            <w:tcW w:w="2179" w:type="dxa"/>
            <w:tcBorders>
              <w:top w:val="nil"/>
              <w:left w:val="nil"/>
              <w:bottom w:val="nil"/>
              <w:right w:val="nil"/>
            </w:tcBorders>
            <w:shd w:val="clear" w:color="auto" w:fill="FFFFFF" w:themeFill="background1"/>
            <w:noWrap/>
            <w:vAlign w:val="bottom"/>
            <w:hideMark/>
          </w:tcPr>
          <w:p w14:paraId="1B89B997" w14:textId="77777777" w:rsidR="006238A6" w:rsidRPr="00AB20F5" w:rsidRDefault="006238A6">
            <w:pPr>
              <w:spacing w:after="0" w:line="240" w:lineRule="auto"/>
              <w:rPr>
                <w:rFonts w:ascii="Tahoma" w:hAnsi="Tahoma" w:cs="Tahoma"/>
                <w:sz w:val="18"/>
                <w:szCs w:val="18"/>
              </w:rPr>
            </w:pPr>
            <w:r w:rsidRPr="00AB20F5">
              <w:rPr>
                <w:rFonts w:ascii="Tahoma" w:hAnsi="Tahoma" w:cs="Tahoma"/>
                <w:sz w:val="18"/>
                <w:szCs w:val="18"/>
              </w:rPr>
              <w:t> </w:t>
            </w:r>
          </w:p>
        </w:tc>
        <w:tc>
          <w:tcPr>
            <w:tcW w:w="279" w:type="dxa"/>
            <w:tcBorders>
              <w:top w:val="nil"/>
              <w:left w:val="nil"/>
              <w:bottom w:val="nil"/>
              <w:right w:val="nil"/>
            </w:tcBorders>
            <w:shd w:val="clear" w:color="auto" w:fill="FFFFFF" w:themeFill="background1"/>
            <w:noWrap/>
            <w:vAlign w:val="bottom"/>
            <w:hideMark/>
          </w:tcPr>
          <w:p w14:paraId="0DA1A80E" w14:textId="77777777" w:rsidR="006238A6" w:rsidRPr="00AB20F5" w:rsidRDefault="006238A6">
            <w:pPr>
              <w:spacing w:after="0" w:line="240" w:lineRule="auto"/>
              <w:rPr>
                <w:rFonts w:ascii="Tahoma" w:hAnsi="Tahoma" w:cs="Tahoma"/>
                <w:sz w:val="18"/>
                <w:szCs w:val="18"/>
              </w:rPr>
            </w:pPr>
            <w:r w:rsidRPr="00AB20F5">
              <w:rPr>
                <w:rFonts w:ascii="Tahoma" w:hAnsi="Tahoma" w:cs="Tahoma"/>
                <w:sz w:val="18"/>
                <w:szCs w:val="18"/>
              </w:rPr>
              <w:t> </w:t>
            </w:r>
          </w:p>
        </w:tc>
        <w:tc>
          <w:tcPr>
            <w:tcW w:w="279" w:type="dxa"/>
            <w:tcBorders>
              <w:top w:val="nil"/>
              <w:left w:val="nil"/>
              <w:bottom w:val="nil"/>
              <w:right w:val="nil"/>
            </w:tcBorders>
            <w:shd w:val="clear" w:color="auto" w:fill="FFFFFF" w:themeFill="background1"/>
            <w:noWrap/>
            <w:vAlign w:val="bottom"/>
            <w:hideMark/>
          </w:tcPr>
          <w:p w14:paraId="0DB8DE88" w14:textId="77777777" w:rsidR="006238A6" w:rsidRPr="00AB20F5" w:rsidRDefault="006238A6">
            <w:pPr>
              <w:spacing w:after="0" w:line="240" w:lineRule="auto"/>
              <w:rPr>
                <w:rFonts w:ascii="Tahoma" w:hAnsi="Tahoma" w:cs="Tahoma"/>
                <w:sz w:val="18"/>
                <w:szCs w:val="18"/>
              </w:rPr>
            </w:pPr>
            <w:r w:rsidRPr="00AB20F5">
              <w:rPr>
                <w:rFonts w:ascii="Tahoma" w:hAnsi="Tahoma" w:cs="Tahoma"/>
                <w:sz w:val="18"/>
                <w:szCs w:val="18"/>
              </w:rPr>
              <w:t> </w:t>
            </w:r>
          </w:p>
        </w:tc>
        <w:tc>
          <w:tcPr>
            <w:tcW w:w="456" w:type="dxa"/>
            <w:tcBorders>
              <w:top w:val="nil"/>
              <w:left w:val="nil"/>
              <w:bottom w:val="nil"/>
              <w:right w:val="nil"/>
            </w:tcBorders>
            <w:shd w:val="clear" w:color="auto" w:fill="FFFFFF" w:themeFill="background1"/>
            <w:noWrap/>
            <w:vAlign w:val="bottom"/>
            <w:hideMark/>
          </w:tcPr>
          <w:p w14:paraId="083DB8CA" w14:textId="77777777" w:rsidR="006238A6" w:rsidRPr="00AB20F5" w:rsidRDefault="006238A6">
            <w:pPr>
              <w:spacing w:after="0" w:line="240" w:lineRule="auto"/>
              <w:rPr>
                <w:rFonts w:ascii="Tahoma" w:hAnsi="Tahoma" w:cs="Tahoma"/>
                <w:sz w:val="18"/>
                <w:szCs w:val="18"/>
              </w:rPr>
            </w:pPr>
            <w:r w:rsidRPr="00AB20F5">
              <w:rPr>
                <w:rFonts w:ascii="Tahoma" w:hAnsi="Tahoma" w:cs="Tahoma"/>
                <w:sz w:val="18"/>
                <w:szCs w:val="18"/>
              </w:rPr>
              <w:t> </w:t>
            </w:r>
          </w:p>
        </w:tc>
        <w:tc>
          <w:tcPr>
            <w:tcW w:w="1297" w:type="dxa"/>
            <w:tcBorders>
              <w:top w:val="nil"/>
              <w:left w:val="nil"/>
              <w:bottom w:val="nil"/>
              <w:right w:val="nil"/>
            </w:tcBorders>
            <w:shd w:val="clear" w:color="auto" w:fill="FFFFFF" w:themeFill="background1"/>
            <w:noWrap/>
            <w:vAlign w:val="bottom"/>
            <w:hideMark/>
          </w:tcPr>
          <w:p w14:paraId="42E6C565"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2A2F8D62"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7D4FAC55"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49340DF"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388" w:type="dxa"/>
            <w:tcBorders>
              <w:top w:val="nil"/>
              <w:left w:val="nil"/>
              <w:bottom w:val="nil"/>
              <w:right w:val="nil"/>
            </w:tcBorders>
            <w:shd w:val="clear" w:color="auto" w:fill="FFFFFF" w:themeFill="background1"/>
            <w:noWrap/>
            <w:vAlign w:val="bottom"/>
            <w:hideMark/>
          </w:tcPr>
          <w:p w14:paraId="502C9EE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ED022D" w14:paraId="452D8102" w14:textId="77777777">
        <w:trPr>
          <w:trHeight w:val="300"/>
        </w:trPr>
        <w:tc>
          <w:tcPr>
            <w:tcW w:w="3193" w:type="dxa"/>
            <w:gridSpan w:val="4"/>
            <w:tcBorders>
              <w:top w:val="nil"/>
              <w:left w:val="nil"/>
              <w:bottom w:val="nil"/>
              <w:right w:val="nil"/>
            </w:tcBorders>
            <w:shd w:val="clear" w:color="auto" w:fill="FFFFFF" w:themeFill="background1"/>
            <w:noWrap/>
            <w:vAlign w:val="center"/>
            <w:hideMark/>
          </w:tcPr>
          <w:p w14:paraId="6F3E9FDB" w14:textId="77777777" w:rsidR="006238A6" w:rsidRPr="00AB20F5" w:rsidRDefault="006238A6">
            <w:pPr>
              <w:spacing w:after="0" w:line="240" w:lineRule="auto"/>
              <w:rPr>
                <w:rFonts w:ascii="Tahoma" w:hAnsi="Tahoma" w:cs="Tahoma"/>
                <w:b/>
                <w:sz w:val="18"/>
                <w:szCs w:val="18"/>
              </w:rPr>
            </w:pPr>
            <w:r w:rsidRPr="00AB20F5">
              <w:rPr>
                <w:rFonts w:ascii="Tahoma" w:hAnsi="Tahoma" w:cs="Tahoma"/>
                <w:b/>
                <w:sz w:val="18"/>
                <w:szCs w:val="18"/>
              </w:rPr>
              <w:t xml:space="preserve">Net book value </w:t>
            </w:r>
            <w:proofErr w:type="gramStart"/>
            <w:r w:rsidRPr="00AB20F5">
              <w:rPr>
                <w:rFonts w:ascii="Tahoma" w:hAnsi="Tahoma" w:cs="Tahoma"/>
                <w:b/>
                <w:sz w:val="18"/>
                <w:szCs w:val="18"/>
              </w:rPr>
              <w:t>at</w:t>
            </w:r>
            <w:proofErr w:type="gramEnd"/>
            <w:r w:rsidRPr="00AB20F5">
              <w:rPr>
                <w:rFonts w:ascii="Tahoma" w:hAnsi="Tahoma" w:cs="Tahoma"/>
                <w:b/>
                <w:sz w:val="18"/>
                <w:szCs w:val="18"/>
              </w:rPr>
              <w:t xml:space="preserve"> 31 March 202</w:t>
            </w:r>
            <w:r>
              <w:rPr>
                <w:rFonts w:ascii="Tahoma" w:hAnsi="Tahoma" w:cs="Tahoma"/>
                <w:b/>
                <w:sz w:val="18"/>
                <w:szCs w:val="18"/>
              </w:rPr>
              <w:t>4</w:t>
            </w:r>
          </w:p>
          <w:p w14:paraId="50879450" w14:textId="77777777" w:rsidR="006238A6" w:rsidRPr="00AB20F5" w:rsidRDefault="006238A6">
            <w:pPr>
              <w:spacing w:after="0" w:line="240" w:lineRule="auto"/>
              <w:rPr>
                <w:rFonts w:ascii="Tahoma" w:hAnsi="Tahoma" w:cs="Tahoma"/>
                <w:b/>
                <w:sz w:val="18"/>
                <w:szCs w:val="18"/>
              </w:rPr>
            </w:pPr>
          </w:p>
        </w:tc>
        <w:tc>
          <w:tcPr>
            <w:tcW w:w="1297" w:type="dxa"/>
            <w:tcBorders>
              <w:top w:val="single" w:sz="4" w:space="0" w:color="auto"/>
              <w:left w:val="nil"/>
              <w:bottom w:val="double" w:sz="6" w:space="0" w:color="auto"/>
              <w:right w:val="nil"/>
            </w:tcBorders>
            <w:shd w:val="clear" w:color="auto" w:fill="FFFFFF" w:themeFill="background1"/>
            <w:noWrap/>
            <w:vAlign w:val="center"/>
            <w:hideMark/>
          </w:tcPr>
          <w:p w14:paraId="7C518F5C" w14:textId="77777777" w:rsidR="006238A6" w:rsidRPr="00AB20F5" w:rsidRDefault="006238A6">
            <w:pPr>
              <w:spacing w:after="0" w:line="240" w:lineRule="auto"/>
              <w:jc w:val="right"/>
              <w:rPr>
                <w:rFonts w:ascii="Tahoma" w:hAnsi="Tahoma" w:cs="Tahoma"/>
                <w:sz w:val="20"/>
                <w:szCs w:val="20"/>
              </w:rPr>
            </w:pPr>
            <w:r w:rsidRPr="000B6536">
              <w:rPr>
                <w:rFonts w:ascii="Tahoma" w:hAnsi="Tahoma" w:cs="Tahoma"/>
                <w:sz w:val="20"/>
                <w:szCs w:val="20"/>
              </w:rPr>
              <w:t>206,417</w:t>
            </w:r>
          </w:p>
        </w:tc>
        <w:tc>
          <w:tcPr>
            <w:tcW w:w="1475" w:type="dxa"/>
            <w:tcBorders>
              <w:top w:val="single" w:sz="4" w:space="0" w:color="auto"/>
              <w:left w:val="nil"/>
              <w:bottom w:val="double" w:sz="6" w:space="0" w:color="auto"/>
              <w:right w:val="nil"/>
            </w:tcBorders>
            <w:shd w:val="clear" w:color="auto" w:fill="FFFFFF" w:themeFill="background1"/>
            <w:noWrap/>
            <w:vAlign w:val="center"/>
            <w:hideMark/>
          </w:tcPr>
          <w:p w14:paraId="5FF5B581"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48,526</w:t>
            </w:r>
          </w:p>
        </w:tc>
        <w:tc>
          <w:tcPr>
            <w:tcW w:w="1297" w:type="dxa"/>
            <w:tcBorders>
              <w:top w:val="single" w:sz="4" w:space="0" w:color="auto"/>
              <w:left w:val="nil"/>
              <w:bottom w:val="double" w:sz="6" w:space="0" w:color="auto"/>
              <w:right w:val="nil"/>
            </w:tcBorders>
            <w:shd w:val="clear" w:color="auto" w:fill="FFFFFF" w:themeFill="background1"/>
            <w:noWrap/>
            <w:vAlign w:val="center"/>
            <w:hideMark/>
          </w:tcPr>
          <w:p w14:paraId="70410415"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11,788</w:t>
            </w:r>
          </w:p>
        </w:tc>
        <w:tc>
          <w:tcPr>
            <w:tcW w:w="1475" w:type="dxa"/>
            <w:tcBorders>
              <w:top w:val="single" w:sz="4" w:space="0" w:color="auto"/>
              <w:left w:val="nil"/>
              <w:bottom w:val="double" w:sz="6" w:space="0" w:color="auto"/>
              <w:right w:val="nil"/>
            </w:tcBorders>
            <w:shd w:val="clear" w:color="auto" w:fill="FFFFFF" w:themeFill="background1"/>
            <w:noWrap/>
            <w:vAlign w:val="center"/>
            <w:hideMark/>
          </w:tcPr>
          <w:p w14:paraId="09467AE4"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3,667</w:t>
            </w:r>
            <w:r w:rsidRPr="00AB20F5">
              <w:rPr>
                <w:rFonts w:ascii="Tahoma" w:hAnsi="Tahoma" w:cs="Tahoma"/>
                <w:sz w:val="20"/>
                <w:szCs w:val="20"/>
              </w:rPr>
              <w:t xml:space="preserve"> </w:t>
            </w:r>
          </w:p>
        </w:tc>
        <w:tc>
          <w:tcPr>
            <w:tcW w:w="1388" w:type="dxa"/>
            <w:tcBorders>
              <w:top w:val="single" w:sz="4" w:space="0" w:color="auto"/>
              <w:left w:val="nil"/>
              <w:bottom w:val="double" w:sz="6" w:space="0" w:color="auto"/>
              <w:right w:val="nil"/>
            </w:tcBorders>
            <w:shd w:val="clear" w:color="auto" w:fill="FFFFFF" w:themeFill="background1"/>
            <w:noWrap/>
            <w:vAlign w:val="center"/>
            <w:hideMark/>
          </w:tcPr>
          <w:p w14:paraId="6FE5279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2</w:t>
            </w:r>
            <w:r>
              <w:rPr>
                <w:rFonts w:ascii="Tahoma" w:hAnsi="Tahoma" w:cs="Tahoma"/>
                <w:sz w:val="20"/>
                <w:szCs w:val="20"/>
              </w:rPr>
              <w:t>70,398</w:t>
            </w:r>
          </w:p>
        </w:tc>
      </w:tr>
    </w:tbl>
    <w:p w14:paraId="7DBB14F2" w14:textId="77777777" w:rsidR="006238A6" w:rsidRDefault="006238A6" w:rsidP="006238A6">
      <w:pPr>
        <w:spacing w:after="0" w:line="240" w:lineRule="auto"/>
        <w:ind w:right="122"/>
        <w:rPr>
          <w:rFonts w:ascii="Tahoma" w:hAnsi="Tahoma" w:cs="Tahoma"/>
          <w:b/>
        </w:rPr>
      </w:pPr>
    </w:p>
    <w:p w14:paraId="0D1F8559" w14:textId="77777777" w:rsidR="006238A6" w:rsidRDefault="006238A6" w:rsidP="006238A6">
      <w:pPr>
        <w:spacing w:after="0" w:line="240" w:lineRule="auto"/>
        <w:ind w:right="122"/>
        <w:rPr>
          <w:rFonts w:ascii="Tahoma" w:hAnsi="Tahoma" w:cs="Tahoma"/>
          <w:b/>
        </w:rPr>
      </w:pPr>
    </w:p>
    <w:p w14:paraId="0D4B5D82" w14:textId="77777777" w:rsidR="006238A6" w:rsidRDefault="006238A6" w:rsidP="006238A6">
      <w:pPr>
        <w:spacing w:after="0" w:line="240" w:lineRule="auto"/>
        <w:ind w:right="122"/>
        <w:rPr>
          <w:rFonts w:ascii="Tahoma" w:hAnsi="Tahoma" w:cs="Tahoma"/>
          <w:b/>
        </w:rPr>
      </w:pPr>
    </w:p>
    <w:p w14:paraId="1F4F0438" w14:textId="77777777" w:rsidR="006238A6" w:rsidRDefault="006238A6" w:rsidP="006238A6">
      <w:pPr>
        <w:ind w:right="122"/>
        <w:rPr>
          <w:rFonts w:ascii="Tahoma" w:hAnsi="Tahoma" w:cs="Tahoma"/>
          <w:b/>
        </w:rPr>
      </w:pPr>
    </w:p>
    <w:p w14:paraId="35619077" w14:textId="77777777" w:rsidR="006238A6" w:rsidRDefault="006238A6" w:rsidP="006238A6">
      <w:pPr>
        <w:ind w:right="122"/>
        <w:rPr>
          <w:rFonts w:ascii="Tahoma" w:hAnsi="Tahoma" w:cs="Tahoma"/>
          <w:b/>
        </w:rPr>
      </w:pPr>
    </w:p>
    <w:p w14:paraId="7AF000F0" w14:textId="77777777" w:rsidR="006238A6" w:rsidRDefault="006238A6" w:rsidP="006238A6">
      <w:pPr>
        <w:ind w:right="122"/>
        <w:rPr>
          <w:rFonts w:ascii="Tahoma" w:hAnsi="Tahoma" w:cs="Tahoma"/>
          <w:b/>
        </w:rPr>
      </w:pPr>
    </w:p>
    <w:p w14:paraId="646103FA" w14:textId="77777777" w:rsidR="006238A6" w:rsidRDefault="006238A6" w:rsidP="006238A6">
      <w:pPr>
        <w:ind w:right="122"/>
        <w:rPr>
          <w:rFonts w:ascii="Tahoma" w:hAnsi="Tahoma" w:cs="Tahoma"/>
          <w:b/>
        </w:rPr>
      </w:pPr>
    </w:p>
    <w:p w14:paraId="78E27358" w14:textId="77777777" w:rsidR="006238A6" w:rsidRDefault="006238A6" w:rsidP="006238A6">
      <w:pPr>
        <w:ind w:right="122"/>
        <w:rPr>
          <w:rFonts w:ascii="Tahoma" w:hAnsi="Tahoma" w:cs="Tahoma"/>
          <w:b/>
        </w:rPr>
      </w:pPr>
    </w:p>
    <w:p w14:paraId="226FFBE5" w14:textId="77777777" w:rsidR="006238A6" w:rsidRDefault="006238A6" w:rsidP="006238A6">
      <w:pPr>
        <w:ind w:right="122"/>
        <w:rPr>
          <w:rFonts w:ascii="Tahoma" w:hAnsi="Tahoma" w:cs="Tahoma"/>
          <w:b/>
        </w:rPr>
      </w:pPr>
    </w:p>
    <w:p w14:paraId="3D1F3CA9" w14:textId="77777777" w:rsidR="006238A6" w:rsidRDefault="006238A6" w:rsidP="006238A6">
      <w:pPr>
        <w:ind w:right="122"/>
        <w:rPr>
          <w:rFonts w:ascii="Tahoma" w:hAnsi="Tahoma" w:cs="Tahoma"/>
          <w:b/>
        </w:rPr>
      </w:pPr>
    </w:p>
    <w:p w14:paraId="7266E945" w14:textId="77777777" w:rsidR="006238A6" w:rsidRDefault="006238A6" w:rsidP="006238A6">
      <w:pPr>
        <w:ind w:right="122"/>
        <w:rPr>
          <w:rFonts w:ascii="Tahoma" w:hAnsi="Tahoma" w:cs="Tahoma"/>
          <w:b/>
        </w:rPr>
      </w:pPr>
    </w:p>
    <w:p w14:paraId="71100003" w14:textId="77777777" w:rsidR="006238A6" w:rsidRPr="00717060" w:rsidRDefault="006238A6" w:rsidP="006238A6">
      <w:pPr>
        <w:ind w:right="-222" w:firstLine="567"/>
        <w:rPr>
          <w:rFonts w:ascii="Tahoma" w:hAnsi="Tahoma" w:cs="Tahoma"/>
          <w:b/>
          <w:color w:val="4F81BD" w:themeColor="accent1"/>
          <w:sz w:val="28"/>
          <w:szCs w:val="28"/>
          <w:u w:val="single"/>
        </w:rPr>
      </w:pPr>
      <w:r w:rsidRPr="00717060">
        <w:rPr>
          <w:rFonts w:ascii="Tahoma" w:hAnsi="Tahoma" w:cs="Tahoma"/>
          <w:b/>
          <w:color w:val="4F81BD" w:themeColor="accent1"/>
          <w:sz w:val="28"/>
          <w:szCs w:val="28"/>
        </w:rPr>
        <w:lastRenderedPageBreak/>
        <w:t>Notes to the Financial Statements for the year ended 31 March 2025</w:t>
      </w:r>
    </w:p>
    <w:p w14:paraId="0DDD6E5A" w14:textId="77777777" w:rsidR="006238A6" w:rsidRPr="00717060" w:rsidRDefault="006238A6" w:rsidP="006238A6">
      <w:pPr>
        <w:spacing w:after="0" w:line="240" w:lineRule="auto"/>
        <w:ind w:firstLine="709"/>
        <w:rPr>
          <w:rFonts w:ascii="Tahoma" w:hAnsi="Tahoma" w:cs="Tahoma"/>
          <w:b/>
          <w:bCs/>
          <w:lang w:val="en-US" w:eastAsia="en-US"/>
        </w:rPr>
      </w:pPr>
      <w:r w:rsidRPr="00717060">
        <w:rPr>
          <w:rFonts w:ascii="Tahoma" w:hAnsi="Tahoma" w:cs="Tahoma"/>
          <w:b/>
          <w:lang w:val="en-US" w:eastAsia="en-US"/>
        </w:rPr>
        <w:t>14. Housing Properties (continued)</w:t>
      </w:r>
    </w:p>
    <w:tbl>
      <w:tblPr>
        <w:tblW w:w="10076" w:type="dxa"/>
        <w:tblInd w:w="709" w:type="dxa"/>
        <w:tblLook w:val="04A0" w:firstRow="1" w:lastRow="0" w:firstColumn="1" w:lastColumn="0" w:noHBand="0" w:noVBand="1"/>
      </w:tblPr>
      <w:tblGrid>
        <w:gridCol w:w="2179"/>
        <w:gridCol w:w="279"/>
        <w:gridCol w:w="279"/>
        <w:gridCol w:w="456"/>
        <w:gridCol w:w="1357"/>
        <w:gridCol w:w="1475"/>
        <w:gridCol w:w="1297"/>
        <w:gridCol w:w="1475"/>
        <w:gridCol w:w="1279"/>
      </w:tblGrid>
      <w:tr w:rsidR="006238A6" w:rsidRPr="006F5C79" w14:paraId="6994EFB7" w14:textId="77777777">
        <w:trPr>
          <w:trHeight w:val="990"/>
        </w:trPr>
        <w:tc>
          <w:tcPr>
            <w:tcW w:w="2737" w:type="dxa"/>
            <w:gridSpan w:val="3"/>
            <w:tcBorders>
              <w:top w:val="nil"/>
              <w:left w:val="nil"/>
              <w:bottom w:val="nil"/>
              <w:right w:val="nil"/>
            </w:tcBorders>
            <w:shd w:val="clear" w:color="auto" w:fill="FFFFFF" w:themeFill="background1"/>
            <w:noWrap/>
            <w:vAlign w:val="center"/>
            <w:hideMark/>
          </w:tcPr>
          <w:p w14:paraId="02DF1E88" w14:textId="77777777" w:rsidR="006238A6" w:rsidRPr="00717060" w:rsidRDefault="006238A6">
            <w:pPr>
              <w:spacing w:after="0" w:line="240" w:lineRule="auto"/>
              <w:rPr>
                <w:rFonts w:ascii="Tahoma" w:hAnsi="Tahoma" w:cs="Tahoma"/>
                <w:b/>
                <w:sz w:val="20"/>
                <w:szCs w:val="20"/>
              </w:rPr>
            </w:pPr>
            <w:r w:rsidRPr="00717060">
              <w:rPr>
                <w:rFonts w:ascii="Tahoma" w:hAnsi="Tahoma" w:cs="Tahoma"/>
                <w:b/>
                <w:sz w:val="20"/>
                <w:szCs w:val="20"/>
              </w:rPr>
              <w:t>Association</w:t>
            </w:r>
          </w:p>
        </w:tc>
        <w:tc>
          <w:tcPr>
            <w:tcW w:w="456" w:type="dxa"/>
            <w:tcBorders>
              <w:top w:val="nil"/>
              <w:left w:val="nil"/>
              <w:bottom w:val="nil"/>
              <w:right w:val="nil"/>
            </w:tcBorders>
            <w:shd w:val="clear" w:color="auto" w:fill="FFFFFF" w:themeFill="background1"/>
            <w:noWrap/>
            <w:vAlign w:val="bottom"/>
            <w:hideMark/>
          </w:tcPr>
          <w:p w14:paraId="44A304D9" w14:textId="77777777" w:rsidR="006238A6" w:rsidRPr="00717060" w:rsidRDefault="006238A6">
            <w:pPr>
              <w:spacing w:after="0" w:line="240" w:lineRule="auto"/>
              <w:rPr>
                <w:rFonts w:ascii="Tahoma" w:hAnsi="Tahoma" w:cs="Tahoma"/>
                <w:sz w:val="20"/>
                <w:szCs w:val="20"/>
              </w:rPr>
            </w:pPr>
            <w:r w:rsidRPr="00717060">
              <w:rPr>
                <w:rFonts w:ascii="Tahoma" w:hAnsi="Tahoma" w:cs="Tahoma"/>
                <w:sz w:val="20"/>
                <w:szCs w:val="20"/>
              </w:rPr>
              <w:t> </w:t>
            </w:r>
          </w:p>
        </w:tc>
        <w:tc>
          <w:tcPr>
            <w:tcW w:w="2832" w:type="dxa"/>
            <w:gridSpan w:val="2"/>
            <w:tcBorders>
              <w:top w:val="nil"/>
              <w:left w:val="nil"/>
              <w:bottom w:val="single" w:sz="4" w:space="0" w:color="auto"/>
              <w:right w:val="nil"/>
            </w:tcBorders>
            <w:shd w:val="clear" w:color="auto" w:fill="FFFFFF" w:themeFill="background1"/>
            <w:noWrap/>
            <w:vAlign w:val="center"/>
            <w:hideMark/>
          </w:tcPr>
          <w:p w14:paraId="3CFDD093" w14:textId="77777777" w:rsidR="006238A6" w:rsidRPr="00717060" w:rsidRDefault="006238A6">
            <w:pPr>
              <w:spacing w:after="0" w:line="240" w:lineRule="auto"/>
              <w:jc w:val="center"/>
              <w:rPr>
                <w:rFonts w:ascii="Tahoma" w:hAnsi="Tahoma" w:cs="Tahoma"/>
                <w:b/>
                <w:sz w:val="20"/>
                <w:szCs w:val="20"/>
              </w:rPr>
            </w:pPr>
            <w:r w:rsidRPr="00717060">
              <w:rPr>
                <w:rFonts w:ascii="Tahoma" w:hAnsi="Tahoma" w:cs="Tahoma"/>
                <w:b/>
                <w:sz w:val="20"/>
                <w:szCs w:val="20"/>
              </w:rPr>
              <w:t>Held for letting</w:t>
            </w:r>
          </w:p>
        </w:tc>
        <w:tc>
          <w:tcPr>
            <w:tcW w:w="2772" w:type="dxa"/>
            <w:gridSpan w:val="2"/>
            <w:tcBorders>
              <w:top w:val="nil"/>
              <w:left w:val="nil"/>
              <w:bottom w:val="single" w:sz="4" w:space="0" w:color="auto"/>
              <w:right w:val="nil"/>
            </w:tcBorders>
            <w:shd w:val="clear" w:color="auto" w:fill="FFFFFF" w:themeFill="background1"/>
            <w:noWrap/>
            <w:vAlign w:val="center"/>
            <w:hideMark/>
          </w:tcPr>
          <w:p w14:paraId="70377CC7" w14:textId="77777777" w:rsidR="006238A6" w:rsidRPr="00717060" w:rsidRDefault="006238A6">
            <w:pPr>
              <w:spacing w:after="0" w:line="240" w:lineRule="auto"/>
              <w:jc w:val="center"/>
              <w:rPr>
                <w:rFonts w:ascii="Tahoma" w:hAnsi="Tahoma" w:cs="Tahoma"/>
                <w:b/>
                <w:sz w:val="20"/>
                <w:szCs w:val="20"/>
              </w:rPr>
            </w:pPr>
            <w:r w:rsidRPr="00717060">
              <w:rPr>
                <w:rFonts w:ascii="Tahoma" w:hAnsi="Tahoma" w:cs="Tahoma"/>
                <w:b/>
                <w:sz w:val="20"/>
                <w:szCs w:val="20"/>
              </w:rPr>
              <w:t>Low-cost home ownership</w:t>
            </w:r>
          </w:p>
        </w:tc>
        <w:tc>
          <w:tcPr>
            <w:tcW w:w="1279" w:type="dxa"/>
            <w:tcBorders>
              <w:top w:val="nil"/>
              <w:left w:val="nil"/>
              <w:bottom w:val="single" w:sz="4" w:space="0" w:color="auto"/>
              <w:right w:val="nil"/>
            </w:tcBorders>
            <w:shd w:val="clear" w:color="auto" w:fill="FFFFFF" w:themeFill="background1"/>
            <w:vAlign w:val="center"/>
            <w:hideMark/>
          </w:tcPr>
          <w:p w14:paraId="1BBAD548" w14:textId="77777777" w:rsidR="006238A6" w:rsidRPr="00AB20F5" w:rsidRDefault="006238A6">
            <w:pPr>
              <w:spacing w:after="0" w:line="240" w:lineRule="auto"/>
              <w:jc w:val="center"/>
              <w:rPr>
                <w:rFonts w:ascii="Tahoma" w:hAnsi="Tahoma" w:cs="Tahoma"/>
                <w:b/>
                <w:sz w:val="20"/>
                <w:szCs w:val="20"/>
              </w:rPr>
            </w:pPr>
            <w:r w:rsidRPr="00717060">
              <w:rPr>
                <w:rFonts w:ascii="Tahoma" w:hAnsi="Tahoma" w:cs="Tahoma"/>
                <w:b/>
                <w:sz w:val="20"/>
                <w:szCs w:val="20"/>
              </w:rPr>
              <w:t>Total</w:t>
            </w:r>
          </w:p>
        </w:tc>
      </w:tr>
      <w:tr w:rsidR="006238A6" w:rsidRPr="006F5C79" w14:paraId="6F33556B" w14:textId="77777777">
        <w:trPr>
          <w:trHeight w:val="510"/>
        </w:trPr>
        <w:tc>
          <w:tcPr>
            <w:tcW w:w="2179" w:type="dxa"/>
            <w:tcBorders>
              <w:top w:val="nil"/>
              <w:left w:val="nil"/>
              <w:bottom w:val="nil"/>
              <w:right w:val="nil"/>
            </w:tcBorders>
            <w:shd w:val="clear" w:color="auto" w:fill="FFFFFF" w:themeFill="background1"/>
            <w:noWrap/>
            <w:hideMark/>
          </w:tcPr>
          <w:p w14:paraId="11BD210A"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vAlign w:val="bottom"/>
            <w:hideMark/>
          </w:tcPr>
          <w:p w14:paraId="1FA94325"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3B8192FF"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74F10F15"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1357" w:type="dxa"/>
            <w:tcBorders>
              <w:top w:val="nil"/>
              <w:left w:val="nil"/>
              <w:bottom w:val="nil"/>
              <w:right w:val="nil"/>
            </w:tcBorders>
            <w:shd w:val="clear" w:color="auto" w:fill="FFFFFF" w:themeFill="background1"/>
            <w:vAlign w:val="bottom"/>
            <w:hideMark/>
          </w:tcPr>
          <w:p w14:paraId="5EDC9FA6"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Completed</w:t>
            </w:r>
          </w:p>
        </w:tc>
        <w:tc>
          <w:tcPr>
            <w:tcW w:w="1475" w:type="dxa"/>
            <w:tcBorders>
              <w:top w:val="nil"/>
              <w:left w:val="nil"/>
              <w:bottom w:val="nil"/>
              <w:right w:val="nil"/>
            </w:tcBorders>
            <w:shd w:val="clear" w:color="auto" w:fill="FFFFFF" w:themeFill="background1"/>
            <w:vAlign w:val="bottom"/>
            <w:hideMark/>
          </w:tcPr>
          <w:p w14:paraId="50E5896E"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Under construction</w:t>
            </w:r>
          </w:p>
        </w:tc>
        <w:tc>
          <w:tcPr>
            <w:tcW w:w="1297" w:type="dxa"/>
            <w:tcBorders>
              <w:top w:val="nil"/>
              <w:left w:val="nil"/>
              <w:bottom w:val="nil"/>
              <w:right w:val="nil"/>
            </w:tcBorders>
            <w:shd w:val="clear" w:color="auto" w:fill="FFFFFF" w:themeFill="background1"/>
            <w:vAlign w:val="bottom"/>
            <w:hideMark/>
          </w:tcPr>
          <w:p w14:paraId="10D630E8"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Completed</w:t>
            </w:r>
          </w:p>
        </w:tc>
        <w:tc>
          <w:tcPr>
            <w:tcW w:w="1475" w:type="dxa"/>
            <w:tcBorders>
              <w:top w:val="nil"/>
              <w:left w:val="nil"/>
              <w:bottom w:val="nil"/>
              <w:right w:val="nil"/>
            </w:tcBorders>
            <w:shd w:val="clear" w:color="auto" w:fill="FFFFFF" w:themeFill="background1"/>
            <w:vAlign w:val="bottom"/>
            <w:hideMark/>
          </w:tcPr>
          <w:p w14:paraId="041EF5FF"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Under construction</w:t>
            </w:r>
          </w:p>
        </w:tc>
        <w:tc>
          <w:tcPr>
            <w:tcW w:w="1279" w:type="dxa"/>
            <w:tcBorders>
              <w:top w:val="nil"/>
              <w:left w:val="nil"/>
              <w:bottom w:val="nil"/>
              <w:right w:val="nil"/>
            </w:tcBorders>
            <w:shd w:val="clear" w:color="auto" w:fill="FFFFFF" w:themeFill="background1"/>
            <w:vAlign w:val="bottom"/>
            <w:hideMark/>
          </w:tcPr>
          <w:p w14:paraId="32CFF694"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Housing properties</w:t>
            </w:r>
          </w:p>
        </w:tc>
      </w:tr>
      <w:tr w:rsidR="006238A6" w:rsidRPr="006F5C79" w14:paraId="0098CAAF" w14:textId="77777777">
        <w:trPr>
          <w:trHeight w:val="300"/>
        </w:trPr>
        <w:tc>
          <w:tcPr>
            <w:tcW w:w="2179" w:type="dxa"/>
            <w:tcBorders>
              <w:top w:val="nil"/>
              <w:left w:val="nil"/>
              <w:bottom w:val="nil"/>
              <w:right w:val="nil"/>
            </w:tcBorders>
            <w:shd w:val="clear" w:color="auto" w:fill="FFFFFF" w:themeFill="background1"/>
            <w:noWrap/>
            <w:hideMark/>
          </w:tcPr>
          <w:p w14:paraId="1F60D8EB"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616E6A57"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63F26392"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64E2BB51"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 </w:t>
            </w:r>
          </w:p>
        </w:tc>
        <w:tc>
          <w:tcPr>
            <w:tcW w:w="1357" w:type="dxa"/>
            <w:tcBorders>
              <w:top w:val="nil"/>
              <w:left w:val="nil"/>
              <w:bottom w:val="nil"/>
              <w:right w:val="nil"/>
            </w:tcBorders>
            <w:shd w:val="clear" w:color="auto" w:fill="FFFFFF" w:themeFill="background1"/>
            <w:noWrap/>
            <w:hideMark/>
          </w:tcPr>
          <w:p w14:paraId="6939061D"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475" w:type="dxa"/>
            <w:tcBorders>
              <w:top w:val="nil"/>
              <w:left w:val="nil"/>
              <w:bottom w:val="nil"/>
              <w:right w:val="nil"/>
            </w:tcBorders>
            <w:shd w:val="clear" w:color="auto" w:fill="FFFFFF" w:themeFill="background1"/>
            <w:noWrap/>
            <w:hideMark/>
          </w:tcPr>
          <w:p w14:paraId="4BAC71C2"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297" w:type="dxa"/>
            <w:tcBorders>
              <w:top w:val="nil"/>
              <w:left w:val="nil"/>
              <w:bottom w:val="nil"/>
              <w:right w:val="nil"/>
            </w:tcBorders>
            <w:shd w:val="clear" w:color="auto" w:fill="FFFFFF" w:themeFill="background1"/>
            <w:noWrap/>
            <w:hideMark/>
          </w:tcPr>
          <w:p w14:paraId="3194F68B"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475" w:type="dxa"/>
            <w:tcBorders>
              <w:top w:val="nil"/>
              <w:left w:val="nil"/>
              <w:bottom w:val="nil"/>
              <w:right w:val="nil"/>
            </w:tcBorders>
            <w:shd w:val="clear" w:color="auto" w:fill="FFFFFF" w:themeFill="background1"/>
            <w:noWrap/>
            <w:hideMark/>
          </w:tcPr>
          <w:p w14:paraId="3AC30EE2"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c>
          <w:tcPr>
            <w:tcW w:w="1279" w:type="dxa"/>
            <w:tcBorders>
              <w:top w:val="nil"/>
              <w:left w:val="nil"/>
              <w:bottom w:val="nil"/>
              <w:right w:val="nil"/>
            </w:tcBorders>
            <w:shd w:val="clear" w:color="auto" w:fill="FFFFFF" w:themeFill="background1"/>
            <w:noWrap/>
            <w:hideMark/>
          </w:tcPr>
          <w:p w14:paraId="681ECC84" w14:textId="77777777" w:rsidR="006238A6" w:rsidRPr="00AB20F5" w:rsidRDefault="006238A6">
            <w:pPr>
              <w:spacing w:after="0" w:line="240" w:lineRule="auto"/>
              <w:jc w:val="center"/>
              <w:rPr>
                <w:rFonts w:ascii="Tahoma" w:hAnsi="Tahoma" w:cs="Tahoma"/>
                <w:b/>
                <w:sz w:val="20"/>
                <w:szCs w:val="20"/>
              </w:rPr>
            </w:pPr>
            <w:r w:rsidRPr="00AB20F5">
              <w:rPr>
                <w:rFonts w:ascii="Tahoma" w:hAnsi="Tahoma" w:cs="Tahoma"/>
                <w:b/>
                <w:sz w:val="20"/>
                <w:szCs w:val="20"/>
              </w:rPr>
              <w:t>£'000</w:t>
            </w:r>
          </w:p>
        </w:tc>
      </w:tr>
      <w:tr w:rsidR="006238A6" w:rsidRPr="006F5C79" w14:paraId="128C0775" w14:textId="77777777">
        <w:trPr>
          <w:trHeight w:val="300"/>
        </w:trPr>
        <w:tc>
          <w:tcPr>
            <w:tcW w:w="2458" w:type="dxa"/>
            <w:gridSpan w:val="2"/>
            <w:tcBorders>
              <w:top w:val="nil"/>
              <w:left w:val="nil"/>
              <w:bottom w:val="nil"/>
              <w:right w:val="nil"/>
            </w:tcBorders>
            <w:shd w:val="clear" w:color="auto" w:fill="FFFFFF" w:themeFill="background1"/>
            <w:noWrap/>
            <w:hideMark/>
          </w:tcPr>
          <w:p w14:paraId="00A4502E"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Cost</w:t>
            </w:r>
          </w:p>
        </w:tc>
        <w:tc>
          <w:tcPr>
            <w:tcW w:w="279" w:type="dxa"/>
            <w:tcBorders>
              <w:top w:val="nil"/>
              <w:left w:val="nil"/>
              <w:bottom w:val="nil"/>
              <w:right w:val="nil"/>
            </w:tcBorders>
            <w:shd w:val="clear" w:color="auto" w:fill="FFFFFF" w:themeFill="background1"/>
            <w:noWrap/>
            <w:hideMark/>
          </w:tcPr>
          <w:p w14:paraId="3AA49575"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456" w:type="dxa"/>
            <w:tcBorders>
              <w:top w:val="nil"/>
              <w:left w:val="nil"/>
              <w:bottom w:val="nil"/>
              <w:right w:val="nil"/>
            </w:tcBorders>
            <w:shd w:val="clear" w:color="auto" w:fill="FFFFFF" w:themeFill="background1"/>
            <w:noWrap/>
            <w:hideMark/>
          </w:tcPr>
          <w:p w14:paraId="570676F0" w14:textId="77777777" w:rsidR="006238A6" w:rsidRPr="00AB20F5" w:rsidRDefault="006238A6">
            <w:pPr>
              <w:spacing w:after="0" w:line="240" w:lineRule="auto"/>
              <w:jc w:val="right"/>
              <w:rPr>
                <w:rFonts w:ascii="Tahoma" w:hAnsi="Tahoma" w:cs="Tahoma"/>
                <w:b/>
                <w:sz w:val="20"/>
                <w:szCs w:val="20"/>
              </w:rPr>
            </w:pPr>
            <w:r w:rsidRPr="00AB20F5">
              <w:rPr>
                <w:rFonts w:ascii="Tahoma" w:hAnsi="Tahoma" w:cs="Tahoma"/>
                <w:b/>
                <w:sz w:val="20"/>
                <w:szCs w:val="20"/>
              </w:rPr>
              <w:t> </w:t>
            </w:r>
          </w:p>
        </w:tc>
        <w:tc>
          <w:tcPr>
            <w:tcW w:w="1357" w:type="dxa"/>
            <w:tcBorders>
              <w:top w:val="nil"/>
              <w:left w:val="nil"/>
              <w:bottom w:val="nil"/>
              <w:right w:val="nil"/>
            </w:tcBorders>
            <w:shd w:val="clear" w:color="auto" w:fill="FFFFFF" w:themeFill="background1"/>
            <w:noWrap/>
            <w:vAlign w:val="bottom"/>
            <w:hideMark/>
          </w:tcPr>
          <w:p w14:paraId="2E0DC71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619B27B3"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184EEB4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26A4AFD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16FA11D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6F5C79" w14:paraId="0AF7290B" w14:textId="77777777">
        <w:trPr>
          <w:trHeight w:val="300"/>
        </w:trPr>
        <w:tc>
          <w:tcPr>
            <w:tcW w:w="2458" w:type="dxa"/>
            <w:gridSpan w:val="2"/>
            <w:tcBorders>
              <w:top w:val="nil"/>
              <w:left w:val="nil"/>
              <w:bottom w:val="nil"/>
              <w:right w:val="nil"/>
            </w:tcBorders>
            <w:shd w:val="clear" w:color="auto" w:fill="FFFFFF" w:themeFill="background1"/>
            <w:noWrap/>
            <w:hideMark/>
          </w:tcPr>
          <w:p w14:paraId="2106C183" w14:textId="77777777" w:rsidR="006238A6" w:rsidRPr="00AB20F5" w:rsidRDefault="006238A6">
            <w:pPr>
              <w:spacing w:after="0" w:line="240" w:lineRule="auto"/>
              <w:rPr>
                <w:rFonts w:ascii="Tahoma" w:hAnsi="Tahoma" w:cs="Tahoma"/>
                <w:sz w:val="20"/>
                <w:szCs w:val="20"/>
              </w:rPr>
            </w:pPr>
            <w:proofErr w:type="gramStart"/>
            <w:r w:rsidRPr="00AB20F5">
              <w:rPr>
                <w:rFonts w:ascii="Tahoma" w:hAnsi="Tahoma" w:cs="Tahoma"/>
                <w:sz w:val="20"/>
                <w:szCs w:val="20"/>
              </w:rPr>
              <w:t>At</w:t>
            </w:r>
            <w:proofErr w:type="gramEnd"/>
            <w:r w:rsidRPr="00AB20F5">
              <w:rPr>
                <w:rFonts w:ascii="Tahoma" w:hAnsi="Tahoma" w:cs="Tahoma"/>
                <w:sz w:val="20"/>
                <w:szCs w:val="20"/>
              </w:rPr>
              <w:t xml:space="preserve"> 1 April 202</w:t>
            </w:r>
            <w:r>
              <w:rPr>
                <w:rFonts w:ascii="Tahoma" w:hAnsi="Tahoma" w:cs="Tahoma"/>
                <w:sz w:val="20"/>
                <w:szCs w:val="20"/>
              </w:rPr>
              <w:t>4</w:t>
            </w:r>
          </w:p>
        </w:tc>
        <w:tc>
          <w:tcPr>
            <w:tcW w:w="279" w:type="dxa"/>
            <w:tcBorders>
              <w:top w:val="nil"/>
              <w:left w:val="nil"/>
              <w:bottom w:val="nil"/>
              <w:right w:val="nil"/>
            </w:tcBorders>
            <w:shd w:val="clear" w:color="auto" w:fill="FFFFFF" w:themeFill="background1"/>
            <w:noWrap/>
            <w:hideMark/>
          </w:tcPr>
          <w:p w14:paraId="1B3A864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F3EE4EE"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hideMark/>
          </w:tcPr>
          <w:p w14:paraId="1AE157B4"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265,412 </w:t>
            </w:r>
          </w:p>
        </w:tc>
        <w:tc>
          <w:tcPr>
            <w:tcW w:w="1475" w:type="dxa"/>
            <w:tcBorders>
              <w:top w:val="nil"/>
              <w:left w:val="nil"/>
              <w:bottom w:val="nil"/>
              <w:right w:val="nil"/>
            </w:tcBorders>
            <w:shd w:val="clear" w:color="auto" w:fill="FFFFFF" w:themeFill="background1"/>
            <w:noWrap/>
            <w:hideMark/>
          </w:tcPr>
          <w:p w14:paraId="51EE54AE"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48,913 </w:t>
            </w:r>
          </w:p>
        </w:tc>
        <w:tc>
          <w:tcPr>
            <w:tcW w:w="1297" w:type="dxa"/>
            <w:tcBorders>
              <w:top w:val="nil"/>
              <w:left w:val="nil"/>
              <w:bottom w:val="nil"/>
              <w:right w:val="nil"/>
            </w:tcBorders>
            <w:shd w:val="clear" w:color="auto" w:fill="FFFFFF" w:themeFill="background1"/>
            <w:noWrap/>
            <w:hideMark/>
          </w:tcPr>
          <w:p w14:paraId="3F336B35"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11,905 </w:t>
            </w:r>
          </w:p>
        </w:tc>
        <w:tc>
          <w:tcPr>
            <w:tcW w:w="1475" w:type="dxa"/>
            <w:tcBorders>
              <w:top w:val="nil"/>
              <w:left w:val="nil"/>
              <w:bottom w:val="nil"/>
              <w:right w:val="nil"/>
            </w:tcBorders>
            <w:shd w:val="clear" w:color="auto" w:fill="FFFFFF" w:themeFill="background1"/>
            <w:noWrap/>
            <w:hideMark/>
          </w:tcPr>
          <w:p w14:paraId="32A49B7C"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3,667 </w:t>
            </w:r>
          </w:p>
        </w:tc>
        <w:tc>
          <w:tcPr>
            <w:tcW w:w="1279" w:type="dxa"/>
            <w:tcBorders>
              <w:top w:val="nil"/>
              <w:left w:val="nil"/>
              <w:bottom w:val="nil"/>
              <w:right w:val="nil"/>
            </w:tcBorders>
            <w:shd w:val="clear" w:color="auto" w:fill="FFFFFF" w:themeFill="background1"/>
            <w:noWrap/>
            <w:hideMark/>
          </w:tcPr>
          <w:p w14:paraId="6FEDA59B"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329,897 </w:t>
            </w:r>
          </w:p>
        </w:tc>
      </w:tr>
      <w:tr w:rsidR="006238A6" w:rsidRPr="006F5C79" w14:paraId="2F329C51" w14:textId="77777777">
        <w:trPr>
          <w:trHeight w:val="300"/>
        </w:trPr>
        <w:tc>
          <w:tcPr>
            <w:tcW w:w="2179" w:type="dxa"/>
            <w:tcBorders>
              <w:top w:val="nil"/>
              <w:left w:val="nil"/>
              <w:bottom w:val="nil"/>
              <w:right w:val="nil"/>
            </w:tcBorders>
            <w:shd w:val="clear" w:color="auto" w:fill="FFFFFF" w:themeFill="background1"/>
            <w:noWrap/>
            <w:hideMark/>
          </w:tcPr>
          <w:p w14:paraId="46EE36AE"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Additions:</w:t>
            </w:r>
          </w:p>
        </w:tc>
        <w:tc>
          <w:tcPr>
            <w:tcW w:w="279" w:type="dxa"/>
            <w:tcBorders>
              <w:top w:val="nil"/>
              <w:left w:val="nil"/>
              <w:bottom w:val="nil"/>
              <w:right w:val="nil"/>
            </w:tcBorders>
            <w:shd w:val="clear" w:color="auto" w:fill="FFFFFF" w:themeFill="background1"/>
            <w:noWrap/>
            <w:hideMark/>
          </w:tcPr>
          <w:p w14:paraId="3BB48714"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17AEEA40"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C5D66E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hideMark/>
          </w:tcPr>
          <w:p w14:paraId="1640801C"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437F78C1"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C486200"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4FE4645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07E9CB8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6F5C79" w14:paraId="1F96D8A9" w14:textId="77777777">
        <w:trPr>
          <w:trHeight w:val="300"/>
        </w:trPr>
        <w:tc>
          <w:tcPr>
            <w:tcW w:w="2458" w:type="dxa"/>
            <w:gridSpan w:val="2"/>
            <w:tcBorders>
              <w:top w:val="nil"/>
              <w:left w:val="nil"/>
              <w:bottom w:val="nil"/>
              <w:right w:val="nil"/>
            </w:tcBorders>
            <w:shd w:val="clear" w:color="auto" w:fill="FFFFFF" w:themeFill="background1"/>
            <w:noWrap/>
            <w:hideMark/>
          </w:tcPr>
          <w:p w14:paraId="43A39CD4"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construction costs</w:t>
            </w:r>
          </w:p>
        </w:tc>
        <w:tc>
          <w:tcPr>
            <w:tcW w:w="279" w:type="dxa"/>
            <w:tcBorders>
              <w:top w:val="nil"/>
              <w:left w:val="nil"/>
              <w:bottom w:val="nil"/>
              <w:right w:val="nil"/>
            </w:tcBorders>
            <w:shd w:val="clear" w:color="auto" w:fill="FFFFFF" w:themeFill="background1"/>
            <w:noWrap/>
            <w:hideMark/>
          </w:tcPr>
          <w:p w14:paraId="76C43CD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615EFD6A"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142CA85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831</w:t>
            </w:r>
          </w:p>
        </w:tc>
        <w:tc>
          <w:tcPr>
            <w:tcW w:w="1475" w:type="dxa"/>
            <w:tcBorders>
              <w:top w:val="nil"/>
              <w:left w:val="nil"/>
              <w:bottom w:val="nil"/>
              <w:right w:val="nil"/>
            </w:tcBorders>
            <w:shd w:val="clear" w:color="auto" w:fill="FFFFFF" w:themeFill="background1"/>
            <w:noWrap/>
            <w:vAlign w:val="bottom"/>
          </w:tcPr>
          <w:p w14:paraId="104313D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9,325</w:t>
            </w:r>
          </w:p>
        </w:tc>
        <w:tc>
          <w:tcPr>
            <w:tcW w:w="1297" w:type="dxa"/>
            <w:tcBorders>
              <w:top w:val="nil"/>
              <w:left w:val="nil"/>
              <w:bottom w:val="nil"/>
              <w:right w:val="nil"/>
            </w:tcBorders>
            <w:shd w:val="clear" w:color="auto" w:fill="FFFFFF" w:themeFill="background1"/>
            <w:noWrap/>
            <w:vAlign w:val="bottom"/>
          </w:tcPr>
          <w:p w14:paraId="785CA06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785</w:t>
            </w:r>
          </w:p>
        </w:tc>
        <w:tc>
          <w:tcPr>
            <w:tcW w:w="1475" w:type="dxa"/>
            <w:tcBorders>
              <w:top w:val="nil"/>
              <w:left w:val="nil"/>
              <w:bottom w:val="nil"/>
              <w:right w:val="nil"/>
            </w:tcBorders>
            <w:shd w:val="clear" w:color="auto" w:fill="FFFFFF" w:themeFill="background1"/>
            <w:noWrap/>
            <w:vAlign w:val="bottom"/>
          </w:tcPr>
          <w:p w14:paraId="14818674"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1,119</w:t>
            </w:r>
          </w:p>
        </w:tc>
        <w:tc>
          <w:tcPr>
            <w:tcW w:w="1279" w:type="dxa"/>
            <w:tcBorders>
              <w:top w:val="nil"/>
              <w:left w:val="nil"/>
              <w:bottom w:val="nil"/>
              <w:right w:val="nil"/>
            </w:tcBorders>
            <w:shd w:val="clear" w:color="auto" w:fill="FFFFFF" w:themeFill="background1"/>
            <w:noWrap/>
            <w:vAlign w:val="bottom"/>
          </w:tcPr>
          <w:p w14:paraId="480FC21E"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12,060</w:t>
            </w:r>
          </w:p>
        </w:tc>
      </w:tr>
      <w:tr w:rsidR="006238A6" w:rsidRPr="006F5C79" w14:paraId="3FB8668E" w14:textId="77777777">
        <w:trPr>
          <w:trHeight w:val="300"/>
        </w:trPr>
        <w:tc>
          <w:tcPr>
            <w:tcW w:w="2737" w:type="dxa"/>
            <w:gridSpan w:val="3"/>
            <w:tcBorders>
              <w:top w:val="nil"/>
              <w:left w:val="nil"/>
              <w:bottom w:val="nil"/>
              <w:right w:val="nil"/>
            </w:tcBorders>
            <w:shd w:val="clear" w:color="auto" w:fill="FFFFFF" w:themeFill="background1"/>
            <w:noWrap/>
            <w:hideMark/>
          </w:tcPr>
          <w:p w14:paraId="7902841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709339A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5B16C14F" w14:textId="1C69C3BF" w:rsidR="006238A6" w:rsidRPr="00056EBC" w:rsidRDefault="00675C73">
            <w:pPr>
              <w:spacing w:after="0" w:line="240" w:lineRule="auto"/>
              <w:jc w:val="right"/>
              <w:rPr>
                <w:rFonts w:ascii="Tahoma" w:hAnsi="Tahoma" w:cs="Tahoma"/>
                <w:sz w:val="20"/>
                <w:szCs w:val="20"/>
              </w:rPr>
            </w:pPr>
            <w:r w:rsidRPr="00056EBC">
              <w:rPr>
                <w:rFonts w:ascii="Tahoma" w:hAnsi="Tahoma" w:cs="Tahoma"/>
                <w:sz w:val="20"/>
                <w:szCs w:val="20"/>
              </w:rPr>
              <w:t>5,212</w:t>
            </w:r>
          </w:p>
        </w:tc>
        <w:tc>
          <w:tcPr>
            <w:tcW w:w="1475" w:type="dxa"/>
            <w:tcBorders>
              <w:top w:val="nil"/>
              <w:left w:val="nil"/>
              <w:bottom w:val="nil"/>
              <w:right w:val="nil"/>
            </w:tcBorders>
            <w:shd w:val="clear" w:color="auto" w:fill="FFFFFF" w:themeFill="background1"/>
            <w:noWrap/>
            <w:vAlign w:val="bottom"/>
          </w:tcPr>
          <w:p w14:paraId="1302DC3A" w14:textId="26735A6C" w:rsidR="006238A6" w:rsidRPr="00056EBC" w:rsidRDefault="00F63215">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6FC75F74"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shd w:val="clear" w:color="auto" w:fill="FFFFFF" w:themeFill="background1"/>
            <w:noWrap/>
            <w:vAlign w:val="bottom"/>
          </w:tcPr>
          <w:p w14:paraId="4EA5E2CB"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shd w:val="clear" w:color="auto" w:fill="FFFFFF" w:themeFill="background1"/>
            <w:noWrap/>
            <w:vAlign w:val="bottom"/>
          </w:tcPr>
          <w:p w14:paraId="4CFA771D"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5,212</w:t>
            </w:r>
          </w:p>
        </w:tc>
      </w:tr>
      <w:tr w:rsidR="006238A6" w:rsidRPr="006F5C79" w14:paraId="281B0D4A" w14:textId="77777777">
        <w:trPr>
          <w:trHeight w:val="300"/>
        </w:trPr>
        <w:tc>
          <w:tcPr>
            <w:tcW w:w="2458" w:type="dxa"/>
            <w:gridSpan w:val="2"/>
            <w:tcBorders>
              <w:top w:val="nil"/>
              <w:left w:val="nil"/>
              <w:bottom w:val="nil"/>
              <w:right w:val="nil"/>
            </w:tcBorders>
            <w:shd w:val="clear" w:color="auto" w:fill="FFFFFF" w:themeFill="background1"/>
            <w:noWrap/>
            <w:hideMark/>
          </w:tcPr>
          <w:p w14:paraId="20433951"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Completed schemes</w:t>
            </w:r>
          </w:p>
        </w:tc>
        <w:tc>
          <w:tcPr>
            <w:tcW w:w="279" w:type="dxa"/>
            <w:tcBorders>
              <w:top w:val="nil"/>
              <w:left w:val="nil"/>
              <w:bottom w:val="nil"/>
              <w:right w:val="nil"/>
            </w:tcBorders>
            <w:shd w:val="clear" w:color="auto" w:fill="FFFFFF" w:themeFill="background1"/>
            <w:noWrap/>
            <w:hideMark/>
          </w:tcPr>
          <w:p w14:paraId="4DFAA93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439DC0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5ABAAB7E"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42,823</w:t>
            </w:r>
          </w:p>
        </w:tc>
        <w:tc>
          <w:tcPr>
            <w:tcW w:w="1475" w:type="dxa"/>
            <w:tcBorders>
              <w:top w:val="nil"/>
              <w:left w:val="nil"/>
              <w:bottom w:val="nil"/>
              <w:right w:val="nil"/>
            </w:tcBorders>
            <w:shd w:val="clear" w:color="auto" w:fill="FFFFFF" w:themeFill="background1"/>
            <w:noWrap/>
            <w:vAlign w:val="bottom"/>
          </w:tcPr>
          <w:p w14:paraId="4651EE6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(42,823)</w:t>
            </w:r>
          </w:p>
        </w:tc>
        <w:tc>
          <w:tcPr>
            <w:tcW w:w="1297" w:type="dxa"/>
            <w:tcBorders>
              <w:top w:val="nil"/>
              <w:left w:val="nil"/>
              <w:bottom w:val="nil"/>
              <w:right w:val="nil"/>
            </w:tcBorders>
            <w:shd w:val="clear" w:color="auto" w:fill="FFFFFF" w:themeFill="background1"/>
            <w:noWrap/>
            <w:vAlign w:val="bottom"/>
          </w:tcPr>
          <w:p w14:paraId="5033689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3,858</w:t>
            </w:r>
          </w:p>
        </w:tc>
        <w:tc>
          <w:tcPr>
            <w:tcW w:w="1475" w:type="dxa"/>
            <w:tcBorders>
              <w:top w:val="nil"/>
              <w:left w:val="nil"/>
              <w:bottom w:val="nil"/>
              <w:right w:val="nil"/>
            </w:tcBorders>
            <w:shd w:val="clear" w:color="auto" w:fill="FFFFFF" w:themeFill="background1"/>
            <w:noWrap/>
            <w:vAlign w:val="bottom"/>
          </w:tcPr>
          <w:p w14:paraId="5F3F4E47"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(3,858)</w:t>
            </w:r>
          </w:p>
        </w:tc>
        <w:tc>
          <w:tcPr>
            <w:tcW w:w="1279" w:type="dxa"/>
            <w:tcBorders>
              <w:top w:val="nil"/>
              <w:left w:val="nil"/>
              <w:bottom w:val="nil"/>
              <w:right w:val="nil"/>
            </w:tcBorders>
            <w:shd w:val="clear" w:color="auto" w:fill="FFFFFF" w:themeFill="background1"/>
            <w:noWrap/>
            <w:vAlign w:val="bottom"/>
          </w:tcPr>
          <w:p w14:paraId="1AAADE33"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r>
      <w:tr w:rsidR="006238A6" w:rsidRPr="006F5C79" w14:paraId="010EE43A" w14:textId="77777777">
        <w:trPr>
          <w:trHeight w:val="300"/>
        </w:trPr>
        <w:tc>
          <w:tcPr>
            <w:tcW w:w="2458" w:type="dxa"/>
            <w:gridSpan w:val="2"/>
            <w:tcBorders>
              <w:top w:val="nil"/>
              <w:left w:val="nil"/>
              <w:bottom w:val="nil"/>
              <w:right w:val="nil"/>
            </w:tcBorders>
            <w:shd w:val="clear" w:color="auto" w:fill="FFFFFF" w:themeFill="background1"/>
            <w:noWrap/>
            <w:hideMark/>
          </w:tcPr>
          <w:p w14:paraId="30D9A3A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Disposals:</w:t>
            </w:r>
          </w:p>
        </w:tc>
        <w:tc>
          <w:tcPr>
            <w:tcW w:w="279" w:type="dxa"/>
            <w:tcBorders>
              <w:top w:val="nil"/>
              <w:left w:val="nil"/>
              <w:bottom w:val="nil"/>
              <w:right w:val="nil"/>
            </w:tcBorders>
            <w:shd w:val="clear" w:color="auto" w:fill="FFFFFF" w:themeFill="background1"/>
            <w:noWrap/>
            <w:hideMark/>
          </w:tcPr>
          <w:p w14:paraId="28681A5B"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CC7E2F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5B5BB3CA"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680D28D8" w14:textId="77777777" w:rsidR="006238A6" w:rsidRPr="00056EBC" w:rsidRDefault="006238A6">
            <w:pPr>
              <w:spacing w:after="0" w:line="240" w:lineRule="auto"/>
              <w:rPr>
                <w:rFonts w:ascii="Tahoma" w:hAnsi="Tahoma" w:cs="Tahoma"/>
                <w:sz w:val="20"/>
                <w:szCs w:val="20"/>
              </w:rPr>
            </w:pPr>
          </w:p>
        </w:tc>
        <w:tc>
          <w:tcPr>
            <w:tcW w:w="1297" w:type="dxa"/>
            <w:tcBorders>
              <w:top w:val="nil"/>
              <w:left w:val="nil"/>
              <w:bottom w:val="nil"/>
              <w:right w:val="nil"/>
            </w:tcBorders>
            <w:noWrap/>
            <w:vAlign w:val="bottom"/>
          </w:tcPr>
          <w:p w14:paraId="5BE4C5DA"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72871ECC" w14:textId="77777777" w:rsidR="006238A6" w:rsidRPr="00AB20F5" w:rsidRDefault="006238A6">
            <w:pPr>
              <w:spacing w:after="0" w:line="240" w:lineRule="auto"/>
              <w:jc w:val="right"/>
              <w:rPr>
                <w:rFonts w:ascii="Tahoma" w:hAnsi="Tahoma" w:cs="Tahoma"/>
                <w:sz w:val="20"/>
                <w:szCs w:val="20"/>
              </w:rPr>
            </w:pPr>
          </w:p>
        </w:tc>
        <w:tc>
          <w:tcPr>
            <w:tcW w:w="1279" w:type="dxa"/>
            <w:tcBorders>
              <w:top w:val="nil"/>
              <w:left w:val="nil"/>
              <w:bottom w:val="nil"/>
              <w:right w:val="nil"/>
            </w:tcBorders>
            <w:shd w:val="clear" w:color="auto" w:fill="FFFFFF" w:themeFill="background1"/>
            <w:noWrap/>
            <w:vAlign w:val="bottom"/>
          </w:tcPr>
          <w:p w14:paraId="44B579CF" w14:textId="77777777" w:rsidR="006238A6" w:rsidRPr="00AB20F5" w:rsidRDefault="006238A6">
            <w:pPr>
              <w:spacing w:after="0" w:line="240" w:lineRule="auto"/>
              <w:jc w:val="right"/>
              <w:rPr>
                <w:rFonts w:ascii="Tahoma" w:hAnsi="Tahoma" w:cs="Tahoma"/>
                <w:sz w:val="20"/>
                <w:szCs w:val="20"/>
              </w:rPr>
            </w:pPr>
          </w:p>
        </w:tc>
      </w:tr>
      <w:tr w:rsidR="006238A6" w:rsidRPr="006F5C79" w14:paraId="7686CF02" w14:textId="77777777">
        <w:trPr>
          <w:trHeight w:val="300"/>
        </w:trPr>
        <w:tc>
          <w:tcPr>
            <w:tcW w:w="2458" w:type="dxa"/>
            <w:gridSpan w:val="2"/>
            <w:tcBorders>
              <w:top w:val="nil"/>
              <w:left w:val="nil"/>
              <w:bottom w:val="nil"/>
              <w:right w:val="nil"/>
            </w:tcBorders>
            <w:shd w:val="clear" w:color="auto" w:fill="FFFFFF" w:themeFill="background1"/>
            <w:noWrap/>
            <w:hideMark/>
          </w:tcPr>
          <w:p w14:paraId="3356395F"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Property Sales</w:t>
            </w:r>
          </w:p>
        </w:tc>
        <w:tc>
          <w:tcPr>
            <w:tcW w:w="279" w:type="dxa"/>
            <w:tcBorders>
              <w:top w:val="nil"/>
              <w:left w:val="nil"/>
              <w:bottom w:val="nil"/>
              <w:right w:val="nil"/>
            </w:tcBorders>
            <w:shd w:val="clear" w:color="auto" w:fill="FFFFFF" w:themeFill="background1"/>
            <w:noWrap/>
            <w:hideMark/>
          </w:tcPr>
          <w:p w14:paraId="0DE3C31D"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75C0E71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noWrap/>
            <w:vAlign w:val="bottom"/>
          </w:tcPr>
          <w:p w14:paraId="046E64B8"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(805)</w:t>
            </w:r>
          </w:p>
        </w:tc>
        <w:tc>
          <w:tcPr>
            <w:tcW w:w="1475" w:type="dxa"/>
            <w:tcBorders>
              <w:top w:val="nil"/>
              <w:left w:val="nil"/>
              <w:bottom w:val="nil"/>
              <w:right w:val="nil"/>
            </w:tcBorders>
            <w:noWrap/>
            <w:vAlign w:val="bottom"/>
          </w:tcPr>
          <w:p w14:paraId="1A1A8C63"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noWrap/>
            <w:vAlign w:val="bottom"/>
          </w:tcPr>
          <w:p w14:paraId="0788658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(52)</w:t>
            </w:r>
          </w:p>
        </w:tc>
        <w:tc>
          <w:tcPr>
            <w:tcW w:w="1475" w:type="dxa"/>
            <w:tcBorders>
              <w:top w:val="nil"/>
              <w:left w:val="nil"/>
              <w:bottom w:val="nil"/>
              <w:right w:val="nil"/>
            </w:tcBorders>
            <w:noWrap/>
            <w:vAlign w:val="bottom"/>
          </w:tcPr>
          <w:p w14:paraId="16AB5199"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noWrap/>
            <w:vAlign w:val="bottom"/>
          </w:tcPr>
          <w:p w14:paraId="4566097D"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(857)</w:t>
            </w:r>
          </w:p>
        </w:tc>
      </w:tr>
      <w:tr w:rsidR="006238A6" w:rsidRPr="006F5C79" w14:paraId="2B5F6004" w14:textId="77777777">
        <w:trPr>
          <w:trHeight w:val="300"/>
        </w:trPr>
        <w:tc>
          <w:tcPr>
            <w:tcW w:w="2737" w:type="dxa"/>
            <w:gridSpan w:val="3"/>
            <w:tcBorders>
              <w:top w:val="nil"/>
              <w:left w:val="nil"/>
              <w:bottom w:val="nil"/>
              <w:right w:val="nil"/>
            </w:tcBorders>
            <w:shd w:val="clear" w:color="auto" w:fill="FFFFFF" w:themeFill="background1"/>
            <w:noWrap/>
            <w:hideMark/>
          </w:tcPr>
          <w:p w14:paraId="2CC06E52"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6D551D86"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noWrap/>
            <w:vAlign w:val="bottom"/>
          </w:tcPr>
          <w:p w14:paraId="755A806F"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(1,018)</w:t>
            </w:r>
          </w:p>
        </w:tc>
        <w:tc>
          <w:tcPr>
            <w:tcW w:w="1475" w:type="dxa"/>
            <w:tcBorders>
              <w:top w:val="nil"/>
              <w:left w:val="nil"/>
              <w:bottom w:val="nil"/>
              <w:right w:val="nil"/>
            </w:tcBorders>
            <w:noWrap/>
            <w:vAlign w:val="bottom"/>
          </w:tcPr>
          <w:p w14:paraId="2BFE0BC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noWrap/>
            <w:vAlign w:val="bottom"/>
          </w:tcPr>
          <w:p w14:paraId="4C158E1B"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noWrap/>
            <w:vAlign w:val="bottom"/>
          </w:tcPr>
          <w:p w14:paraId="71F974FA"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noWrap/>
            <w:vAlign w:val="bottom"/>
          </w:tcPr>
          <w:p w14:paraId="0A098C7D"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(1,018)</w:t>
            </w:r>
          </w:p>
        </w:tc>
      </w:tr>
      <w:tr w:rsidR="006238A6" w:rsidRPr="006F5C79" w14:paraId="7868882C" w14:textId="77777777">
        <w:trPr>
          <w:trHeight w:val="300"/>
        </w:trPr>
        <w:tc>
          <w:tcPr>
            <w:tcW w:w="2737" w:type="dxa"/>
            <w:gridSpan w:val="3"/>
            <w:tcBorders>
              <w:top w:val="nil"/>
              <w:left w:val="nil"/>
              <w:bottom w:val="nil"/>
              <w:right w:val="nil"/>
            </w:tcBorders>
            <w:shd w:val="clear" w:color="auto" w:fill="FFFFFF" w:themeFill="background1"/>
            <w:noWrap/>
            <w:vAlign w:val="center"/>
            <w:hideMark/>
          </w:tcPr>
          <w:p w14:paraId="04F353AC" w14:textId="77777777" w:rsidR="006238A6" w:rsidRPr="00AB20F5" w:rsidRDefault="006238A6">
            <w:pPr>
              <w:spacing w:after="0" w:line="240" w:lineRule="auto"/>
              <w:rPr>
                <w:rFonts w:ascii="Tahoma" w:hAnsi="Tahoma" w:cs="Tahoma"/>
                <w:b/>
                <w:sz w:val="20"/>
                <w:szCs w:val="20"/>
              </w:rPr>
            </w:pPr>
            <w:proofErr w:type="gramStart"/>
            <w:r w:rsidRPr="00AB20F5">
              <w:rPr>
                <w:rFonts w:ascii="Tahoma" w:hAnsi="Tahoma" w:cs="Tahoma"/>
                <w:b/>
                <w:sz w:val="20"/>
                <w:szCs w:val="20"/>
              </w:rPr>
              <w:t>At</w:t>
            </w:r>
            <w:proofErr w:type="gramEnd"/>
            <w:r w:rsidRPr="00AB20F5">
              <w:rPr>
                <w:rFonts w:ascii="Tahoma" w:hAnsi="Tahoma" w:cs="Tahoma"/>
                <w:b/>
                <w:sz w:val="20"/>
                <w:szCs w:val="20"/>
              </w:rPr>
              <w:t xml:space="preserve"> 31 March 202</w:t>
            </w:r>
            <w:r>
              <w:rPr>
                <w:rFonts w:ascii="Tahoma" w:hAnsi="Tahoma" w:cs="Tahoma"/>
                <w:b/>
                <w:sz w:val="20"/>
                <w:szCs w:val="20"/>
              </w:rPr>
              <w:t>5</w:t>
            </w:r>
          </w:p>
        </w:tc>
        <w:tc>
          <w:tcPr>
            <w:tcW w:w="456" w:type="dxa"/>
            <w:tcBorders>
              <w:top w:val="nil"/>
              <w:left w:val="nil"/>
              <w:bottom w:val="nil"/>
              <w:right w:val="nil"/>
            </w:tcBorders>
            <w:shd w:val="clear" w:color="auto" w:fill="FFFFFF" w:themeFill="background1"/>
            <w:noWrap/>
            <w:hideMark/>
          </w:tcPr>
          <w:p w14:paraId="05DD9546"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single" w:sz="4" w:space="0" w:color="auto"/>
              <w:left w:val="nil"/>
              <w:bottom w:val="double" w:sz="6" w:space="0" w:color="auto"/>
              <w:right w:val="nil"/>
            </w:tcBorders>
            <w:shd w:val="clear" w:color="auto" w:fill="FFFFFF" w:themeFill="background1"/>
            <w:noWrap/>
            <w:vAlign w:val="center"/>
          </w:tcPr>
          <w:p w14:paraId="20B46337" w14:textId="064117DD" w:rsidR="006238A6" w:rsidRPr="00056EBC" w:rsidRDefault="006238A6">
            <w:pPr>
              <w:spacing w:after="0" w:line="240" w:lineRule="auto"/>
              <w:jc w:val="right"/>
              <w:rPr>
                <w:rFonts w:ascii="Tahoma" w:hAnsi="Tahoma" w:cs="Tahoma"/>
                <w:b/>
                <w:sz w:val="20"/>
                <w:szCs w:val="20"/>
              </w:rPr>
            </w:pPr>
            <w:r w:rsidRPr="00056EBC">
              <w:rPr>
                <w:rFonts w:ascii="Tahoma" w:hAnsi="Tahoma" w:cs="Tahoma"/>
                <w:b/>
                <w:bCs/>
                <w:sz w:val="20"/>
                <w:szCs w:val="20"/>
              </w:rPr>
              <w:t>312,</w:t>
            </w:r>
            <w:r w:rsidR="00675C73" w:rsidRPr="00056EBC">
              <w:rPr>
                <w:rFonts w:ascii="Tahoma" w:hAnsi="Tahoma" w:cs="Tahoma"/>
                <w:b/>
                <w:bCs/>
                <w:sz w:val="20"/>
                <w:szCs w:val="20"/>
              </w:rPr>
              <w:t>455</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434F0514" w14:textId="71FEE495" w:rsidR="006238A6" w:rsidRPr="00056EBC" w:rsidRDefault="006238A6">
            <w:pPr>
              <w:spacing w:after="0" w:line="240" w:lineRule="auto"/>
              <w:jc w:val="right"/>
              <w:rPr>
                <w:rFonts w:ascii="Tahoma" w:hAnsi="Tahoma" w:cs="Tahoma"/>
                <w:b/>
                <w:sz w:val="20"/>
                <w:szCs w:val="20"/>
              </w:rPr>
            </w:pPr>
            <w:r w:rsidRPr="00056EBC">
              <w:rPr>
                <w:rFonts w:ascii="Tahoma" w:hAnsi="Tahoma" w:cs="Tahoma"/>
                <w:b/>
                <w:bCs/>
                <w:sz w:val="20"/>
                <w:szCs w:val="20"/>
              </w:rPr>
              <w:t>15,</w:t>
            </w:r>
            <w:r w:rsidR="00540238" w:rsidRPr="00056EBC">
              <w:rPr>
                <w:rFonts w:ascii="Tahoma" w:hAnsi="Tahoma" w:cs="Tahoma"/>
                <w:b/>
                <w:bCs/>
                <w:sz w:val="20"/>
                <w:szCs w:val="20"/>
              </w:rPr>
              <w:t>416</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4982B0C6"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bCs/>
                <w:sz w:val="20"/>
                <w:szCs w:val="20"/>
              </w:rPr>
              <w:t>16,496</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35C473F9" w14:textId="77777777" w:rsidR="006238A6" w:rsidRPr="00281F6C" w:rsidRDefault="006238A6">
            <w:pPr>
              <w:spacing w:after="0" w:line="240" w:lineRule="auto"/>
              <w:jc w:val="right"/>
              <w:rPr>
                <w:rFonts w:ascii="Tahoma" w:hAnsi="Tahoma" w:cs="Tahoma"/>
                <w:b/>
                <w:sz w:val="20"/>
                <w:szCs w:val="20"/>
              </w:rPr>
            </w:pPr>
            <w:r w:rsidRPr="00281F6C">
              <w:rPr>
                <w:rFonts w:ascii="Tahoma" w:hAnsi="Tahoma" w:cs="Tahoma"/>
                <w:b/>
                <w:bCs/>
                <w:sz w:val="20"/>
                <w:szCs w:val="20"/>
              </w:rPr>
              <w:t>928</w:t>
            </w:r>
          </w:p>
        </w:tc>
        <w:tc>
          <w:tcPr>
            <w:tcW w:w="1279" w:type="dxa"/>
            <w:tcBorders>
              <w:top w:val="single" w:sz="4" w:space="0" w:color="auto"/>
              <w:left w:val="nil"/>
              <w:bottom w:val="double" w:sz="6" w:space="0" w:color="auto"/>
              <w:right w:val="nil"/>
            </w:tcBorders>
            <w:shd w:val="clear" w:color="auto" w:fill="FFFFFF" w:themeFill="background1"/>
            <w:noWrap/>
            <w:vAlign w:val="center"/>
          </w:tcPr>
          <w:p w14:paraId="4CA1DB57" w14:textId="77777777" w:rsidR="006238A6" w:rsidRPr="00281F6C" w:rsidRDefault="006238A6">
            <w:pPr>
              <w:spacing w:after="0" w:line="240" w:lineRule="auto"/>
              <w:jc w:val="right"/>
              <w:rPr>
                <w:rFonts w:ascii="Tahoma" w:hAnsi="Tahoma" w:cs="Tahoma"/>
                <w:b/>
                <w:sz w:val="20"/>
                <w:szCs w:val="20"/>
              </w:rPr>
            </w:pPr>
            <w:r w:rsidRPr="00281F6C">
              <w:rPr>
                <w:rFonts w:ascii="Tahoma" w:hAnsi="Tahoma" w:cs="Tahoma"/>
                <w:b/>
                <w:bCs/>
                <w:sz w:val="20"/>
                <w:szCs w:val="20"/>
              </w:rPr>
              <w:t>345,2</w:t>
            </w:r>
            <w:r>
              <w:rPr>
                <w:rFonts w:ascii="Tahoma" w:hAnsi="Tahoma" w:cs="Tahoma"/>
                <w:b/>
                <w:bCs/>
                <w:sz w:val="20"/>
                <w:szCs w:val="20"/>
              </w:rPr>
              <w:t>94</w:t>
            </w:r>
          </w:p>
        </w:tc>
      </w:tr>
      <w:tr w:rsidR="006238A6" w:rsidRPr="006F5C79" w14:paraId="3DFA2552" w14:textId="77777777">
        <w:trPr>
          <w:trHeight w:val="90"/>
        </w:trPr>
        <w:tc>
          <w:tcPr>
            <w:tcW w:w="2179" w:type="dxa"/>
            <w:tcBorders>
              <w:top w:val="nil"/>
              <w:left w:val="nil"/>
              <w:bottom w:val="nil"/>
              <w:right w:val="nil"/>
            </w:tcBorders>
            <w:shd w:val="clear" w:color="auto" w:fill="FFFFFF" w:themeFill="background1"/>
            <w:noWrap/>
            <w:hideMark/>
          </w:tcPr>
          <w:p w14:paraId="5D3CEB94"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052686AE"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320962A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D1994C7"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hideMark/>
          </w:tcPr>
          <w:p w14:paraId="496D6B69"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5BE822D"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7894A274"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9293F7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3E75884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6F5C79" w14:paraId="4BC8C780" w14:textId="77777777">
        <w:trPr>
          <w:trHeight w:val="120"/>
        </w:trPr>
        <w:tc>
          <w:tcPr>
            <w:tcW w:w="2179" w:type="dxa"/>
            <w:tcBorders>
              <w:top w:val="nil"/>
              <w:left w:val="nil"/>
              <w:bottom w:val="nil"/>
              <w:right w:val="nil"/>
            </w:tcBorders>
            <w:shd w:val="clear" w:color="auto" w:fill="FFFFFF" w:themeFill="background1"/>
            <w:noWrap/>
            <w:hideMark/>
          </w:tcPr>
          <w:p w14:paraId="40769B99" w14:textId="77777777" w:rsidR="006238A6" w:rsidRPr="00AB20F5" w:rsidRDefault="006238A6">
            <w:pPr>
              <w:spacing w:after="0" w:line="240" w:lineRule="auto"/>
              <w:rPr>
                <w:rFonts w:ascii="Tahoma" w:hAnsi="Tahoma" w:cs="Tahoma"/>
                <w:b/>
                <w:sz w:val="20"/>
                <w:szCs w:val="20"/>
              </w:rPr>
            </w:pPr>
          </w:p>
        </w:tc>
        <w:tc>
          <w:tcPr>
            <w:tcW w:w="279" w:type="dxa"/>
            <w:tcBorders>
              <w:top w:val="nil"/>
              <w:left w:val="nil"/>
              <w:bottom w:val="nil"/>
              <w:right w:val="nil"/>
            </w:tcBorders>
            <w:shd w:val="clear" w:color="auto" w:fill="FFFFFF" w:themeFill="background1"/>
            <w:noWrap/>
            <w:hideMark/>
          </w:tcPr>
          <w:p w14:paraId="213C0A2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175D941E"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7C080D99"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hideMark/>
          </w:tcPr>
          <w:p w14:paraId="5BFEAA74"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53DE185B"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A592A56"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19B9DF77"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0ABE90E1"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6F5C79" w14:paraId="3C77D173" w14:textId="77777777">
        <w:trPr>
          <w:trHeight w:val="300"/>
        </w:trPr>
        <w:tc>
          <w:tcPr>
            <w:tcW w:w="2458" w:type="dxa"/>
            <w:gridSpan w:val="2"/>
            <w:tcBorders>
              <w:top w:val="nil"/>
              <w:left w:val="nil"/>
              <w:bottom w:val="nil"/>
              <w:right w:val="nil"/>
            </w:tcBorders>
            <w:shd w:val="clear" w:color="auto" w:fill="FFFFFF" w:themeFill="background1"/>
            <w:noWrap/>
            <w:hideMark/>
          </w:tcPr>
          <w:p w14:paraId="709A6971"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Less: Depreciation</w:t>
            </w:r>
          </w:p>
        </w:tc>
        <w:tc>
          <w:tcPr>
            <w:tcW w:w="279" w:type="dxa"/>
            <w:tcBorders>
              <w:top w:val="nil"/>
              <w:left w:val="nil"/>
              <w:bottom w:val="nil"/>
              <w:right w:val="nil"/>
            </w:tcBorders>
            <w:shd w:val="clear" w:color="auto" w:fill="FFFFFF" w:themeFill="background1"/>
            <w:noWrap/>
            <w:hideMark/>
          </w:tcPr>
          <w:p w14:paraId="6ECBFC20"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2943D01"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hideMark/>
          </w:tcPr>
          <w:p w14:paraId="2BF52010"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75DBD156"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0CFAD40B"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hideMark/>
          </w:tcPr>
          <w:p w14:paraId="0DA570F5"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1EEB1B02"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707028" w14:paraId="6DA91712" w14:textId="77777777">
        <w:trPr>
          <w:trHeight w:val="300"/>
        </w:trPr>
        <w:tc>
          <w:tcPr>
            <w:tcW w:w="2458" w:type="dxa"/>
            <w:gridSpan w:val="2"/>
            <w:tcBorders>
              <w:top w:val="nil"/>
              <w:left w:val="nil"/>
              <w:bottom w:val="nil"/>
              <w:right w:val="nil"/>
            </w:tcBorders>
            <w:shd w:val="clear" w:color="auto" w:fill="FFFFFF" w:themeFill="background1"/>
            <w:noWrap/>
            <w:hideMark/>
          </w:tcPr>
          <w:p w14:paraId="5BAB0BAE" w14:textId="77777777" w:rsidR="006238A6" w:rsidRPr="00AB20F5" w:rsidRDefault="006238A6">
            <w:pPr>
              <w:spacing w:after="0" w:line="240" w:lineRule="auto"/>
              <w:rPr>
                <w:rFonts w:ascii="Tahoma" w:hAnsi="Tahoma" w:cs="Tahoma"/>
                <w:sz w:val="20"/>
                <w:szCs w:val="20"/>
              </w:rPr>
            </w:pPr>
            <w:proofErr w:type="gramStart"/>
            <w:r w:rsidRPr="00AB20F5">
              <w:rPr>
                <w:rFonts w:ascii="Tahoma" w:hAnsi="Tahoma" w:cs="Tahoma"/>
                <w:sz w:val="20"/>
                <w:szCs w:val="20"/>
              </w:rPr>
              <w:t>At</w:t>
            </w:r>
            <w:proofErr w:type="gramEnd"/>
            <w:r w:rsidRPr="00AB20F5">
              <w:rPr>
                <w:rFonts w:ascii="Tahoma" w:hAnsi="Tahoma" w:cs="Tahoma"/>
                <w:sz w:val="20"/>
                <w:szCs w:val="20"/>
              </w:rPr>
              <w:t xml:space="preserve"> 1 April 202</w:t>
            </w:r>
            <w:r>
              <w:rPr>
                <w:rFonts w:ascii="Tahoma" w:hAnsi="Tahoma" w:cs="Tahoma"/>
                <w:sz w:val="20"/>
                <w:szCs w:val="20"/>
              </w:rPr>
              <w:t>4</w:t>
            </w:r>
          </w:p>
        </w:tc>
        <w:tc>
          <w:tcPr>
            <w:tcW w:w="279" w:type="dxa"/>
            <w:tcBorders>
              <w:top w:val="nil"/>
              <w:left w:val="nil"/>
              <w:bottom w:val="nil"/>
              <w:right w:val="nil"/>
            </w:tcBorders>
            <w:shd w:val="clear" w:color="auto" w:fill="FFFFFF" w:themeFill="background1"/>
            <w:noWrap/>
            <w:hideMark/>
          </w:tcPr>
          <w:p w14:paraId="4BEC096C"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9324DB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hideMark/>
          </w:tcPr>
          <w:p w14:paraId="59DBA138"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(58,995)</w:t>
            </w:r>
          </w:p>
        </w:tc>
        <w:tc>
          <w:tcPr>
            <w:tcW w:w="1475" w:type="dxa"/>
            <w:tcBorders>
              <w:top w:val="nil"/>
              <w:left w:val="nil"/>
              <w:bottom w:val="nil"/>
              <w:right w:val="nil"/>
            </w:tcBorders>
            <w:shd w:val="clear" w:color="auto" w:fill="FFFFFF" w:themeFill="background1"/>
            <w:noWrap/>
            <w:hideMark/>
          </w:tcPr>
          <w:p w14:paraId="59C4CF56"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 xml:space="preserve">                -   </w:t>
            </w:r>
          </w:p>
        </w:tc>
        <w:tc>
          <w:tcPr>
            <w:tcW w:w="1297" w:type="dxa"/>
            <w:tcBorders>
              <w:top w:val="nil"/>
              <w:left w:val="nil"/>
              <w:bottom w:val="nil"/>
              <w:right w:val="nil"/>
            </w:tcBorders>
            <w:shd w:val="clear" w:color="auto" w:fill="FFFFFF" w:themeFill="background1"/>
            <w:noWrap/>
            <w:hideMark/>
          </w:tcPr>
          <w:p w14:paraId="6E5308F4"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(117)</w:t>
            </w:r>
          </w:p>
        </w:tc>
        <w:tc>
          <w:tcPr>
            <w:tcW w:w="1475" w:type="dxa"/>
            <w:tcBorders>
              <w:top w:val="nil"/>
              <w:left w:val="nil"/>
              <w:bottom w:val="nil"/>
              <w:right w:val="nil"/>
            </w:tcBorders>
            <w:shd w:val="clear" w:color="auto" w:fill="FFFFFF" w:themeFill="background1"/>
            <w:noWrap/>
            <w:hideMark/>
          </w:tcPr>
          <w:p w14:paraId="028B7C5E"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 xml:space="preserve">               -   </w:t>
            </w:r>
          </w:p>
        </w:tc>
        <w:tc>
          <w:tcPr>
            <w:tcW w:w="1279" w:type="dxa"/>
            <w:tcBorders>
              <w:top w:val="nil"/>
              <w:left w:val="nil"/>
              <w:bottom w:val="nil"/>
              <w:right w:val="nil"/>
            </w:tcBorders>
            <w:shd w:val="clear" w:color="auto" w:fill="FFFFFF" w:themeFill="background1"/>
            <w:noWrap/>
            <w:hideMark/>
          </w:tcPr>
          <w:p w14:paraId="3C2EE236" w14:textId="77777777" w:rsidR="006238A6" w:rsidRPr="00AB20F5" w:rsidRDefault="006238A6">
            <w:pPr>
              <w:spacing w:after="0" w:line="240" w:lineRule="auto"/>
              <w:jc w:val="right"/>
              <w:rPr>
                <w:rFonts w:ascii="Tahoma" w:hAnsi="Tahoma" w:cs="Tahoma"/>
                <w:sz w:val="20"/>
                <w:szCs w:val="20"/>
              </w:rPr>
            </w:pPr>
            <w:r w:rsidRPr="00EE5802">
              <w:rPr>
                <w:rFonts w:ascii="Tahoma" w:hAnsi="Tahoma" w:cs="Tahoma"/>
                <w:sz w:val="20"/>
                <w:szCs w:val="20"/>
              </w:rPr>
              <w:t>(59,112)</w:t>
            </w:r>
          </w:p>
        </w:tc>
      </w:tr>
      <w:tr w:rsidR="006238A6" w:rsidRPr="00707028" w14:paraId="28B9C66E" w14:textId="77777777">
        <w:trPr>
          <w:trHeight w:val="300"/>
        </w:trPr>
        <w:tc>
          <w:tcPr>
            <w:tcW w:w="2458" w:type="dxa"/>
            <w:gridSpan w:val="2"/>
            <w:tcBorders>
              <w:top w:val="nil"/>
              <w:left w:val="nil"/>
              <w:bottom w:val="nil"/>
              <w:right w:val="nil"/>
            </w:tcBorders>
            <w:shd w:val="clear" w:color="auto" w:fill="FFFFFF" w:themeFill="background1"/>
            <w:noWrap/>
            <w:hideMark/>
          </w:tcPr>
          <w:p w14:paraId="0AE6FC23"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Charged for the year</w:t>
            </w:r>
          </w:p>
        </w:tc>
        <w:tc>
          <w:tcPr>
            <w:tcW w:w="279" w:type="dxa"/>
            <w:tcBorders>
              <w:top w:val="nil"/>
              <w:left w:val="nil"/>
              <w:bottom w:val="nil"/>
              <w:right w:val="nil"/>
            </w:tcBorders>
            <w:shd w:val="clear" w:color="auto" w:fill="FFFFFF" w:themeFill="background1"/>
            <w:noWrap/>
            <w:hideMark/>
          </w:tcPr>
          <w:p w14:paraId="5A638216"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368268C0"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43F950A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(6,664)</w:t>
            </w:r>
          </w:p>
        </w:tc>
        <w:tc>
          <w:tcPr>
            <w:tcW w:w="1475" w:type="dxa"/>
            <w:tcBorders>
              <w:top w:val="nil"/>
              <w:left w:val="nil"/>
              <w:bottom w:val="nil"/>
              <w:right w:val="nil"/>
            </w:tcBorders>
            <w:shd w:val="clear" w:color="auto" w:fill="FFFFFF" w:themeFill="background1"/>
            <w:noWrap/>
            <w:vAlign w:val="bottom"/>
          </w:tcPr>
          <w:p w14:paraId="4E98451A"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shd w:val="clear" w:color="auto" w:fill="FFFFFF" w:themeFill="background1"/>
            <w:noWrap/>
            <w:vAlign w:val="bottom"/>
          </w:tcPr>
          <w:p w14:paraId="429FCAE4"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(128)</w:t>
            </w:r>
          </w:p>
        </w:tc>
        <w:tc>
          <w:tcPr>
            <w:tcW w:w="1475" w:type="dxa"/>
            <w:tcBorders>
              <w:top w:val="nil"/>
              <w:left w:val="nil"/>
              <w:bottom w:val="nil"/>
              <w:right w:val="nil"/>
            </w:tcBorders>
            <w:shd w:val="clear" w:color="auto" w:fill="FFFFFF" w:themeFill="background1"/>
            <w:noWrap/>
            <w:vAlign w:val="bottom"/>
          </w:tcPr>
          <w:p w14:paraId="07375B82"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shd w:val="clear" w:color="auto" w:fill="FFFFFF" w:themeFill="background1"/>
            <w:noWrap/>
            <w:vAlign w:val="bottom"/>
          </w:tcPr>
          <w:p w14:paraId="71BE330F"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(6,793)</w:t>
            </w:r>
          </w:p>
        </w:tc>
      </w:tr>
      <w:tr w:rsidR="006238A6" w:rsidRPr="00707028" w14:paraId="5B426FF2" w14:textId="77777777">
        <w:trPr>
          <w:trHeight w:val="300"/>
        </w:trPr>
        <w:tc>
          <w:tcPr>
            <w:tcW w:w="2737" w:type="dxa"/>
            <w:gridSpan w:val="3"/>
            <w:tcBorders>
              <w:top w:val="nil"/>
              <w:left w:val="nil"/>
              <w:bottom w:val="nil"/>
              <w:right w:val="nil"/>
            </w:tcBorders>
            <w:shd w:val="clear" w:color="auto" w:fill="FFFFFF" w:themeFill="background1"/>
            <w:noWrap/>
            <w:hideMark/>
          </w:tcPr>
          <w:p w14:paraId="79FE26B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Eliminated on disposals:</w:t>
            </w:r>
          </w:p>
        </w:tc>
        <w:tc>
          <w:tcPr>
            <w:tcW w:w="456" w:type="dxa"/>
            <w:tcBorders>
              <w:top w:val="nil"/>
              <w:left w:val="nil"/>
              <w:bottom w:val="nil"/>
              <w:right w:val="nil"/>
            </w:tcBorders>
            <w:shd w:val="clear" w:color="auto" w:fill="FFFFFF" w:themeFill="background1"/>
            <w:noWrap/>
            <w:hideMark/>
          </w:tcPr>
          <w:p w14:paraId="2620935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tcPr>
          <w:p w14:paraId="4AC0A467"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5B6FE7AC" w14:textId="77777777" w:rsidR="006238A6" w:rsidRPr="00056EBC" w:rsidRDefault="006238A6">
            <w:pPr>
              <w:spacing w:after="0" w:line="240" w:lineRule="auto"/>
              <w:rPr>
                <w:rFonts w:ascii="Tahoma" w:hAnsi="Tahoma" w:cs="Tahoma"/>
                <w:sz w:val="20"/>
                <w:szCs w:val="20"/>
              </w:rPr>
            </w:pPr>
          </w:p>
        </w:tc>
        <w:tc>
          <w:tcPr>
            <w:tcW w:w="1297" w:type="dxa"/>
            <w:tcBorders>
              <w:top w:val="nil"/>
              <w:left w:val="nil"/>
              <w:bottom w:val="nil"/>
              <w:right w:val="nil"/>
            </w:tcBorders>
            <w:shd w:val="clear" w:color="auto" w:fill="FFFFFF" w:themeFill="background1"/>
            <w:noWrap/>
            <w:vAlign w:val="bottom"/>
          </w:tcPr>
          <w:p w14:paraId="6F178CAB" w14:textId="77777777" w:rsidR="006238A6" w:rsidRPr="00056EBC" w:rsidRDefault="006238A6">
            <w:pPr>
              <w:spacing w:after="0" w:line="240" w:lineRule="auto"/>
              <w:rPr>
                <w:rFonts w:ascii="Tahoma" w:hAnsi="Tahoma" w:cs="Tahoma"/>
                <w:sz w:val="20"/>
                <w:szCs w:val="20"/>
              </w:rPr>
            </w:pPr>
          </w:p>
        </w:tc>
        <w:tc>
          <w:tcPr>
            <w:tcW w:w="1475" w:type="dxa"/>
            <w:tcBorders>
              <w:top w:val="nil"/>
              <w:left w:val="nil"/>
              <w:bottom w:val="nil"/>
              <w:right w:val="nil"/>
            </w:tcBorders>
            <w:shd w:val="clear" w:color="auto" w:fill="FFFFFF" w:themeFill="background1"/>
            <w:noWrap/>
            <w:vAlign w:val="bottom"/>
          </w:tcPr>
          <w:p w14:paraId="757C7E7E" w14:textId="77777777" w:rsidR="006238A6" w:rsidRPr="00AB20F5" w:rsidRDefault="006238A6">
            <w:pPr>
              <w:spacing w:after="0" w:line="240" w:lineRule="auto"/>
              <w:rPr>
                <w:rFonts w:ascii="Tahoma" w:hAnsi="Tahoma" w:cs="Tahoma"/>
                <w:sz w:val="20"/>
                <w:szCs w:val="20"/>
              </w:rPr>
            </w:pPr>
          </w:p>
        </w:tc>
        <w:tc>
          <w:tcPr>
            <w:tcW w:w="1279" w:type="dxa"/>
            <w:tcBorders>
              <w:top w:val="nil"/>
              <w:left w:val="nil"/>
              <w:bottom w:val="nil"/>
              <w:right w:val="nil"/>
            </w:tcBorders>
            <w:shd w:val="clear" w:color="auto" w:fill="FFFFFF" w:themeFill="background1"/>
            <w:noWrap/>
            <w:vAlign w:val="bottom"/>
          </w:tcPr>
          <w:p w14:paraId="440DAA13" w14:textId="77777777" w:rsidR="006238A6" w:rsidRPr="00AB20F5" w:rsidRDefault="006238A6">
            <w:pPr>
              <w:spacing w:after="0" w:line="240" w:lineRule="auto"/>
              <w:rPr>
                <w:rFonts w:ascii="Tahoma" w:hAnsi="Tahoma" w:cs="Tahoma"/>
                <w:sz w:val="20"/>
                <w:szCs w:val="20"/>
              </w:rPr>
            </w:pPr>
          </w:p>
        </w:tc>
      </w:tr>
      <w:tr w:rsidR="006238A6" w:rsidRPr="00707028" w14:paraId="2331A76E" w14:textId="77777777">
        <w:trPr>
          <w:trHeight w:val="300"/>
        </w:trPr>
        <w:tc>
          <w:tcPr>
            <w:tcW w:w="2458" w:type="dxa"/>
            <w:gridSpan w:val="2"/>
            <w:tcBorders>
              <w:top w:val="nil"/>
              <w:left w:val="nil"/>
              <w:bottom w:val="nil"/>
              <w:right w:val="nil"/>
            </w:tcBorders>
            <w:shd w:val="clear" w:color="auto" w:fill="FFFFFF" w:themeFill="background1"/>
            <w:noWrap/>
            <w:hideMark/>
          </w:tcPr>
          <w:p w14:paraId="1ECD76F9"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property sales</w:t>
            </w:r>
          </w:p>
        </w:tc>
        <w:tc>
          <w:tcPr>
            <w:tcW w:w="279" w:type="dxa"/>
            <w:tcBorders>
              <w:top w:val="nil"/>
              <w:left w:val="nil"/>
              <w:bottom w:val="nil"/>
              <w:right w:val="nil"/>
            </w:tcBorders>
            <w:shd w:val="clear" w:color="auto" w:fill="FFFFFF" w:themeFill="background1"/>
            <w:noWrap/>
            <w:hideMark/>
          </w:tcPr>
          <w:p w14:paraId="4B5A030D"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5733E655"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noWrap/>
            <w:vAlign w:val="bottom"/>
          </w:tcPr>
          <w:p w14:paraId="7D183832"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287</w:t>
            </w:r>
          </w:p>
        </w:tc>
        <w:tc>
          <w:tcPr>
            <w:tcW w:w="1475" w:type="dxa"/>
            <w:tcBorders>
              <w:top w:val="nil"/>
              <w:left w:val="nil"/>
              <w:bottom w:val="nil"/>
              <w:right w:val="nil"/>
            </w:tcBorders>
            <w:noWrap/>
            <w:vAlign w:val="bottom"/>
          </w:tcPr>
          <w:p w14:paraId="2530D6E5"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noWrap/>
            <w:vAlign w:val="bottom"/>
          </w:tcPr>
          <w:p w14:paraId="5DB0C510"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2</w:t>
            </w:r>
          </w:p>
        </w:tc>
        <w:tc>
          <w:tcPr>
            <w:tcW w:w="1475" w:type="dxa"/>
            <w:tcBorders>
              <w:top w:val="nil"/>
              <w:left w:val="nil"/>
              <w:bottom w:val="nil"/>
              <w:right w:val="nil"/>
            </w:tcBorders>
            <w:noWrap/>
            <w:vAlign w:val="bottom"/>
          </w:tcPr>
          <w:p w14:paraId="6184E7A7"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noWrap/>
            <w:vAlign w:val="bottom"/>
          </w:tcPr>
          <w:p w14:paraId="42B7E0A3"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289</w:t>
            </w:r>
          </w:p>
        </w:tc>
      </w:tr>
      <w:tr w:rsidR="006238A6" w:rsidRPr="00707028" w14:paraId="34ECE0F6" w14:textId="77777777">
        <w:trPr>
          <w:trHeight w:val="300"/>
        </w:trPr>
        <w:tc>
          <w:tcPr>
            <w:tcW w:w="2737" w:type="dxa"/>
            <w:gridSpan w:val="3"/>
            <w:tcBorders>
              <w:top w:val="nil"/>
              <w:left w:val="nil"/>
              <w:bottom w:val="nil"/>
              <w:right w:val="nil"/>
            </w:tcBorders>
            <w:shd w:val="clear" w:color="auto" w:fill="FFFFFF" w:themeFill="background1"/>
            <w:noWrap/>
            <w:hideMark/>
          </w:tcPr>
          <w:p w14:paraId="42F0F51C"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xml:space="preserve">   - replaced components</w:t>
            </w:r>
          </w:p>
        </w:tc>
        <w:tc>
          <w:tcPr>
            <w:tcW w:w="456" w:type="dxa"/>
            <w:tcBorders>
              <w:top w:val="nil"/>
              <w:left w:val="nil"/>
              <w:bottom w:val="nil"/>
              <w:right w:val="nil"/>
            </w:tcBorders>
            <w:shd w:val="clear" w:color="auto" w:fill="FFFFFF" w:themeFill="background1"/>
            <w:noWrap/>
            <w:hideMark/>
          </w:tcPr>
          <w:p w14:paraId="30F81E52"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noWrap/>
            <w:vAlign w:val="bottom"/>
          </w:tcPr>
          <w:p w14:paraId="39AFFFE3"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1,018</w:t>
            </w:r>
          </w:p>
        </w:tc>
        <w:tc>
          <w:tcPr>
            <w:tcW w:w="1475" w:type="dxa"/>
            <w:tcBorders>
              <w:top w:val="nil"/>
              <w:left w:val="nil"/>
              <w:bottom w:val="nil"/>
              <w:right w:val="nil"/>
            </w:tcBorders>
            <w:noWrap/>
            <w:vAlign w:val="bottom"/>
          </w:tcPr>
          <w:p w14:paraId="2FF887F9"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297" w:type="dxa"/>
            <w:tcBorders>
              <w:top w:val="nil"/>
              <w:left w:val="nil"/>
              <w:bottom w:val="nil"/>
              <w:right w:val="nil"/>
            </w:tcBorders>
            <w:noWrap/>
            <w:vAlign w:val="bottom"/>
          </w:tcPr>
          <w:p w14:paraId="6C85337F" w14:textId="77777777" w:rsidR="006238A6" w:rsidRPr="00056EBC" w:rsidRDefault="006238A6">
            <w:pPr>
              <w:spacing w:after="0" w:line="240" w:lineRule="auto"/>
              <w:jc w:val="right"/>
              <w:rPr>
                <w:rFonts w:ascii="Tahoma" w:hAnsi="Tahoma" w:cs="Tahoma"/>
                <w:sz w:val="20"/>
                <w:szCs w:val="20"/>
              </w:rPr>
            </w:pPr>
            <w:r w:rsidRPr="00056EBC">
              <w:rPr>
                <w:rFonts w:ascii="Tahoma" w:hAnsi="Tahoma" w:cs="Tahoma"/>
                <w:sz w:val="20"/>
                <w:szCs w:val="20"/>
              </w:rPr>
              <w:t>-</w:t>
            </w:r>
          </w:p>
        </w:tc>
        <w:tc>
          <w:tcPr>
            <w:tcW w:w="1475" w:type="dxa"/>
            <w:tcBorders>
              <w:top w:val="nil"/>
              <w:left w:val="nil"/>
              <w:bottom w:val="nil"/>
              <w:right w:val="nil"/>
            </w:tcBorders>
            <w:noWrap/>
            <w:vAlign w:val="bottom"/>
          </w:tcPr>
          <w:p w14:paraId="4D157962"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w:t>
            </w:r>
          </w:p>
        </w:tc>
        <w:tc>
          <w:tcPr>
            <w:tcW w:w="1279" w:type="dxa"/>
            <w:tcBorders>
              <w:top w:val="nil"/>
              <w:left w:val="nil"/>
              <w:bottom w:val="nil"/>
              <w:right w:val="nil"/>
            </w:tcBorders>
            <w:noWrap/>
            <w:vAlign w:val="bottom"/>
          </w:tcPr>
          <w:p w14:paraId="4BDE9452" w14:textId="77777777" w:rsidR="006238A6" w:rsidRPr="00AB20F5" w:rsidRDefault="006238A6">
            <w:pPr>
              <w:spacing w:after="0" w:line="240" w:lineRule="auto"/>
              <w:jc w:val="right"/>
              <w:rPr>
                <w:rFonts w:ascii="Tahoma" w:hAnsi="Tahoma" w:cs="Tahoma"/>
                <w:sz w:val="20"/>
                <w:szCs w:val="20"/>
              </w:rPr>
            </w:pPr>
            <w:r>
              <w:rPr>
                <w:rFonts w:ascii="Tahoma" w:hAnsi="Tahoma" w:cs="Tahoma"/>
                <w:sz w:val="20"/>
                <w:szCs w:val="20"/>
              </w:rPr>
              <w:t>1,018</w:t>
            </w:r>
          </w:p>
        </w:tc>
      </w:tr>
      <w:tr w:rsidR="006238A6" w:rsidRPr="00707028" w14:paraId="282564AC" w14:textId="77777777">
        <w:trPr>
          <w:trHeight w:val="300"/>
        </w:trPr>
        <w:tc>
          <w:tcPr>
            <w:tcW w:w="2737" w:type="dxa"/>
            <w:gridSpan w:val="3"/>
            <w:tcBorders>
              <w:top w:val="nil"/>
              <w:left w:val="nil"/>
              <w:bottom w:val="nil"/>
              <w:right w:val="nil"/>
            </w:tcBorders>
            <w:shd w:val="clear" w:color="auto" w:fill="FFFFFF" w:themeFill="background1"/>
            <w:noWrap/>
            <w:vAlign w:val="center"/>
            <w:hideMark/>
          </w:tcPr>
          <w:p w14:paraId="7E7F08AB" w14:textId="77777777" w:rsidR="006238A6" w:rsidRPr="00AB20F5" w:rsidRDefault="006238A6">
            <w:pPr>
              <w:spacing w:after="0" w:line="240" w:lineRule="auto"/>
              <w:rPr>
                <w:rFonts w:ascii="Tahoma" w:hAnsi="Tahoma" w:cs="Tahoma"/>
                <w:b/>
                <w:sz w:val="20"/>
                <w:szCs w:val="20"/>
              </w:rPr>
            </w:pPr>
            <w:proofErr w:type="gramStart"/>
            <w:r w:rsidRPr="00AB20F5">
              <w:rPr>
                <w:rFonts w:ascii="Tahoma" w:hAnsi="Tahoma" w:cs="Tahoma"/>
                <w:b/>
                <w:sz w:val="20"/>
                <w:szCs w:val="20"/>
              </w:rPr>
              <w:t>At</w:t>
            </w:r>
            <w:proofErr w:type="gramEnd"/>
            <w:r w:rsidRPr="00AB20F5">
              <w:rPr>
                <w:rFonts w:ascii="Tahoma" w:hAnsi="Tahoma" w:cs="Tahoma"/>
                <w:b/>
                <w:sz w:val="20"/>
                <w:szCs w:val="20"/>
              </w:rPr>
              <w:t xml:space="preserve"> 31 March 202</w:t>
            </w:r>
            <w:r>
              <w:rPr>
                <w:rFonts w:ascii="Tahoma" w:hAnsi="Tahoma" w:cs="Tahoma"/>
                <w:b/>
                <w:sz w:val="20"/>
                <w:szCs w:val="20"/>
              </w:rPr>
              <w:t>5</w:t>
            </w:r>
          </w:p>
        </w:tc>
        <w:tc>
          <w:tcPr>
            <w:tcW w:w="456" w:type="dxa"/>
            <w:tcBorders>
              <w:top w:val="nil"/>
              <w:left w:val="nil"/>
              <w:bottom w:val="nil"/>
              <w:right w:val="nil"/>
            </w:tcBorders>
            <w:shd w:val="clear" w:color="auto" w:fill="FFFFFF" w:themeFill="background1"/>
            <w:noWrap/>
            <w:vAlign w:val="center"/>
            <w:hideMark/>
          </w:tcPr>
          <w:p w14:paraId="6A7C770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single" w:sz="4" w:space="0" w:color="auto"/>
              <w:left w:val="nil"/>
              <w:bottom w:val="single" w:sz="4" w:space="0" w:color="auto"/>
              <w:right w:val="nil"/>
            </w:tcBorders>
            <w:shd w:val="clear" w:color="auto" w:fill="FFFFFF" w:themeFill="background1"/>
            <w:noWrap/>
            <w:vAlign w:val="center"/>
          </w:tcPr>
          <w:p w14:paraId="43EEA7B3"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(64,354)</w:t>
            </w:r>
          </w:p>
        </w:tc>
        <w:tc>
          <w:tcPr>
            <w:tcW w:w="1475" w:type="dxa"/>
            <w:tcBorders>
              <w:top w:val="single" w:sz="4" w:space="0" w:color="auto"/>
              <w:left w:val="nil"/>
              <w:bottom w:val="single" w:sz="4" w:space="0" w:color="auto"/>
              <w:right w:val="nil"/>
            </w:tcBorders>
            <w:shd w:val="clear" w:color="auto" w:fill="FFFFFF" w:themeFill="background1"/>
            <w:noWrap/>
            <w:vAlign w:val="center"/>
          </w:tcPr>
          <w:p w14:paraId="35A4504D"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w:t>
            </w:r>
          </w:p>
        </w:tc>
        <w:tc>
          <w:tcPr>
            <w:tcW w:w="1297" w:type="dxa"/>
            <w:tcBorders>
              <w:top w:val="single" w:sz="4" w:space="0" w:color="auto"/>
              <w:left w:val="nil"/>
              <w:bottom w:val="single" w:sz="4" w:space="0" w:color="auto"/>
              <w:right w:val="nil"/>
            </w:tcBorders>
            <w:shd w:val="clear" w:color="auto" w:fill="FFFFFF" w:themeFill="background1"/>
            <w:noWrap/>
            <w:vAlign w:val="center"/>
          </w:tcPr>
          <w:p w14:paraId="7BA95E61"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bCs/>
                <w:sz w:val="20"/>
                <w:szCs w:val="20"/>
              </w:rPr>
              <w:t>(243)</w:t>
            </w:r>
          </w:p>
        </w:tc>
        <w:tc>
          <w:tcPr>
            <w:tcW w:w="1475" w:type="dxa"/>
            <w:tcBorders>
              <w:top w:val="single" w:sz="4" w:space="0" w:color="auto"/>
              <w:left w:val="nil"/>
              <w:bottom w:val="single" w:sz="4" w:space="0" w:color="auto"/>
              <w:right w:val="nil"/>
            </w:tcBorders>
            <w:shd w:val="clear" w:color="auto" w:fill="FFFFFF" w:themeFill="background1"/>
            <w:noWrap/>
            <w:vAlign w:val="center"/>
          </w:tcPr>
          <w:p w14:paraId="2B96A939" w14:textId="77777777" w:rsidR="006238A6" w:rsidRPr="00E9176C" w:rsidRDefault="006238A6">
            <w:pPr>
              <w:spacing w:after="0" w:line="240" w:lineRule="auto"/>
              <w:jc w:val="right"/>
              <w:rPr>
                <w:rFonts w:ascii="Tahoma" w:hAnsi="Tahoma" w:cs="Tahoma"/>
                <w:b/>
                <w:sz w:val="20"/>
                <w:szCs w:val="20"/>
              </w:rPr>
            </w:pPr>
            <w:r w:rsidRPr="00E9176C">
              <w:rPr>
                <w:rFonts w:ascii="Tahoma" w:hAnsi="Tahoma" w:cs="Tahoma"/>
                <w:b/>
                <w:bCs/>
                <w:sz w:val="20"/>
                <w:szCs w:val="20"/>
              </w:rPr>
              <w:t>-</w:t>
            </w:r>
          </w:p>
        </w:tc>
        <w:tc>
          <w:tcPr>
            <w:tcW w:w="1279" w:type="dxa"/>
            <w:tcBorders>
              <w:top w:val="single" w:sz="4" w:space="0" w:color="auto"/>
              <w:left w:val="nil"/>
              <w:bottom w:val="single" w:sz="4" w:space="0" w:color="auto"/>
              <w:right w:val="nil"/>
            </w:tcBorders>
            <w:shd w:val="clear" w:color="auto" w:fill="FFFFFF" w:themeFill="background1"/>
            <w:noWrap/>
            <w:vAlign w:val="center"/>
          </w:tcPr>
          <w:p w14:paraId="4DE6BE75" w14:textId="77777777" w:rsidR="006238A6" w:rsidRPr="00E9176C" w:rsidRDefault="006238A6">
            <w:pPr>
              <w:spacing w:after="0" w:line="240" w:lineRule="auto"/>
              <w:jc w:val="right"/>
              <w:rPr>
                <w:rFonts w:ascii="Tahoma" w:hAnsi="Tahoma" w:cs="Tahoma"/>
                <w:b/>
                <w:sz w:val="20"/>
                <w:szCs w:val="20"/>
              </w:rPr>
            </w:pPr>
            <w:r w:rsidRPr="00E9176C">
              <w:rPr>
                <w:rFonts w:ascii="Tahoma" w:hAnsi="Tahoma" w:cs="Tahoma"/>
                <w:b/>
                <w:bCs/>
                <w:sz w:val="20"/>
                <w:szCs w:val="20"/>
              </w:rPr>
              <w:t>(64,597)</w:t>
            </w:r>
          </w:p>
        </w:tc>
      </w:tr>
      <w:tr w:rsidR="006238A6" w:rsidRPr="00707028" w14:paraId="2C8755C9" w14:textId="77777777">
        <w:trPr>
          <w:trHeight w:val="135"/>
        </w:trPr>
        <w:tc>
          <w:tcPr>
            <w:tcW w:w="2179" w:type="dxa"/>
            <w:tcBorders>
              <w:top w:val="nil"/>
              <w:left w:val="nil"/>
              <w:bottom w:val="nil"/>
              <w:right w:val="nil"/>
            </w:tcBorders>
            <w:shd w:val="clear" w:color="auto" w:fill="FFFFFF" w:themeFill="background1"/>
            <w:noWrap/>
            <w:hideMark/>
          </w:tcPr>
          <w:p w14:paraId="3D93EFFA" w14:textId="77777777" w:rsidR="006238A6" w:rsidRPr="00AB20F5" w:rsidRDefault="006238A6">
            <w:pPr>
              <w:spacing w:after="0" w:line="240" w:lineRule="auto"/>
              <w:rPr>
                <w:rFonts w:ascii="Tahoma" w:hAnsi="Tahoma" w:cs="Tahoma"/>
                <w:b/>
                <w:sz w:val="20"/>
                <w:szCs w:val="20"/>
              </w:rPr>
            </w:pPr>
            <w:r w:rsidRPr="00AB20F5">
              <w:rPr>
                <w:rFonts w:ascii="Tahoma" w:hAnsi="Tahoma" w:cs="Tahoma"/>
                <w:b/>
                <w:sz w:val="20"/>
                <w:szCs w:val="20"/>
              </w:rPr>
              <w:t> </w:t>
            </w:r>
          </w:p>
        </w:tc>
        <w:tc>
          <w:tcPr>
            <w:tcW w:w="279" w:type="dxa"/>
            <w:tcBorders>
              <w:top w:val="nil"/>
              <w:left w:val="nil"/>
              <w:bottom w:val="nil"/>
              <w:right w:val="nil"/>
            </w:tcBorders>
            <w:shd w:val="clear" w:color="auto" w:fill="FFFFFF" w:themeFill="background1"/>
            <w:noWrap/>
            <w:hideMark/>
          </w:tcPr>
          <w:p w14:paraId="6F6A2D53"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279" w:type="dxa"/>
            <w:tcBorders>
              <w:top w:val="nil"/>
              <w:left w:val="nil"/>
              <w:bottom w:val="nil"/>
              <w:right w:val="nil"/>
            </w:tcBorders>
            <w:shd w:val="clear" w:color="auto" w:fill="FFFFFF" w:themeFill="background1"/>
            <w:noWrap/>
            <w:hideMark/>
          </w:tcPr>
          <w:p w14:paraId="5759AB62"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456" w:type="dxa"/>
            <w:tcBorders>
              <w:top w:val="nil"/>
              <w:left w:val="nil"/>
              <w:bottom w:val="nil"/>
              <w:right w:val="nil"/>
            </w:tcBorders>
            <w:shd w:val="clear" w:color="auto" w:fill="FFFFFF" w:themeFill="background1"/>
            <w:noWrap/>
            <w:hideMark/>
          </w:tcPr>
          <w:p w14:paraId="2610AD8A" w14:textId="77777777" w:rsidR="006238A6" w:rsidRPr="00AB20F5" w:rsidRDefault="006238A6">
            <w:pPr>
              <w:spacing w:after="0" w:line="240" w:lineRule="auto"/>
              <w:jc w:val="right"/>
              <w:rPr>
                <w:rFonts w:ascii="Tahoma" w:hAnsi="Tahoma" w:cs="Tahoma"/>
                <w:sz w:val="20"/>
                <w:szCs w:val="20"/>
              </w:rPr>
            </w:pPr>
            <w:r w:rsidRPr="00AB20F5">
              <w:rPr>
                <w:rFonts w:ascii="Tahoma" w:hAnsi="Tahoma" w:cs="Tahoma"/>
                <w:sz w:val="20"/>
                <w:szCs w:val="20"/>
              </w:rPr>
              <w:t> </w:t>
            </w:r>
          </w:p>
        </w:tc>
        <w:tc>
          <w:tcPr>
            <w:tcW w:w="1357" w:type="dxa"/>
            <w:tcBorders>
              <w:top w:val="nil"/>
              <w:left w:val="nil"/>
              <w:bottom w:val="nil"/>
              <w:right w:val="nil"/>
            </w:tcBorders>
            <w:shd w:val="clear" w:color="auto" w:fill="FFFFFF" w:themeFill="background1"/>
            <w:noWrap/>
            <w:vAlign w:val="bottom"/>
            <w:hideMark/>
          </w:tcPr>
          <w:p w14:paraId="68DE3FED"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31475B2A"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19811B99" w14:textId="77777777" w:rsidR="006238A6" w:rsidRPr="00056EBC" w:rsidRDefault="006238A6">
            <w:pPr>
              <w:spacing w:after="0" w:line="240" w:lineRule="auto"/>
              <w:rPr>
                <w:rFonts w:ascii="Tahoma" w:hAnsi="Tahoma" w:cs="Tahoma"/>
                <w:sz w:val="20"/>
                <w:szCs w:val="20"/>
              </w:rPr>
            </w:pPr>
            <w:r w:rsidRPr="00056EBC">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90C7F0C"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3F72A742"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707028" w14:paraId="3256B316" w14:textId="77777777">
        <w:trPr>
          <w:trHeight w:val="300"/>
        </w:trPr>
        <w:tc>
          <w:tcPr>
            <w:tcW w:w="3193" w:type="dxa"/>
            <w:gridSpan w:val="4"/>
            <w:tcBorders>
              <w:top w:val="nil"/>
              <w:left w:val="nil"/>
              <w:bottom w:val="nil"/>
              <w:right w:val="nil"/>
            </w:tcBorders>
            <w:shd w:val="clear" w:color="auto" w:fill="FFFFFF" w:themeFill="background1"/>
            <w:noWrap/>
            <w:vAlign w:val="center"/>
            <w:hideMark/>
          </w:tcPr>
          <w:p w14:paraId="5EF2CC72" w14:textId="77777777" w:rsidR="006238A6" w:rsidRPr="00B31028" w:rsidRDefault="006238A6">
            <w:pPr>
              <w:spacing w:after="0" w:line="240" w:lineRule="auto"/>
              <w:rPr>
                <w:rFonts w:ascii="Tahoma" w:hAnsi="Tahoma" w:cs="Tahoma"/>
                <w:b/>
                <w:sz w:val="18"/>
                <w:szCs w:val="18"/>
              </w:rPr>
            </w:pPr>
            <w:r w:rsidRPr="00B31028">
              <w:rPr>
                <w:rFonts w:ascii="Tahoma" w:hAnsi="Tahoma" w:cs="Tahoma"/>
                <w:b/>
                <w:sz w:val="18"/>
                <w:szCs w:val="18"/>
              </w:rPr>
              <w:t xml:space="preserve">Net book value </w:t>
            </w:r>
            <w:proofErr w:type="gramStart"/>
            <w:r w:rsidRPr="00B31028">
              <w:rPr>
                <w:rFonts w:ascii="Tahoma" w:hAnsi="Tahoma" w:cs="Tahoma"/>
                <w:b/>
                <w:sz w:val="18"/>
                <w:szCs w:val="18"/>
              </w:rPr>
              <w:t>at</w:t>
            </w:r>
            <w:proofErr w:type="gramEnd"/>
            <w:r w:rsidRPr="00B31028">
              <w:rPr>
                <w:rFonts w:ascii="Tahoma" w:hAnsi="Tahoma" w:cs="Tahoma"/>
                <w:b/>
                <w:sz w:val="18"/>
                <w:szCs w:val="18"/>
              </w:rPr>
              <w:t xml:space="preserve"> 31 March 202</w:t>
            </w:r>
            <w:r>
              <w:rPr>
                <w:rFonts w:ascii="Tahoma" w:hAnsi="Tahoma" w:cs="Tahoma"/>
                <w:b/>
                <w:sz w:val="18"/>
                <w:szCs w:val="18"/>
              </w:rPr>
              <w:t>5</w:t>
            </w:r>
          </w:p>
        </w:tc>
        <w:tc>
          <w:tcPr>
            <w:tcW w:w="1357" w:type="dxa"/>
            <w:tcBorders>
              <w:top w:val="single" w:sz="4" w:space="0" w:color="auto"/>
              <w:left w:val="nil"/>
              <w:bottom w:val="double" w:sz="6" w:space="0" w:color="auto"/>
              <w:right w:val="nil"/>
            </w:tcBorders>
            <w:shd w:val="clear" w:color="auto" w:fill="FFFFFF" w:themeFill="background1"/>
            <w:noWrap/>
            <w:vAlign w:val="center"/>
          </w:tcPr>
          <w:p w14:paraId="239A15BF" w14:textId="6C5CF225"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24</w:t>
            </w:r>
            <w:r w:rsidR="00540238" w:rsidRPr="00056EBC">
              <w:rPr>
                <w:rFonts w:ascii="Tahoma" w:hAnsi="Tahoma" w:cs="Tahoma"/>
                <w:b/>
                <w:sz w:val="20"/>
                <w:szCs w:val="20"/>
              </w:rPr>
              <w:t>8,101</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6940FC2D" w14:textId="172D66F3"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15,</w:t>
            </w:r>
            <w:r w:rsidR="00182D97" w:rsidRPr="00056EBC">
              <w:rPr>
                <w:rFonts w:ascii="Tahoma" w:hAnsi="Tahoma" w:cs="Tahoma"/>
                <w:b/>
                <w:sz w:val="20"/>
                <w:szCs w:val="20"/>
              </w:rPr>
              <w:t>416</w:t>
            </w:r>
          </w:p>
        </w:tc>
        <w:tc>
          <w:tcPr>
            <w:tcW w:w="1297" w:type="dxa"/>
            <w:tcBorders>
              <w:top w:val="single" w:sz="4" w:space="0" w:color="auto"/>
              <w:left w:val="nil"/>
              <w:bottom w:val="double" w:sz="6" w:space="0" w:color="auto"/>
              <w:right w:val="nil"/>
            </w:tcBorders>
            <w:shd w:val="clear" w:color="auto" w:fill="FFFFFF" w:themeFill="background1"/>
            <w:noWrap/>
            <w:vAlign w:val="center"/>
          </w:tcPr>
          <w:p w14:paraId="7D174899" w14:textId="77777777" w:rsidR="006238A6" w:rsidRPr="00056EBC" w:rsidRDefault="006238A6">
            <w:pPr>
              <w:spacing w:after="0" w:line="240" w:lineRule="auto"/>
              <w:jc w:val="right"/>
              <w:rPr>
                <w:rFonts w:ascii="Tahoma" w:hAnsi="Tahoma" w:cs="Tahoma"/>
                <w:b/>
                <w:sz w:val="20"/>
                <w:szCs w:val="20"/>
              </w:rPr>
            </w:pPr>
            <w:r w:rsidRPr="00056EBC">
              <w:rPr>
                <w:rFonts w:ascii="Tahoma" w:hAnsi="Tahoma" w:cs="Tahoma"/>
                <w:b/>
                <w:sz w:val="20"/>
                <w:szCs w:val="20"/>
              </w:rPr>
              <w:t>16,252</w:t>
            </w:r>
          </w:p>
        </w:tc>
        <w:tc>
          <w:tcPr>
            <w:tcW w:w="1475" w:type="dxa"/>
            <w:tcBorders>
              <w:top w:val="single" w:sz="4" w:space="0" w:color="auto"/>
              <w:left w:val="nil"/>
              <w:bottom w:val="double" w:sz="6" w:space="0" w:color="auto"/>
              <w:right w:val="nil"/>
            </w:tcBorders>
            <w:shd w:val="clear" w:color="auto" w:fill="FFFFFF" w:themeFill="background1"/>
            <w:noWrap/>
            <w:vAlign w:val="center"/>
          </w:tcPr>
          <w:p w14:paraId="01491843" w14:textId="77777777" w:rsidR="006238A6" w:rsidRPr="00AB20F5" w:rsidRDefault="006238A6">
            <w:pPr>
              <w:spacing w:after="0" w:line="240" w:lineRule="auto"/>
              <w:jc w:val="right"/>
              <w:rPr>
                <w:rFonts w:ascii="Tahoma" w:hAnsi="Tahoma" w:cs="Tahoma"/>
                <w:b/>
                <w:sz w:val="20"/>
                <w:szCs w:val="20"/>
              </w:rPr>
            </w:pPr>
            <w:r>
              <w:rPr>
                <w:rFonts w:ascii="Tahoma" w:hAnsi="Tahoma" w:cs="Tahoma"/>
                <w:b/>
                <w:sz w:val="20"/>
                <w:szCs w:val="20"/>
              </w:rPr>
              <w:t>928</w:t>
            </w:r>
          </w:p>
        </w:tc>
        <w:tc>
          <w:tcPr>
            <w:tcW w:w="1279" w:type="dxa"/>
            <w:tcBorders>
              <w:top w:val="single" w:sz="4" w:space="0" w:color="auto"/>
              <w:left w:val="nil"/>
              <w:bottom w:val="double" w:sz="6" w:space="0" w:color="auto"/>
              <w:right w:val="nil"/>
            </w:tcBorders>
            <w:shd w:val="clear" w:color="auto" w:fill="FFFFFF" w:themeFill="background1"/>
            <w:noWrap/>
            <w:vAlign w:val="center"/>
          </w:tcPr>
          <w:p w14:paraId="6C346D6C" w14:textId="77777777" w:rsidR="006238A6" w:rsidRPr="00AB20F5" w:rsidRDefault="006238A6">
            <w:pPr>
              <w:spacing w:after="0" w:line="240" w:lineRule="auto"/>
              <w:jc w:val="right"/>
              <w:rPr>
                <w:rFonts w:ascii="Tahoma" w:hAnsi="Tahoma" w:cs="Tahoma"/>
                <w:b/>
                <w:sz w:val="20"/>
                <w:szCs w:val="20"/>
              </w:rPr>
            </w:pPr>
            <w:r>
              <w:rPr>
                <w:rFonts w:ascii="Tahoma" w:hAnsi="Tahoma" w:cs="Tahoma"/>
                <w:b/>
                <w:sz w:val="20"/>
                <w:szCs w:val="20"/>
              </w:rPr>
              <w:t>280,697</w:t>
            </w:r>
          </w:p>
        </w:tc>
      </w:tr>
      <w:tr w:rsidR="006238A6" w:rsidRPr="00707028" w14:paraId="667F3388" w14:textId="77777777">
        <w:trPr>
          <w:trHeight w:val="120"/>
        </w:trPr>
        <w:tc>
          <w:tcPr>
            <w:tcW w:w="2179" w:type="dxa"/>
            <w:tcBorders>
              <w:top w:val="nil"/>
              <w:left w:val="nil"/>
              <w:bottom w:val="nil"/>
              <w:right w:val="nil"/>
            </w:tcBorders>
            <w:shd w:val="clear" w:color="auto" w:fill="FFFFFF" w:themeFill="background1"/>
            <w:noWrap/>
            <w:vAlign w:val="bottom"/>
            <w:hideMark/>
          </w:tcPr>
          <w:p w14:paraId="432112C2" w14:textId="77777777" w:rsidR="006238A6" w:rsidRPr="00B31028" w:rsidRDefault="006238A6">
            <w:pPr>
              <w:spacing w:after="0" w:line="240" w:lineRule="auto"/>
              <w:rPr>
                <w:rFonts w:ascii="Tahoma" w:hAnsi="Tahoma" w:cs="Tahoma"/>
                <w:sz w:val="18"/>
                <w:szCs w:val="18"/>
              </w:rPr>
            </w:pPr>
            <w:r w:rsidRPr="00B31028">
              <w:rPr>
                <w:rFonts w:ascii="Tahoma" w:hAnsi="Tahoma" w:cs="Tahoma"/>
                <w:sz w:val="18"/>
                <w:szCs w:val="18"/>
              </w:rPr>
              <w:t> </w:t>
            </w:r>
          </w:p>
        </w:tc>
        <w:tc>
          <w:tcPr>
            <w:tcW w:w="279" w:type="dxa"/>
            <w:tcBorders>
              <w:top w:val="nil"/>
              <w:left w:val="nil"/>
              <w:bottom w:val="nil"/>
              <w:right w:val="nil"/>
            </w:tcBorders>
            <w:shd w:val="clear" w:color="auto" w:fill="FFFFFF" w:themeFill="background1"/>
            <w:noWrap/>
            <w:vAlign w:val="bottom"/>
            <w:hideMark/>
          </w:tcPr>
          <w:p w14:paraId="66D9660E" w14:textId="77777777" w:rsidR="006238A6" w:rsidRPr="00B31028" w:rsidRDefault="006238A6">
            <w:pPr>
              <w:spacing w:after="0" w:line="240" w:lineRule="auto"/>
              <w:rPr>
                <w:rFonts w:ascii="Tahoma" w:hAnsi="Tahoma" w:cs="Tahoma"/>
                <w:sz w:val="18"/>
                <w:szCs w:val="18"/>
              </w:rPr>
            </w:pPr>
            <w:r w:rsidRPr="00B31028">
              <w:rPr>
                <w:rFonts w:ascii="Tahoma" w:hAnsi="Tahoma" w:cs="Tahoma"/>
                <w:sz w:val="18"/>
                <w:szCs w:val="18"/>
              </w:rPr>
              <w:t> </w:t>
            </w:r>
          </w:p>
        </w:tc>
        <w:tc>
          <w:tcPr>
            <w:tcW w:w="279" w:type="dxa"/>
            <w:tcBorders>
              <w:top w:val="nil"/>
              <w:left w:val="nil"/>
              <w:bottom w:val="nil"/>
              <w:right w:val="nil"/>
            </w:tcBorders>
            <w:shd w:val="clear" w:color="auto" w:fill="FFFFFF" w:themeFill="background1"/>
            <w:noWrap/>
            <w:vAlign w:val="bottom"/>
            <w:hideMark/>
          </w:tcPr>
          <w:p w14:paraId="3D2D0F29" w14:textId="77777777" w:rsidR="006238A6" w:rsidRPr="00B31028" w:rsidRDefault="006238A6">
            <w:pPr>
              <w:spacing w:after="0" w:line="240" w:lineRule="auto"/>
              <w:rPr>
                <w:rFonts w:ascii="Tahoma" w:hAnsi="Tahoma" w:cs="Tahoma"/>
                <w:sz w:val="18"/>
                <w:szCs w:val="18"/>
              </w:rPr>
            </w:pPr>
            <w:r w:rsidRPr="00B31028">
              <w:rPr>
                <w:rFonts w:ascii="Tahoma" w:hAnsi="Tahoma" w:cs="Tahoma"/>
                <w:sz w:val="18"/>
                <w:szCs w:val="18"/>
              </w:rPr>
              <w:t> </w:t>
            </w:r>
          </w:p>
        </w:tc>
        <w:tc>
          <w:tcPr>
            <w:tcW w:w="456" w:type="dxa"/>
            <w:tcBorders>
              <w:top w:val="nil"/>
              <w:left w:val="nil"/>
              <w:bottom w:val="nil"/>
              <w:right w:val="nil"/>
            </w:tcBorders>
            <w:shd w:val="clear" w:color="auto" w:fill="FFFFFF" w:themeFill="background1"/>
            <w:noWrap/>
            <w:vAlign w:val="bottom"/>
            <w:hideMark/>
          </w:tcPr>
          <w:p w14:paraId="04AB7D34" w14:textId="77777777" w:rsidR="006238A6" w:rsidRPr="00B31028" w:rsidRDefault="006238A6">
            <w:pPr>
              <w:spacing w:after="0" w:line="240" w:lineRule="auto"/>
              <w:rPr>
                <w:rFonts w:ascii="Tahoma" w:hAnsi="Tahoma" w:cs="Tahoma"/>
                <w:sz w:val="18"/>
                <w:szCs w:val="18"/>
              </w:rPr>
            </w:pPr>
            <w:r w:rsidRPr="00B31028">
              <w:rPr>
                <w:rFonts w:ascii="Tahoma" w:hAnsi="Tahoma" w:cs="Tahoma"/>
                <w:sz w:val="18"/>
                <w:szCs w:val="18"/>
              </w:rPr>
              <w:t> </w:t>
            </w:r>
          </w:p>
        </w:tc>
        <w:tc>
          <w:tcPr>
            <w:tcW w:w="1357" w:type="dxa"/>
            <w:tcBorders>
              <w:top w:val="nil"/>
              <w:left w:val="nil"/>
              <w:bottom w:val="nil"/>
              <w:right w:val="nil"/>
            </w:tcBorders>
            <w:shd w:val="clear" w:color="auto" w:fill="FFFFFF" w:themeFill="background1"/>
            <w:noWrap/>
            <w:vAlign w:val="bottom"/>
            <w:hideMark/>
          </w:tcPr>
          <w:p w14:paraId="41EED72F"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02C1EEC2"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97" w:type="dxa"/>
            <w:tcBorders>
              <w:top w:val="nil"/>
              <w:left w:val="nil"/>
              <w:bottom w:val="nil"/>
              <w:right w:val="nil"/>
            </w:tcBorders>
            <w:shd w:val="clear" w:color="auto" w:fill="FFFFFF" w:themeFill="background1"/>
            <w:noWrap/>
            <w:vAlign w:val="bottom"/>
            <w:hideMark/>
          </w:tcPr>
          <w:p w14:paraId="64F1434B"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475" w:type="dxa"/>
            <w:tcBorders>
              <w:top w:val="nil"/>
              <w:left w:val="nil"/>
              <w:bottom w:val="nil"/>
              <w:right w:val="nil"/>
            </w:tcBorders>
            <w:shd w:val="clear" w:color="auto" w:fill="FFFFFF" w:themeFill="background1"/>
            <w:noWrap/>
            <w:vAlign w:val="bottom"/>
            <w:hideMark/>
          </w:tcPr>
          <w:p w14:paraId="16AF84A5"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c>
          <w:tcPr>
            <w:tcW w:w="1279" w:type="dxa"/>
            <w:tcBorders>
              <w:top w:val="nil"/>
              <w:left w:val="nil"/>
              <w:bottom w:val="nil"/>
              <w:right w:val="nil"/>
            </w:tcBorders>
            <w:shd w:val="clear" w:color="auto" w:fill="FFFFFF" w:themeFill="background1"/>
            <w:noWrap/>
            <w:vAlign w:val="bottom"/>
            <w:hideMark/>
          </w:tcPr>
          <w:p w14:paraId="668063BD" w14:textId="77777777" w:rsidR="006238A6" w:rsidRPr="00AB20F5" w:rsidRDefault="006238A6">
            <w:pPr>
              <w:spacing w:after="0" w:line="240" w:lineRule="auto"/>
              <w:rPr>
                <w:rFonts w:ascii="Tahoma" w:hAnsi="Tahoma" w:cs="Tahoma"/>
                <w:sz w:val="20"/>
                <w:szCs w:val="20"/>
              </w:rPr>
            </w:pPr>
            <w:r w:rsidRPr="00AB20F5">
              <w:rPr>
                <w:rFonts w:ascii="Tahoma" w:hAnsi="Tahoma" w:cs="Tahoma"/>
                <w:sz w:val="20"/>
                <w:szCs w:val="20"/>
              </w:rPr>
              <w:t> </w:t>
            </w:r>
          </w:p>
        </w:tc>
      </w:tr>
      <w:tr w:rsidR="006238A6" w:rsidRPr="00707028" w14:paraId="7D6D2472" w14:textId="77777777">
        <w:trPr>
          <w:trHeight w:val="300"/>
        </w:trPr>
        <w:tc>
          <w:tcPr>
            <w:tcW w:w="3193" w:type="dxa"/>
            <w:gridSpan w:val="4"/>
            <w:tcBorders>
              <w:top w:val="nil"/>
              <w:left w:val="nil"/>
              <w:bottom w:val="nil"/>
              <w:right w:val="nil"/>
            </w:tcBorders>
            <w:shd w:val="clear" w:color="auto" w:fill="FFFFFF" w:themeFill="background1"/>
            <w:noWrap/>
            <w:vAlign w:val="center"/>
            <w:hideMark/>
          </w:tcPr>
          <w:p w14:paraId="38E8DB7F" w14:textId="77777777" w:rsidR="006238A6" w:rsidRPr="00B31028" w:rsidRDefault="006238A6">
            <w:pPr>
              <w:spacing w:after="0" w:line="240" w:lineRule="auto"/>
              <w:rPr>
                <w:rFonts w:ascii="Tahoma" w:hAnsi="Tahoma" w:cs="Tahoma"/>
                <w:b/>
                <w:sz w:val="18"/>
                <w:szCs w:val="18"/>
              </w:rPr>
            </w:pPr>
            <w:r w:rsidRPr="00B31028">
              <w:rPr>
                <w:rFonts w:ascii="Tahoma" w:hAnsi="Tahoma" w:cs="Tahoma"/>
                <w:b/>
                <w:sz w:val="18"/>
                <w:szCs w:val="18"/>
              </w:rPr>
              <w:t xml:space="preserve">Net book value </w:t>
            </w:r>
            <w:proofErr w:type="gramStart"/>
            <w:r w:rsidRPr="00B31028">
              <w:rPr>
                <w:rFonts w:ascii="Tahoma" w:hAnsi="Tahoma" w:cs="Tahoma"/>
                <w:b/>
                <w:sz w:val="18"/>
                <w:szCs w:val="18"/>
              </w:rPr>
              <w:t>at</w:t>
            </w:r>
            <w:proofErr w:type="gramEnd"/>
            <w:r w:rsidRPr="00B31028">
              <w:rPr>
                <w:rFonts w:ascii="Tahoma" w:hAnsi="Tahoma" w:cs="Tahoma"/>
                <w:b/>
                <w:sz w:val="18"/>
                <w:szCs w:val="18"/>
              </w:rPr>
              <w:t xml:space="preserve"> 31 March 202</w:t>
            </w:r>
            <w:r>
              <w:rPr>
                <w:rFonts w:ascii="Tahoma" w:hAnsi="Tahoma" w:cs="Tahoma"/>
                <w:b/>
                <w:sz w:val="18"/>
                <w:szCs w:val="18"/>
              </w:rPr>
              <w:t>4</w:t>
            </w:r>
          </w:p>
        </w:tc>
        <w:tc>
          <w:tcPr>
            <w:tcW w:w="1357" w:type="dxa"/>
            <w:tcBorders>
              <w:top w:val="single" w:sz="4" w:space="0" w:color="auto"/>
              <w:left w:val="nil"/>
              <w:bottom w:val="double" w:sz="6" w:space="0" w:color="auto"/>
              <w:right w:val="nil"/>
            </w:tcBorders>
            <w:shd w:val="clear" w:color="auto" w:fill="FFFFFF" w:themeFill="background1"/>
            <w:noWrap/>
            <w:vAlign w:val="center"/>
            <w:hideMark/>
          </w:tcPr>
          <w:p w14:paraId="583970F9" w14:textId="77777777" w:rsidR="006238A6" w:rsidRPr="00FA6874" w:rsidRDefault="006238A6">
            <w:pPr>
              <w:spacing w:after="0" w:line="240" w:lineRule="auto"/>
              <w:jc w:val="right"/>
              <w:rPr>
                <w:rFonts w:ascii="Tahoma" w:hAnsi="Tahoma" w:cs="Tahoma"/>
                <w:b/>
                <w:sz w:val="20"/>
                <w:szCs w:val="20"/>
              </w:rPr>
            </w:pPr>
            <w:r w:rsidRPr="00FA6874">
              <w:rPr>
                <w:rFonts w:ascii="Tahoma" w:hAnsi="Tahoma" w:cs="Tahoma"/>
                <w:b/>
                <w:sz w:val="20"/>
                <w:szCs w:val="20"/>
              </w:rPr>
              <w:t xml:space="preserve">206,417 </w:t>
            </w:r>
          </w:p>
        </w:tc>
        <w:tc>
          <w:tcPr>
            <w:tcW w:w="1475" w:type="dxa"/>
            <w:tcBorders>
              <w:top w:val="single" w:sz="4" w:space="0" w:color="auto"/>
              <w:left w:val="nil"/>
              <w:bottom w:val="double" w:sz="6" w:space="0" w:color="auto"/>
              <w:right w:val="nil"/>
            </w:tcBorders>
            <w:shd w:val="clear" w:color="auto" w:fill="FFFFFF" w:themeFill="background1"/>
            <w:noWrap/>
            <w:vAlign w:val="center"/>
            <w:hideMark/>
          </w:tcPr>
          <w:p w14:paraId="2EAFF87E" w14:textId="77777777" w:rsidR="006238A6" w:rsidRPr="00FA6874" w:rsidRDefault="006238A6">
            <w:pPr>
              <w:spacing w:after="0" w:line="240" w:lineRule="auto"/>
              <w:jc w:val="right"/>
              <w:rPr>
                <w:rFonts w:ascii="Tahoma" w:hAnsi="Tahoma" w:cs="Tahoma"/>
                <w:b/>
                <w:sz w:val="20"/>
                <w:szCs w:val="20"/>
              </w:rPr>
            </w:pPr>
            <w:r w:rsidRPr="00FA6874">
              <w:rPr>
                <w:rFonts w:ascii="Tahoma" w:hAnsi="Tahoma" w:cs="Tahoma"/>
                <w:b/>
                <w:sz w:val="20"/>
                <w:szCs w:val="20"/>
              </w:rPr>
              <w:t xml:space="preserve">48,913 </w:t>
            </w:r>
          </w:p>
        </w:tc>
        <w:tc>
          <w:tcPr>
            <w:tcW w:w="1297" w:type="dxa"/>
            <w:tcBorders>
              <w:top w:val="single" w:sz="4" w:space="0" w:color="auto"/>
              <w:left w:val="nil"/>
              <w:bottom w:val="double" w:sz="6" w:space="0" w:color="auto"/>
              <w:right w:val="nil"/>
            </w:tcBorders>
            <w:shd w:val="clear" w:color="auto" w:fill="FFFFFF" w:themeFill="background1"/>
            <w:noWrap/>
            <w:vAlign w:val="center"/>
            <w:hideMark/>
          </w:tcPr>
          <w:p w14:paraId="2FDCD32A" w14:textId="77777777" w:rsidR="006238A6" w:rsidRPr="00FA6874" w:rsidRDefault="006238A6">
            <w:pPr>
              <w:spacing w:after="0" w:line="240" w:lineRule="auto"/>
              <w:jc w:val="right"/>
              <w:rPr>
                <w:rFonts w:ascii="Tahoma" w:hAnsi="Tahoma" w:cs="Tahoma"/>
                <w:b/>
                <w:sz w:val="20"/>
                <w:szCs w:val="20"/>
              </w:rPr>
            </w:pPr>
            <w:r w:rsidRPr="00FA6874">
              <w:rPr>
                <w:rFonts w:ascii="Tahoma" w:hAnsi="Tahoma" w:cs="Tahoma"/>
                <w:b/>
                <w:sz w:val="20"/>
                <w:szCs w:val="20"/>
              </w:rPr>
              <w:t xml:space="preserve">11,788 </w:t>
            </w:r>
          </w:p>
        </w:tc>
        <w:tc>
          <w:tcPr>
            <w:tcW w:w="1475" w:type="dxa"/>
            <w:tcBorders>
              <w:top w:val="single" w:sz="4" w:space="0" w:color="auto"/>
              <w:left w:val="nil"/>
              <w:bottom w:val="double" w:sz="6" w:space="0" w:color="auto"/>
              <w:right w:val="nil"/>
            </w:tcBorders>
            <w:shd w:val="clear" w:color="auto" w:fill="FFFFFF" w:themeFill="background1"/>
            <w:noWrap/>
            <w:vAlign w:val="center"/>
            <w:hideMark/>
          </w:tcPr>
          <w:p w14:paraId="459DC07C" w14:textId="77777777" w:rsidR="006238A6" w:rsidRPr="00FA6874" w:rsidRDefault="006238A6">
            <w:pPr>
              <w:spacing w:after="0" w:line="240" w:lineRule="auto"/>
              <w:jc w:val="center"/>
              <w:rPr>
                <w:rFonts w:ascii="Tahoma" w:hAnsi="Tahoma" w:cs="Tahoma"/>
                <w:b/>
                <w:sz w:val="20"/>
                <w:szCs w:val="20"/>
              </w:rPr>
            </w:pPr>
            <w:r w:rsidRPr="00FA6874">
              <w:rPr>
                <w:rFonts w:ascii="Tahoma" w:hAnsi="Tahoma" w:cs="Tahoma"/>
                <w:b/>
                <w:sz w:val="20"/>
                <w:szCs w:val="20"/>
              </w:rPr>
              <w:t xml:space="preserve">           3,667</w:t>
            </w:r>
          </w:p>
        </w:tc>
        <w:tc>
          <w:tcPr>
            <w:tcW w:w="1279" w:type="dxa"/>
            <w:tcBorders>
              <w:top w:val="single" w:sz="4" w:space="0" w:color="auto"/>
              <w:left w:val="nil"/>
              <w:bottom w:val="double" w:sz="6" w:space="0" w:color="auto"/>
              <w:right w:val="nil"/>
            </w:tcBorders>
            <w:shd w:val="clear" w:color="auto" w:fill="FFFFFF" w:themeFill="background1"/>
            <w:noWrap/>
            <w:vAlign w:val="center"/>
            <w:hideMark/>
          </w:tcPr>
          <w:p w14:paraId="4FEE20CC" w14:textId="77777777" w:rsidR="006238A6" w:rsidRPr="00FA6874" w:rsidRDefault="006238A6">
            <w:pPr>
              <w:spacing w:after="0" w:line="240" w:lineRule="auto"/>
              <w:jc w:val="right"/>
              <w:rPr>
                <w:rFonts w:ascii="Tahoma" w:hAnsi="Tahoma" w:cs="Tahoma"/>
                <w:b/>
                <w:sz w:val="20"/>
                <w:szCs w:val="20"/>
              </w:rPr>
            </w:pPr>
            <w:r w:rsidRPr="00FA6874">
              <w:rPr>
                <w:rFonts w:ascii="Tahoma" w:hAnsi="Tahoma" w:cs="Tahoma"/>
                <w:b/>
                <w:sz w:val="20"/>
                <w:szCs w:val="20"/>
              </w:rPr>
              <w:t xml:space="preserve">270,785 </w:t>
            </w:r>
          </w:p>
        </w:tc>
      </w:tr>
    </w:tbl>
    <w:p w14:paraId="5F1C30A8" w14:textId="77777777" w:rsidR="006238A6" w:rsidRPr="00DA7F55" w:rsidRDefault="006238A6" w:rsidP="006238A6">
      <w:pPr>
        <w:spacing w:after="0" w:line="240" w:lineRule="auto"/>
        <w:ind w:right="122"/>
        <w:rPr>
          <w:rFonts w:ascii="Tahoma" w:hAnsi="Tahoma" w:cs="Tahoma"/>
          <w:b/>
        </w:rPr>
      </w:pPr>
    </w:p>
    <w:p w14:paraId="578397FD" w14:textId="77777777" w:rsidR="006238A6" w:rsidRPr="00F65627" w:rsidRDefault="006238A6" w:rsidP="006238A6">
      <w:pPr>
        <w:ind w:left="851" w:right="125"/>
        <w:jc w:val="both"/>
        <w:rPr>
          <w:rFonts w:ascii="Tahoma" w:hAnsi="Tahoma" w:cs="Tahoma"/>
        </w:rPr>
      </w:pPr>
      <w:r w:rsidRPr="004D6364">
        <w:rPr>
          <w:rFonts w:ascii="Tahoma" w:hAnsi="Tahoma" w:cs="Tahoma"/>
          <w:sz w:val="20"/>
          <w:szCs w:val="20"/>
        </w:rPr>
        <w:t>The costs relating to component replacements are capitalised. All other major works costs/cyclical maintenance is expensed to revenue</w:t>
      </w:r>
      <w:r w:rsidRPr="00570B6A">
        <w:rPr>
          <w:rFonts w:ascii="Tahoma" w:hAnsi="Tahoma" w:cs="Tahoma"/>
          <w:sz w:val="20"/>
          <w:szCs w:val="20"/>
        </w:rPr>
        <w:t>. The carrying value of secure</w:t>
      </w:r>
      <w:r>
        <w:rPr>
          <w:rFonts w:ascii="Tahoma" w:hAnsi="Tahoma" w:cs="Tahoma"/>
          <w:sz w:val="20"/>
          <w:szCs w:val="20"/>
        </w:rPr>
        <w:t>d</w:t>
      </w:r>
      <w:r w:rsidRPr="00570B6A">
        <w:rPr>
          <w:rFonts w:ascii="Tahoma" w:hAnsi="Tahoma" w:cs="Tahoma"/>
          <w:sz w:val="20"/>
          <w:szCs w:val="20"/>
        </w:rPr>
        <w:t xml:space="preserve"> </w:t>
      </w:r>
      <w:r w:rsidRPr="00204B3D">
        <w:rPr>
          <w:rFonts w:ascii="Tahoma" w:hAnsi="Tahoma" w:cs="Tahoma"/>
          <w:sz w:val="20"/>
          <w:szCs w:val="20"/>
        </w:rPr>
        <w:t xml:space="preserve">assets is </w:t>
      </w:r>
      <w:r w:rsidRPr="00D13D8D">
        <w:rPr>
          <w:rFonts w:ascii="Tahoma" w:hAnsi="Tahoma" w:cs="Tahoma"/>
          <w:sz w:val="20"/>
          <w:szCs w:val="20"/>
        </w:rPr>
        <w:t xml:space="preserve">£116,218k </w:t>
      </w:r>
      <w:r w:rsidRPr="00896A19">
        <w:rPr>
          <w:rFonts w:ascii="Tahoma" w:hAnsi="Tahoma" w:cs="Tahoma"/>
          <w:sz w:val="20"/>
          <w:szCs w:val="20"/>
        </w:rPr>
        <w:t>(202</w:t>
      </w:r>
      <w:r>
        <w:rPr>
          <w:rFonts w:ascii="Tahoma" w:hAnsi="Tahoma" w:cs="Tahoma"/>
          <w:sz w:val="20"/>
          <w:szCs w:val="20"/>
        </w:rPr>
        <w:t>4</w:t>
      </w:r>
      <w:r w:rsidRPr="00896A19">
        <w:rPr>
          <w:rFonts w:ascii="Tahoma" w:hAnsi="Tahoma" w:cs="Tahoma"/>
          <w:sz w:val="20"/>
          <w:szCs w:val="20"/>
        </w:rPr>
        <w:t>: £</w:t>
      </w:r>
      <w:r>
        <w:rPr>
          <w:rFonts w:ascii="Tahoma" w:hAnsi="Tahoma" w:cs="Tahoma"/>
          <w:sz w:val="20"/>
          <w:szCs w:val="20"/>
        </w:rPr>
        <w:t>115,682</w:t>
      </w:r>
      <w:r w:rsidRPr="00896A19">
        <w:rPr>
          <w:rFonts w:ascii="Tahoma" w:hAnsi="Tahoma" w:cs="Tahoma"/>
          <w:sz w:val="20"/>
          <w:szCs w:val="20"/>
        </w:rPr>
        <w:t>k.)</w:t>
      </w:r>
    </w:p>
    <w:p w14:paraId="6E6AA185" w14:textId="77777777" w:rsidR="006238A6" w:rsidRDefault="006238A6" w:rsidP="006238A6">
      <w:pPr>
        <w:ind w:right="122"/>
        <w:rPr>
          <w:rFonts w:ascii="Tahoma" w:hAnsi="Tahoma" w:cs="Tahoma"/>
          <w:b/>
        </w:rPr>
      </w:pPr>
    </w:p>
    <w:p w14:paraId="0BC358A4" w14:textId="77777777" w:rsidR="006238A6" w:rsidRDefault="006238A6" w:rsidP="006238A6">
      <w:pPr>
        <w:ind w:right="122"/>
        <w:rPr>
          <w:rFonts w:ascii="Tahoma" w:hAnsi="Tahoma" w:cs="Tahoma"/>
          <w:b/>
        </w:rPr>
      </w:pPr>
    </w:p>
    <w:p w14:paraId="602C3FA7" w14:textId="77777777" w:rsidR="006238A6" w:rsidRDefault="006238A6" w:rsidP="006238A6">
      <w:pPr>
        <w:ind w:right="122"/>
        <w:rPr>
          <w:rFonts w:ascii="Tahoma" w:hAnsi="Tahoma" w:cs="Tahoma"/>
          <w:b/>
        </w:rPr>
      </w:pPr>
    </w:p>
    <w:p w14:paraId="1C92CCBA" w14:textId="77777777" w:rsidR="006238A6" w:rsidRDefault="006238A6" w:rsidP="006238A6">
      <w:pPr>
        <w:ind w:right="122"/>
        <w:rPr>
          <w:rFonts w:ascii="Tahoma" w:hAnsi="Tahoma" w:cs="Tahoma"/>
          <w:b/>
        </w:rPr>
      </w:pPr>
    </w:p>
    <w:p w14:paraId="46C4B3FE" w14:textId="77777777" w:rsidR="006238A6" w:rsidRDefault="006238A6" w:rsidP="006238A6">
      <w:pPr>
        <w:rPr>
          <w:rFonts w:ascii="Tahoma" w:hAnsi="Tahoma" w:cs="Tahoma"/>
          <w:b/>
        </w:rPr>
      </w:pPr>
      <w:r>
        <w:rPr>
          <w:rFonts w:ascii="Tahoma" w:hAnsi="Tahoma" w:cs="Tahoma"/>
          <w:b/>
        </w:rPr>
        <w:br w:type="page"/>
      </w:r>
    </w:p>
    <w:p w14:paraId="0339E880"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D77A56">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5F992614" w14:textId="77777777" w:rsidR="006238A6" w:rsidRPr="000930CF" w:rsidRDefault="006238A6" w:rsidP="006238A6">
      <w:pPr>
        <w:pStyle w:val="ListParagraph"/>
        <w:numPr>
          <w:ilvl w:val="0"/>
          <w:numId w:val="25"/>
        </w:numPr>
        <w:spacing w:after="0" w:line="240" w:lineRule="auto"/>
        <w:ind w:firstLine="131"/>
        <w:rPr>
          <w:rFonts w:ascii="Tahoma" w:hAnsi="Tahoma" w:cs="Tahoma"/>
          <w:b/>
        </w:rPr>
      </w:pPr>
      <w:r w:rsidRPr="000930CF">
        <w:rPr>
          <w:rFonts w:ascii="Tahoma" w:hAnsi="Tahoma" w:cs="Tahoma"/>
          <w:b/>
        </w:rPr>
        <w:t>Other Tangible Fixed Assets</w:t>
      </w:r>
    </w:p>
    <w:tbl>
      <w:tblPr>
        <w:tblW w:w="10076" w:type="dxa"/>
        <w:tblInd w:w="709" w:type="dxa"/>
        <w:tblLook w:val="04A0" w:firstRow="1" w:lastRow="0" w:firstColumn="1" w:lastColumn="0" w:noHBand="0" w:noVBand="1"/>
      </w:tblPr>
      <w:tblGrid>
        <w:gridCol w:w="1083"/>
        <w:gridCol w:w="972"/>
        <w:gridCol w:w="1063"/>
        <w:gridCol w:w="537"/>
        <w:gridCol w:w="1470"/>
        <w:gridCol w:w="236"/>
        <w:gridCol w:w="1416"/>
        <w:gridCol w:w="236"/>
        <w:gridCol w:w="1470"/>
        <w:gridCol w:w="236"/>
        <w:gridCol w:w="1357"/>
      </w:tblGrid>
      <w:tr w:rsidR="006238A6" w:rsidRPr="000808EE" w14:paraId="7C6A15E6" w14:textId="77777777">
        <w:trPr>
          <w:trHeight w:val="300"/>
        </w:trPr>
        <w:tc>
          <w:tcPr>
            <w:tcW w:w="1083" w:type="dxa"/>
            <w:tcBorders>
              <w:top w:val="nil"/>
              <w:left w:val="nil"/>
              <w:bottom w:val="nil"/>
              <w:right w:val="nil"/>
            </w:tcBorders>
            <w:noWrap/>
            <w:vAlign w:val="bottom"/>
            <w:hideMark/>
          </w:tcPr>
          <w:p w14:paraId="1156B439" w14:textId="77777777" w:rsidR="006238A6" w:rsidRPr="00D53F32" w:rsidRDefault="006238A6">
            <w:pPr>
              <w:spacing w:after="0" w:line="240" w:lineRule="auto"/>
              <w:rPr>
                <w:rFonts w:ascii="Tahoma" w:hAnsi="Tahoma" w:cs="Tahoma"/>
                <w:b/>
                <w:sz w:val="24"/>
                <w:szCs w:val="24"/>
                <w:lang w:val="en-US" w:eastAsia="en-US"/>
              </w:rPr>
            </w:pPr>
            <w:r w:rsidRPr="00D53F32">
              <w:rPr>
                <w:rFonts w:ascii="Tahoma" w:hAnsi="Tahoma" w:cs="Tahoma"/>
                <w:b/>
                <w:sz w:val="24"/>
                <w:szCs w:val="24"/>
                <w:lang w:val="en-US" w:eastAsia="en-US"/>
              </w:rPr>
              <w:t>Group</w:t>
            </w:r>
          </w:p>
        </w:tc>
        <w:tc>
          <w:tcPr>
            <w:tcW w:w="972" w:type="dxa"/>
            <w:tcBorders>
              <w:top w:val="nil"/>
              <w:left w:val="nil"/>
              <w:bottom w:val="nil"/>
              <w:right w:val="nil"/>
            </w:tcBorders>
            <w:noWrap/>
            <w:vAlign w:val="bottom"/>
            <w:hideMark/>
          </w:tcPr>
          <w:p w14:paraId="464CA8DA"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05F68B3D"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E48670B"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vAlign w:val="bottom"/>
            <w:hideMark/>
          </w:tcPr>
          <w:p w14:paraId="1AA60091" w14:textId="77777777" w:rsidR="006238A6" w:rsidRPr="000808E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6D707FE8" w14:textId="77777777" w:rsidR="006238A6" w:rsidRPr="000808EE" w:rsidRDefault="006238A6">
            <w:pPr>
              <w:spacing w:after="0" w:line="240" w:lineRule="auto"/>
              <w:rPr>
                <w:rFonts w:ascii="Tahoma" w:hAnsi="Tahoma" w:cs="Tahoma"/>
                <w:sz w:val="20"/>
                <w:szCs w:val="20"/>
                <w:lang w:val="en-US" w:eastAsia="en-US"/>
              </w:rPr>
            </w:pPr>
          </w:p>
        </w:tc>
        <w:tc>
          <w:tcPr>
            <w:tcW w:w="1416" w:type="dxa"/>
            <w:tcBorders>
              <w:top w:val="nil"/>
              <w:left w:val="nil"/>
              <w:bottom w:val="nil"/>
              <w:right w:val="nil"/>
            </w:tcBorders>
            <w:noWrap/>
            <w:vAlign w:val="bottom"/>
            <w:hideMark/>
          </w:tcPr>
          <w:p w14:paraId="0FE7E131" w14:textId="77777777" w:rsidR="006238A6" w:rsidRPr="000808E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4DB6DCA8"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vAlign w:val="bottom"/>
            <w:hideMark/>
          </w:tcPr>
          <w:p w14:paraId="7B3BFA49" w14:textId="77777777" w:rsidR="006238A6" w:rsidRPr="000808E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46FDB9E1" w14:textId="77777777" w:rsidR="006238A6" w:rsidRPr="000808EE" w:rsidRDefault="006238A6">
            <w:pPr>
              <w:spacing w:after="0" w:line="240" w:lineRule="auto"/>
              <w:rPr>
                <w:rFonts w:ascii="Tahoma" w:hAnsi="Tahoma" w:cs="Tahoma"/>
                <w:sz w:val="20"/>
                <w:szCs w:val="20"/>
                <w:lang w:val="en-US" w:eastAsia="en-US"/>
              </w:rPr>
            </w:pPr>
          </w:p>
        </w:tc>
        <w:tc>
          <w:tcPr>
            <w:tcW w:w="1357" w:type="dxa"/>
            <w:tcBorders>
              <w:top w:val="nil"/>
              <w:left w:val="nil"/>
              <w:bottom w:val="nil"/>
              <w:right w:val="nil"/>
            </w:tcBorders>
            <w:noWrap/>
            <w:vAlign w:val="bottom"/>
            <w:hideMark/>
          </w:tcPr>
          <w:p w14:paraId="0ED0D438" w14:textId="77777777" w:rsidR="006238A6" w:rsidRPr="000808EE" w:rsidRDefault="006238A6">
            <w:pPr>
              <w:spacing w:after="0" w:line="240" w:lineRule="auto"/>
              <w:rPr>
                <w:rFonts w:ascii="Tahoma" w:hAnsi="Tahoma" w:cs="Tahoma"/>
                <w:sz w:val="20"/>
                <w:szCs w:val="20"/>
                <w:lang w:val="en-US" w:eastAsia="en-US"/>
              </w:rPr>
            </w:pPr>
          </w:p>
        </w:tc>
      </w:tr>
      <w:tr w:rsidR="006238A6" w:rsidRPr="000808EE" w14:paraId="5BBF4372" w14:textId="77777777">
        <w:trPr>
          <w:trHeight w:val="300"/>
        </w:trPr>
        <w:tc>
          <w:tcPr>
            <w:tcW w:w="1083" w:type="dxa"/>
            <w:tcBorders>
              <w:top w:val="nil"/>
              <w:left w:val="nil"/>
              <w:bottom w:val="nil"/>
              <w:right w:val="nil"/>
            </w:tcBorders>
            <w:noWrap/>
            <w:vAlign w:val="bottom"/>
            <w:hideMark/>
          </w:tcPr>
          <w:p w14:paraId="0CD7032E" w14:textId="77777777" w:rsidR="006238A6" w:rsidRPr="000808EE" w:rsidRDefault="006238A6">
            <w:pPr>
              <w:spacing w:after="0" w:line="240" w:lineRule="auto"/>
              <w:rPr>
                <w:rFonts w:ascii="Tahoma" w:hAnsi="Tahoma" w:cs="Tahoma"/>
                <w:b/>
                <w:bCs/>
                <w:sz w:val="20"/>
                <w:szCs w:val="20"/>
                <w:lang w:val="en-US" w:eastAsia="en-US"/>
              </w:rPr>
            </w:pPr>
          </w:p>
        </w:tc>
        <w:tc>
          <w:tcPr>
            <w:tcW w:w="972" w:type="dxa"/>
            <w:tcBorders>
              <w:top w:val="nil"/>
              <w:left w:val="nil"/>
              <w:bottom w:val="nil"/>
              <w:right w:val="nil"/>
            </w:tcBorders>
            <w:noWrap/>
            <w:vAlign w:val="bottom"/>
            <w:hideMark/>
          </w:tcPr>
          <w:p w14:paraId="2FA1C178"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6B87F68D"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A0A76E2" w14:textId="77777777" w:rsidR="006238A6" w:rsidRPr="000808EE" w:rsidRDefault="006238A6">
            <w:pPr>
              <w:spacing w:after="0" w:line="240" w:lineRule="auto"/>
              <w:rPr>
                <w:rFonts w:ascii="Tahoma" w:hAnsi="Tahoma" w:cs="Tahoma"/>
                <w:sz w:val="20"/>
                <w:szCs w:val="20"/>
                <w:lang w:val="en-US" w:eastAsia="en-US"/>
              </w:rPr>
            </w:pPr>
          </w:p>
        </w:tc>
        <w:tc>
          <w:tcPr>
            <w:tcW w:w="1470" w:type="dxa"/>
            <w:vMerge w:val="restart"/>
            <w:tcBorders>
              <w:top w:val="nil"/>
              <w:left w:val="nil"/>
              <w:bottom w:val="nil"/>
              <w:right w:val="nil"/>
            </w:tcBorders>
            <w:vAlign w:val="center"/>
            <w:hideMark/>
          </w:tcPr>
          <w:p w14:paraId="5E7F9916"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Freehold Buildings</w:t>
            </w:r>
          </w:p>
        </w:tc>
        <w:tc>
          <w:tcPr>
            <w:tcW w:w="236" w:type="dxa"/>
            <w:tcBorders>
              <w:top w:val="nil"/>
              <w:left w:val="nil"/>
              <w:bottom w:val="nil"/>
              <w:right w:val="nil"/>
            </w:tcBorders>
            <w:vAlign w:val="center"/>
            <w:hideMark/>
          </w:tcPr>
          <w:p w14:paraId="6020CACA" w14:textId="77777777" w:rsidR="006238A6" w:rsidRPr="000808EE" w:rsidRDefault="006238A6">
            <w:pPr>
              <w:spacing w:after="0" w:line="240" w:lineRule="auto"/>
              <w:jc w:val="right"/>
              <w:rPr>
                <w:rFonts w:ascii="Tahoma" w:hAnsi="Tahoma" w:cs="Tahoma"/>
                <w:b/>
                <w:bCs/>
                <w:sz w:val="20"/>
                <w:szCs w:val="20"/>
                <w:lang w:val="en-US" w:eastAsia="en-US"/>
              </w:rPr>
            </w:pPr>
          </w:p>
        </w:tc>
        <w:tc>
          <w:tcPr>
            <w:tcW w:w="1416" w:type="dxa"/>
            <w:vMerge w:val="restart"/>
            <w:tcBorders>
              <w:top w:val="nil"/>
              <w:left w:val="nil"/>
              <w:bottom w:val="nil"/>
              <w:right w:val="nil"/>
            </w:tcBorders>
            <w:vAlign w:val="center"/>
            <w:hideMark/>
          </w:tcPr>
          <w:p w14:paraId="65109381"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 xml:space="preserve">Plant, machinery, &amp; fixtures </w:t>
            </w:r>
          </w:p>
        </w:tc>
        <w:tc>
          <w:tcPr>
            <w:tcW w:w="236" w:type="dxa"/>
            <w:tcBorders>
              <w:top w:val="nil"/>
              <w:left w:val="nil"/>
              <w:bottom w:val="nil"/>
              <w:right w:val="nil"/>
            </w:tcBorders>
            <w:noWrap/>
            <w:vAlign w:val="center"/>
            <w:hideMark/>
          </w:tcPr>
          <w:p w14:paraId="47F799D3" w14:textId="77777777" w:rsidR="006238A6" w:rsidRPr="000808EE" w:rsidRDefault="006238A6">
            <w:pPr>
              <w:spacing w:after="0" w:line="240" w:lineRule="auto"/>
              <w:jc w:val="right"/>
              <w:rPr>
                <w:rFonts w:ascii="Tahoma" w:hAnsi="Tahoma" w:cs="Tahoma"/>
                <w:b/>
                <w:bCs/>
                <w:sz w:val="20"/>
                <w:szCs w:val="20"/>
                <w:lang w:val="en-US" w:eastAsia="en-US"/>
              </w:rPr>
            </w:pPr>
          </w:p>
        </w:tc>
        <w:tc>
          <w:tcPr>
            <w:tcW w:w="1470" w:type="dxa"/>
            <w:vMerge w:val="restart"/>
            <w:tcBorders>
              <w:top w:val="nil"/>
              <w:left w:val="nil"/>
              <w:bottom w:val="nil"/>
              <w:right w:val="nil"/>
            </w:tcBorders>
            <w:vAlign w:val="center"/>
            <w:hideMark/>
          </w:tcPr>
          <w:p w14:paraId="00D504F4"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Computer, hardware &amp; software</w:t>
            </w:r>
          </w:p>
        </w:tc>
        <w:tc>
          <w:tcPr>
            <w:tcW w:w="236" w:type="dxa"/>
            <w:tcBorders>
              <w:top w:val="nil"/>
              <w:left w:val="nil"/>
              <w:bottom w:val="nil"/>
              <w:right w:val="nil"/>
            </w:tcBorders>
            <w:noWrap/>
            <w:hideMark/>
          </w:tcPr>
          <w:p w14:paraId="072BBB31" w14:textId="77777777" w:rsidR="006238A6" w:rsidRPr="000808EE" w:rsidRDefault="006238A6">
            <w:pPr>
              <w:spacing w:after="0" w:line="240" w:lineRule="auto"/>
              <w:jc w:val="right"/>
              <w:rPr>
                <w:rFonts w:ascii="Tahoma" w:hAnsi="Tahoma" w:cs="Tahoma"/>
                <w:b/>
                <w:bCs/>
                <w:sz w:val="20"/>
                <w:szCs w:val="20"/>
                <w:lang w:val="en-US" w:eastAsia="en-US"/>
              </w:rPr>
            </w:pPr>
          </w:p>
        </w:tc>
        <w:tc>
          <w:tcPr>
            <w:tcW w:w="1357" w:type="dxa"/>
            <w:tcBorders>
              <w:top w:val="nil"/>
              <w:left w:val="nil"/>
              <w:bottom w:val="nil"/>
              <w:right w:val="nil"/>
            </w:tcBorders>
            <w:noWrap/>
            <w:vAlign w:val="bottom"/>
            <w:hideMark/>
          </w:tcPr>
          <w:p w14:paraId="33B90345" w14:textId="77777777" w:rsidR="006238A6" w:rsidRPr="000808EE" w:rsidRDefault="006238A6">
            <w:pPr>
              <w:spacing w:after="0" w:line="240" w:lineRule="auto"/>
              <w:jc w:val="right"/>
              <w:rPr>
                <w:rFonts w:ascii="Tahoma" w:hAnsi="Tahoma" w:cs="Tahoma"/>
                <w:sz w:val="20"/>
                <w:szCs w:val="20"/>
                <w:lang w:val="en-US" w:eastAsia="en-US"/>
              </w:rPr>
            </w:pPr>
          </w:p>
        </w:tc>
      </w:tr>
      <w:tr w:rsidR="006238A6" w:rsidRPr="000808EE" w14:paraId="6D1A6BDB" w14:textId="77777777">
        <w:trPr>
          <w:trHeight w:val="300"/>
        </w:trPr>
        <w:tc>
          <w:tcPr>
            <w:tcW w:w="1083" w:type="dxa"/>
            <w:tcBorders>
              <w:top w:val="nil"/>
              <w:left w:val="nil"/>
              <w:bottom w:val="nil"/>
              <w:right w:val="nil"/>
            </w:tcBorders>
            <w:noWrap/>
            <w:hideMark/>
          </w:tcPr>
          <w:p w14:paraId="538B58A6" w14:textId="77777777" w:rsidR="006238A6" w:rsidRPr="000808EE" w:rsidRDefault="006238A6">
            <w:pPr>
              <w:spacing w:after="0" w:line="240" w:lineRule="auto"/>
              <w:rPr>
                <w:rFonts w:ascii="Tahoma" w:hAnsi="Tahoma" w:cs="Tahoma"/>
                <w:sz w:val="20"/>
                <w:szCs w:val="20"/>
                <w:lang w:val="en-US" w:eastAsia="en-US"/>
              </w:rPr>
            </w:pPr>
          </w:p>
        </w:tc>
        <w:tc>
          <w:tcPr>
            <w:tcW w:w="972" w:type="dxa"/>
            <w:tcBorders>
              <w:top w:val="nil"/>
              <w:left w:val="nil"/>
              <w:bottom w:val="nil"/>
              <w:right w:val="nil"/>
            </w:tcBorders>
            <w:noWrap/>
            <w:vAlign w:val="bottom"/>
            <w:hideMark/>
          </w:tcPr>
          <w:p w14:paraId="23D4AD93"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3113AF01"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B2D8198" w14:textId="77777777" w:rsidR="006238A6" w:rsidRPr="000808EE" w:rsidRDefault="006238A6">
            <w:pPr>
              <w:spacing w:after="0" w:line="240" w:lineRule="auto"/>
              <w:rPr>
                <w:rFonts w:ascii="Tahoma" w:hAnsi="Tahoma" w:cs="Tahoma"/>
                <w:sz w:val="20"/>
                <w:szCs w:val="20"/>
                <w:lang w:val="en-US" w:eastAsia="en-US"/>
              </w:rPr>
            </w:pPr>
          </w:p>
        </w:tc>
        <w:tc>
          <w:tcPr>
            <w:tcW w:w="1470" w:type="dxa"/>
            <w:vMerge/>
            <w:vAlign w:val="center"/>
            <w:hideMark/>
          </w:tcPr>
          <w:p w14:paraId="7BD181F3"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vAlign w:val="center"/>
            <w:hideMark/>
          </w:tcPr>
          <w:p w14:paraId="2F735066" w14:textId="77777777" w:rsidR="006238A6" w:rsidRPr="000808EE" w:rsidRDefault="006238A6">
            <w:pPr>
              <w:spacing w:after="0" w:line="240" w:lineRule="auto"/>
              <w:jc w:val="right"/>
              <w:rPr>
                <w:rFonts w:ascii="Tahoma" w:hAnsi="Tahoma" w:cs="Tahoma"/>
                <w:sz w:val="20"/>
                <w:szCs w:val="20"/>
                <w:lang w:val="en-US" w:eastAsia="en-US"/>
              </w:rPr>
            </w:pPr>
          </w:p>
        </w:tc>
        <w:tc>
          <w:tcPr>
            <w:tcW w:w="1416" w:type="dxa"/>
            <w:vMerge/>
            <w:vAlign w:val="center"/>
            <w:hideMark/>
          </w:tcPr>
          <w:p w14:paraId="75E01C1D"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vAlign w:val="center"/>
            <w:hideMark/>
          </w:tcPr>
          <w:p w14:paraId="31A3742E" w14:textId="77777777" w:rsidR="006238A6" w:rsidRPr="000808EE" w:rsidRDefault="006238A6">
            <w:pPr>
              <w:spacing w:after="0" w:line="240" w:lineRule="auto"/>
              <w:jc w:val="right"/>
              <w:rPr>
                <w:rFonts w:ascii="Tahoma" w:hAnsi="Tahoma" w:cs="Tahoma"/>
                <w:b/>
                <w:bCs/>
                <w:sz w:val="20"/>
                <w:szCs w:val="20"/>
                <w:lang w:val="en-US" w:eastAsia="en-US"/>
              </w:rPr>
            </w:pPr>
          </w:p>
        </w:tc>
        <w:tc>
          <w:tcPr>
            <w:tcW w:w="1470" w:type="dxa"/>
            <w:vMerge/>
            <w:vAlign w:val="center"/>
            <w:hideMark/>
          </w:tcPr>
          <w:p w14:paraId="66ACD510"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hideMark/>
          </w:tcPr>
          <w:p w14:paraId="0F76A42D" w14:textId="77777777" w:rsidR="006238A6" w:rsidRPr="000808EE" w:rsidRDefault="006238A6">
            <w:pPr>
              <w:spacing w:after="0" w:line="240" w:lineRule="auto"/>
              <w:jc w:val="right"/>
              <w:rPr>
                <w:rFonts w:ascii="Tahoma" w:hAnsi="Tahoma" w:cs="Tahoma"/>
                <w:b/>
                <w:bCs/>
                <w:sz w:val="20"/>
                <w:szCs w:val="20"/>
                <w:lang w:val="en-US" w:eastAsia="en-US"/>
              </w:rPr>
            </w:pPr>
          </w:p>
        </w:tc>
        <w:tc>
          <w:tcPr>
            <w:tcW w:w="1357" w:type="dxa"/>
            <w:tcBorders>
              <w:top w:val="nil"/>
              <w:left w:val="nil"/>
              <w:bottom w:val="nil"/>
              <w:right w:val="nil"/>
            </w:tcBorders>
            <w:noWrap/>
            <w:hideMark/>
          </w:tcPr>
          <w:p w14:paraId="55851243"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Total</w:t>
            </w:r>
          </w:p>
        </w:tc>
      </w:tr>
      <w:tr w:rsidR="006238A6" w:rsidRPr="000808EE" w14:paraId="09D2C87C" w14:textId="77777777">
        <w:trPr>
          <w:trHeight w:val="300"/>
        </w:trPr>
        <w:tc>
          <w:tcPr>
            <w:tcW w:w="1083" w:type="dxa"/>
            <w:tcBorders>
              <w:top w:val="nil"/>
              <w:left w:val="nil"/>
              <w:bottom w:val="nil"/>
              <w:right w:val="nil"/>
            </w:tcBorders>
            <w:noWrap/>
            <w:hideMark/>
          </w:tcPr>
          <w:p w14:paraId="29A89065" w14:textId="77777777" w:rsidR="006238A6" w:rsidRPr="000808EE" w:rsidRDefault="006238A6">
            <w:pPr>
              <w:spacing w:after="0" w:line="240" w:lineRule="auto"/>
              <w:rPr>
                <w:rFonts w:ascii="Tahoma" w:hAnsi="Tahoma" w:cs="Tahoma"/>
                <w:sz w:val="20"/>
                <w:szCs w:val="20"/>
                <w:lang w:val="en-US" w:eastAsia="en-US"/>
              </w:rPr>
            </w:pPr>
          </w:p>
        </w:tc>
        <w:tc>
          <w:tcPr>
            <w:tcW w:w="972" w:type="dxa"/>
            <w:tcBorders>
              <w:top w:val="nil"/>
              <w:left w:val="nil"/>
              <w:bottom w:val="nil"/>
              <w:right w:val="nil"/>
            </w:tcBorders>
            <w:noWrap/>
            <w:vAlign w:val="bottom"/>
            <w:hideMark/>
          </w:tcPr>
          <w:p w14:paraId="42B83275"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2F747C16"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22C919B5" w14:textId="77777777" w:rsidR="006238A6" w:rsidRPr="000808EE" w:rsidRDefault="006238A6">
            <w:pPr>
              <w:spacing w:after="0" w:line="240" w:lineRule="auto"/>
              <w:rPr>
                <w:rFonts w:ascii="Tahoma" w:hAnsi="Tahoma" w:cs="Tahoma"/>
                <w:sz w:val="20"/>
                <w:szCs w:val="20"/>
                <w:lang w:val="en-US" w:eastAsia="en-US"/>
              </w:rPr>
            </w:pPr>
          </w:p>
        </w:tc>
        <w:tc>
          <w:tcPr>
            <w:tcW w:w="1470" w:type="dxa"/>
            <w:vMerge/>
            <w:vAlign w:val="center"/>
            <w:hideMark/>
          </w:tcPr>
          <w:p w14:paraId="17EBF3B2"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vAlign w:val="center"/>
            <w:hideMark/>
          </w:tcPr>
          <w:p w14:paraId="51F0BD51" w14:textId="77777777" w:rsidR="006238A6" w:rsidRPr="000808EE" w:rsidRDefault="006238A6">
            <w:pPr>
              <w:spacing w:after="0" w:line="240" w:lineRule="auto"/>
              <w:jc w:val="right"/>
              <w:rPr>
                <w:rFonts w:ascii="Tahoma" w:hAnsi="Tahoma" w:cs="Tahoma"/>
                <w:sz w:val="20"/>
                <w:szCs w:val="20"/>
                <w:lang w:val="en-US" w:eastAsia="en-US"/>
              </w:rPr>
            </w:pPr>
          </w:p>
        </w:tc>
        <w:tc>
          <w:tcPr>
            <w:tcW w:w="1416" w:type="dxa"/>
            <w:vMerge/>
            <w:vAlign w:val="center"/>
            <w:hideMark/>
          </w:tcPr>
          <w:p w14:paraId="1B9BBB79"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vAlign w:val="center"/>
            <w:hideMark/>
          </w:tcPr>
          <w:p w14:paraId="4073CBC7" w14:textId="77777777" w:rsidR="006238A6" w:rsidRPr="000808EE" w:rsidRDefault="006238A6">
            <w:pPr>
              <w:spacing w:after="0" w:line="240" w:lineRule="auto"/>
              <w:jc w:val="right"/>
              <w:rPr>
                <w:rFonts w:ascii="Tahoma" w:hAnsi="Tahoma" w:cs="Tahoma"/>
                <w:b/>
                <w:bCs/>
                <w:sz w:val="20"/>
                <w:szCs w:val="20"/>
                <w:lang w:val="en-US" w:eastAsia="en-US"/>
              </w:rPr>
            </w:pPr>
          </w:p>
        </w:tc>
        <w:tc>
          <w:tcPr>
            <w:tcW w:w="1470" w:type="dxa"/>
            <w:vMerge/>
            <w:vAlign w:val="center"/>
            <w:hideMark/>
          </w:tcPr>
          <w:p w14:paraId="355D5B53"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hideMark/>
          </w:tcPr>
          <w:p w14:paraId="5985444F" w14:textId="77777777" w:rsidR="006238A6" w:rsidRPr="000808EE" w:rsidRDefault="006238A6">
            <w:pPr>
              <w:spacing w:after="0" w:line="240" w:lineRule="auto"/>
              <w:jc w:val="right"/>
              <w:rPr>
                <w:rFonts w:ascii="Tahoma" w:hAnsi="Tahoma" w:cs="Tahoma"/>
                <w:b/>
                <w:bCs/>
                <w:sz w:val="20"/>
                <w:szCs w:val="20"/>
                <w:lang w:val="en-US" w:eastAsia="en-US"/>
              </w:rPr>
            </w:pPr>
          </w:p>
        </w:tc>
        <w:tc>
          <w:tcPr>
            <w:tcW w:w="1357" w:type="dxa"/>
            <w:tcBorders>
              <w:top w:val="nil"/>
              <w:left w:val="nil"/>
              <w:bottom w:val="nil"/>
              <w:right w:val="nil"/>
            </w:tcBorders>
            <w:noWrap/>
            <w:hideMark/>
          </w:tcPr>
          <w:p w14:paraId="689A7DA3" w14:textId="77777777" w:rsidR="006238A6" w:rsidRPr="000808EE" w:rsidRDefault="006238A6">
            <w:pPr>
              <w:spacing w:after="0" w:line="240" w:lineRule="auto"/>
              <w:jc w:val="right"/>
              <w:rPr>
                <w:rFonts w:ascii="Tahoma" w:hAnsi="Tahoma" w:cs="Tahoma"/>
                <w:b/>
                <w:bCs/>
                <w:sz w:val="20"/>
                <w:szCs w:val="20"/>
                <w:lang w:val="en-US" w:eastAsia="en-US"/>
              </w:rPr>
            </w:pPr>
          </w:p>
        </w:tc>
      </w:tr>
      <w:tr w:rsidR="006238A6" w:rsidRPr="000808EE" w14:paraId="63598682" w14:textId="77777777">
        <w:trPr>
          <w:trHeight w:val="300"/>
        </w:trPr>
        <w:tc>
          <w:tcPr>
            <w:tcW w:w="1083" w:type="dxa"/>
            <w:tcBorders>
              <w:top w:val="nil"/>
              <w:left w:val="nil"/>
              <w:bottom w:val="nil"/>
              <w:right w:val="nil"/>
            </w:tcBorders>
            <w:noWrap/>
            <w:hideMark/>
          </w:tcPr>
          <w:p w14:paraId="7661F098" w14:textId="77777777" w:rsidR="006238A6" w:rsidRPr="000808EE" w:rsidRDefault="006238A6">
            <w:pPr>
              <w:spacing w:after="0" w:line="240" w:lineRule="auto"/>
              <w:rPr>
                <w:rFonts w:ascii="Tahoma" w:hAnsi="Tahoma" w:cs="Tahoma"/>
                <w:sz w:val="20"/>
                <w:szCs w:val="20"/>
                <w:lang w:val="en-US" w:eastAsia="en-US"/>
              </w:rPr>
            </w:pPr>
          </w:p>
        </w:tc>
        <w:tc>
          <w:tcPr>
            <w:tcW w:w="972" w:type="dxa"/>
            <w:tcBorders>
              <w:top w:val="nil"/>
              <w:left w:val="nil"/>
              <w:bottom w:val="nil"/>
              <w:right w:val="nil"/>
            </w:tcBorders>
            <w:noWrap/>
            <w:vAlign w:val="bottom"/>
            <w:hideMark/>
          </w:tcPr>
          <w:p w14:paraId="2657F639"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178DBE0E"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33C0CE4B"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06B6D75C"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£'000</w:t>
            </w:r>
          </w:p>
        </w:tc>
        <w:tc>
          <w:tcPr>
            <w:tcW w:w="236" w:type="dxa"/>
            <w:tcBorders>
              <w:top w:val="nil"/>
              <w:left w:val="nil"/>
              <w:bottom w:val="nil"/>
              <w:right w:val="nil"/>
            </w:tcBorders>
            <w:noWrap/>
            <w:hideMark/>
          </w:tcPr>
          <w:p w14:paraId="2F709C2B" w14:textId="77777777" w:rsidR="006238A6" w:rsidRPr="000808EE" w:rsidRDefault="006238A6">
            <w:pPr>
              <w:spacing w:after="0" w:line="240" w:lineRule="auto"/>
              <w:jc w:val="right"/>
              <w:rPr>
                <w:rFonts w:ascii="Tahoma" w:hAnsi="Tahoma" w:cs="Tahoma"/>
                <w:b/>
                <w:bCs/>
                <w:sz w:val="20"/>
                <w:szCs w:val="20"/>
                <w:lang w:val="en-US" w:eastAsia="en-US"/>
              </w:rPr>
            </w:pPr>
          </w:p>
        </w:tc>
        <w:tc>
          <w:tcPr>
            <w:tcW w:w="1416" w:type="dxa"/>
            <w:tcBorders>
              <w:top w:val="nil"/>
              <w:left w:val="nil"/>
              <w:bottom w:val="nil"/>
              <w:right w:val="nil"/>
            </w:tcBorders>
            <w:noWrap/>
            <w:hideMark/>
          </w:tcPr>
          <w:p w14:paraId="0E23FCDC"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£'000</w:t>
            </w:r>
          </w:p>
        </w:tc>
        <w:tc>
          <w:tcPr>
            <w:tcW w:w="236" w:type="dxa"/>
            <w:tcBorders>
              <w:top w:val="nil"/>
              <w:left w:val="nil"/>
              <w:bottom w:val="nil"/>
              <w:right w:val="nil"/>
            </w:tcBorders>
            <w:noWrap/>
            <w:vAlign w:val="bottom"/>
            <w:hideMark/>
          </w:tcPr>
          <w:p w14:paraId="15A8323B" w14:textId="77777777" w:rsidR="006238A6" w:rsidRPr="000808EE"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hideMark/>
          </w:tcPr>
          <w:p w14:paraId="709BBEA6"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£'000</w:t>
            </w:r>
          </w:p>
        </w:tc>
        <w:tc>
          <w:tcPr>
            <w:tcW w:w="236" w:type="dxa"/>
            <w:tcBorders>
              <w:top w:val="nil"/>
              <w:left w:val="nil"/>
              <w:bottom w:val="nil"/>
              <w:right w:val="nil"/>
            </w:tcBorders>
            <w:noWrap/>
            <w:vAlign w:val="bottom"/>
            <w:hideMark/>
          </w:tcPr>
          <w:p w14:paraId="21EDCF82" w14:textId="77777777" w:rsidR="006238A6" w:rsidRPr="000808EE"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3B3E629A" w14:textId="77777777" w:rsidR="006238A6" w:rsidRPr="000808EE" w:rsidRDefault="006238A6">
            <w:pPr>
              <w:spacing w:after="0" w:line="240" w:lineRule="auto"/>
              <w:jc w:val="right"/>
              <w:rPr>
                <w:rFonts w:ascii="Tahoma" w:hAnsi="Tahoma" w:cs="Tahoma"/>
                <w:b/>
                <w:bCs/>
                <w:sz w:val="20"/>
                <w:szCs w:val="20"/>
                <w:lang w:val="en-US" w:eastAsia="en-US"/>
              </w:rPr>
            </w:pPr>
            <w:r w:rsidRPr="000808EE">
              <w:rPr>
                <w:rFonts w:ascii="Tahoma" w:hAnsi="Tahoma" w:cs="Tahoma"/>
                <w:b/>
                <w:bCs/>
                <w:sz w:val="20"/>
                <w:szCs w:val="20"/>
                <w:lang w:val="en-US" w:eastAsia="en-US"/>
              </w:rPr>
              <w:t>£'000</w:t>
            </w:r>
          </w:p>
        </w:tc>
      </w:tr>
      <w:tr w:rsidR="006238A6" w:rsidRPr="000808EE" w14:paraId="3D0E2802" w14:textId="77777777">
        <w:trPr>
          <w:trHeight w:val="300"/>
        </w:trPr>
        <w:tc>
          <w:tcPr>
            <w:tcW w:w="2055" w:type="dxa"/>
            <w:gridSpan w:val="2"/>
            <w:tcBorders>
              <w:top w:val="nil"/>
              <w:left w:val="nil"/>
              <w:bottom w:val="nil"/>
              <w:right w:val="nil"/>
            </w:tcBorders>
            <w:noWrap/>
            <w:hideMark/>
          </w:tcPr>
          <w:p w14:paraId="7C8A1DE3" w14:textId="77777777" w:rsidR="006238A6" w:rsidRPr="000808EE" w:rsidRDefault="006238A6">
            <w:pPr>
              <w:spacing w:after="0" w:line="240" w:lineRule="auto"/>
              <w:ind w:left="-173" w:firstLine="173"/>
              <w:rPr>
                <w:rFonts w:ascii="Tahoma" w:hAnsi="Tahoma" w:cs="Tahoma"/>
                <w:b/>
                <w:bCs/>
                <w:sz w:val="20"/>
                <w:szCs w:val="20"/>
                <w:lang w:val="en-US" w:eastAsia="en-US"/>
              </w:rPr>
            </w:pPr>
            <w:r w:rsidRPr="000808EE">
              <w:rPr>
                <w:rFonts w:ascii="Tahoma" w:hAnsi="Tahoma" w:cs="Tahoma"/>
                <w:b/>
                <w:bCs/>
                <w:sz w:val="20"/>
                <w:szCs w:val="20"/>
                <w:lang w:val="en-US" w:eastAsia="en-US"/>
              </w:rPr>
              <w:t>Cost</w:t>
            </w:r>
          </w:p>
        </w:tc>
        <w:tc>
          <w:tcPr>
            <w:tcW w:w="1063" w:type="dxa"/>
            <w:tcBorders>
              <w:top w:val="nil"/>
              <w:left w:val="nil"/>
              <w:bottom w:val="nil"/>
              <w:right w:val="nil"/>
            </w:tcBorders>
            <w:noWrap/>
            <w:vAlign w:val="bottom"/>
            <w:hideMark/>
          </w:tcPr>
          <w:p w14:paraId="59A9868C"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79B9714"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06FFBB87"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hideMark/>
          </w:tcPr>
          <w:p w14:paraId="1BC9D4AE" w14:textId="77777777" w:rsidR="006238A6" w:rsidRPr="000808EE" w:rsidRDefault="006238A6">
            <w:pPr>
              <w:spacing w:after="0" w:line="240" w:lineRule="auto"/>
              <w:jc w:val="right"/>
              <w:rPr>
                <w:rFonts w:ascii="Tahoma" w:hAnsi="Tahoma" w:cs="Tahoma"/>
                <w:b/>
                <w:bCs/>
                <w:sz w:val="20"/>
                <w:szCs w:val="20"/>
                <w:lang w:val="en-US" w:eastAsia="en-US"/>
              </w:rPr>
            </w:pPr>
          </w:p>
        </w:tc>
        <w:tc>
          <w:tcPr>
            <w:tcW w:w="1416" w:type="dxa"/>
            <w:tcBorders>
              <w:top w:val="nil"/>
              <w:left w:val="nil"/>
              <w:bottom w:val="nil"/>
              <w:right w:val="nil"/>
            </w:tcBorders>
            <w:noWrap/>
            <w:hideMark/>
          </w:tcPr>
          <w:p w14:paraId="28F0D840" w14:textId="77777777" w:rsidR="006238A6" w:rsidRPr="000808EE"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noWrap/>
            <w:hideMark/>
          </w:tcPr>
          <w:p w14:paraId="3AA4DC34" w14:textId="77777777" w:rsidR="006238A6" w:rsidRPr="000808EE" w:rsidRDefault="006238A6">
            <w:pPr>
              <w:spacing w:after="0" w:line="240" w:lineRule="auto"/>
              <w:jc w:val="right"/>
              <w:rPr>
                <w:rFonts w:ascii="Tahoma" w:hAnsi="Tahoma" w:cs="Tahoma"/>
                <w:b/>
                <w:bCs/>
                <w:sz w:val="20"/>
                <w:szCs w:val="20"/>
                <w:lang w:val="en-US" w:eastAsia="en-US"/>
              </w:rPr>
            </w:pPr>
          </w:p>
        </w:tc>
        <w:tc>
          <w:tcPr>
            <w:tcW w:w="1470" w:type="dxa"/>
            <w:tcBorders>
              <w:top w:val="nil"/>
              <w:left w:val="nil"/>
              <w:bottom w:val="nil"/>
              <w:right w:val="nil"/>
            </w:tcBorders>
            <w:noWrap/>
            <w:hideMark/>
          </w:tcPr>
          <w:p w14:paraId="61A07F45"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653F65BD" w14:textId="77777777" w:rsidR="006238A6" w:rsidRPr="000808EE"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4C2EDE2C" w14:textId="77777777" w:rsidR="006238A6" w:rsidRPr="000808EE" w:rsidRDefault="006238A6">
            <w:pPr>
              <w:spacing w:after="0" w:line="240" w:lineRule="auto"/>
              <w:jc w:val="right"/>
              <w:rPr>
                <w:rFonts w:ascii="Tahoma" w:hAnsi="Tahoma" w:cs="Tahoma"/>
                <w:sz w:val="20"/>
                <w:szCs w:val="20"/>
                <w:lang w:val="en-US" w:eastAsia="en-US"/>
              </w:rPr>
            </w:pPr>
          </w:p>
        </w:tc>
      </w:tr>
      <w:tr w:rsidR="006238A6" w:rsidRPr="000808EE" w14:paraId="7A745A73" w14:textId="77777777">
        <w:trPr>
          <w:trHeight w:val="300"/>
        </w:trPr>
        <w:tc>
          <w:tcPr>
            <w:tcW w:w="2055" w:type="dxa"/>
            <w:gridSpan w:val="2"/>
            <w:tcBorders>
              <w:top w:val="nil"/>
              <w:left w:val="nil"/>
              <w:bottom w:val="nil"/>
              <w:right w:val="nil"/>
            </w:tcBorders>
            <w:noWrap/>
            <w:hideMark/>
          </w:tcPr>
          <w:p w14:paraId="6321AF63" w14:textId="77777777" w:rsidR="006238A6" w:rsidRPr="00BF3E08" w:rsidRDefault="006238A6">
            <w:pPr>
              <w:spacing w:after="0" w:line="240" w:lineRule="auto"/>
              <w:rPr>
                <w:rFonts w:ascii="Tahoma" w:hAnsi="Tahoma" w:cs="Tahoma"/>
                <w:sz w:val="20"/>
                <w:szCs w:val="20"/>
                <w:lang w:val="en-US" w:eastAsia="en-US"/>
              </w:rPr>
            </w:pPr>
            <w:proofErr w:type="gramStart"/>
            <w:r w:rsidRPr="00BF3E08">
              <w:rPr>
                <w:rFonts w:ascii="Tahoma" w:hAnsi="Tahoma" w:cs="Tahoma"/>
                <w:sz w:val="20"/>
                <w:szCs w:val="20"/>
                <w:lang w:val="en-US" w:eastAsia="en-US"/>
              </w:rPr>
              <w:t>At</w:t>
            </w:r>
            <w:proofErr w:type="gramEnd"/>
            <w:r w:rsidRPr="00BF3E08">
              <w:rPr>
                <w:rFonts w:ascii="Tahoma" w:hAnsi="Tahoma" w:cs="Tahoma"/>
                <w:sz w:val="20"/>
                <w:szCs w:val="20"/>
                <w:lang w:val="en-US" w:eastAsia="en-US"/>
              </w:rPr>
              <w:t xml:space="preserve"> 1 April 202</w:t>
            </w:r>
            <w:r>
              <w:rPr>
                <w:rFonts w:ascii="Tahoma" w:hAnsi="Tahoma" w:cs="Tahoma"/>
                <w:sz w:val="20"/>
                <w:szCs w:val="20"/>
                <w:lang w:val="en-US" w:eastAsia="en-US"/>
              </w:rPr>
              <w:t>4</w:t>
            </w:r>
          </w:p>
        </w:tc>
        <w:tc>
          <w:tcPr>
            <w:tcW w:w="1063" w:type="dxa"/>
            <w:tcBorders>
              <w:top w:val="nil"/>
              <w:left w:val="nil"/>
              <w:bottom w:val="nil"/>
              <w:right w:val="nil"/>
            </w:tcBorders>
            <w:noWrap/>
            <w:vAlign w:val="bottom"/>
            <w:hideMark/>
          </w:tcPr>
          <w:p w14:paraId="1E5260ED" w14:textId="77777777" w:rsidR="006238A6" w:rsidRPr="00BF3E08"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95D3684"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68015EA9" w14:textId="77777777" w:rsidR="006238A6" w:rsidRPr="00BF3E08" w:rsidRDefault="006238A6">
            <w:pPr>
              <w:spacing w:after="0" w:line="240" w:lineRule="auto"/>
              <w:jc w:val="right"/>
              <w:rPr>
                <w:rFonts w:ascii="Tahoma" w:hAnsi="Tahoma" w:cs="Tahoma"/>
                <w:sz w:val="20"/>
                <w:szCs w:val="20"/>
                <w:lang w:val="en-US" w:eastAsia="en-US"/>
              </w:rPr>
            </w:pPr>
            <w:r w:rsidRPr="00EE5802">
              <w:rPr>
                <w:rFonts w:ascii="Tahoma" w:hAnsi="Tahoma" w:cs="Tahoma"/>
                <w:sz w:val="20"/>
                <w:szCs w:val="20"/>
              </w:rPr>
              <w:t>5,654</w:t>
            </w:r>
          </w:p>
        </w:tc>
        <w:tc>
          <w:tcPr>
            <w:tcW w:w="236" w:type="dxa"/>
            <w:tcBorders>
              <w:top w:val="nil"/>
              <w:left w:val="nil"/>
              <w:bottom w:val="nil"/>
              <w:right w:val="nil"/>
            </w:tcBorders>
            <w:noWrap/>
            <w:hideMark/>
          </w:tcPr>
          <w:p w14:paraId="17996B23"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hideMark/>
          </w:tcPr>
          <w:p w14:paraId="73AFED36" w14:textId="77777777" w:rsidR="006238A6" w:rsidRPr="00BF3E08" w:rsidRDefault="006238A6">
            <w:pPr>
              <w:spacing w:after="0" w:line="240" w:lineRule="auto"/>
              <w:jc w:val="right"/>
              <w:rPr>
                <w:rFonts w:ascii="Tahoma" w:hAnsi="Tahoma" w:cs="Tahoma"/>
                <w:sz w:val="20"/>
                <w:szCs w:val="20"/>
                <w:lang w:val="en-US" w:eastAsia="en-US"/>
              </w:rPr>
            </w:pPr>
            <w:r w:rsidRPr="00EE5802">
              <w:rPr>
                <w:rFonts w:ascii="Tahoma" w:hAnsi="Tahoma" w:cs="Tahoma"/>
                <w:sz w:val="20"/>
                <w:szCs w:val="20"/>
              </w:rPr>
              <w:t>3,63</w:t>
            </w:r>
            <w:r>
              <w:rPr>
                <w:rFonts w:ascii="Tahoma" w:hAnsi="Tahoma" w:cs="Tahoma"/>
                <w:sz w:val="20"/>
                <w:szCs w:val="20"/>
              </w:rPr>
              <w:t>1</w:t>
            </w:r>
          </w:p>
        </w:tc>
        <w:tc>
          <w:tcPr>
            <w:tcW w:w="236" w:type="dxa"/>
            <w:tcBorders>
              <w:top w:val="nil"/>
              <w:left w:val="nil"/>
              <w:bottom w:val="nil"/>
              <w:right w:val="nil"/>
            </w:tcBorders>
            <w:noWrap/>
            <w:hideMark/>
          </w:tcPr>
          <w:p w14:paraId="3F2C261B"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hideMark/>
          </w:tcPr>
          <w:p w14:paraId="1BBEAC75" w14:textId="77777777" w:rsidR="006238A6" w:rsidRPr="00BF3E08" w:rsidRDefault="006238A6">
            <w:pPr>
              <w:spacing w:after="0" w:line="240" w:lineRule="auto"/>
              <w:jc w:val="right"/>
              <w:rPr>
                <w:rFonts w:ascii="Tahoma" w:hAnsi="Tahoma" w:cs="Tahoma"/>
                <w:sz w:val="20"/>
                <w:szCs w:val="20"/>
                <w:lang w:val="en-US" w:eastAsia="en-US"/>
              </w:rPr>
            </w:pPr>
            <w:r w:rsidRPr="00EE5802">
              <w:rPr>
                <w:rFonts w:ascii="Tahoma" w:hAnsi="Tahoma" w:cs="Tahoma"/>
                <w:sz w:val="20"/>
                <w:szCs w:val="20"/>
              </w:rPr>
              <w:t>6,925</w:t>
            </w:r>
          </w:p>
        </w:tc>
        <w:tc>
          <w:tcPr>
            <w:tcW w:w="236" w:type="dxa"/>
            <w:tcBorders>
              <w:top w:val="nil"/>
              <w:left w:val="nil"/>
              <w:bottom w:val="nil"/>
              <w:right w:val="nil"/>
            </w:tcBorders>
            <w:noWrap/>
            <w:hideMark/>
          </w:tcPr>
          <w:p w14:paraId="7CEAC563"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55A372B5" w14:textId="77777777" w:rsidR="006238A6" w:rsidRPr="00BF3E08" w:rsidRDefault="006238A6">
            <w:pPr>
              <w:spacing w:after="0" w:line="240" w:lineRule="auto"/>
              <w:jc w:val="right"/>
              <w:rPr>
                <w:rFonts w:ascii="Tahoma" w:hAnsi="Tahoma" w:cs="Tahoma"/>
                <w:sz w:val="20"/>
                <w:szCs w:val="20"/>
                <w:lang w:val="en-US" w:eastAsia="en-US"/>
              </w:rPr>
            </w:pPr>
            <w:r w:rsidRPr="00EE5802">
              <w:rPr>
                <w:rFonts w:ascii="Tahoma" w:hAnsi="Tahoma" w:cs="Tahoma"/>
                <w:sz w:val="20"/>
                <w:szCs w:val="20"/>
              </w:rPr>
              <w:t>16,21</w:t>
            </w:r>
            <w:r>
              <w:rPr>
                <w:rFonts w:ascii="Tahoma" w:hAnsi="Tahoma" w:cs="Tahoma"/>
                <w:sz w:val="20"/>
                <w:szCs w:val="20"/>
              </w:rPr>
              <w:t>0</w:t>
            </w:r>
          </w:p>
        </w:tc>
      </w:tr>
      <w:tr w:rsidR="006238A6" w:rsidRPr="000808EE" w14:paraId="243196FC" w14:textId="77777777">
        <w:trPr>
          <w:trHeight w:val="300"/>
        </w:trPr>
        <w:tc>
          <w:tcPr>
            <w:tcW w:w="2055" w:type="dxa"/>
            <w:gridSpan w:val="2"/>
            <w:tcBorders>
              <w:top w:val="nil"/>
              <w:left w:val="nil"/>
              <w:bottom w:val="nil"/>
              <w:right w:val="nil"/>
            </w:tcBorders>
            <w:noWrap/>
            <w:hideMark/>
          </w:tcPr>
          <w:p w14:paraId="5CBEDFAB" w14:textId="77777777" w:rsidR="006238A6" w:rsidRPr="00BF3E08" w:rsidRDefault="006238A6">
            <w:pPr>
              <w:spacing w:after="0" w:line="240" w:lineRule="auto"/>
              <w:rPr>
                <w:rFonts w:ascii="Tahoma" w:hAnsi="Tahoma" w:cs="Tahoma"/>
                <w:sz w:val="20"/>
                <w:szCs w:val="20"/>
                <w:lang w:val="en-US" w:eastAsia="en-US"/>
              </w:rPr>
            </w:pPr>
            <w:r w:rsidRPr="00BF3E08">
              <w:rPr>
                <w:rFonts w:ascii="Tahoma" w:hAnsi="Tahoma" w:cs="Tahoma"/>
                <w:sz w:val="20"/>
                <w:szCs w:val="20"/>
                <w:lang w:val="en-US" w:eastAsia="en-US"/>
              </w:rPr>
              <w:t>Additions</w:t>
            </w:r>
          </w:p>
        </w:tc>
        <w:tc>
          <w:tcPr>
            <w:tcW w:w="1063" w:type="dxa"/>
            <w:tcBorders>
              <w:top w:val="nil"/>
              <w:left w:val="nil"/>
              <w:bottom w:val="nil"/>
              <w:right w:val="nil"/>
            </w:tcBorders>
            <w:noWrap/>
            <w:vAlign w:val="bottom"/>
            <w:hideMark/>
          </w:tcPr>
          <w:p w14:paraId="2197808F" w14:textId="77777777" w:rsidR="006238A6" w:rsidRPr="00BF3E08"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4C2BB4D5"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tcPr>
          <w:p w14:paraId="43C522C6"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tcBorders>
              <w:top w:val="nil"/>
              <w:left w:val="nil"/>
              <w:bottom w:val="nil"/>
              <w:right w:val="nil"/>
            </w:tcBorders>
            <w:noWrap/>
          </w:tcPr>
          <w:p w14:paraId="7CD3E622"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tcPr>
          <w:p w14:paraId="6830AF3E"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167</w:t>
            </w:r>
          </w:p>
        </w:tc>
        <w:tc>
          <w:tcPr>
            <w:tcW w:w="236" w:type="dxa"/>
            <w:tcBorders>
              <w:top w:val="nil"/>
              <w:left w:val="nil"/>
              <w:bottom w:val="nil"/>
              <w:right w:val="nil"/>
            </w:tcBorders>
            <w:noWrap/>
          </w:tcPr>
          <w:p w14:paraId="2EBFD855"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tcPr>
          <w:p w14:paraId="10DB038F"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782</w:t>
            </w:r>
          </w:p>
        </w:tc>
        <w:tc>
          <w:tcPr>
            <w:tcW w:w="236" w:type="dxa"/>
            <w:tcBorders>
              <w:top w:val="nil"/>
              <w:left w:val="nil"/>
              <w:bottom w:val="nil"/>
              <w:right w:val="nil"/>
            </w:tcBorders>
            <w:noWrap/>
          </w:tcPr>
          <w:p w14:paraId="3D242DC9"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tcPr>
          <w:p w14:paraId="2FFD51A3"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949</w:t>
            </w:r>
          </w:p>
        </w:tc>
      </w:tr>
      <w:tr w:rsidR="006238A6" w:rsidRPr="000808EE" w14:paraId="65EADD9C" w14:textId="77777777">
        <w:trPr>
          <w:trHeight w:val="300"/>
        </w:trPr>
        <w:tc>
          <w:tcPr>
            <w:tcW w:w="1083" w:type="dxa"/>
            <w:tcBorders>
              <w:top w:val="nil"/>
              <w:left w:val="nil"/>
              <w:bottom w:val="nil"/>
              <w:right w:val="nil"/>
            </w:tcBorders>
            <w:noWrap/>
            <w:hideMark/>
          </w:tcPr>
          <w:p w14:paraId="1D7A00F0" w14:textId="77777777" w:rsidR="006238A6" w:rsidRPr="00BF3E08" w:rsidRDefault="006238A6">
            <w:pPr>
              <w:spacing w:after="0" w:line="240" w:lineRule="auto"/>
              <w:rPr>
                <w:rFonts w:ascii="Tahoma" w:hAnsi="Tahoma" w:cs="Tahoma"/>
                <w:sz w:val="20"/>
                <w:szCs w:val="20"/>
                <w:lang w:val="en-US" w:eastAsia="en-US"/>
              </w:rPr>
            </w:pPr>
            <w:r w:rsidRPr="00BF3E08">
              <w:rPr>
                <w:rFonts w:ascii="Tahoma" w:hAnsi="Tahoma" w:cs="Tahoma"/>
                <w:sz w:val="20"/>
                <w:szCs w:val="20"/>
                <w:lang w:val="en-US" w:eastAsia="en-US"/>
              </w:rPr>
              <w:t>Disposals</w:t>
            </w:r>
          </w:p>
        </w:tc>
        <w:tc>
          <w:tcPr>
            <w:tcW w:w="972" w:type="dxa"/>
            <w:tcBorders>
              <w:top w:val="nil"/>
              <w:left w:val="nil"/>
              <w:bottom w:val="nil"/>
              <w:right w:val="nil"/>
            </w:tcBorders>
            <w:noWrap/>
            <w:vAlign w:val="bottom"/>
            <w:hideMark/>
          </w:tcPr>
          <w:p w14:paraId="6C82C449" w14:textId="77777777" w:rsidR="006238A6" w:rsidRPr="00BF3E08"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6FB12133" w14:textId="77777777" w:rsidR="006238A6" w:rsidRPr="00BF3E08"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795384F4"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tcPr>
          <w:p w14:paraId="14208658"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tcBorders>
              <w:top w:val="nil"/>
              <w:left w:val="nil"/>
              <w:bottom w:val="nil"/>
              <w:right w:val="nil"/>
            </w:tcBorders>
            <w:noWrap/>
          </w:tcPr>
          <w:p w14:paraId="3ECEA1A1"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tcPr>
          <w:p w14:paraId="181B7827"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(18)</w:t>
            </w:r>
          </w:p>
        </w:tc>
        <w:tc>
          <w:tcPr>
            <w:tcW w:w="236" w:type="dxa"/>
            <w:tcBorders>
              <w:top w:val="nil"/>
              <w:left w:val="nil"/>
              <w:bottom w:val="nil"/>
              <w:right w:val="nil"/>
            </w:tcBorders>
            <w:noWrap/>
          </w:tcPr>
          <w:p w14:paraId="70DD41C3"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tcPr>
          <w:p w14:paraId="7330CE9F"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tcBorders>
              <w:top w:val="nil"/>
              <w:left w:val="nil"/>
              <w:bottom w:val="nil"/>
              <w:right w:val="nil"/>
            </w:tcBorders>
            <w:noWrap/>
          </w:tcPr>
          <w:p w14:paraId="3273A279"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tcPr>
          <w:p w14:paraId="192CC76A"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(18)</w:t>
            </w:r>
          </w:p>
        </w:tc>
      </w:tr>
      <w:tr w:rsidR="006238A6" w:rsidRPr="000808EE" w14:paraId="03EEA6BD" w14:textId="77777777">
        <w:trPr>
          <w:trHeight w:val="300"/>
        </w:trPr>
        <w:tc>
          <w:tcPr>
            <w:tcW w:w="3118" w:type="dxa"/>
            <w:gridSpan w:val="3"/>
            <w:tcBorders>
              <w:top w:val="nil"/>
              <w:left w:val="nil"/>
              <w:bottom w:val="nil"/>
              <w:right w:val="nil"/>
            </w:tcBorders>
            <w:noWrap/>
            <w:hideMark/>
          </w:tcPr>
          <w:p w14:paraId="7E449B09" w14:textId="77777777" w:rsidR="006238A6" w:rsidRPr="00BF3E08" w:rsidRDefault="006238A6">
            <w:pPr>
              <w:spacing w:after="0" w:line="240" w:lineRule="auto"/>
              <w:rPr>
                <w:rFonts w:ascii="Tahoma" w:hAnsi="Tahoma" w:cs="Tahoma"/>
                <w:b/>
                <w:sz w:val="20"/>
                <w:szCs w:val="20"/>
                <w:lang w:val="en-US" w:eastAsia="en-US"/>
              </w:rPr>
            </w:pPr>
            <w:proofErr w:type="gramStart"/>
            <w:r w:rsidRPr="00BF3E08">
              <w:rPr>
                <w:rFonts w:ascii="Tahoma" w:hAnsi="Tahoma" w:cs="Tahoma"/>
                <w:b/>
                <w:sz w:val="20"/>
                <w:szCs w:val="20"/>
                <w:lang w:val="en-US" w:eastAsia="en-US"/>
              </w:rPr>
              <w:t>At</w:t>
            </w:r>
            <w:proofErr w:type="gramEnd"/>
            <w:r w:rsidRPr="00BF3E08">
              <w:rPr>
                <w:rFonts w:ascii="Tahoma" w:hAnsi="Tahoma" w:cs="Tahoma"/>
                <w:b/>
                <w:sz w:val="20"/>
                <w:szCs w:val="20"/>
                <w:lang w:val="en-US" w:eastAsia="en-US"/>
              </w:rPr>
              <w:t xml:space="preserve"> 31 March 202</w:t>
            </w:r>
            <w:r>
              <w:rPr>
                <w:rFonts w:ascii="Tahoma" w:hAnsi="Tahoma" w:cs="Tahoma"/>
                <w:b/>
                <w:sz w:val="20"/>
                <w:szCs w:val="20"/>
                <w:lang w:val="en-US" w:eastAsia="en-US"/>
              </w:rPr>
              <w:t>5</w:t>
            </w:r>
          </w:p>
        </w:tc>
        <w:tc>
          <w:tcPr>
            <w:tcW w:w="537" w:type="dxa"/>
            <w:tcBorders>
              <w:top w:val="nil"/>
              <w:left w:val="nil"/>
              <w:bottom w:val="nil"/>
              <w:right w:val="nil"/>
            </w:tcBorders>
            <w:noWrap/>
            <w:vAlign w:val="bottom"/>
            <w:hideMark/>
          </w:tcPr>
          <w:p w14:paraId="28FCA1A8"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single" w:sz="4" w:space="0" w:color="auto"/>
              <w:left w:val="nil"/>
              <w:bottom w:val="single" w:sz="4" w:space="0" w:color="auto"/>
              <w:right w:val="nil"/>
            </w:tcBorders>
            <w:noWrap/>
            <w:vAlign w:val="center"/>
          </w:tcPr>
          <w:p w14:paraId="7ED26765"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5,654</w:t>
            </w:r>
          </w:p>
        </w:tc>
        <w:tc>
          <w:tcPr>
            <w:tcW w:w="236" w:type="dxa"/>
            <w:tcBorders>
              <w:top w:val="nil"/>
              <w:left w:val="nil"/>
              <w:bottom w:val="nil"/>
              <w:right w:val="nil"/>
            </w:tcBorders>
            <w:noWrap/>
            <w:vAlign w:val="center"/>
          </w:tcPr>
          <w:p w14:paraId="68D584D3"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single" w:sz="4" w:space="0" w:color="auto"/>
              <w:left w:val="nil"/>
              <w:bottom w:val="single" w:sz="4" w:space="0" w:color="auto"/>
              <w:right w:val="nil"/>
            </w:tcBorders>
            <w:noWrap/>
            <w:vAlign w:val="center"/>
          </w:tcPr>
          <w:p w14:paraId="62558BA9"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3,781</w:t>
            </w:r>
          </w:p>
        </w:tc>
        <w:tc>
          <w:tcPr>
            <w:tcW w:w="236" w:type="dxa"/>
            <w:tcBorders>
              <w:top w:val="nil"/>
              <w:left w:val="nil"/>
              <w:bottom w:val="nil"/>
              <w:right w:val="nil"/>
            </w:tcBorders>
            <w:noWrap/>
            <w:vAlign w:val="center"/>
          </w:tcPr>
          <w:p w14:paraId="06DBB9A6"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single" w:sz="4" w:space="0" w:color="auto"/>
              <w:left w:val="nil"/>
              <w:bottom w:val="single" w:sz="4" w:space="0" w:color="auto"/>
              <w:right w:val="nil"/>
            </w:tcBorders>
            <w:noWrap/>
            <w:vAlign w:val="center"/>
          </w:tcPr>
          <w:p w14:paraId="366DD452"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7,707</w:t>
            </w:r>
          </w:p>
        </w:tc>
        <w:tc>
          <w:tcPr>
            <w:tcW w:w="236" w:type="dxa"/>
            <w:tcBorders>
              <w:top w:val="nil"/>
              <w:left w:val="nil"/>
              <w:bottom w:val="nil"/>
              <w:right w:val="nil"/>
            </w:tcBorders>
            <w:noWrap/>
            <w:vAlign w:val="center"/>
          </w:tcPr>
          <w:p w14:paraId="2E771E6A"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single" w:sz="4" w:space="0" w:color="auto"/>
              <w:left w:val="nil"/>
              <w:bottom w:val="single" w:sz="4" w:space="0" w:color="auto"/>
              <w:right w:val="nil"/>
            </w:tcBorders>
            <w:noWrap/>
            <w:vAlign w:val="center"/>
          </w:tcPr>
          <w:p w14:paraId="2AD68D12"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17,142</w:t>
            </w:r>
          </w:p>
        </w:tc>
      </w:tr>
      <w:tr w:rsidR="006238A6" w:rsidRPr="000808EE" w14:paraId="53E7F18E" w14:textId="77777777">
        <w:trPr>
          <w:trHeight w:val="300"/>
        </w:trPr>
        <w:tc>
          <w:tcPr>
            <w:tcW w:w="1083" w:type="dxa"/>
            <w:tcBorders>
              <w:top w:val="nil"/>
              <w:left w:val="nil"/>
              <w:bottom w:val="nil"/>
              <w:right w:val="nil"/>
            </w:tcBorders>
            <w:noWrap/>
            <w:hideMark/>
          </w:tcPr>
          <w:p w14:paraId="757F40CD" w14:textId="77777777" w:rsidR="006238A6" w:rsidRPr="000808EE" w:rsidRDefault="006238A6">
            <w:pPr>
              <w:spacing w:after="0" w:line="240" w:lineRule="auto"/>
              <w:rPr>
                <w:rFonts w:ascii="Tahoma" w:hAnsi="Tahoma" w:cs="Tahoma"/>
                <w:sz w:val="20"/>
                <w:szCs w:val="20"/>
                <w:lang w:val="en-US" w:eastAsia="en-US"/>
              </w:rPr>
            </w:pPr>
          </w:p>
        </w:tc>
        <w:tc>
          <w:tcPr>
            <w:tcW w:w="972" w:type="dxa"/>
            <w:tcBorders>
              <w:top w:val="nil"/>
              <w:left w:val="nil"/>
              <w:bottom w:val="nil"/>
              <w:right w:val="nil"/>
            </w:tcBorders>
            <w:noWrap/>
            <w:vAlign w:val="bottom"/>
            <w:hideMark/>
          </w:tcPr>
          <w:p w14:paraId="2DE5F5C1"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6A11BB90"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455563F8"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77E90711"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41C11F8C" w14:textId="77777777" w:rsidR="006238A6" w:rsidRPr="000808EE"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hideMark/>
          </w:tcPr>
          <w:p w14:paraId="28E407D1"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4F0C9B1E" w14:textId="77777777" w:rsidR="006238A6" w:rsidRPr="000808EE"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hideMark/>
          </w:tcPr>
          <w:p w14:paraId="31A79E99"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067C1F1D" w14:textId="77777777" w:rsidR="006238A6" w:rsidRPr="000808EE"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62C2529B" w14:textId="77777777" w:rsidR="006238A6" w:rsidRPr="000808EE" w:rsidRDefault="006238A6">
            <w:pPr>
              <w:spacing w:after="0" w:line="240" w:lineRule="auto"/>
              <w:jc w:val="right"/>
              <w:rPr>
                <w:rFonts w:ascii="Tahoma" w:hAnsi="Tahoma" w:cs="Tahoma"/>
                <w:sz w:val="20"/>
                <w:szCs w:val="20"/>
                <w:lang w:val="en-US" w:eastAsia="en-US"/>
              </w:rPr>
            </w:pPr>
          </w:p>
        </w:tc>
      </w:tr>
      <w:tr w:rsidR="006238A6" w:rsidRPr="000808EE" w14:paraId="313E12F1" w14:textId="77777777">
        <w:trPr>
          <w:trHeight w:val="300"/>
        </w:trPr>
        <w:tc>
          <w:tcPr>
            <w:tcW w:w="2055" w:type="dxa"/>
            <w:gridSpan w:val="2"/>
            <w:tcBorders>
              <w:top w:val="nil"/>
              <w:left w:val="nil"/>
              <w:bottom w:val="nil"/>
              <w:right w:val="nil"/>
            </w:tcBorders>
            <w:noWrap/>
            <w:hideMark/>
          </w:tcPr>
          <w:p w14:paraId="042AA7FC" w14:textId="77777777" w:rsidR="006238A6" w:rsidRPr="000808EE" w:rsidRDefault="006238A6">
            <w:pPr>
              <w:spacing w:after="0" w:line="240" w:lineRule="auto"/>
              <w:rPr>
                <w:rFonts w:ascii="Tahoma" w:hAnsi="Tahoma" w:cs="Tahoma"/>
                <w:b/>
                <w:bCs/>
                <w:sz w:val="20"/>
                <w:szCs w:val="20"/>
                <w:lang w:val="en-US" w:eastAsia="en-US"/>
              </w:rPr>
            </w:pPr>
            <w:r w:rsidRPr="000808EE">
              <w:rPr>
                <w:rFonts w:ascii="Tahoma" w:hAnsi="Tahoma" w:cs="Tahoma"/>
                <w:b/>
                <w:bCs/>
                <w:sz w:val="20"/>
                <w:szCs w:val="20"/>
                <w:lang w:val="en-US" w:eastAsia="en-US"/>
              </w:rPr>
              <w:t>Less: Depreciation</w:t>
            </w:r>
          </w:p>
        </w:tc>
        <w:tc>
          <w:tcPr>
            <w:tcW w:w="1063" w:type="dxa"/>
            <w:tcBorders>
              <w:top w:val="nil"/>
              <w:left w:val="nil"/>
              <w:bottom w:val="nil"/>
              <w:right w:val="nil"/>
            </w:tcBorders>
            <w:noWrap/>
            <w:vAlign w:val="bottom"/>
            <w:hideMark/>
          </w:tcPr>
          <w:p w14:paraId="737B2864"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6C966DC"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077BDA5F"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357516D3" w14:textId="77777777" w:rsidR="006238A6" w:rsidRPr="000808EE"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hideMark/>
          </w:tcPr>
          <w:p w14:paraId="67F96BD9"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66AB63CF" w14:textId="77777777" w:rsidR="006238A6" w:rsidRPr="000808EE"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hideMark/>
          </w:tcPr>
          <w:p w14:paraId="5820DF54" w14:textId="77777777" w:rsidR="006238A6" w:rsidRPr="000808E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00247F46" w14:textId="77777777" w:rsidR="006238A6" w:rsidRPr="000808EE"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1333472C" w14:textId="77777777" w:rsidR="006238A6" w:rsidRPr="000808EE" w:rsidRDefault="006238A6">
            <w:pPr>
              <w:spacing w:after="0" w:line="240" w:lineRule="auto"/>
              <w:jc w:val="right"/>
              <w:rPr>
                <w:rFonts w:ascii="Tahoma" w:hAnsi="Tahoma" w:cs="Tahoma"/>
                <w:sz w:val="20"/>
                <w:szCs w:val="20"/>
                <w:lang w:val="en-US" w:eastAsia="en-US"/>
              </w:rPr>
            </w:pPr>
          </w:p>
        </w:tc>
      </w:tr>
      <w:tr w:rsidR="006238A6" w:rsidRPr="003D082E" w14:paraId="72C2A48A" w14:textId="77777777">
        <w:trPr>
          <w:trHeight w:val="300"/>
        </w:trPr>
        <w:tc>
          <w:tcPr>
            <w:tcW w:w="2055" w:type="dxa"/>
            <w:gridSpan w:val="2"/>
            <w:tcBorders>
              <w:top w:val="nil"/>
              <w:left w:val="nil"/>
              <w:bottom w:val="nil"/>
              <w:right w:val="nil"/>
            </w:tcBorders>
            <w:noWrap/>
            <w:hideMark/>
          </w:tcPr>
          <w:p w14:paraId="356972FC" w14:textId="77777777" w:rsidR="006238A6" w:rsidRPr="000808EE" w:rsidRDefault="006238A6">
            <w:pPr>
              <w:spacing w:after="0" w:line="240" w:lineRule="auto"/>
              <w:rPr>
                <w:rFonts w:ascii="Tahoma" w:hAnsi="Tahoma" w:cs="Tahoma"/>
                <w:sz w:val="20"/>
                <w:szCs w:val="20"/>
                <w:lang w:val="en-US" w:eastAsia="en-US"/>
              </w:rPr>
            </w:pPr>
            <w:proofErr w:type="gramStart"/>
            <w:r w:rsidRPr="000808EE">
              <w:rPr>
                <w:rFonts w:ascii="Tahoma" w:hAnsi="Tahoma" w:cs="Tahoma"/>
                <w:sz w:val="20"/>
                <w:szCs w:val="20"/>
                <w:lang w:val="en-US" w:eastAsia="en-US"/>
              </w:rPr>
              <w:t>At</w:t>
            </w:r>
            <w:proofErr w:type="gramEnd"/>
            <w:r w:rsidRPr="000808EE">
              <w:rPr>
                <w:rFonts w:ascii="Tahoma" w:hAnsi="Tahoma" w:cs="Tahoma"/>
                <w:sz w:val="20"/>
                <w:szCs w:val="20"/>
                <w:lang w:val="en-US" w:eastAsia="en-US"/>
              </w:rPr>
              <w:t xml:space="preserve"> 1 April </w:t>
            </w:r>
            <w:r w:rsidRPr="00BF3E08">
              <w:rPr>
                <w:rFonts w:ascii="Tahoma" w:hAnsi="Tahoma" w:cs="Tahoma"/>
                <w:sz w:val="20"/>
                <w:szCs w:val="20"/>
                <w:lang w:val="en-US" w:eastAsia="en-US"/>
              </w:rPr>
              <w:t>202</w:t>
            </w:r>
            <w:r>
              <w:rPr>
                <w:rFonts w:ascii="Tahoma" w:hAnsi="Tahoma" w:cs="Tahoma"/>
                <w:sz w:val="20"/>
                <w:szCs w:val="20"/>
                <w:lang w:val="en-US" w:eastAsia="en-US"/>
              </w:rPr>
              <w:t>4</w:t>
            </w:r>
          </w:p>
        </w:tc>
        <w:tc>
          <w:tcPr>
            <w:tcW w:w="1063" w:type="dxa"/>
            <w:tcBorders>
              <w:top w:val="nil"/>
              <w:left w:val="nil"/>
              <w:bottom w:val="nil"/>
              <w:right w:val="nil"/>
            </w:tcBorders>
            <w:noWrap/>
            <w:vAlign w:val="bottom"/>
            <w:hideMark/>
          </w:tcPr>
          <w:p w14:paraId="296D0BE2"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576DAAE0"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right w:val="nil"/>
            </w:tcBorders>
            <w:noWrap/>
            <w:hideMark/>
          </w:tcPr>
          <w:p w14:paraId="2541420C" w14:textId="77777777" w:rsidR="006238A6" w:rsidRPr="00BF3E08" w:rsidRDefault="006238A6">
            <w:pPr>
              <w:spacing w:after="0" w:line="240" w:lineRule="auto"/>
              <w:jc w:val="right"/>
              <w:rPr>
                <w:rFonts w:ascii="Tahoma" w:hAnsi="Tahoma" w:cs="Tahoma"/>
                <w:sz w:val="20"/>
                <w:szCs w:val="20"/>
                <w:lang w:val="en-US" w:eastAsia="en-US"/>
              </w:rPr>
            </w:pPr>
            <w:r w:rsidRPr="00A25D89">
              <w:t>(771)</w:t>
            </w:r>
          </w:p>
        </w:tc>
        <w:tc>
          <w:tcPr>
            <w:tcW w:w="236" w:type="dxa"/>
            <w:tcBorders>
              <w:top w:val="nil"/>
              <w:left w:val="nil"/>
              <w:bottom w:val="nil"/>
              <w:right w:val="nil"/>
            </w:tcBorders>
            <w:noWrap/>
            <w:hideMark/>
          </w:tcPr>
          <w:p w14:paraId="538F84B3"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right w:val="nil"/>
            </w:tcBorders>
            <w:noWrap/>
            <w:hideMark/>
          </w:tcPr>
          <w:p w14:paraId="43E2A5A9" w14:textId="77777777" w:rsidR="006238A6" w:rsidRPr="00BF3E08" w:rsidRDefault="006238A6">
            <w:pPr>
              <w:spacing w:after="0" w:line="240" w:lineRule="auto"/>
              <w:jc w:val="right"/>
              <w:rPr>
                <w:rFonts w:ascii="Tahoma" w:hAnsi="Tahoma" w:cs="Tahoma"/>
                <w:sz w:val="20"/>
                <w:szCs w:val="20"/>
                <w:lang w:val="en-US" w:eastAsia="en-US"/>
              </w:rPr>
            </w:pPr>
            <w:r w:rsidRPr="00A25D89">
              <w:t>(2,10</w:t>
            </w:r>
            <w:r>
              <w:t>3</w:t>
            </w:r>
            <w:r w:rsidRPr="00A25D89">
              <w:t>)</w:t>
            </w:r>
          </w:p>
        </w:tc>
        <w:tc>
          <w:tcPr>
            <w:tcW w:w="236" w:type="dxa"/>
            <w:tcBorders>
              <w:top w:val="nil"/>
              <w:left w:val="nil"/>
              <w:bottom w:val="nil"/>
              <w:right w:val="nil"/>
            </w:tcBorders>
            <w:noWrap/>
            <w:hideMark/>
          </w:tcPr>
          <w:p w14:paraId="68FA2E0B"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right w:val="nil"/>
            </w:tcBorders>
            <w:noWrap/>
            <w:hideMark/>
          </w:tcPr>
          <w:p w14:paraId="60C53A2E" w14:textId="77777777" w:rsidR="006238A6" w:rsidRPr="00BF3E08" w:rsidRDefault="006238A6">
            <w:pPr>
              <w:spacing w:after="0" w:line="240" w:lineRule="auto"/>
              <w:jc w:val="right"/>
              <w:rPr>
                <w:rFonts w:ascii="Tahoma" w:hAnsi="Tahoma" w:cs="Tahoma"/>
                <w:sz w:val="20"/>
                <w:szCs w:val="20"/>
                <w:lang w:val="en-US" w:eastAsia="en-US"/>
              </w:rPr>
            </w:pPr>
            <w:r w:rsidRPr="00A25D89">
              <w:t>(5,029)</w:t>
            </w:r>
          </w:p>
        </w:tc>
        <w:tc>
          <w:tcPr>
            <w:tcW w:w="236" w:type="dxa"/>
            <w:tcBorders>
              <w:top w:val="nil"/>
              <w:left w:val="nil"/>
              <w:bottom w:val="nil"/>
              <w:right w:val="nil"/>
            </w:tcBorders>
            <w:noWrap/>
            <w:hideMark/>
          </w:tcPr>
          <w:p w14:paraId="0955DCEB"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right w:val="nil"/>
            </w:tcBorders>
            <w:noWrap/>
            <w:hideMark/>
          </w:tcPr>
          <w:p w14:paraId="3E08CD8E" w14:textId="77777777" w:rsidR="006238A6" w:rsidRPr="00BF3E08" w:rsidRDefault="006238A6">
            <w:pPr>
              <w:spacing w:after="0" w:line="240" w:lineRule="auto"/>
              <w:jc w:val="right"/>
              <w:rPr>
                <w:rFonts w:ascii="Tahoma" w:hAnsi="Tahoma" w:cs="Tahoma"/>
                <w:sz w:val="20"/>
                <w:szCs w:val="20"/>
                <w:lang w:val="en-US" w:eastAsia="en-US"/>
              </w:rPr>
            </w:pPr>
            <w:r w:rsidRPr="00A25D89">
              <w:t>(7,90</w:t>
            </w:r>
            <w:r>
              <w:t>3</w:t>
            </w:r>
            <w:r w:rsidRPr="00A25D89">
              <w:t>)</w:t>
            </w:r>
          </w:p>
        </w:tc>
      </w:tr>
      <w:tr w:rsidR="006238A6" w:rsidRPr="003D082E" w14:paraId="47E7DA69" w14:textId="77777777">
        <w:trPr>
          <w:trHeight w:val="300"/>
        </w:trPr>
        <w:tc>
          <w:tcPr>
            <w:tcW w:w="2055" w:type="dxa"/>
            <w:gridSpan w:val="2"/>
            <w:tcBorders>
              <w:top w:val="nil"/>
              <w:left w:val="nil"/>
              <w:bottom w:val="nil"/>
              <w:right w:val="nil"/>
            </w:tcBorders>
            <w:noWrap/>
            <w:hideMark/>
          </w:tcPr>
          <w:p w14:paraId="302F27D0" w14:textId="77777777" w:rsidR="006238A6" w:rsidRPr="000808EE" w:rsidRDefault="006238A6">
            <w:pPr>
              <w:spacing w:after="0" w:line="240" w:lineRule="auto"/>
              <w:ind w:right="-255"/>
              <w:rPr>
                <w:rFonts w:ascii="Tahoma" w:hAnsi="Tahoma" w:cs="Tahoma"/>
                <w:sz w:val="20"/>
                <w:szCs w:val="20"/>
                <w:lang w:val="en-US" w:eastAsia="en-US"/>
              </w:rPr>
            </w:pPr>
            <w:r w:rsidRPr="000808EE">
              <w:rPr>
                <w:rFonts w:ascii="Tahoma" w:hAnsi="Tahoma" w:cs="Tahoma"/>
                <w:sz w:val="20"/>
                <w:szCs w:val="20"/>
                <w:lang w:val="en-US" w:eastAsia="en-US"/>
              </w:rPr>
              <w:t>Charge for the period</w:t>
            </w:r>
          </w:p>
        </w:tc>
        <w:tc>
          <w:tcPr>
            <w:tcW w:w="1063" w:type="dxa"/>
            <w:tcBorders>
              <w:top w:val="nil"/>
              <w:left w:val="nil"/>
              <w:bottom w:val="nil"/>
              <w:right w:val="nil"/>
            </w:tcBorders>
            <w:noWrap/>
            <w:vAlign w:val="bottom"/>
            <w:hideMark/>
          </w:tcPr>
          <w:p w14:paraId="1C171CC6"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3DB792F9"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right w:val="nil"/>
            </w:tcBorders>
            <w:noWrap/>
          </w:tcPr>
          <w:p w14:paraId="468E3964"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(76)</w:t>
            </w:r>
          </w:p>
        </w:tc>
        <w:tc>
          <w:tcPr>
            <w:tcW w:w="236" w:type="dxa"/>
            <w:tcBorders>
              <w:top w:val="nil"/>
              <w:left w:val="nil"/>
              <w:bottom w:val="nil"/>
              <w:right w:val="nil"/>
            </w:tcBorders>
            <w:noWrap/>
          </w:tcPr>
          <w:p w14:paraId="593C907C"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right w:val="nil"/>
            </w:tcBorders>
            <w:noWrap/>
          </w:tcPr>
          <w:p w14:paraId="037FD91D"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(274)</w:t>
            </w:r>
          </w:p>
        </w:tc>
        <w:tc>
          <w:tcPr>
            <w:tcW w:w="236" w:type="dxa"/>
            <w:tcBorders>
              <w:top w:val="nil"/>
              <w:left w:val="nil"/>
              <w:bottom w:val="nil"/>
              <w:right w:val="nil"/>
            </w:tcBorders>
            <w:noWrap/>
          </w:tcPr>
          <w:p w14:paraId="5AB8EEDF"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right w:val="nil"/>
            </w:tcBorders>
            <w:noWrap/>
          </w:tcPr>
          <w:p w14:paraId="03B0C9D7"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(458)</w:t>
            </w:r>
          </w:p>
        </w:tc>
        <w:tc>
          <w:tcPr>
            <w:tcW w:w="236" w:type="dxa"/>
            <w:tcBorders>
              <w:top w:val="nil"/>
              <w:left w:val="nil"/>
              <w:bottom w:val="nil"/>
              <w:right w:val="nil"/>
            </w:tcBorders>
            <w:noWrap/>
          </w:tcPr>
          <w:p w14:paraId="303BF501"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right w:val="nil"/>
            </w:tcBorders>
            <w:noWrap/>
          </w:tcPr>
          <w:p w14:paraId="0732EE2D"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(807)</w:t>
            </w:r>
          </w:p>
        </w:tc>
      </w:tr>
      <w:tr w:rsidR="006238A6" w:rsidRPr="003D082E" w14:paraId="3A8FDEFB" w14:textId="77777777">
        <w:trPr>
          <w:trHeight w:val="300"/>
        </w:trPr>
        <w:tc>
          <w:tcPr>
            <w:tcW w:w="2055" w:type="dxa"/>
            <w:gridSpan w:val="2"/>
            <w:tcBorders>
              <w:top w:val="nil"/>
              <w:left w:val="nil"/>
              <w:bottom w:val="nil"/>
              <w:right w:val="nil"/>
            </w:tcBorders>
            <w:noWrap/>
          </w:tcPr>
          <w:p w14:paraId="24B2D27A" w14:textId="77777777" w:rsidR="006238A6" w:rsidRPr="000808EE" w:rsidRDefault="006238A6">
            <w:pPr>
              <w:spacing w:after="0" w:line="240" w:lineRule="auto"/>
              <w:ind w:right="-255"/>
              <w:rPr>
                <w:rFonts w:ascii="Tahoma" w:hAnsi="Tahoma" w:cs="Tahoma"/>
                <w:sz w:val="20"/>
                <w:szCs w:val="20"/>
                <w:lang w:val="en-US" w:eastAsia="en-US"/>
              </w:rPr>
            </w:pPr>
            <w:r>
              <w:rPr>
                <w:rFonts w:ascii="Tahoma" w:hAnsi="Tahoma" w:cs="Tahoma"/>
                <w:sz w:val="20"/>
                <w:szCs w:val="20"/>
                <w:lang w:val="en-US" w:eastAsia="en-US"/>
              </w:rPr>
              <w:t>Disposals</w:t>
            </w:r>
          </w:p>
        </w:tc>
        <w:tc>
          <w:tcPr>
            <w:tcW w:w="1063" w:type="dxa"/>
            <w:tcBorders>
              <w:top w:val="nil"/>
              <w:left w:val="nil"/>
              <w:bottom w:val="nil"/>
              <w:right w:val="nil"/>
            </w:tcBorders>
            <w:noWrap/>
            <w:vAlign w:val="bottom"/>
          </w:tcPr>
          <w:p w14:paraId="7B414E1C"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tcPr>
          <w:p w14:paraId="135E866E"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left w:val="nil"/>
              <w:bottom w:val="single" w:sz="4" w:space="0" w:color="auto"/>
              <w:right w:val="nil"/>
            </w:tcBorders>
            <w:noWrap/>
          </w:tcPr>
          <w:p w14:paraId="2C57DFFC"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tcBorders>
              <w:top w:val="nil"/>
              <w:left w:val="nil"/>
              <w:bottom w:val="nil"/>
              <w:right w:val="nil"/>
            </w:tcBorders>
            <w:noWrap/>
          </w:tcPr>
          <w:p w14:paraId="42389EF6"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left w:val="nil"/>
              <w:bottom w:val="single" w:sz="4" w:space="0" w:color="auto"/>
              <w:right w:val="nil"/>
            </w:tcBorders>
            <w:noWrap/>
          </w:tcPr>
          <w:p w14:paraId="11372A19"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10</w:t>
            </w:r>
          </w:p>
        </w:tc>
        <w:tc>
          <w:tcPr>
            <w:tcW w:w="236" w:type="dxa"/>
            <w:tcBorders>
              <w:top w:val="nil"/>
              <w:left w:val="nil"/>
              <w:bottom w:val="nil"/>
              <w:right w:val="nil"/>
            </w:tcBorders>
            <w:noWrap/>
          </w:tcPr>
          <w:p w14:paraId="0C56B5AF"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left w:val="nil"/>
              <w:bottom w:val="single" w:sz="4" w:space="0" w:color="auto"/>
              <w:right w:val="nil"/>
            </w:tcBorders>
            <w:noWrap/>
          </w:tcPr>
          <w:p w14:paraId="7584C1AE"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tcBorders>
              <w:top w:val="nil"/>
              <w:left w:val="nil"/>
              <w:bottom w:val="nil"/>
              <w:right w:val="nil"/>
            </w:tcBorders>
            <w:noWrap/>
          </w:tcPr>
          <w:p w14:paraId="01071884"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left w:val="nil"/>
              <w:bottom w:val="single" w:sz="4" w:space="0" w:color="auto"/>
              <w:right w:val="nil"/>
            </w:tcBorders>
            <w:noWrap/>
          </w:tcPr>
          <w:p w14:paraId="08442D70"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10</w:t>
            </w:r>
          </w:p>
        </w:tc>
      </w:tr>
      <w:tr w:rsidR="006238A6" w:rsidRPr="003D082E" w14:paraId="5BA8B0BE" w14:textId="77777777">
        <w:trPr>
          <w:trHeight w:val="300"/>
        </w:trPr>
        <w:tc>
          <w:tcPr>
            <w:tcW w:w="3118" w:type="dxa"/>
            <w:gridSpan w:val="3"/>
            <w:tcBorders>
              <w:top w:val="nil"/>
              <w:left w:val="nil"/>
              <w:bottom w:val="nil"/>
              <w:right w:val="nil"/>
            </w:tcBorders>
            <w:noWrap/>
            <w:hideMark/>
          </w:tcPr>
          <w:p w14:paraId="3C6A187D" w14:textId="77777777" w:rsidR="006238A6" w:rsidRPr="000808EE" w:rsidRDefault="006238A6">
            <w:pPr>
              <w:spacing w:after="0" w:line="240" w:lineRule="auto"/>
              <w:rPr>
                <w:rFonts w:ascii="Tahoma" w:hAnsi="Tahoma" w:cs="Tahoma"/>
                <w:b/>
                <w:bCs/>
                <w:sz w:val="20"/>
                <w:szCs w:val="20"/>
                <w:lang w:val="en-US" w:eastAsia="en-US"/>
              </w:rPr>
            </w:pPr>
            <w:proofErr w:type="gramStart"/>
            <w:r w:rsidRPr="000808EE">
              <w:rPr>
                <w:rFonts w:ascii="Tahoma" w:hAnsi="Tahoma" w:cs="Tahoma"/>
                <w:b/>
                <w:bCs/>
                <w:sz w:val="20"/>
                <w:szCs w:val="20"/>
                <w:lang w:val="en-US" w:eastAsia="en-US"/>
              </w:rPr>
              <w:t>At</w:t>
            </w:r>
            <w:proofErr w:type="gramEnd"/>
            <w:r w:rsidRPr="000808EE">
              <w:rPr>
                <w:rFonts w:ascii="Tahoma" w:hAnsi="Tahoma" w:cs="Tahoma"/>
                <w:b/>
                <w:bCs/>
                <w:sz w:val="20"/>
                <w:szCs w:val="20"/>
                <w:lang w:val="en-US" w:eastAsia="en-US"/>
              </w:rPr>
              <w:t xml:space="preserve"> 31 March </w:t>
            </w:r>
            <w:r w:rsidRPr="00BF3E08">
              <w:rPr>
                <w:rFonts w:ascii="Tahoma" w:hAnsi="Tahoma" w:cs="Tahoma"/>
                <w:b/>
                <w:sz w:val="20"/>
                <w:szCs w:val="20"/>
                <w:lang w:val="en-US" w:eastAsia="en-US"/>
              </w:rPr>
              <w:t>202</w:t>
            </w:r>
            <w:r>
              <w:rPr>
                <w:rFonts w:ascii="Tahoma" w:hAnsi="Tahoma" w:cs="Tahoma"/>
                <w:b/>
                <w:sz w:val="20"/>
                <w:szCs w:val="20"/>
                <w:lang w:val="en-US" w:eastAsia="en-US"/>
              </w:rPr>
              <w:t>5</w:t>
            </w:r>
          </w:p>
        </w:tc>
        <w:tc>
          <w:tcPr>
            <w:tcW w:w="537" w:type="dxa"/>
            <w:tcBorders>
              <w:top w:val="nil"/>
              <w:left w:val="nil"/>
              <w:bottom w:val="nil"/>
              <w:right w:val="nil"/>
            </w:tcBorders>
            <w:noWrap/>
            <w:vAlign w:val="bottom"/>
            <w:hideMark/>
          </w:tcPr>
          <w:p w14:paraId="4D3A58B6"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single" w:sz="4" w:space="0" w:color="auto"/>
              <w:left w:val="nil"/>
              <w:bottom w:val="single" w:sz="4" w:space="0" w:color="auto"/>
              <w:right w:val="nil"/>
            </w:tcBorders>
            <w:noWrap/>
            <w:vAlign w:val="center"/>
          </w:tcPr>
          <w:p w14:paraId="526A2E22"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(847)</w:t>
            </w:r>
          </w:p>
        </w:tc>
        <w:tc>
          <w:tcPr>
            <w:tcW w:w="236" w:type="dxa"/>
            <w:tcBorders>
              <w:top w:val="nil"/>
              <w:left w:val="nil"/>
              <w:bottom w:val="nil"/>
              <w:right w:val="nil"/>
            </w:tcBorders>
            <w:noWrap/>
            <w:vAlign w:val="center"/>
          </w:tcPr>
          <w:p w14:paraId="4E78BD65"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single" w:sz="4" w:space="0" w:color="auto"/>
              <w:left w:val="nil"/>
              <w:bottom w:val="single" w:sz="4" w:space="0" w:color="auto"/>
              <w:right w:val="nil"/>
            </w:tcBorders>
            <w:noWrap/>
            <w:vAlign w:val="center"/>
          </w:tcPr>
          <w:p w14:paraId="0906ACE1"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(2,368)</w:t>
            </w:r>
          </w:p>
        </w:tc>
        <w:tc>
          <w:tcPr>
            <w:tcW w:w="236" w:type="dxa"/>
            <w:tcBorders>
              <w:top w:val="nil"/>
              <w:left w:val="nil"/>
              <w:bottom w:val="nil"/>
              <w:right w:val="nil"/>
            </w:tcBorders>
            <w:noWrap/>
            <w:vAlign w:val="center"/>
          </w:tcPr>
          <w:p w14:paraId="6022D767"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single" w:sz="4" w:space="0" w:color="auto"/>
              <w:left w:val="nil"/>
              <w:bottom w:val="single" w:sz="4" w:space="0" w:color="auto"/>
              <w:right w:val="nil"/>
            </w:tcBorders>
            <w:noWrap/>
            <w:vAlign w:val="center"/>
          </w:tcPr>
          <w:p w14:paraId="33AE75F1"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(5,487)</w:t>
            </w:r>
          </w:p>
        </w:tc>
        <w:tc>
          <w:tcPr>
            <w:tcW w:w="236" w:type="dxa"/>
            <w:tcBorders>
              <w:top w:val="nil"/>
              <w:left w:val="nil"/>
              <w:bottom w:val="nil"/>
              <w:right w:val="nil"/>
            </w:tcBorders>
            <w:noWrap/>
            <w:vAlign w:val="center"/>
          </w:tcPr>
          <w:p w14:paraId="46EF6B21"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single" w:sz="4" w:space="0" w:color="auto"/>
              <w:left w:val="nil"/>
              <w:bottom w:val="single" w:sz="4" w:space="0" w:color="auto"/>
              <w:right w:val="nil"/>
            </w:tcBorders>
            <w:noWrap/>
            <w:vAlign w:val="center"/>
          </w:tcPr>
          <w:p w14:paraId="69ED9CE3"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(8,702)</w:t>
            </w:r>
          </w:p>
        </w:tc>
      </w:tr>
      <w:tr w:rsidR="006238A6" w:rsidRPr="003D082E" w14:paraId="233CC750" w14:textId="77777777">
        <w:trPr>
          <w:trHeight w:val="300"/>
        </w:trPr>
        <w:tc>
          <w:tcPr>
            <w:tcW w:w="1083" w:type="dxa"/>
            <w:tcBorders>
              <w:top w:val="nil"/>
              <w:left w:val="nil"/>
              <w:bottom w:val="nil"/>
              <w:right w:val="nil"/>
            </w:tcBorders>
            <w:noWrap/>
            <w:hideMark/>
          </w:tcPr>
          <w:p w14:paraId="719141A9" w14:textId="77777777" w:rsidR="006238A6" w:rsidRPr="000808EE" w:rsidRDefault="006238A6">
            <w:pPr>
              <w:spacing w:after="0" w:line="240" w:lineRule="auto"/>
              <w:rPr>
                <w:rFonts w:ascii="Tahoma" w:hAnsi="Tahoma" w:cs="Tahoma"/>
                <w:sz w:val="20"/>
                <w:szCs w:val="20"/>
                <w:lang w:val="en-US" w:eastAsia="en-US"/>
              </w:rPr>
            </w:pPr>
          </w:p>
        </w:tc>
        <w:tc>
          <w:tcPr>
            <w:tcW w:w="972" w:type="dxa"/>
            <w:tcBorders>
              <w:top w:val="nil"/>
              <w:left w:val="nil"/>
              <w:bottom w:val="nil"/>
              <w:right w:val="nil"/>
            </w:tcBorders>
            <w:noWrap/>
            <w:vAlign w:val="bottom"/>
            <w:hideMark/>
          </w:tcPr>
          <w:p w14:paraId="6C90EC06"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0EBB974C"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4DA7EE7D"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hideMark/>
          </w:tcPr>
          <w:p w14:paraId="3E750DDF"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2BA20366"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hideMark/>
          </w:tcPr>
          <w:p w14:paraId="01691C4D"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386F6AF3"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hideMark/>
          </w:tcPr>
          <w:p w14:paraId="2566AFDE"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hideMark/>
          </w:tcPr>
          <w:p w14:paraId="6F759071"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hideMark/>
          </w:tcPr>
          <w:p w14:paraId="0C33331E"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3D082E" w14:paraId="0D8C9424" w14:textId="77777777">
        <w:trPr>
          <w:trHeight w:val="300"/>
        </w:trPr>
        <w:tc>
          <w:tcPr>
            <w:tcW w:w="3655" w:type="dxa"/>
            <w:gridSpan w:val="4"/>
            <w:tcBorders>
              <w:top w:val="nil"/>
              <w:left w:val="nil"/>
              <w:bottom w:val="nil"/>
              <w:right w:val="nil"/>
            </w:tcBorders>
            <w:noWrap/>
            <w:hideMark/>
          </w:tcPr>
          <w:p w14:paraId="6DB7117D" w14:textId="77777777" w:rsidR="006238A6" w:rsidRPr="000808EE" w:rsidRDefault="006238A6">
            <w:pPr>
              <w:spacing w:after="0" w:line="240" w:lineRule="auto"/>
              <w:rPr>
                <w:rFonts w:ascii="Tahoma" w:hAnsi="Tahoma" w:cs="Tahoma"/>
                <w:b/>
                <w:bCs/>
                <w:sz w:val="20"/>
                <w:szCs w:val="20"/>
                <w:lang w:val="en-US" w:eastAsia="en-US"/>
              </w:rPr>
            </w:pPr>
            <w:r w:rsidRPr="000808EE">
              <w:rPr>
                <w:rFonts w:ascii="Tahoma" w:hAnsi="Tahoma" w:cs="Tahoma"/>
                <w:b/>
                <w:bCs/>
                <w:sz w:val="20"/>
                <w:szCs w:val="20"/>
                <w:lang w:val="en-US" w:eastAsia="en-US"/>
              </w:rPr>
              <w:t xml:space="preserve">Net Book Value </w:t>
            </w:r>
            <w:proofErr w:type="gramStart"/>
            <w:r w:rsidRPr="000808EE">
              <w:rPr>
                <w:rFonts w:ascii="Tahoma" w:hAnsi="Tahoma" w:cs="Tahoma"/>
                <w:b/>
                <w:bCs/>
                <w:sz w:val="20"/>
                <w:szCs w:val="20"/>
                <w:lang w:val="en-US" w:eastAsia="en-US"/>
              </w:rPr>
              <w:t>at</w:t>
            </w:r>
            <w:proofErr w:type="gramEnd"/>
            <w:r w:rsidRPr="000808EE">
              <w:rPr>
                <w:rFonts w:ascii="Tahoma" w:hAnsi="Tahoma" w:cs="Tahoma"/>
                <w:b/>
                <w:bCs/>
                <w:sz w:val="20"/>
                <w:szCs w:val="20"/>
                <w:lang w:val="en-US" w:eastAsia="en-US"/>
              </w:rPr>
              <w:t xml:space="preserve"> 31 March </w:t>
            </w:r>
            <w:r w:rsidRPr="00BF3E08">
              <w:rPr>
                <w:rFonts w:ascii="Tahoma" w:hAnsi="Tahoma" w:cs="Tahoma"/>
                <w:b/>
                <w:sz w:val="20"/>
                <w:szCs w:val="20"/>
                <w:lang w:val="en-US" w:eastAsia="en-US"/>
              </w:rPr>
              <w:t>202</w:t>
            </w:r>
            <w:r>
              <w:rPr>
                <w:rFonts w:ascii="Tahoma" w:hAnsi="Tahoma" w:cs="Tahoma"/>
                <w:b/>
                <w:sz w:val="20"/>
                <w:szCs w:val="20"/>
                <w:lang w:val="en-US" w:eastAsia="en-US"/>
              </w:rPr>
              <w:t>5</w:t>
            </w:r>
          </w:p>
        </w:tc>
        <w:tc>
          <w:tcPr>
            <w:tcW w:w="1470" w:type="dxa"/>
            <w:tcBorders>
              <w:top w:val="single" w:sz="4" w:space="0" w:color="auto"/>
              <w:left w:val="nil"/>
              <w:bottom w:val="double" w:sz="6" w:space="0" w:color="auto"/>
              <w:right w:val="nil"/>
            </w:tcBorders>
            <w:noWrap/>
            <w:vAlign w:val="center"/>
          </w:tcPr>
          <w:p w14:paraId="2326E8EA"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4,807</w:t>
            </w:r>
          </w:p>
        </w:tc>
        <w:tc>
          <w:tcPr>
            <w:tcW w:w="236" w:type="dxa"/>
            <w:tcBorders>
              <w:top w:val="nil"/>
              <w:left w:val="nil"/>
              <w:bottom w:val="nil"/>
              <w:right w:val="nil"/>
            </w:tcBorders>
            <w:noWrap/>
            <w:vAlign w:val="center"/>
          </w:tcPr>
          <w:p w14:paraId="26C22044" w14:textId="77777777" w:rsidR="006238A6" w:rsidRPr="00BF3E08" w:rsidRDefault="006238A6">
            <w:pPr>
              <w:spacing w:after="0" w:line="240" w:lineRule="auto"/>
              <w:jc w:val="right"/>
              <w:rPr>
                <w:rFonts w:ascii="Tahoma" w:hAnsi="Tahoma" w:cs="Tahoma"/>
                <w:b/>
                <w:sz w:val="20"/>
                <w:szCs w:val="20"/>
                <w:lang w:val="en-US" w:eastAsia="en-US"/>
              </w:rPr>
            </w:pPr>
          </w:p>
        </w:tc>
        <w:tc>
          <w:tcPr>
            <w:tcW w:w="1416" w:type="dxa"/>
            <w:tcBorders>
              <w:top w:val="single" w:sz="4" w:space="0" w:color="auto"/>
              <w:left w:val="nil"/>
              <w:bottom w:val="double" w:sz="6" w:space="0" w:color="auto"/>
              <w:right w:val="nil"/>
            </w:tcBorders>
            <w:noWrap/>
            <w:vAlign w:val="center"/>
          </w:tcPr>
          <w:p w14:paraId="005CA095"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1,412</w:t>
            </w:r>
          </w:p>
        </w:tc>
        <w:tc>
          <w:tcPr>
            <w:tcW w:w="236" w:type="dxa"/>
            <w:tcBorders>
              <w:top w:val="nil"/>
              <w:left w:val="nil"/>
              <w:bottom w:val="nil"/>
              <w:right w:val="nil"/>
            </w:tcBorders>
            <w:noWrap/>
            <w:vAlign w:val="center"/>
          </w:tcPr>
          <w:p w14:paraId="7C89195D" w14:textId="77777777" w:rsidR="006238A6" w:rsidRPr="00BF3E08" w:rsidRDefault="006238A6">
            <w:pPr>
              <w:spacing w:after="0" w:line="240" w:lineRule="auto"/>
              <w:jc w:val="right"/>
              <w:rPr>
                <w:rFonts w:ascii="Tahoma" w:hAnsi="Tahoma" w:cs="Tahoma"/>
                <w:b/>
                <w:sz w:val="20"/>
                <w:szCs w:val="20"/>
                <w:lang w:val="en-US" w:eastAsia="en-US"/>
              </w:rPr>
            </w:pPr>
          </w:p>
        </w:tc>
        <w:tc>
          <w:tcPr>
            <w:tcW w:w="1470" w:type="dxa"/>
            <w:tcBorders>
              <w:top w:val="single" w:sz="4" w:space="0" w:color="auto"/>
              <w:left w:val="nil"/>
              <w:bottom w:val="double" w:sz="6" w:space="0" w:color="auto"/>
              <w:right w:val="nil"/>
            </w:tcBorders>
            <w:noWrap/>
            <w:vAlign w:val="center"/>
          </w:tcPr>
          <w:p w14:paraId="329F0F8E"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2,220</w:t>
            </w:r>
          </w:p>
        </w:tc>
        <w:tc>
          <w:tcPr>
            <w:tcW w:w="236" w:type="dxa"/>
            <w:tcBorders>
              <w:top w:val="nil"/>
              <w:left w:val="nil"/>
              <w:bottom w:val="nil"/>
              <w:right w:val="nil"/>
            </w:tcBorders>
            <w:noWrap/>
            <w:vAlign w:val="center"/>
          </w:tcPr>
          <w:p w14:paraId="1B248BBC" w14:textId="77777777" w:rsidR="006238A6" w:rsidRPr="00BF3E08" w:rsidRDefault="006238A6">
            <w:pPr>
              <w:spacing w:after="0" w:line="240" w:lineRule="auto"/>
              <w:jc w:val="right"/>
              <w:rPr>
                <w:rFonts w:ascii="Tahoma" w:hAnsi="Tahoma" w:cs="Tahoma"/>
                <w:b/>
                <w:sz w:val="20"/>
                <w:szCs w:val="20"/>
                <w:lang w:val="en-US" w:eastAsia="en-US"/>
              </w:rPr>
            </w:pPr>
          </w:p>
        </w:tc>
        <w:tc>
          <w:tcPr>
            <w:tcW w:w="1357" w:type="dxa"/>
            <w:tcBorders>
              <w:top w:val="single" w:sz="4" w:space="0" w:color="auto"/>
              <w:left w:val="nil"/>
              <w:bottom w:val="double" w:sz="6" w:space="0" w:color="auto"/>
              <w:right w:val="nil"/>
            </w:tcBorders>
            <w:noWrap/>
            <w:vAlign w:val="center"/>
          </w:tcPr>
          <w:p w14:paraId="64117A45"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8,440</w:t>
            </w:r>
          </w:p>
        </w:tc>
      </w:tr>
      <w:tr w:rsidR="006238A6" w:rsidRPr="003D082E" w14:paraId="65B11607" w14:textId="77777777">
        <w:trPr>
          <w:trHeight w:val="300"/>
        </w:trPr>
        <w:tc>
          <w:tcPr>
            <w:tcW w:w="1083" w:type="dxa"/>
            <w:tcBorders>
              <w:top w:val="nil"/>
              <w:left w:val="nil"/>
              <w:bottom w:val="nil"/>
              <w:right w:val="nil"/>
            </w:tcBorders>
            <w:noWrap/>
            <w:vAlign w:val="bottom"/>
            <w:hideMark/>
          </w:tcPr>
          <w:p w14:paraId="651BF235" w14:textId="77777777" w:rsidR="006238A6" w:rsidRPr="000808EE" w:rsidRDefault="006238A6">
            <w:pPr>
              <w:spacing w:after="0" w:line="240" w:lineRule="auto"/>
              <w:rPr>
                <w:rFonts w:ascii="Tahoma" w:hAnsi="Tahoma" w:cs="Tahoma"/>
                <w:b/>
                <w:bCs/>
                <w:sz w:val="20"/>
                <w:szCs w:val="20"/>
                <w:lang w:val="en-US" w:eastAsia="en-US"/>
              </w:rPr>
            </w:pPr>
          </w:p>
        </w:tc>
        <w:tc>
          <w:tcPr>
            <w:tcW w:w="972" w:type="dxa"/>
            <w:tcBorders>
              <w:top w:val="nil"/>
              <w:left w:val="nil"/>
              <w:bottom w:val="nil"/>
              <w:right w:val="nil"/>
            </w:tcBorders>
            <w:noWrap/>
            <w:vAlign w:val="bottom"/>
            <w:hideMark/>
          </w:tcPr>
          <w:p w14:paraId="7C27BFE1" w14:textId="77777777" w:rsidR="006238A6" w:rsidRPr="000808EE" w:rsidRDefault="006238A6">
            <w:pPr>
              <w:spacing w:after="0" w:line="240" w:lineRule="auto"/>
              <w:rPr>
                <w:rFonts w:ascii="Tahoma" w:hAnsi="Tahoma" w:cs="Tahoma"/>
                <w:sz w:val="20"/>
                <w:szCs w:val="20"/>
                <w:lang w:val="en-US" w:eastAsia="en-US"/>
              </w:rPr>
            </w:pPr>
          </w:p>
        </w:tc>
        <w:tc>
          <w:tcPr>
            <w:tcW w:w="1063" w:type="dxa"/>
            <w:tcBorders>
              <w:top w:val="nil"/>
              <w:left w:val="nil"/>
              <w:bottom w:val="nil"/>
              <w:right w:val="nil"/>
            </w:tcBorders>
            <w:noWrap/>
            <w:vAlign w:val="bottom"/>
            <w:hideMark/>
          </w:tcPr>
          <w:p w14:paraId="1BF918C5" w14:textId="77777777" w:rsidR="006238A6" w:rsidRPr="000808EE" w:rsidRDefault="006238A6">
            <w:pPr>
              <w:spacing w:after="0" w:line="240" w:lineRule="auto"/>
              <w:rPr>
                <w:rFonts w:ascii="Tahoma" w:hAnsi="Tahoma" w:cs="Tahoma"/>
                <w:sz w:val="20"/>
                <w:szCs w:val="20"/>
                <w:lang w:val="en-US" w:eastAsia="en-US"/>
              </w:rPr>
            </w:pPr>
          </w:p>
        </w:tc>
        <w:tc>
          <w:tcPr>
            <w:tcW w:w="537" w:type="dxa"/>
            <w:tcBorders>
              <w:top w:val="nil"/>
              <w:left w:val="nil"/>
              <w:bottom w:val="nil"/>
              <w:right w:val="nil"/>
            </w:tcBorders>
            <w:noWrap/>
            <w:vAlign w:val="bottom"/>
            <w:hideMark/>
          </w:tcPr>
          <w:p w14:paraId="3E380520" w14:textId="77777777" w:rsidR="006238A6" w:rsidRPr="000808EE" w:rsidRDefault="006238A6">
            <w:pPr>
              <w:spacing w:after="0" w:line="240" w:lineRule="auto"/>
              <w:rPr>
                <w:rFonts w:ascii="Tahoma" w:hAnsi="Tahoma" w:cs="Tahoma"/>
                <w:sz w:val="20"/>
                <w:szCs w:val="20"/>
                <w:lang w:val="en-US" w:eastAsia="en-US"/>
              </w:rPr>
            </w:pPr>
          </w:p>
        </w:tc>
        <w:tc>
          <w:tcPr>
            <w:tcW w:w="1470" w:type="dxa"/>
            <w:tcBorders>
              <w:top w:val="nil"/>
              <w:left w:val="nil"/>
              <w:bottom w:val="nil"/>
              <w:right w:val="nil"/>
            </w:tcBorders>
            <w:noWrap/>
            <w:vAlign w:val="bottom"/>
            <w:hideMark/>
          </w:tcPr>
          <w:p w14:paraId="06296203"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7CA1C834"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nil"/>
              <w:right w:val="nil"/>
            </w:tcBorders>
            <w:noWrap/>
            <w:vAlign w:val="bottom"/>
            <w:hideMark/>
          </w:tcPr>
          <w:p w14:paraId="658A7F28"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0D3CFC93"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nil"/>
              <w:right w:val="nil"/>
            </w:tcBorders>
            <w:noWrap/>
            <w:vAlign w:val="bottom"/>
            <w:hideMark/>
          </w:tcPr>
          <w:p w14:paraId="77B23B1C"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0B92ABB8"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nil"/>
              <w:right w:val="nil"/>
            </w:tcBorders>
            <w:noWrap/>
            <w:vAlign w:val="bottom"/>
            <w:hideMark/>
          </w:tcPr>
          <w:p w14:paraId="14D25FC7"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203EFB" w14:paraId="0EF3F505" w14:textId="77777777">
        <w:trPr>
          <w:trHeight w:val="300"/>
        </w:trPr>
        <w:tc>
          <w:tcPr>
            <w:tcW w:w="3655" w:type="dxa"/>
            <w:gridSpan w:val="4"/>
            <w:tcBorders>
              <w:top w:val="nil"/>
              <w:left w:val="nil"/>
              <w:bottom w:val="nil"/>
              <w:right w:val="nil"/>
            </w:tcBorders>
            <w:noWrap/>
            <w:hideMark/>
          </w:tcPr>
          <w:p w14:paraId="55A70859" w14:textId="77777777" w:rsidR="006238A6" w:rsidRPr="000808EE" w:rsidRDefault="006238A6">
            <w:pPr>
              <w:spacing w:after="0" w:line="240" w:lineRule="auto"/>
              <w:rPr>
                <w:rFonts w:ascii="Tahoma" w:hAnsi="Tahoma" w:cs="Tahoma"/>
                <w:b/>
                <w:bCs/>
                <w:sz w:val="20"/>
                <w:szCs w:val="20"/>
                <w:lang w:val="en-US" w:eastAsia="en-US"/>
              </w:rPr>
            </w:pPr>
            <w:r w:rsidRPr="000808EE">
              <w:rPr>
                <w:rFonts w:ascii="Tahoma" w:hAnsi="Tahoma" w:cs="Tahoma"/>
                <w:b/>
                <w:bCs/>
                <w:sz w:val="20"/>
                <w:szCs w:val="20"/>
                <w:lang w:val="en-US" w:eastAsia="en-US"/>
              </w:rPr>
              <w:t xml:space="preserve">Net Book Value </w:t>
            </w:r>
            <w:proofErr w:type="gramStart"/>
            <w:r w:rsidRPr="000808EE">
              <w:rPr>
                <w:rFonts w:ascii="Tahoma" w:hAnsi="Tahoma" w:cs="Tahoma"/>
                <w:b/>
                <w:bCs/>
                <w:sz w:val="20"/>
                <w:szCs w:val="20"/>
                <w:lang w:val="en-US" w:eastAsia="en-US"/>
              </w:rPr>
              <w:t>at</w:t>
            </w:r>
            <w:proofErr w:type="gramEnd"/>
            <w:r w:rsidRPr="000808EE">
              <w:rPr>
                <w:rFonts w:ascii="Tahoma" w:hAnsi="Tahoma" w:cs="Tahoma"/>
                <w:b/>
                <w:bCs/>
                <w:sz w:val="20"/>
                <w:szCs w:val="20"/>
                <w:lang w:val="en-US" w:eastAsia="en-US"/>
              </w:rPr>
              <w:t xml:space="preserve"> 31 March </w:t>
            </w:r>
            <w:r w:rsidRPr="00BF3E08">
              <w:rPr>
                <w:rFonts w:ascii="Tahoma" w:hAnsi="Tahoma" w:cs="Tahoma"/>
                <w:b/>
                <w:sz w:val="20"/>
                <w:szCs w:val="20"/>
                <w:lang w:val="en-US" w:eastAsia="en-US"/>
              </w:rPr>
              <w:t>202</w:t>
            </w:r>
            <w:r>
              <w:rPr>
                <w:rFonts w:ascii="Tahoma" w:hAnsi="Tahoma" w:cs="Tahoma"/>
                <w:b/>
                <w:sz w:val="20"/>
                <w:szCs w:val="20"/>
                <w:lang w:val="en-US" w:eastAsia="en-US"/>
              </w:rPr>
              <w:t>4</w:t>
            </w:r>
          </w:p>
        </w:tc>
        <w:tc>
          <w:tcPr>
            <w:tcW w:w="1470" w:type="dxa"/>
            <w:tcBorders>
              <w:top w:val="nil"/>
              <w:left w:val="nil"/>
              <w:bottom w:val="double" w:sz="6" w:space="0" w:color="auto"/>
              <w:right w:val="nil"/>
            </w:tcBorders>
            <w:noWrap/>
            <w:hideMark/>
          </w:tcPr>
          <w:p w14:paraId="03F81733"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4,883</w:t>
            </w:r>
          </w:p>
        </w:tc>
        <w:tc>
          <w:tcPr>
            <w:tcW w:w="236" w:type="dxa"/>
            <w:tcBorders>
              <w:top w:val="nil"/>
              <w:left w:val="nil"/>
              <w:bottom w:val="nil"/>
              <w:right w:val="nil"/>
            </w:tcBorders>
            <w:noWrap/>
            <w:hideMark/>
          </w:tcPr>
          <w:p w14:paraId="5F9EC356" w14:textId="77777777" w:rsidR="006238A6" w:rsidRPr="00BF3E08" w:rsidRDefault="006238A6">
            <w:pPr>
              <w:spacing w:after="0" w:line="240" w:lineRule="auto"/>
              <w:jc w:val="right"/>
              <w:rPr>
                <w:rFonts w:ascii="Tahoma" w:hAnsi="Tahoma" w:cs="Tahoma"/>
                <w:sz w:val="20"/>
                <w:szCs w:val="20"/>
                <w:lang w:val="en-US" w:eastAsia="en-US"/>
              </w:rPr>
            </w:pPr>
          </w:p>
        </w:tc>
        <w:tc>
          <w:tcPr>
            <w:tcW w:w="1416" w:type="dxa"/>
            <w:tcBorders>
              <w:top w:val="nil"/>
              <w:left w:val="nil"/>
              <w:bottom w:val="double" w:sz="6" w:space="0" w:color="auto"/>
              <w:right w:val="nil"/>
            </w:tcBorders>
            <w:noWrap/>
            <w:hideMark/>
          </w:tcPr>
          <w:p w14:paraId="68B8A2D7"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1,52</w:t>
            </w:r>
            <w:r>
              <w:rPr>
                <w:rFonts w:ascii="Tahoma" w:hAnsi="Tahoma" w:cs="Tahoma"/>
                <w:sz w:val="20"/>
                <w:szCs w:val="20"/>
              </w:rPr>
              <w:t>8</w:t>
            </w:r>
          </w:p>
        </w:tc>
        <w:tc>
          <w:tcPr>
            <w:tcW w:w="236" w:type="dxa"/>
            <w:tcBorders>
              <w:top w:val="nil"/>
              <w:left w:val="nil"/>
              <w:bottom w:val="nil"/>
              <w:right w:val="nil"/>
            </w:tcBorders>
            <w:noWrap/>
            <w:hideMark/>
          </w:tcPr>
          <w:p w14:paraId="0E4C01D4" w14:textId="77777777" w:rsidR="006238A6" w:rsidRPr="00BF3E08" w:rsidRDefault="006238A6">
            <w:pPr>
              <w:spacing w:after="0" w:line="240" w:lineRule="auto"/>
              <w:jc w:val="right"/>
              <w:rPr>
                <w:rFonts w:ascii="Tahoma" w:hAnsi="Tahoma" w:cs="Tahoma"/>
                <w:sz w:val="20"/>
                <w:szCs w:val="20"/>
                <w:lang w:val="en-US" w:eastAsia="en-US"/>
              </w:rPr>
            </w:pPr>
          </w:p>
        </w:tc>
        <w:tc>
          <w:tcPr>
            <w:tcW w:w="1470" w:type="dxa"/>
            <w:tcBorders>
              <w:top w:val="nil"/>
              <w:left w:val="nil"/>
              <w:bottom w:val="double" w:sz="6" w:space="0" w:color="auto"/>
              <w:right w:val="nil"/>
            </w:tcBorders>
            <w:noWrap/>
            <w:hideMark/>
          </w:tcPr>
          <w:p w14:paraId="14EECED3"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1,896</w:t>
            </w:r>
          </w:p>
        </w:tc>
        <w:tc>
          <w:tcPr>
            <w:tcW w:w="236" w:type="dxa"/>
            <w:tcBorders>
              <w:top w:val="nil"/>
              <w:left w:val="nil"/>
              <w:bottom w:val="nil"/>
              <w:right w:val="nil"/>
            </w:tcBorders>
            <w:noWrap/>
            <w:hideMark/>
          </w:tcPr>
          <w:p w14:paraId="28813FF5" w14:textId="77777777" w:rsidR="006238A6" w:rsidRPr="00BF3E08" w:rsidRDefault="006238A6">
            <w:pPr>
              <w:spacing w:after="0" w:line="240" w:lineRule="auto"/>
              <w:jc w:val="right"/>
              <w:rPr>
                <w:rFonts w:ascii="Tahoma" w:hAnsi="Tahoma" w:cs="Tahoma"/>
                <w:sz w:val="20"/>
                <w:szCs w:val="20"/>
                <w:lang w:val="en-US" w:eastAsia="en-US"/>
              </w:rPr>
            </w:pPr>
          </w:p>
        </w:tc>
        <w:tc>
          <w:tcPr>
            <w:tcW w:w="1357" w:type="dxa"/>
            <w:tcBorders>
              <w:top w:val="nil"/>
              <w:left w:val="nil"/>
              <w:bottom w:val="double" w:sz="6" w:space="0" w:color="auto"/>
              <w:right w:val="nil"/>
            </w:tcBorders>
            <w:noWrap/>
            <w:hideMark/>
          </w:tcPr>
          <w:p w14:paraId="017F628A"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8,30</w:t>
            </w:r>
            <w:r>
              <w:rPr>
                <w:rFonts w:ascii="Tahoma" w:hAnsi="Tahoma" w:cs="Tahoma"/>
                <w:sz w:val="20"/>
                <w:szCs w:val="20"/>
              </w:rPr>
              <w:t>7</w:t>
            </w:r>
          </w:p>
        </w:tc>
      </w:tr>
    </w:tbl>
    <w:tbl>
      <w:tblPr>
        <w:tblpPr w:leftFromText="180" w:rightFromText="180" w:vertAnchor="text" w:horzAnchor="margin" w:tblpY="204"/>
        <w:tblW w:w="10789" w:type="dxa"/>
        <w:tblLayout w:type="fixed"/>
        <w:tblLook w:val="04A0" w:firstRow="1" w:lastRow="0" w:firstColumn="1" w:lastColumn="0" w:noHBand="0" w:noVBand="1"/>
      </w:tblPr>
      <w:tblGrid>
        <w:gridCol w:w="2408"/>
        <w:gridCol w:w="1556"/>
        <w:gridCol w:w="142"/>
        <w:gridCol w:w="94"/>
        <w:gridCol w:w="1375"/>
        <w:gridCol w:w="94"/>
        <w:gridCol w:w="142"/>
        <w:gridCol w:w="94"/>
        <w:gridCol w:w="1335"/>
        <w:gridCol w:w="94"/>
        <w:gridCol w:w="142"/>
        <w:gridCol w:w="94"/>
        <w:gridCol w:w="1375"/>
        <w:gridCol w:w="94"/>
        <w:gridCol w:w="142"/>
        <w:gridCol w:w="94"/>
        <w:gridCol w:w="1352"/>
        <w:gridCol w:w="162"/>
      </w:tblGrid>
      <w:tr w:rsidR="006238A6" w:rsidRPr="002D1458" w14:paraId="7F789ED9" w14:textId="77777777">
        <w:trPr>
          <w:trHeight w:val="300"/>
        </w:trPr>
        <w:tc>
          <w:tcPr>
            <w:tcW w:w="2408" w:type="dxa"/>
            <w:noWrap/>
            <w:vAlign w:val="bottom"/>
            <w:hideMark/>
          </w:tcPr>
          <w:p w14:paraId="400B6CBA" w14:textId="77777777" w:rsidR="006238A6" w:rsidRPr="00BF3E08" w:rsidRDefault="006238A6">
            <w:pPr>
              <w:spacing w:after="0" w:line="240" w:lineRule="auto"/>
              <w:ind w:left="316" w:firstLine="283"/>
              <w:rPr>
                <w:rFonts w:ascii="Tahoma" w:hAnsi="Tahoma" w:cs="Tahoma"/>
                <w:b/>
                <w:sz w:val="24"/>
                <w:szCs w:val="24"/>
                <w:lang w:val="en-US" w:eastAsia="en-US"/>
              </w:rPr>
            </w:pPr>
            <w:r w:rsidRPr="00BF3E08">
              <w:rPr>
                <w:rFonts w:ascii="Tahoma" w:hAnsi="Tahoma" w:cs="Tahoma"/>
                <w:b/>
                <w:sz w:val="24"/>
                <w:szCs w:val="24"/>
                <w:lang w:val="en-US" w:eastAsia="en-US"/>
              </w:rPr>
              <w:t>Association</w:t>
            </w:r>
          </w:p>
        </w:tc>
        <w:tc>
          <w:tcPr>
            <w:tcW w:w="1556" w:type="dxa"/>
            <w:noWrap/>
            <w:vAlign w:val="bottom"/>
            <w:hideMark/>
          </w:tcPr>
          <w:p w14:paraId="1156EB7C" w14:textId="77777777" w:rsidR="006238A6" w:rsidRPr="002D1458"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4E94AFFD"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vMerge w:val="restart"/>
            <w:vAlign w:val="bottom"/>
            <w:hideMark/>
          </w:tcPr>
          <w:p w14:paraId="393062BD"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Freehold Buildings</w:t>
            </w:r>
          </w:p>
        </w:tc>
        <w:tc>
          <w:tcPr>
            <w:tcW w:w="236" w:type="dxa"/>
            <w:gridSpan w:val="2"/>
            <w:vAlign w:val="bottom"/>
            <w:hideMark/>
          </w:tcPr>
          <w:p w14:paraId="1048C0BC" w14:textId="77777777" w:rsidR="006238A6" w:rsidRPr="002D1458" w:rsidRDefault="006238A6">
            <w:pPr>
              <w:spacing w:after="0" w:line="240" w:lineRule="auto"/>
              <w:jc w:val="right"/>
              <w:rPr>
                <w:rFonts w:ascii="Tahoma" w:hAnsi="Tahoma" w:cs="Tahoma"/>
                <w:b/>
                <w:bCs/>
                <w:sz w:val="20"/>
                <w:szCs w:val="20"/>
                <w:lang w:val="en-US" w:eastAsia="en-US"/>
              </w:rPr>
            </w:pPr>
          </w:p>
        </w:tc>
        <w:tc>
          <w:tcPr>
            <w:tcW w:w="1429" w:type="dxa"/>
            <w:gridSpan w:val="2"/>
            <w:vMerge w:val="restart"/>
            <w:vAlign w:val="bottom"/>
            <w:hideMark/>
          </w:tcPr>
          <w:p w14:paraId="52169821"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 xml:space="preserve">Plant, machinery, &amp; fixtures </w:t>
            </w:r>
          </w:p>
        </w:tc>
        <w:tc>
          <w:tcPr>
            <w:tcW w:w="236" w:type="dxa"/>
            <w:gridSpan w:val="2"/>
            <w:noWrap/>
            <w:hideMark/>
          </w:tcPr>
          <w:p w14:paraId="47D70DCB" w14:textId="77777777" w:rsidR="006238A6" w:rsidRPr="002D1458" w:rsidRDefault="006238A6">
            <w:pPr>
              <w:spacing w:after="0" w:line="240" w:lineRule="auto"/>
              <w:jc w:val="right"/>
              <w:rPr>
                <w:rFonts w:ascii="Tahoma" w:hAnsi="Tahoma" w:cs="Tahoma"/>
                <w:b/>
                <w:bCs/>
                <w:sz w:val="20"/>
                <w:szCs w:val="20"/>
                <w:lang w:val="en-US" w:eastAsia="en-US"/>
              </w:rPr>
            </w:pPr>
          </w:p>
        </w:tc>
        <w:tc>
          <w:tcPr>
            <w:tcW w:w="1469" w:type="dxa"/>
            <w:gridSpan w:val="2"/>
            <w:vMerge w:val="restart"/>
            <w:vAlign w:val="bottom"/>
            <w:hideMark/>
          </w:tcPr>
          <w:p w14:paraId="2038FC7D"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Computer, hardware &amp; software</w:t>
            </w:r>
          </w:p>
        </w:tc>
        <w:tc>
          <w:tcPr>
            <w:tcW w:w="236" w:type="dxa"/>
            <w:gridSpan w:val="2"/>
            <w:noWrap/>
            <w:hideMark/>
          </w:tcPr>
          <w:p w14:paraId="453B15C9" w14:textId="77777777" w:rsidR="006238A6" w:rsidRPr="002D1458" w:rsidRDefault="006238A6">
            <w:pPr>
              <w:spacing w:after="0" w:line="240" w:lineRule="auto"/>
              <w:jc w:val="right"/>
              <w:rPr>
                <w:rFonts w:ascii="Tahoma" w:hAnsi="Tahoma" w:cs="Tahoma"/>
                <w:b/>
                <w:bCs/>
                <w:sz w:val="20"/>
                <w:szCs w:val="20"/>
                <w:lang w:val="en-US" w:eastAsia="en-US"/>
              </w:rPr>
            </w:pPr>
          </w:p>
        </w:tc>
        <w:tc>
          <w:tcPr>
            <w:tcW w:w="1514" w:type="dxa"/>
            <w:gridSpan w:val="2"/>
            <w:noWrap/>
            <w:vAlign w:val="bottom"/>
            <w:hideMark/>
          </w:tcPr>
          <w:p w14:paraId="06BF99B6" w14:textId="77777777" w:rsidR="006238A6" w:rsidRPr="002D1458" w:rsidRDefault="006238A6">
            <w:pPr>
              <w:spacing w:after="0" w:line="240" w:lineRule="auto"/>
              <w:jc w:val="right"/>
              <w:rPr>
                <w:rFonts w:ascii="Tahoma" w:hAnsi="Tahoma" w:cs="Tahoma"/>
                <w:sz w:val="20"/>
                <w:szCs w:val="20"/>
                <w:lang w:val="en-US" w:eastAsia="en-US"/>
              </w:rPr>
            </w:pPr>
          </w:p>
        </w:tc>
      </w:tr>
      <w:tr w:rsidR="006238A6" w:rsidRPr="002D1458" w14:paraId="3E93A573" w14:textId="77777777">
        <w:trPr>
          <w:trHeight w:val="300"/>
        </w:trPr>
        <w:tc>
          <w:tcPr>
            <w:tcW w:w="2408" w:type="dxa"/>
            <w:noWrap/>
            <w:hideMark/>
          </w:tcPr>
          <w:p w14:paraId="5172F2D3" w14:textId="77777777" w:rsidR="006238A6" w:rsidRPr="002D1458" w:rsidRDefault="006238A6">
            <w:pPr>
              <w:spacing w:after="0" w:line="240" w:lineRule="auto"/>
              <w:rPr>
                <w:rFonts w:ascii="Tahoma" w:hAnsi="Tahoma" w:cs="Tahoma"/>
                <w:sz w:val="20"/>
                <w:szCs w:val="20"/>
                <w:lang w:val="en-US" w:eastAsia="en-US"/>
              </w:rPr>
            </w:pPr>
          </w:p>
        </w:tc>
        <w:tc>
          <w:tcPr>
            <w:tcW w:w="1556" w:type="dxa"/>
            <w:noWrap/>
            <w:vAlign w:val="bottom"/>
            <w:hideMark/>
          </w:tcPr>
          <w:p w14:paraId="41DA7C91" w14:textId="77777777" w:rsidR="006238A6" w:rsidRPr="002D1458"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75E9A070"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vMerge/>
            <w:vAlign w:val="center"/>
            <w:hideMark/>
          </w:tcPr>
          <w:p w14:paraId="1EBCD9C2"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vAlign w:val="bottom"/>
            <w:hideMark/>
          </w:tcPr>
          <w:p w14:paraId="4DFA9EB3" w14:textId="77777777" w:rsidR="006238A6" w:rsidRPr="002D1458" w:rsidRDefault="006238A6">
            <w:pPr>
              <w:spacing w:after="0" w:line="240" w:lineRule="auto"/>
              <w:jc w:val="right"/>
              <w:rPr>
                <w:rFonts w:ascii="Tahoma" w:hAnsi="Tahoma" w:cs="Tahoma"/>
                <w:sz w:val="20"/>
                <w:szCs w:val="20"/>
                <w:lang w:val="en-US" w:eastAsia="en-US"/>
              </w:rPr>
            </w:pPr>
          </w:p>
        </w:tc>
        <w:tc>
          <w:tcPr>
            <w:tcW w:w="1429" w:type="dxa"/>
            <w:gridSpan w:val="2"/>
            <w:vMerge/>
            <w:vAlign w:val="center"/>
            <w:hideMark/>
          </w:tcPr>
          <w:p w14:paraId="22A70DD9"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7DCB08FB" w14:textId="77777777" w:rsidR="006238A6" w:rsidRPr="002D1458" w:rsidRDefault="006238A6">
            <w:pPr>
              <w:spacing w:after="0" w:line="240" w:lineRule="auto"/>
              <w:jc w:val="right"/>
              <w:rPr>
                <w:rFonts w:ascii="Tahoma" w:hAnsi="Tahoma" w:cs="Tahoma"/>
                <w:b/>
                <w:bCs/>
                <w:sz w:val="20"/>
                <w:szCs w:val="20"/>
                <w:lang w:val="en-US" w:eastAsia="en-US"/>
              </w:rPr>
            </w:pPr>
          </w:p>
        </w:tc>
        <w:tc>
          <w:tcPr>
            <w:tcW w:w="1469" w:type="dxa"/>
            <w:gridSpan w:val="2"/>
            <w:vMerge/>
            <w:vAlign w:val="center"/>
            <w:hideMark/>
          </w:tcPr>
          <w:p w14:paraId="71248C80"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222F0C81" w14:textId="77777777" w:rsidR="006238A6" w:rsidRPr="002D1458" w:rsidRDefault="006238A6">
            <w:pPr>
              <w:spacing w:after="0" w:line="240" w:lineRule="auto"/>
              <w:jc w:val="right"/>
              <w:rPr>
                <w:rFonts w:ascii="Tahoma" w:hAnsi="Tahoma" w:cs="Tahoma"/>
                <w:b/>
                <w:bCs/>
                <w:sz w:val="20"/>
                <w:szCs w:val="20"/>
                <w:lang w:val="en-US" w:eastAsia="en-US"/>
              </w:rPr>
            </w:pPr>
          </w:p>
        </w:tc>
        <w:tc>
          <w:tcPr>
            <w:tcW w:w="1514" w:type="dxa"/>
            <w:gridSpan w:val="2"/>
            <w:noWrap/>
            <w:hideMark/>
          </w:tcPr>
          <w:p w14:paraId="01FF6A0A"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Total</w:t>
            </w:r>
          </w:p>
        </w:tc>
      </w:tr>
      <w:tr w:rsidR="006238A6" w:rsidRPr="002D1458" w14:paraId="0B1DE70B" w14:textId="77777777">
        <w:trPr>
          <w:trHeight w:val="300"/>
        </w:trPr>
        <w:tc>
          <w:tcPr>
            <w:tcW w:w="2408" w:type="dxa"/>
            <w:noWrap/>
            <w:hideMark/>
          </w:tcPr>
          <w:p w14:paraId="413EFFE0" w14:textId="77777777" w:rsidR="006238A6" w:rsidRPr="002D1458" w:rsidRDefault="006238A6">
            <w:pPr>
              <w:spacing w:after="0" w:line="240" w:lineRule="auto"/>
              <w:rPr>
                <w:rFonts w:ascii="Tahoma" w:hAnsi="Tahoma" w:cs="Tahoma"/>
                <w:sz w:val="20"/>
                <w:szCs w:val="20"/>
                <w:lang w:val="en-US" w:eastAsia="en-US"/>
              </w:rPr>
            </w:pPr>
          </w:p>
        </w:tc>
        <w:tc>
          <w:tcPr>
            <w:tcW w:w="1556" w:type="dxa"/>
            <w:noWrap/>
            <w:vAlign w:val="bottom"/>
            <w:hideMark/>
          </w:tcPr>
          <w:p w14:paraId="28EB0FB7" w14:textId="77777777" w:rsidR="006238A6" w:rsidRPr="002D1458"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5CC6A310"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vMerge/>
            <w:vAlign w:val="center"/>
            <w:hideMark/>
          </w:tcPr>
          <w:p w14:paraId="4B6A96DF"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vAlign w:val="bottom"/>
            <w:hideMark/>
          </w:tcPr>
          <w:p w14:paraId="532ABEBB" w14:textId="77777777" w:rsidR="006238A6" w:rsidRPr="002D1458" w:rsidRDefault="006238A6">
            <w:pPr>
              <w:spacing w:after="0" w:line="240" w:lineRule="auto"/>
              <w:jc w:val="right"/>
              <w:rPr>
                <w:rFonts w:ascii="Tahoma" w:hAnsi="Tahoma" w:cs="Tahoma"/>
                <w:sz w:val="20"/>
                <w:szCs w:val="20"/>
                <w:lang w:val="en-US" w:eastAsia="en-US"/>
              </w:rPr>
            </w:pPr>
          </w:p>
        </w:tc>
        <w:tc>
          <w:tcPr>
            <w:tcW w:w="1429" w:type="dxa"/>
            <w:gridSpan w:val="2"/>
            <w:vMerge/>
            <w:vAlign w:val="center"/>
            <w:hideMark/>
          </w:tcPr>
          <w:p w14:paraId="29E3DDFB"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25C7BC0E" w14:textId="77777777" w:rsidR="006238A6" w:rsidRPr="002D1458" w:rsidRDefault="006238A6">
            <w:pPr>
              <w:spacing w:after="0" w:line="240" w:lineRule="auto"/>
              <w:jc w:val="right"/>
              <w:rPr>
                <w:rFonts w:ascii="Tahoma" w:hAnsi="Tahoma" w:cs="Tahoma"/>
                <w:b/>
                <w:bCs/>
                <w:sz w:val="20"/>
                <w:szCs w:val="20"/>
                <w:lang w:val="en-US" w:eastAsia="en-US"/>
              </w:rPr>
            </w:pPr>
          </w:p>
        </w:tc>
        <w:tc>
          <w:tcPr>
            <w:tcW w:w="1469" w:type="dxa"/>
            <w:gridSpan w:val="2"/>
            <w:vMerge/>
            <w:vAlign w:val="center"/>
            <w:hideMark/>
          </w:tcPr>
          <w:p w14:paraId="7A861EB4"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0654D362" w14:textId="77777777" w:rsidR="006238A6" w:rsidRPr="002D1458" w:rsidRDefault="006238A6">
            <w:pPr>
              <w:spacing w:after="0" w:line="240" w:lineRule="auto"/>
              <w:jc w:val="right"/>
              <w:rPr>
                <w:rFonts w:ascii="Tahoma" w:hAnsi="Tahoma" w:cs="Tahoma"/>
                <w:b/>
                <w:bCs/>
                <w:sz w:val="20"/>
                <w:szCs w:val="20"/>
                <w:lang w:val="en-US" w:eastAsia="en-US"/>
              </w:rPr>
            </w:pPr>
          </w:p>
        </w:tc>
        <w:tc>
          <w:tcPr>
            <w:tcW w:w="1514" w:type="dxa"/>
            <w:gridSpan w:val="2"/>
            <w:noWrap/>
            <w:hideMark/>
          </w:tcPr>
          <w:p w14:paraId="7F3E10F8" w14:textId="77777777" w:rsidR="006238A6" w:rsidRPr="002D1458" w:rsidRDefault="006238A6">
            <w:pPr>
              <w:spacing w:after="0" w:line="240" w:lineRule="auto"/>
              <w:jc w:val="right"/>
              <w:rPr>
                <w:rFonts w:ascii="Tahoma" w:hAnsi="Tahoma" w:cs="Tahoma"/>
                <w:b/>
                <w:bCs/>
                <w:sz w:val="20"/>
                <w:szCs w:val="20"/>
                <w:lang w:val="en-US" w:eastAsia="en-US"/>
              </w:rPr>
            </w:pPr>
          </w:p>
        </w:tc>
      </w:tr>
      <w:tr w:rsidR="006238A6" w:rsidRPr="002D1458" w14:paraId="435D3654" w14:textId="77777777">
        <w:trPr>
          <w:trHeight w:val="300"/>
        </w:trPr>
        <w:tc>
          <w:tcPr>
            <w:tcW w:w="2408" w:type="dxa"/>
            <w:noWrap/>
            <w:hideMark/>
          </w:tcPr>
          <w:p w14:paraId="153548AC" w14:textId="77777777" w:rsidR="006238A6" w:rsidRPr="002D1458" w:rsidRDefault="006238A6">
            <w:pPr>
              <w:spacing w:after="0" w:line="240" w:lineRule="auto"/>
              <w:rPr>
                <w:rFonts w:ascii="Tahoma" w:hAnsi="Tahoma" w:cs="Tahoma"/>
                <w:sz w:val="20"/>
                <w:szCs w:val="20"/>
                <w:lang w:val="en-US" w:eastAsia="en-US"/>
              </w:rPr>
            </w:pPr>
          </w:p>
        </w:tc>
        <w:tc>
          <w:tcPr>
            <w:tcW w:w="1556" w:type="dxa"/>
            <w:noWrap/>
            <w:vAlign w:val="bottom"/>
            <w:hideMark/>
          </w:tcPr>
          <w:p w14:paraId="3831A063" w14:textId="77777777" w:rsidR="006238A6" w:rsidRPr="002D1458"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62E2CEC1"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3222A552"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£'000</w:t>
            </w:r>
          </w:p>
        </w:tc>
        <w:tc>
          <w:tcPr>
            <w:tcW w:w="236" w:type="dxa"/>
            <w:gridSpan w:val="2"/>
            <w:noWrap/>
            <w:hideMark/>
          </w:tcPr>
          <w:p w14:paraId="762D0125" w14:textId="77777777" w:rsidR="006238A6" w:rsidRPr="002D1458" w:rsidRDefault="006238A6">
            <w:pPr>
              <w:spacing w:after="0" w:line="240" w:lineRule="auto"/>
              <w:jc w:val="right"/>
              <w:rPr>
                <w:rFonts w:ascii="Tahoma" w:hAnsi="Tahoma" w:cs="Tahoma"/>
                <w:b/>
                <w:bCs/>
                <w:sz w:val="20"/>
                <w:szCs w:val="20"/>
                <w:lang w:val="en-US" w:eastAsia="en-US"/>
              </w:rPr>
            </w:pPr>
          </w:p>
        </w:tc>
        <w:tc>
          <w:tcPr>
            <w:tcW w:w="1429" w:type="dxa"/>
            <w:gridSpan w:val="2"/>
            <w:noWrap/>
            <w:hideMark/>
          </w:tcPr>
          <w:p w14:paraId="3791D7C9"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£'000</w:t>
            </w:r>
          </w:p>
        </w:tc>
        <w:tc>
          <w:tcPr>
            <w:tcW w:w="236" w:type="dxa"/>
            <w:gridSpan w:val="2"/>
            <w:noWrap/>
            <w:vAlign w:val="bottom"/>
            <w:hideMark/>
          </w:tcPr>
          <w:p w14:paraId="711010DC" w14:textId="77777777" w:rsidR="006238A6" w:rsidRPr="002D145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1063B5C5"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£'000</w:t>
            </w:r>
          </w:p>
        </w:tc>
        <w:tc>
          <w:tcPr>
            <w:tcW w:w="236" w:type="dxa"/>
            <w:gridSpan w:val="2"/>
            <w:noWrap/>
            <w:vAlign w:val="bottom"/>
            <w:hideMark/>
          </w:tcPr>
          <w:p w14:paraId="5C410521" w14:textId="77777777" w:rsidR="006238A6" w:rsidRPr="002D1458"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456EB687" w14:textId="77777777" w:rsidR="006238A6" w:rsidRPr="002D1458" w:rsidRDefault="006238A6">
            <w:pPr>
              <w:spacing w:after="0" w:line="240" w:lineRule="auto"/>
              <w:jc w:val="right"/>
              <w:rPr>
                <w:rFonts w:ascii="Tahoma" w:hAnsi="Tahoma" w:cs="Tahoma"/>
                <w:b/>
                <w:bCs/>
                <w:sz w:val="20"/>
                <w:szCs w:val="20"/>
                <w:lang w:val="en-US" w:eastAsia="en-US"/>
              </w:rPr>
            </w:pPr>
            <w:r w:rsidRPr="002D1458">
              <w:rPr>
                <w:rFonts w:ascii="Tahoma" w:hAnsi="Tahoma" w:cs="Tahoma"/>
                <w:b/>
                <w:bCs/>
                <w:sz w:val="20"/>
                <w:szCs w:val="20"/>
                <w:lang w:val="en-US" w:eastAsia="en-US"/>
              </w:rPr>
              <w:t>£'000</w:t>
            </w:r>
          </w:p>
        </w:tc>
      </w:tr>
      <w:tr w:rsidR="006238A6" w:rsidRPr="002D1458" w14:paraId="4493ADD0" w14:textId="77777777">
        <w:trPr>
          <w:trHeight w:val="300"/>
        </w:trPr>
        <w:tc>
          <w:tcPr>
            <w:tcW w:w="3964" w:type="dxa"/>
            <w:gridSpan w:val="2"/>
            <w:noWrap/>
            <w:hideMark/>
          </w:tcPr>
          <w:p w14:paraId="69FA13D2" w14:textId="77777777" w:rsidR="006238A6" w:rsidRPr="00520F91" w:rsidRDefault="006238A6">
            <w:pPr>
              <w:spacing w:after="0" w:line="240" w:lineRule="auto"/>
              <w:ind w:firstLine="599"/>
              <w:rPr>
                <w:rFonts w:ascii="Tahoma" w:hAnsi="Tahoma" w:cs="Tahoma"/>
                <w:b/>
                <w:bCs/>
                <w:sz w:val="20"/>
                <w:szCs w:val="20"/>
                <w:lang w:val="en-US" w:eastAsia="en-US"/>
              </w:rPr>
            </w:pPr>
            <w:r w:rsidRPr="00520F91">
              <w:rPr>
                <w:rFonts w:ascii="Tahoma" w:hAnsi="Tahoma" w:cs="Tahoma"/>
                <w:b/>
                <w:bCs/>
                <w:sz w:val="20"/>
                <w:szCs w:val="20"/>
                <w:lang w:val="en-US" w:eastAsia="en-US"/>
              </w:rPr>
              <w:t>Cost</w:t>
            </w:r>
          </w:p>
        </w:tc>
        <w:tc>
          <w:tcPr>
            <w:tcW w:w="236" w:type="dxa"/>
            <w:gridSpan w:val="2"/>
            <w:noWrap/>
            <w:vAlign w:val="bottom"/>
            <w:hideMark/>
          </w:tcPr>
          <w:p w14:paraId="39D7614A"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16BC3358" w14:textId="77777777" w:rsidR="006238A6" w:rsidRPr="002D1458"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4D0A7A2E" w14:textId="77777777" w:rsidR="006238A6" w:rsidRPr="00002562" w:rsidRDefault="006238A6">
            <w:pPr>
              <w:spacing w:after="0" w:line="240" w:lineRule="auto"/>
              <w:jc w:val="right"/>
              <w:rPr>
                <w:rFonts w:ascii="Tahoma" w:hAnsi="Tahoma" w:cs="Tahoma"/>
                <w:b/>
                <w:bCs/>
                <w:sz w:val="20"/>
                <w:szCs w:val="20"/>
                <w:lang w:val="en-US" w:eastAsia="en-US"/>
              </w:rPr>
            </w:pPr>
          </w:p>
        </w:tc>
        <w:tc>
          <w:tcPr>
            <w:tcW w:w="1429" w:type="dxa"/>
            <w:gridSpan w:val="2"/>
            <w:noWrap/>
            <w:hideMark/>
          </w:tcPr>
          <w:p w14:paraId="25FE0DEE" w14:textId="77777777" w:rsidR="006238A6" w:rsidRPr="00002562" w:rsidRDefault="006238A6">
            <w:pPr>
              <w:spacing w:after="0" w:line="240" w:lineRule="auto"/>
              <w:jc w:val="right"/>
              <w:rPr>
                <w:rFonts w:ascii="Tahoma" w:hAnsi="Tahoma" w:cs="Tahoma"/>
                <w:b/>
                <w:bCs/>
                <w:sz w:val="20"/>
                <w:szCs w:val="20"/>
                <w:lang w:val="en-US" w:eastAsia="en-US"/>
              </w:rPr>
            </w:pPr>
          </w:p>
        </w:tc>
        <w:tc>
          <w:tcPr>
            <w:tcW w:w="236" w:type="dxa"/>
            <w:gridSpan w:val="2"/>
            <w:noWrap/>
            <w:hideMark/>
          </w:tcPr>
          <w:p w14:paraId="1E69276C" w14:textId="77777777" w:rsidR="006238A6" w:rsidRPr="00002562" w:rsidRDefault="006238A6">
            <w:pPr>
              <w:spacing w:after="0" w:line="240" w:lineRule="auto"/>
              <w:jc w:val="right"/>
              <w:rPr>
                <w:rFonts w:ascii="Tahoma" w:hAnsi="Tahoma" w:cs="Tahoma"/>
                <w:b/>
                <w:bCs/>
                <w:sz w:val="20"/>
                <w:szCs w:val="20"/>
                <w:lang w:val="en-US" w:eastAsia="en-US"/>
              </w:rPr>
            </w:pPr>
          </w:p>
        </w:tc>
        <w:tc>
          <w:tcPr>
            <w:tcW w:w="1469" w:type="dxa"/>
            <w:gridSpan w:val="2"/>
            <w:noWrap/>
            <w:hideMark/>
          </w:tcPr>
          <w:p w14:paraId="431A2A68" w14:textId="77777777" w:rsidR="006238A6" w:rsidRPr="00002562"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5DD9BF41" w14:textId="77777777" w:rsidR="006238A6" w:rsidRPr="00002562"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058B1AE6" w14:textId="77777777" w:rsidR="006238A6" w:rsidRPr="00002562" w:rsidRDefault="006238A6">
            <w:pPr>
              <w:spacing w:after="0" w:line="240" w:lineRule="auto"/>
              <w:jc w:val="right"/>
              <w:rPr>
                <w:rFonts w:ascii="Tahoma" w:hAnsi="Tahoma" w:cs="Tahoma"/>
                <w:sz w:val="20"/>
                <w:szCs w:val="20"/>
                <w:lang w:val="en-US" w:eastAsia="en-US"/>
              </w:rPr>
            </w:pPr>
          </w:p>
        </w:tc>
      </w:tr>
      <w:tr w:rsidR="006238A6" w:rsidRPr="002D1458" w14:paraId="230F9993" w14:textId="77777777">
        <w:trPr>
          <w:trHeight w:val="300"/>
        </w:trPr>
        <w:tc>
          <w:tcPr>
            <w:tcW w:w="3964" w:type="dxa"/>
            <w:gridSpan w:val="2"/>
            <w:noWrap/>
            <w:hideMark/>
          </w:tcPr>
          <w:p w14:paraId="707FF09B" w14:textId="77777777" w:rsidR="006238A6" w:rsidRPr="00520F91" w:rsidRDefault="006238A6">
            <w:pPr>
              <w:spacing w:after="0" w:line="240" w:lineRule="auto"/>
              <w:ind w:left="599"/>
              <w:rPr>
                <w:rFonts w:ascii="Tahoma" w:hAnsi="Tahoma" w:cs="Tahoma"/>
                <w:sz w:val="20"/>
                <w:szCs w:val="20"/>
                <w:lang w:val="en-US" w:eastAsia="en-US"/>
              </w:rPr>
            </w:pPr>
            <w:proofErr w:type="gramStart"/>
            <w:r w:rsidRPr="00520F91">
              <w:rPr>
                <w:rFonts w:ascii="Tahoma" w:hAnsi="Tahoma" w:cs="Tahoma"/>
                <w:sz w:val="20"/>
                <w:szCs w:val="20"/>
                <w:lang w:val="en-US" w:eastAsia="en-US"/>
              </w:rPr>
              <w:t>At</w:t>
            </w:r>
            <w:proofErr w:type="gramEnd"/>
            <w:r w:rsidRPr="00520F91">
              <w:rPr>
                <w:rFonts w:ascii="Tahoma" w:hAnsi="Tahoma" w:cs="Tahoma"/>
                <w:sz w:val="20"/>
                <w:szCs w:val="20"/>
                <w:lang w:val="en-US" w:eastAsia="en-US"/>
              </w:rPr>
              <w:t xml:space="preserve"> 1 April 202</w:t>
            </w:r>
            <w:r>
              <w:rPr>
                <w:rFonts w:ascii="Tahoma" w:hAnsi="Tahoma" w:cs="Tahoma"/>
                <w:sz w:val="20"/>
                <w:szCs w:val="20"/>
                <w:lang w:val="en-US" w:eastAsia="en-US"/>
              </w:rPr>
              <w:t>4</w:t>
            </w:r>
          </w:p>
        </w:tc>
        <w:tc>
          <w:tcPr>
            <w:tcW w:w="236" w:type="dxa"/>
            <w:gridSpan w:val="2"/>
            <w:noWrap/>
            <w:vAlign w:val="bottom"/>
            <w:hideMark/>
          </w:tcPr>
          <w:p w14:paraId="773E67A9"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301BBA41"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 xml:space="preserve"> 5,654</w:t>
            </w:r>
          </w:p>
        </w:tc>
        <w:tc>
          <w:tcPr>
            <w:tcW w:w="236" w:type="dxa"/>
            <w:gridSpan w:val="2"/>
            <w:noWrap/>
            <w:hideMark/>
          </w:tcPr>
          <w:p w14:paraId="32C50CD5"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hideMark/>
          </w:tcPr>
          <w:p w14:paraId="4C8A0A37"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3,5</w:t>
            </w:r>
            <w:r>
              <w:rPr>
                <w:rFonts w:ascii="Tahoma" w:hAnsi="Tahoma" w:cs="Tahoma"/>
                <w:sz w:val="20"/>
                <w:szCs w:val="20"/>
              </w:rPr>
              <w:t>49</w:t>
            </w:r>
          </w:p>
        </w:tc>
        <w:tc>
          <w:tcPr>
            <w:tcW w:w="236" w:type="dxa"/>
            <w:gridSpan w:val="2"/>
            <w:noWrap/>
            <w:hideMark/>
          </w:tcPr>
          <w:p w14:paraId="66B6BAB7"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0B25FD6A"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6,91</w:t>
            </w:r>
            <w:r>
              <w:rPr>
                <w:rFonts w:ascii="Tahoma" w:hAnsi="Tahoma" w:cs="Tahoma"/>
                <w:sz w:val="20"/>
                <w:szCs w:val="20"/>
              </w:rPr>
              <w:t>8</w:t>
            </w:r>
          </w:p>
        </w:tc>
        <w:tc>
          <w:tcPr>
            <w:tcW w:w="236" w:type="dxa"/>
            <w:gridSpan w:val="2"/>
            <w:noWrap/>
            <w:hideMark/>
          </w:tcPr>
          <w:p w14:paraId="4B777372"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4094AF23"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16,12</w:t>
            </w:r>
            <w:r>
              <w:rPr>
                <w:rFonts w:ascii="Tahoma" w:hAnsi="Tahoma" w:cs="Tahoma"/>
                <w:sz w:val="20"/>
                <w:szCs w:val="20"/>
              </w:rPr>
              <w:t>1</w:t>
            </w:r>
          </w:p>
        </w:tc>
      </w:tr>
      <w:tr w:rsidR="006238A6" w:rsidRPr="002D1458" w14:paraId="3C15009B" w14:textId="77777777">
        <w:trPr>
          <w:trHeight w:val="300"/>
        </w:trPr>
        <w:tc>
          <w:tcPr>
            <w:tcW w:w="3964" w:type="dxa"/>
            <w:gridSpan w:val="2"/>
            <w:noWrap/>
            <w:hideMark/>
          </w:tcPr>
          <w:p w14:paraId="2883574C" w14:textId="77777777" w:rsidR="006238A6" w:rsidRPr="00520F91" w:rsidRDefault="006238A6">
            <w:pPr>
              <w:spacing w:after="0" w:line="240" w:lineRule="auto"/>
              <w:ind w:left="599"/>
              <w:rPr>
                <w:rFonts w:ascii="Tahoma" w:hAnsi="Tahoma" w:cs="Tahoma"/>
                <w:sz w:val="20"/>
                <w:szCs w:val="20"/>
                <w:lang w:val="en-US" w:eastAsia="en-US"/>
              </w:rPr>
            </w:pPr>
            <w:r w:rsidRPr="00520F91">
              <w:rPr>
                <w:rFonts w:ascii="Tahoma" w:hAnsi="Tahoma" w:cs="Tahoma"/>
                <w:sz w:val="20"/>
                <w:szCs w:val="20"/>
                <w:lang w:val="en-US" w:eastAsia="en-US"/>
              </w:rPr>
              <w:t>Additions</w:t>
            </w:r>
          </w:p>
        </w:tc>
        <w:tc>
          <w:tcPr>
            <w:tcW w:w="236" w:type="dxa"/>
            <w:gridSpan w:val="2"/>
            <w:noWrap/>
            <w:vAlign w:val="bottom"/>
            <w:hideMark/>
          </w:tcPr>
          <w:p w14:paraId="51B8CF9B"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tcPr>
          <w:p w14:paraId="3A0154B6"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gridSpan w:val="2"/>
            <w:noWrap/>
          </w:tcPr>
          <w:p w14:paraId="601B9711"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tcPr>
          <w:p w14:paraId="1D7F55EC"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167</w:t>
            </w:r>
          </w:p>
        </w:tc>
        <w:tc>
          <w:tcPr>
            <w:tcW w:w="236" w:type="dxa"/>
            <w:gridSpan w:val="2"/>
            <w:noWrap/>
          </w:tcPr>
          <w:p w14:paraId="3910040B"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tcPr>
          <w:p w14:paraId="3677F483"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782</w:t>
            </w:r>
          </w:p>
        </w:tc>
        <w:tc>
          <w:tcPr>
            <w:tcW w:w="236" w:type="dxa"/>
            <w:gridSpan w:val="2"/>
            <w:noWrap/>
          </w:tcPr>
          <w:p w14:paraId="32EC0940"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tcPr>
          <w:p w14:paraId="242BB6EA"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949</w:t>
            </w:r>
          </w:p>
        </w:tc>
      </w:tr>
      <w:tr w:rsidR="006238A6" w:rsidRPr="002D1458" w14:paraId="41C2FD8E" w14:textId="77777777">
        <w:trPr>
          <w:trHeight w:val="300"/>
        </w:trPr>
        <w:tc>
          <w:tcPr>
            <w:tcW w:w="2408" w:type="dxa"/>
            <w:noWrap/>
            <w:hideMark/>
          </w:tcPr>
          <w:p w14:paraId="0CC50CBC" w14:textId="77777777" w:rsidR="006238A6" w:rsidRPr="00520F91" w:rsidRDefault="006238A6">
            <w:pPr>
              <w:spacing w:after="0" w:line="240" w:lineRule="auto"/>
              <w:ind w:left="599"/>
              <w:rPr>
                <w:rFonts w:ascii="Tahoma" w:hAnsi="Tahoma" w:cs="Tahoma"/>
                <w:sz w:val="20"/>
                <w:szCs w:val="20"/>
                <w:lang w:val="en-US" w:eastAsia="en-US"/>
              </w:rPr>
            </w:pPr>
            <w:r w:rsidRPr="00520F91">
              <w:rPr>
                <w:rFonts w:ascii="Tahoma" w:hAnsi="Tahoma" w:cs="Tahoma"/>
                <w:sz w:val="20"/>
                <w:szCs w:val="20"/>
                <w:lang w:val="en-US" w:eastAsia="en-US"/>
              </w:rPr>
              <w:t>Disposals</w:t>
            </w:r>
          </w:p>
        </w:tc>
        <w:tc>
          <w:tcPr>
            <w:tcW w:w="1556" w:type="dxa"/>
            <w:noWrap/>
            <w:vAlign w:val="bottom"/>
            <w:hideMark/>
          </w:tcPr>
          <w:p w14:paraId="7E863447" w14:textId="77777777" w:rsidR="006238A6" w:rsidRPr="00520F91"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7D907988"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tcPr>
          <w:p w14:paraId="2A934C6C"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gridSpan w:val="2"/>
            <w:noWrap/>
          </w:tcPr>
          <w:p w14:paraId="6FE78201"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tcBorders>
              <w:bottom w:val="single" w:sz="4" w:space="0" w:color="auto"/>
            </w:tcBorders>
            <w:noWrap/>
          </w:tcPr>
          <w:p w14:paraId="1F73581A"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(18)</w:t>
            </w:r>
          </w:p>
        </w:tc>
        <w:tc>
          <w:tcPr>
            <w:tcW w:w="236" w:type="dxa"/>
            <w:gridSpan w:val="2"/>
            <w:noWrap/>
          </w:tcPr>
          <w:p w14:paraId="27079B1D"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tcPr>
          <w:p w14:paraId="69D66DD1"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gridSpan w:val="2"/>
            <w:noWrap/>
          </w:tcPr>
          <w:p w14:paraId="623FD34D"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tcPr>
          <w:p w14:paraId="459A0BC9" w14:textId="77777777" w:rsidR="006238A6" w:rsidRPr="00BF3E08" w:rsidRDefault="006238A6">
            <w:pPr>
              <w:tabs>
                <w:tab w:val="left" w:pos="1047"/>
                <w:tab w:val="right" w:pos="1153"/>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(18)</w:t>
            </w:r>
          </w:p>
        </w:tc>
      </w:tr>
      <w:tr w:rsidR="006238A6" w:rsidRPr="002D1458" w14:paraId="35456F62" w14:textId="77777777">
        <w:trPr>
          <w:trHeight w:val="300"/>
        </w:trPr>
        <w:tc>
          <w:tcPr>
            <w:tcW w:w="4106" w:type="dxa"/>
            <w:gridSpan w:val="3"/>
            <w:noWrap/>
            <w:hideMark/>
          </w:tcPr>
          <w:p w14:paraId="7085FAC3" w14:textId="77777777" w:rsidR="006238A6" w:rsidRPr="00520F91" w:rsidRDefault="006238A6">
            <w:pPr>
              <w:spacing w:after="0" w:line="240" w:lineRule="auto"/>
              <w:ind w:left="599"/>
              <w:rPr>
                <w:rFonts w:ascii="Tahoma" w:hAnsi="Tahoma" w:cs="Tahoma"/>
                <w:b/>
                <w:bCs/>
                <w:sz w:val="20"/>
                <w:szCs w:val="20"/>
                <w:lang w:val="en-US" w:eastAsia="en-US"/>
              </w:rPr>
            </w:pPr>
            <w:proofErr w:type="gramStart"/>
            <w:r w:rsidRPr="00520F91">
              <w:rPr>
                <w:rFonts w:ascii="Tahoma" w:hAnsi="Tahoma" w:cs="Tahoma"/>
                <w:b/>
                <w:bCs/>
                <w:sz w:val="20"/>
                <w:szCs w:val="20"/>
                <w:lang w:val="en-US" w:eastAsia="en-US"/>
              </w:rPr>
              <w:t>At</w:t>
            </w:r>
            <w:proofErr w:type="gramEnd"/>
            <w:r w:rsidRPr="00520F91">
              <w:rPr>
                <w:rFonts w:ascii="Tahoma" w:hAnsi="Tahoma" w:cs="Tahoma"/>
                <w:b/>
                <w:bCs/>
                <w:sz w:val="20"/>
                <w:szCs w:val="20"/>
                <w:lang w:val="en-US" w:eastAsia="en-US"/>
              </w:rPr>
              <w:t xml:space="preserve"> 31 March 202</w:t>
            </w:r>
            <w:r>
              <w:rPr>
                <w:rFonts w:ascii="Tahoma" w:hAnsi="Tahoma" w:cs="Tahoma"/>
                <w:b/>
                <w:bCs/>
                <w:sz w:val="20"/>
                <w:szCs w:val="20"/>
                <w:lang w:val="en-US" w:eastAsia="en-US"/>
              </w:rPr>
              <w:t>5</w:t>
            </w:r>
          </w:p>
        </w:tc>
        <w:tc>
          <w:tcPr>
            <w:tcW w:w="1469" w:type="dxa"/>
            <w:gridSpan w:val="2"/>
            <w:tcBorders>
              <w:top w:val="single" w:sz="4" w:space="0" w:color="auto"/>
              <w:bottom w:val="single" w:sz="4" w:space="0" w:color="auto"/>
            </w:tcBorders>
            <w:noWrap/>
            <w:vAlign w:val="center"/>
          </w:tcPr>
          <w:p w14:paraId="5EF2044C"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 xml:space="preserve"> 5,654</w:t>
            </w:r>
          </w:p>
        </w:tc>
        <w:tc>
          <w:tcPr>
            <w:tcW w:w="236" w:type="dxa"/>
            <w:gridSpan w:val="2"/>
            <w:tcBorders>
              <w:top w:val="single" w:sz="4" w:space="0" w:color="auto"/>
              <w:bottom w:val="single" w:sz="4" w:space="0" w:color="auto"/>
            </w:tcBorders>
            <w:noWrap/>
            <w:vAlign w:val="center"/>
          </w:tcPr>
          <w:p w14:paraId="059BC263"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vAlign w:val="center"/>
          </w:tcPr>
          <w:p w14:paraId="437CFD39"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3,</w:t>
            </w:r>
            <w:r>
              <w:rPr>
                <w:rFonts w:ascii="Tahoma" w:hAnsi="Tahoma" w:cs="Tahoma"/>
                <w:sz w:val="20"/>
                <w:szCs w:val="20"/>
                <w:lang w:val="en-US" w:eastAsia="en-US"/>
              </w:rPr>
              <w:t>700</w:t>
            </w:r>
          </w:p>
        </w:tc>
        <w:tc>
          <w:tcPr>
            <w:tcW w:w="236" w:type="dxa"/>
            <w:gridSpan w:val="2"/>
            <w:noWrap/>
            <w:vAlign w:val="center"/>
          </w:tcPr>
          <w:p w14:paraId="2D0B4275"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tcBorders>
              <w:top w:val="single" w:sz="4" w:space="0" w:color="auto"/>
              <w:bottom w:val="single" w:sz="4" w:space="0" w:color="auto"/>
            </w:tcBorders>
            <w:noWrap/>
            <w:vAlign w:val="center"/>
          </w:tcPr>
          <w:p w14:paraId="240158AC"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7,701</w:t>
            </w:r>
          </w:p>
        </w:tc>
        <w:tc>
          <w:tcPr>
            <w:tcW w:w="236" w:type="dxa"/>
            <w:gridSpan w:val="2"/>
            <w:noWrap/>
            <w:vAlign w:val="center"/>
          </w:tcPr>
          <w:p w14:paraId="62B393FA" w14:textId="77777777" w:rsidR="006238A6" w:rsidRPr="00BF3E08" w:rsidRDefault="006238A6">
            <w:pPr>
              <w:spacing w:after="0" w:line="240" w:lineRule="auto"/>
              <w:jc w:val="right"/>
              <w:rPr>
                <w:rFonts w:ascii="Tahoma" w:hAnsi="Tahoma" w:cs="Tahoma"/>
                <w:sz w:val="20"/>
                <w:szCs w:val="20"/>
                <w:lang w:val="en-US" w:eastAsia="en-US"/>
              </w:rPr>
            </w:pPr>
          </w:p>
        </w:tc>
        <w:tc>
          <w:tcPr>
            <w:tcW w:w="1608" w:type="dxa"/>
            <w:gridSpan w:val="3"/>
            <w:tcBorders>
              <w:top w:val="single" w:sz="4" w:space="0" w:color="auto"/>
            </w:tcBorders>
            <w:noWrap/>
            <w:vAlign w:val="center"/>
          </w:tcPr>
          <w:p w14:paraId="1E40C154"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w:t>
            </w:r>
            <w:r>
              <w:rPr>
                <w:rFonts w:ascii="Tahoma" w:hAnsi="Tahoma" w:cs="Tahoma"/>
                <w:sz w:val="20"/>
                <w:szCs w:val="20"/>
                <w:lang w:val="en-US" w:eastAsia="en-US"/>
              </w:rPr>
              <w:t>7,055</w:t>
            </w:r>
          </w:p>
        </w:tc>
      </w:tr>
      <w:tr w:rsidR="006238A6" w:rsidRPr="002D1458" w14:paraId="74434398" w14:textId="77777777">
        <w:trPr>
          <w:trHeight w:val="300"/>
        </w:trPr>
        <w:tc>
          <w:tcPr>
            <w:tcW w:w="2408" w:type="dxa"/>
            <w:noWrap/>
            <w:hideMark/>
          </w:tcPr>
          <w:p w14:paraId="43CEE176" w14:textId="77777777" w:rsidR="006238A6" w:rsidRPr="00520F91" w:rsidRDefault="006238A6">
            <w:pPr>
              <w:spacing w:after="0" w:line="240" w:lineRule="auto"/>
              <w:rPr>
                <w:rFonts w:ascii="Tahoma" w:hAnsi="Tahoma" w:cs="Tahoma"/>
                <w:sz w:val="20"/>
                <w:szCs w:val="20"/>
                <w:lang w:val="en-US" w:eastAsia="en-US"/>
              </w:rPr>
            </w:pPr>
          </w:p>
        </w:tc>
        <w:tc>
          <w:tcPr>
            <w:tcW w:w="1556" w:type="dxa"/>
            <w:noWrap/>
            <w:vAlign w:val="bottom"/>
            <w:hideMark/>
          </w:tcPr>
          <w:p w14:paraId="72AC440E" w14:textId="77777777" w:rsidR="006238A6" w:rsidRPr="00520F91"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55BBC545"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1F8BCF65"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51A01BAC"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tcBorders>
              <w:top w:val="single" w:sz="4" w:space="0" w:color="auto"/>
            </w:tcBorders>
            <w:noWrap/>
            <w:hideMark/>
          </w:tcPr>
          <w:p w14:paraId="0652885A"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2745A9A2"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36896386"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4FBBE3F2"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tcBorders>
              <w:top w:val="single" w:sz="4" w:space="0" w:color="auto"/>
            </w:tcBorders>
            <w:noWrap/>
            <w:hideMark/>
          </w:tcPr>
          <w:p w14:paraId="762493B3"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2D1458" w14:paraId="2159CC83" w14:textId="77777777">
        <w:trPr>
          <w:trHeight w:val="300"/>
        </w:trPr>
        <w:tc>
          <w:tcPr>
            <w:tcW w:w="3964" w:type="dxa"/>
            <w:gridSpan w:val="2"/>
            <w:noWrap/>
            <w:hideMark/>
          </w:tcPr>
          <w:p w14:paraId="53850AF0" w14:textId="77777777" w:rsidR="006238A6" w:rsidRPr="00520F91" w:rsidRDefault="006238A6">
            <w:pPr>
              <w:spacing w:after="0" w:line="240" w:lineRule="auto"/>
              <w:ind w:left="599"/>
              <w:rPr>
                <w:rFonts w:ascii="Tahoma" w:hAnsi="Tahoma" w:cs="Tahoma"/>
                <w:b/>
                <w:bCs/>
                <w:sz w:val="20"/>
                <w:szCs w:val="20"/>
                <w:lang w:val="en-US" w:eastAsia="en-US"/>
              </w:rPr>
            </w:pPr>
            <w:r w:rsidRPr="00520F91">
              <w:rPr>
                <w:rFonts w:ascii="Tahoma" w:hAnsi="Tahoma" w:cs="Tahoma"/>
                <w:b/>
                <w:bCs/>
                <w:sz w:val="20"/>
                <w:szCs w:val="20"/>
                <w:lang w:val="en-US" w:eastAsia="en-US"/>
              </w:rPr>
              <w:t>Less: Depreciation</w:t>
            </w:r>
          </w:p>
        </w:tc>
        <w:tc>
          <w:tcPr>
            <w:tcW w:w="236" w:type="dxa"/>
            <w:gridSpan w:val="2"/>
            <w:noWrap/>
            <w:vAlign w:val="bottom"/>
            <w:hideMark/>
          </w:tcPr>
          <w:p w14:paraId="3201889B"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7FE27FF7"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2F5428E2"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hideMark/>
          </w:tcPr>
          <w:p w14:paraId="4AB12D35"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0A20328F"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1040456F"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0CB4709E"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01512735"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2D1458" w14:paraId="10AF46AD" w14:textId="77777777">
        <w:trPr>
          <w:trHeight w:val="300"/>
        </w:trPr>
        <w:tc>
          <w:tcPr>
            <w:tcW w:w="3964" w:type="dxa"/>
            <w:gridSpan w:val="2"/>
            <w:noWrap/>
            <w:hideMark/>
          </w:tcPr>
          <w:p w14:paraId="0D07702C" w14:textId="77777777" w:rsidR="006238A6" w:rsidRPr="00520F91" w:rsidRDefault="006238A6">
            <w:pPr>
              <w:spacing w:after="0" w:line="240" w:lineRule="auto"/>
              <w:ind w:left="599"/>
              <w:rPr>
                <w:rFonts w:ascii="Tahoma" w:hAnsi="Tahoma" w:cs="Tahoma"/>
                <w:sz w:val="20"/>
                <w:szCs w:val="20"/>
                <w:lang w:val="en-US" w:eastAsia="en-US"/>
              </w:rPr>
            </w:pPr>
            <w:proofErr w:type="gramStart"/>
            <w:r w:rsidRPr="00520F91">
              <w:rPr>
                <w:rFonts w:ascii="Tahoma" w:hAnsi="Tahoma" w:cs="Tahoma"/>
                <w:sz w:val="20"/>
                <w:szCs w:val="20"/>
                <w:lang w:val="en-US" w:eastAsia="en-US"/>
              </w:rPr>
              <w:t>At</w:t>
            </w:r>
            <w:proofErr w:type="gramEnd"/>
            <w:r w:rsidRPr="00520F91">
              <w:rPr>
                <w:rFonts w:ascii="Tahoma" w:hAnsi="Tahoma" w:cs="Tahoma"/>
                <w:sz w:val="20"/>
                <w:szCs w:val="20"/>
                <w:lang w:val="en-US" w:eastAsia="en-US"/>
              </w:rPr>
              <w:t xml:space="preserve"> 1 April 202</w:t>
            </w:r>
            <w:r>
              <w:rPr>
                <w:rFonts w:ascii="Tahoma" w:hAnsi="Tahoma" w:cs="Tahoma"/>
                <w:sz w:val="20"/>
                <w:szCs w:val="20"/>
                <w:lang w:val="en-US" w:eastAsia="en-US"/>
              </w:rPr>
              <w:t>4</w:t>
            </w:r>
          </w:p>
        </w:tc>
        <w:tc>
          <w:tcPr>
            <w:tcW w:w="236" w:type="dxa"/>
            <w:gridSpan w:val="2"/>
            <w:noWrap/>
            <w:vAlign w:val="bottom"/>
            <w:hideMark/>
          </w:tcPr>
          <w:p w14:paraId="7166F7E6"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164125AF"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(771)</w:t>
            </w:r>
          </w:p>
        </w:tc>
        <w:tc>
          <w:tcPr>
            <w:tcW w:w="236" w:type="dxa"/>
            <w:gridSpan w:val="2"/>
            <w:noWrap/>
            <w:hideMark/>
          </w:tcPr>
          <w:p w14:paraId="5C4F74D4"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hideMark/>
          </w:tcPr>
          <w:p w14:paraId="6F41C314"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 xml:space="preserve"> (2,07</w:t>
            </w:r>
            <w:r>
              <w:rPr>
                <w:rFonts w:ascii="Tahoma" w:hAnsi="Tahoma" w:cs="Tahoma"/>
                <w:sz w:val="20"/>
                <w:szCs w:val="20"/>
              </w:rPr>
              <w:t>4</w:t>
            </w:r>
            <w:r w:rsidRPr="001850F6">
              <w:rPr>
                <w:rFonts w:ascii="Tahoma" w:hAnsi="Tahoma" w:cs="Tahoma"/>
                <w:sz w:val="20"/>
                <w:szCs w:val="20"/>
              </w:rPr>
              <w:t>)</w:t>
            </w:r>
          </w:p>
        </w:tc>
        <w:tc>
          <w:tcPr>
            <w:tcW w:w="236" w:type="dxa"/>
            <w:gridSpan w:val="2"/>
            <w:noWrap/>
            <w:hideMark/>
          </w:tcPr>
          <w:p w14:paraId="48E5BCD8"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308A7792"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(5,029)</w:t>
            </w:r>
          </w:p>
        </w:tc>
        <w:tc>
          <w:tcPr>
            <w:tcW w:w="236" w:type="dxa"/>
            <w:gridSpan w:val="2"/>
            <w:noWrap/>
            <w:hideMark/>
          </w:tcPr>
          <w:p w14:paraId="4B19F25B"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3D73707D" w14:textId="77777777" w:rsidR="006238A6" w:rsidRPr="00BF3E08" w:rsidRDefault="006238A6">
            <w:pPr>
              <w:spacing w:after="0" w:line="240" w:lineRule="auto"/>
              <w:jc w:val="right"/>
              <w:rPr>
                <w:rFonts w:ascii="Tahoma" w:hAnsi="Tahoma" w:cs="Tahoma"/>
                <w:sz w:val="20"/>
                <w:szCs w:val="20"/>
                <w:lang w:val="en-US" w:eastAsia="en-US"/>
              </w:rPr>
            </w:pPr>
            <w:r w:rsidRPr="001850F6">
              <w:rPr>
                <w:rFonts w:ascii="Tahoma" w:hAnsi="Tahoma" w:cs="Tahoma"/>
                <w:sz w:val="20"/>
                <w:szCs w:val="20"/>
              </w:rPr>
              <w:t>(7,87</w:t>
            </w:r>
            <w:r>
              <w:rPr>
                <w:rFonts w:ascii="Tahoma" w:hAnsi="Tahoma" w:cs="Tahoma"/>
                <w:sz w:val="20"/>
                <w:szCs w:val="20"/>
              </w:rPr>
              <w:t>4</w:t>
            </w:r>
            <w:r w:rsidRPr="001850F6">
              <w:rPr>
                <w:rFonts w:ascii="Tahoma" w:hAnsi="Tahoma" w:cs="Tahoma"/>
                <w:sz w:val="20"/>
                <w:szCs w:val="20"/>
              </w:rPr>
              <w:t>)</w:t>
            </w:r>
          </w:p>
        </w:tc>
      </w:tr>
      <w:tr w:rsidR="006238A6" w:rsidRPr="002D1458" w14:paraId="5526CD82" w14:textId="77777777">
        <w:trPr>
          <w:trHeight w:val="300"/>
        </w:trPr>
        <w:tc>
          <w:tcPr>
            <w:tcW w:w="3964" w:type="dxa"/>
            <w:gridSpan w:val="2"/>
            <w:noWrap/>
          </w:tcPr>
          <w:p w14:paraId="2F371777" w14:textId="77777777" w:rsidR="006238A6" w:rsidRPr="00520F91" w:rsidRDefault="006238A6">
            <w:pPr>
              <w:spacing w:after="0" w:line="240" w:lineRule="auto"/>
              <w:ind w:left="599" w:right="-1656"/>
              <w:rPr>
                <w:rFonts w:ascii="Tahoma" w:hAnsi="Tahoma" w:cs="Tahoma"/>
                <w:sz w:val="20"/>
                <w:szCs w:val="20"/>
                <w:lang w:val="en-US" w:eastAsia="en-US"/>
              </w:rPr>
            </w:pPr>
            <w:r w:rsidRPr="00520F91">
              <w:rPr>
                <w:rFonts w:ascii="Tahoma" w:hAnsi="Tahoma" w:cs="Tahoma"/>
                <w:sz w:val="20"/>
                <w:szCs w:val="20"/>
                <w:lang w:val="en-US" w:eastAsia="en-US"/>
              </w:rPr>
              <w:t>Charge for the period</w:t>
            </w:r>
          </w:p>
        </w:tc>
        <w:tc>
          <w:tcPr>
            <w:tcW w:w="236" w:type="dxa"/>
            <w:gridSpan w:val="2"/>
            <w:noWrap/>
            <w:vAlign w:val="bottom"/>
          </w:tcPr>
          <w:p w14:paraId="6F8C080B"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vAlign w:val="center"/>
          </w:tcPr>
          <w:p w14:paraId="6A1D89B3"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(76)</w:t>
            </w:r>
          </w:p>
        </w:tc>
        <w:tc>
          <w:tcPr>
            <w:tcW w:w="236" w:type="dxa"/>
            <w:gridSpan w:val="2"/>
            <w:noWrap/>
            <w:vAlign w:val="center"/>
          </w:tcPr>
          <w:p w14:paraId="0A38940A"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vAlign w:val="center"/>
          </w:tcPr>
          <w:p w14:paraId="3793E859"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(263)</w:t>
            </w:r>
          </w:p>
        </w:tc>
        <w:tc>
          <w:tcPr>
            <w:tcW w:w="236" w:type="dxa"/>
            <w:gridSpan w:val="2"/>
            <w:noWrap/>
            <w:vAlign w:val="center"/>
          </w:tcPr>
          <w:p w14:paraId="40457852"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vAlign w:val="center"/>
          </w:tcPr>
          <w:p w14:paraId="4425C166"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(457)</w:t>
            </w:r>
          </w:p>
        </w:tc>
        <w:tc>
          <w:tcPr>
            <w:tcW w:w="236" w:type="dxa"/>
            <w:gridSpan w:val="2"/>
            <w:noWrap/>
            <w:vAlign w:val="center"/>
          </w:tcPr>
          <w:p w14:paraId="77793733"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tcPr>
          <w:p w14:paraId="004794DF"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(795)</w:t>
            </w:r>
          </w:p>
        </w:tc>
      </w:tr>
      <w:tr w:rsidR="006238A6" w:rsidRPr="002D1458" w14:paraId="6D4DD691" w14:textId="77777777">
        <w:trPr>
          <w:trHeight w:val="300"/>
        </w:trPr>
        <w:tc>
          <w:tcPr>
            <w:tcW w:w="3964" w:type="dxa"/>
            <w:gridSpan w:val="2"/>
            <w:noWrap/>
            <w:hideMark/>
          </w:tcPr>
          <w:p w14:paraId="4CA6CB4B" w14:textId="77777777" w:rsidR="006238A6" w:rsidRPr="00520F91" w:rsidRDefault="006238A6">
            <w:pPr>
              <w:spacing w:after="0" w:line="240" w:lineRule="auto"/>
              <w:ind w:left="599"/>
              <w:rPr>
                <w:rFonts w:ascii="Tahoma" w:hAnsi="Tahoma" w:cs="Tahoma"/>
                <w:sz w:val="20"/>
                <w:szCs w:val="20"/>
                <w:lang w:val="en-US" w:eastAsia="en-US"/>
              </w:rPr>
            </w:pPr>
            <w:r w:rsidRPr="00520F91">
              <w:rPr>
                <w:rFonts w:ascii="Tahoma" w:hAnsi="Tahoma" w:cs="Tahoma"/>
                <w:sz w:val="20"/>
                <w:szCs w:val="20"/>
                <w:lang w:val="en-US" w:eastAsia="en-US"/>
              </w:rPr>
              <w:t>Disposals</w:t>
            </w:r>
          </w:p>
        </w:tc>
        <w:tc>
          <w:tcPr>
            <w:tcW w:w="236" w:type="dxa"/>
            <w:gridSpan w:val="2"/>
            <w:noWrap/>
            <w:vAlign w:val="bottom"/>
            <w:hideMark/>
          </w:tcPr>
          <w:p w14:paraId="35D1E705"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tcBorders>
              <w:bottom w:val="single" w:sz="4" w:space="0" w:color="auto"/>
            </w:tcBorders>
            <w:noWrap/>
          </w:tcPr>
          <w:p w14:paraId="50987E70"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gridSpan w:val="2"/>
            <w:noWrap/>
          </w:tcPr>
          <w:p w14:paraId="05375D71"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tcBorders>
              <w:bottom w:val="single" w:sz="4" w:space="0" w:color="auto"/>
            </w:tcBorders>
            <w:noWrap/>
          </w:tcPr>
          <w:p w14:paraId="380867DB"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10</w:t>
            </w:r>
          </w:p>
        </w:tc>
        <w:tc>
          <w:tcPr>
            <w:tcW w:w="236" w:type="dxa"/>
            <w:gridSpan w:val="2"/>
            <w:noWrap/>
          </w:tcPr>
          <w:p w14:paraId="3585120E"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tcPr>
          <w:p w14:paraId="4D12603A"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36" w:type="dxa"/>
            <w:gridSpan w:val="2"/>
            <w:noWrap/>
          </w:tcPr>
          <w:p w14:paraId="5502734D"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tcBorders>
              <w:bottom w:val="single" w:sz="4" w:space="0" w:color="auto"/>
            </w:tcBorders>
            <w:noWrap/>
          </w:tcPr>
          <w:p w14:paraId="5A0E2FD5" w14:textId="77777777" w:rsidR="006238A6" w:rsidRPr="00BF3E08"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10</w:t>
            </w:r>
          </w:p>
        </w:tc>
      </w:tr>
      <w:tr w:rsidR="006238A6" w:rsidRPr="002D1458" w14:paraId="0315DDBD" w14:textId="77777777">
        <w:trPr>
          <w:gridAfter w:val="1"/>
          <w:wAfter w:w="162" w:type="dxa"/>
          <w:trHeight w:val="300"/>
        </w:trPr>
        <w:tc>
          <w:tcPr>
            <w:tcW w:w="4106" w:type="dxa"/>
            <w:gridSpan w:val="3"/>
            <w:noWrap/>
            <w:hideMark/>
          </w:tcPr>
          <w:p w14:paraId="5E2D70DC" w14:textId="77777777" w:rsidR="006238A6" w:rsidRPr="00520F91" w:rsidRDefault="006238A6">
            <w:pPr>
              <w:spacing w:after="0" w:line="240" w:lineRule="auto"/>
              <w:ind w:left="599"/>
              <w:rPr>
                <w:rFonts w:ascii="Tahoma" w:hAnsi="Tahoma" w:cs="Tahoma"/>
                <w:b/>
                <w:bCs/>
                <w:sz w:val="20"/>
                <w:szCs w:val="20"/>
                <w:lang w:val="en-US" w:eastAsia="en-US"/>
              </w:rPr>
            </w:pPr>
            <w:proofErr w:type="gramStart"/>
            <w:r w:rsidRPr="00520F91">
              <w:rPr>
                <w:rFonts w:ascii="Tahoma" w:hAnsi="Tahoma" w:cs="Tahoma"/>
                <w:b/>
                <w:bCs/>
                <w:sz w:val="20"/>
                <w:szCs w:val="20"/>
                <w:lang w:val="en-US" w:eastAsia="en-US"/>
              </w:rPr>
              <w:t>At</w:t>
            </w:r>
            <w:proofErr w:type="gramEnd"/>
            <w:r w:rsidRPr="00520F91">
              <w:rPr>
                <w:rFonts w:ascii="Tahoma" w:hAnsi="Tahoma" w:cs="Tahoma"/>
                <w:b/>
                <w:bCs/>
                <w:sz w:val="20"/>
                <w:szCs w:val="20"/>
                <w:lang w:val="en-US" w:eastAsia="en-US"/>
              </w:rPr>
              <w:t xml:space="preserve"> 31 March 202</w:t>
            </w:r>
            <w:r>
              <w:rPr>
                <w:rFonts w:ascii="Tahoma" w:hAnsi="Tahoma" w:cs="Tahoma"/>
                <w:b/>
                <w:bCs/>
                <w:sz w:val="20"/>
                <w:szCs w:val="20"/>
                <w:lang w:val="en-US" w:eastAsia="en-US"/>
              </w:rPr>
              <w:t>5</w:t>
            </w:r>
          </w:p>
        </w:tc>
        <w:tc>
          <w:tcPr>
            <w:tcW w:w="1469" w:type="dxa"/>
            <w:gridSpan w:val="2"/>
            <w:tcBorders>
              <w:bottom w:val="single" w:sz="4" w:space="0" w:color="auto"/>
            </w:tcBorders>
            <w:noWrap/>
            <w:vAlign w:val="center"/>
          </w:tcPr>
          <w:p w14:paraId="104F8F40" w14:textId="77777777" w:rsidR="006238A6" w:rsidRPr="00BF3E08" w:rsidRDefault="006238A6">
            <w:pPr>
              <w:spacing w:after="0" w:line="240" w:lineRule="auto"/>
              <w:ind w:right="-59"/>
              <w:jc w:val="right"/>
              <w:rPr>
                <w:rFonts w:ascii="Tahoma" w:hAnsi="Tahoma" w:cs="Tahoma"/>
                <w:sz w:val="20"/>
                <w:szCs w:val="20"/>
                <w:lang w:val="en-US" w:eastAsia="en-US"/>
              </w:rPr>
            </w:pPr>
            <w:r w:rsidRPr="00BF3E08">
              <w:rPr>
                <w:rFonts w:ascii="Tahoma" w:hAnsi="Tahoma" w:cs="Tahoma"/>
                <w:sz w:val="20"/>
                <w:szCs w:val="20"/>
                <w:lang w:val="en-US" w:eastAsia="en-US"/>
              </w:rPr>
              <w:t>(</w:t>
            </w:r>
            <w:r>
              <w:rPr>
                <w:rFonts w:ascii="Tahoma" w:hAnsi="Tahoma" w:cs="Tahoma"/>
                <w:sz w:val="20"/>
                <w:szCs w:val="20"/>
                <w:lang w:val="en-US" w:eastAsia="en-US"/>
              </w:rPr>
              <w:t>847</w:t>
            </w:r>
            <w:r w:rsidRPr="00BF3E08">
              <w:rPr>
                <w:rFonts w:ascii="Tahoma" w:hAnsi="Tahoma" w:cs="Tahoma"/>
                <w:sz w:val="20"/>
                <w:szCs w:val="20"/>
                <w:lang w:val="en-US" w:eastAsia="en-US"/>
              </w:rPr>
              <w:t>)</w:t>
            </w:r>
          </w:p>
        </w:tc>
        <w:tc>
          <w:tcPr>
            <w:tcW w:w="236" w:type="dxa"/>
            <w:gridSpan w:val="2"/>
            <w:noWrap/>
            <w:vAlign w:val="center"/>
          </w:tcPr>
          <w:p w14:paraId="5737503B"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vAlign w:val="center"/>
          </w:tcPr>
          <w:p w14:paraId="000DDA4E" w14:textId="77777777" w:rsidR="006238A6" w:rsidRPr="00BF3E08" w:rsidRDefault="006238A6">
            <w:pPr>
              <w:spacing w:after="0" w:line="240" w:lineRule="auto"/>
              <w:ind w:right="-100"/>
              <w:jc w:val="right"/>
              <w:rPr>
                <w:rFonts w:ascii="Tahoma" w:hAnsi="Tahoma" w:cs="Tahoma"/>
                <w:sz w:val="20"/>
                <w:szCs w:val="20"/>
                <w:lang w:val="en-US" w:eastAsia="en-US"/>
              </w:rPr>
            </w:pPr>
            <w:r w:rsidRPr="00BF3E08">
              <w:rPr>
                <w:rFonts w:ascii="Tahoma" w:hAnsi="Tahoma" w:cs="Tahoma"/>
                <w:sz w:val="20"/>
                <w:szCs w:val="20"/>
                <w:lang w:val="en-US" w:eastAsia="en-US"/>
              </w:rPr>
              <w:t xml:space="preserve"> (2,</w:t>
            </w:r>
            <w:r>
              <w:rPr>
                <w:rFonts w:ascii="Tahoma" w:hAnsi="Tahoma" w:cs="Tahoma"/>
                <w:sz w:val="20"/>
                <w:szCs w:val="20"/>
                <w:lang w:val="en-US" w:eastAsia="en-US"/>
              </w:rPr>
              <w:t>328</w:t>
            </w:r>
            <w:r w:rsidRPr="00BF3E08">
              <w:rPr>
                <w:rFonts w:ascii="Tahoma" w:hAnsi="Tahoma" w:cs="Tahoma"/>
                <w:sz w:val="20"/>
                <w:szCs w:val="20"/>
                <w:lang w:val="en-US" w:eastAsia="en-US"/>
              </w:rPr>
              <w:t>)</w:t>
            </w:r>
          </w:p>
        </w:tc>
        <w:tc>
          <w:tcPr>
            <w:tcW w:w="236" w:type="dxa"/>
            <w:gridSpan w:val="2"/>
            <w:noWrap/>
            <w:vAlign w:val="center"/>
          </w:tcPr>
          <w:p w14:paraId="2E7C80E8"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tcBorders>
              <w:top w:val="single" w:sz="4" w:space="0" w:color="auto"/>
              <w:bottom w:val="single" w:sz="4" w:space="0" w:color="auto"/>
            </w:tcBorders>
            <w:noWrap/>
            <w:vAlign w:val="center"/>
          </w:tcPr>
          <w:p w14:paraId="796A2251" w14:textId="77777777" w:rsidR="006238A6" w:rsidRPr="00BF3E08" w:rsidRDefault="006238A6">
            <w:pPr>
              <w:spacing w:after="0" w:line="240" w:lineRule="auto"/>
              <w:ind w:right="-91"/>
              <w:jc w:val="right"/>
              <w:rPr>
                <w:rFonts w:ascii="Tahoma" w:hAnsi="Tahoma" w:cs="Tahoma"/>
                <w:sz w:val="20"/>
                <w:szCs w:val="20"/>
                <w:lang w:val="en-US" w:eastAsia="en-US"/>
              </w:rPr>
            </w:pPr>
            <w:r w:rsidRPr="00BF3E08">
              <w:rPr>
                <w:rFonts w:ascii="Tahoma" w:hAnsi="Tahoma" w:cs="Tahoma"/>
                <w:sz w:val="20"/>
                <w:szCs w:val="20"/>
                <w:lang w:val="en-US" w:eastAsia="en-US"/>
              </w:rPr>
              <w:t>(5,</w:t>
            </w:r>
            <w:r>
              <w:rPr>
                <w:rFonts w:ascii="Tahoma" w:hAnsi="Tahoma" w:cs="Tahoma"/>
                <w:sz w:val="20"/>
                <w:szCs w:val="20"/>
                <w:lang w:val="en-US" w:eastAsia="en-US"/>
              </w:rPr>
              <w:t>486</w:t>
            </w:r>
            <w:r w:rsidRPr="00BF3E08">
              <w:rPr>
                <w:rFonts w:ascii="Tahoma" w:hAnsi="Tahoma" w:cs="Tahoma"/>
                <w:sz w:val="20"/>
                <w:szCs w:val="20"/>
                <w:lang w:val="en-US" w:eastAsia="en-US"/>
              </w:rPr>
              <w:t>)</w:t>
            </w:r>
          </w:p>
        </w:tc>
        <w:tc>
          <w:tcPr>
            <w:tcW w:w="236" w:type="dxa"/>
            <w:gridSpan w:val="2"/>
            <w:noWrap/>
            <w:vAlign w:val="center"/>
          </w:tcPr>
          <w:p w14:paraId="77B36353" w14:textId="77777777" w:rsidR="006238A6" w:rsidRPr="00BF3E08" w:rsidRDefault="006238A6">
            <w:pPr>
              <w:spacing w:after="0" w:line="240" w:lineRule="auto"/>
              <w:jc w:val="right"/>
              <w:rPr>
                <w:rFonts w:ascii="Tahoma" w:hAnsi="Tahoma" w:cs="Tahoma"/>
                <w:sz w:val="20"/>
                <w:szCs w:val="20"/>
                <w:lang w:val="en-US" w:eastAsia="en-US"/>
              </w:rPr>
            </w:pPr>
          </w:p>
        </w:tc>
        <w:tc>
          <w:tcPr>
            <w:tcW w:w="1446" w:type="dxa"/>
            <w:gridSpan w:val="2"/>
            <w:tcBorders>
              <w:top w:val="single" w:sz="4" w:space="0" w:color="auto"/>
              <w:bottom w:val="single" w:sz="4" w:space="0" w:color="auto"/>
            </w:tcBorders>
            <w:noWrap/>
            <w:vAlign w:val="center"/>
          </w:tcPr>
          <w:p w14:paraId="37F6688E" w14:textId="77777777" w:rsidR="006238A6" w:rsidRPr="00BF3E08" w:rsidRDefault="006238A6">
            <w:pPr>
              <w:spacing w:after="0" w:line="240" w:lineRule="auto"/>
              <w:ind w:right="-112"/>
              <w:jc w:val="right"/>
              <w:rPr>
                <w:rFonts w:ascii="Tahoma" w:hAnsi="Tahoma" w:cs="Tahoma"/>
                <w:sz w:val="20"/>
                <w:szCs w:val="20"/>
                <w:lang w:val="en-US" w:eastAsia="en-US"/>
              </w:rPr>
            </w:pPr>
            <w:r>
              <w:rPr>
                <w:rFonts w:ascii="Tahoma" w:hAnsi="Tahoma" w:cs="Tahoma"/>
                <w:sz w:val="20"/>
                <w:szCs w:val="20"/>
                <w:lang w:val="en-US" w:eastAsia="en-US"/>
              </w:rPr>
              <w:t xml:space="preserve"> </w:t>
            </w:r>
            <w:r w:rsidRPr="00BF3E08">
              <w:rPr>
                <w:rFonts w:ascii="Tahoma" w:hAnsi="Tahoma" w:cs="Tahoma"/>
                <w:sz w:val="20"/>
                <w:szCs w:val="20"/>
                <w:lang w:val="en-US" w:eastAsia="en-US"/>
              </w:rPr>
              <w:t>(</w:t>
            </w:r>
            <w:r>
              <w:rPr>
                <w:rFonts w:ascii="Tahoma" w:hAnsi="Tahoma" w:cs="Tahoma"/>
                <w:sz w:val="20"/>
                <w:szCs w:val="20"/>
                <w:lang w:val="en-US" w:eastAsia="en-US"/>
              </w:rPr>
              <w:t>8,661</w:t>
            </w:r>
            <w:r w:rsidRPr="00BF3E08">
              <w:rPr>
                <w:rFonts w:ascii="Tahoma" w:hAnsi="Tahoma" w:cs="Tahoma"/>
                <w:sz w:val="20"/>
                <w:szCs w:val="20"/>
                <w:lang w:val="en-US" w:eastAsia="en-US"/>
              </w:rPr>
              <w:t>)</w:t>
            </w:r>
          </w:p>
        </w:tc>
      </w:tr>
      <w:tr w:rsidR="006238A6" w:rsidRPr="002D1458" w14:paraId="16A800B3" w14:textId="77777777">
        <w:trPr>
          <w:trHeight w:val="300"/>
        </w:trPr>
        <w:tc>
          <w:tcPr>
            <w:tcW w:w="2408" w:type="dxa"/>
            <w:noWrap/>
            <w:hideMark/>
          </w:tcPr>
          <w:p w14:paraId="78E86071" w14:textId="77777777" w:rsidR="006238A6" w:rsidRPr="00520F91" w:rsidRDefault="006238A6">
            <w:pPr>
              <w:spacing w:after="0" w:line="240" w:lineRule="auto"/>
              <w:rPr>
                <w:rFonts w:ascii="Tahoma" w:hAnsi="Tahoma" w:cs="Tahoma"/>
                <w:sz w:val="20"/>
                <w:szCs w:val="20"/>
                <w:lang w:val="en-US" w:eastAsia="en-US"/>
              </w:rPr>
            </w:pPr>
            <w:r w:rsidRPr="00520F91">
              <w:rPr>
                <w:rFonts w:ascii="Tahoma" w:hAnsi="Tahoma" w:cs="Tahoma"/>
                <w:sz w:val="20"/>
                <w:szCs w:val="20"/>
                <w:lang w:val="en-US" w:eastAsia="en-US"/>
              </w:rPr>
              <w:t xml:space="preserve"> </w:t>
            </w:r>
          </w:p>
        </w:tc>
        <w:tc>
          <w:tcPr>
            <w:tcW w:w="1556" w:type="dxa"/>
            <w:noWrap/>
            <w:vAlign w:val="bottom"/>
            <w:hideMark/>
          </w:tcPr>
          <w:p w14:paraId="05C8C585" w14:textId="77777777" w:rsidR="006238A6" w:rsidRPr="00520F91"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024E2A1B"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hideMark/>
          </w:tcPr>
          <w:p w14:paraId="0BB1F66C"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454751F2"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tcBorders>
              <w:top w:val="single" w:sz="4" w:space="0" w:color="auto"/>
            </w:tcBorders>
            <w:noWrap/>
            <w:hideMark/>
          </w:tcPr>
          <w:p w14:paraId="5C1F9109"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420BF8E9"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hideMark/>
          </w:tcPr>
          <w:p w14:paraId="6058D909"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hideMark/>
          </w:tcPr>
          <w:p w14:paraId="4B8B18AB"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hideMark/>
          </w:tcPr>
          <w:p w14:paraId="323E2F44"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2D1458" w14:paraId="026CA663" w14:textId="77777777">
        <w:trPr>
          <w:gridAfter w:val="1"/>
          <w:wAfter w:w="162" w:type="dxa"/>
          <w:trHeight w:val="300"/>
        </w:trPr>
        <w:tc>
          <w:tcPr>
            <w:tcW w:w="4106" w:type="dxa"/>
            <w:gridSpan w:val="3"/>
            <w:noWrap/>
            <w:hideMark/>
          </w:tcPr>
          <w:p w14:paraId="462F80F5" w14:textId="77777777" w:rsidR="006238A6" w:rsidRPr="00520F91" w:rsidRDefault="006238A6">
            <w:pPr>
              <w:spacing w:after="0" w:line="240" w:lineRule="auto"/>
              <w:ind w:left="599"/>
              <w:rPr>
                <w:rFonts w:ascii="Tahoma" w:hAnsi="Tahoma" w:cs="Tahoma"/>
                <w:b/>
                <w:bCs/>
                <w:sz w:val="20"/>
                <w:szCs w:val="20"/>
                <w:lang w:val="en-US" w:eastAsia="en-US"/>
              </w:rPr>
            </w:pPr>
            <w:r w:rsidRPr="00520F91">
              <w:rPr>
                <w:rFonts w:ascii="Tahoma" w:hAnsi="Tahoma" w:cs="Tahoma"/>
                <w:b/>
                <w:bCs/>
                <w:sz w:val="20"/>
                <w:szCs w:val="20"/>
                <w:lang w:val="en-US" w:eastAsia="en-US"/>
              </w:rPr>
              <w:t xml:space="preserve">Net Book Value </w:t>
            </w:r>
            <w:proofErr w:type="gramStart"/>
            <w:r w:rsidRPr="00520F91">
              <w:rPr>
                <w:rFonts w:ascii="Tahoma" w:hAnsi="Tahoma" w:cs="Tahoma"/>
                <w:b/>
                <w:bCs/>
                <w:sz w:val="20"/>
                <w:szCs w:val="20"/>
                <w:lang w:val="en-US" w:eastAsia="en-US"/>
              </w:rPr>
              <w:t>at</w:t>
            </w:r>
            <w:proofErr w:type="gramEnd"/>
            <w:r w:rsidRPr="00520F91">
              <w:rPr>
                <w:rFonts w:ascii="Tahoma" w:hAnsi="Tahoma" w:cs="Tahoma"/>
                <w:b/>
                <w:bCs/>
                <w:sz w:val="20"/>
                <w:szCs w:val="20"/>
                <w:lang w:val="en-US" w:eastAsia="en-US"/>
              </w:rPr>
              <w:t xml:space="preserve"> 31 March 202</w:t>
            </w:r>
            <w:r>
              <w:rPr>
                <w:rFonts w:ascii="Tahoma" w:hAnsi="Tahoma" w:cs="Tahoma"/>
                <w:b/>
                <w:bCs/>
                <w:sz w:val="20"/>
                <w:szCs w:val="20"/>
                <w:lang w:val="en-US" w:eastAsia="en-US"/>
              </w:rPr>
              <w:t>5</w:t>
            </w:r>
          </w:p>
        </w:tc>
        <w:tc>
          <w:tcPr>
            <w:tcW w:w="1469" w:type="dxa"/>
            <w:gridSpan w:val="2"/>
            <w:tcBorders>
              <w:top w:val="single" w:sz="4" w:space="0" w:color="auto"/>
              <w:bottom w:val="double" w:sz="4" w:space="0" w:color="auto"/>
            </w:tcBorders>
            <w:noWrap/>
            <w:vAlign w:val="center"/>
          </w:tcPr>
          <w:p w14:paraId="27731E1B"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4,807</w:t>
            </w:r>
          </w:p>
        </w:tc>
        <w:tc>
          <w:tcPr>
            <w:tcW w:w="236" w:type="dxa"/>
            <w:gridSpan w:val="2"/>
            <w:noWrap/>
            <w:vAlign w:val="center"/>
          </w:tcPr>
          <w:p w14:paraId="0656C941" w14:textId="77777777" w:rsidR="006238A6" w:rsidRPr="00BF3E08" w:rsidRDefault="006238A6">
            <w:pPr>
              <w:spacing w:after="0" w:line="240" w:lineRule="auto"/>
              <w:jc w:val="right"/>
              <w:rPr>
                <w:rFonts w:ascii="Tahoma" w:hAnsi="Tahoma" w:cs="Tahoma"/>
                <w:b/>
                <w:sz w:val="20"/>
                <w:szCs w:val="20"/>
                <w:lang w:val="en-US" w:eastAsia="en-US"/>
              </w:rPr>
            </w:pPr>
          </w:p>
        </w:tc>
        <w:tc>
          <w:tcPr>
            <w:tcW w:w="1429" w:type="dxa"/>
            <w:gridSpan w:val="2"/>
            <w:tcBorders>
              <w:top w:val="single" w:sz="4" w:space="0" w:color="auto"/>
              <w:bottom w:val="double" w:sz="4" w:space="0" w:color="auto"/>
            </w:tcBorders>
            <w:noWrap/>
            <w:vAlign w:val="center"/>
          </w:tcPr>
          <w:p w14:paraId="4A73751D"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1,371</w:t>
            </w:r>
          </w:p>
        </w:tc>
        <w:tc>
          <w:tcPr>
            <w:tcW w:w="236" w:type="dxa"/>
            <w:gridSpan w:val="2"/>
            <w:noWrap/>
            <w:vAlign w:val="center"/>
          </w:tcPr>
          <w:p w14:paraId="4A60C3B5" w14:textId="77777777" w:rsidR="006238A6" w:rsidRPr="00BF3E08" w:rsidRDefault="006238A6">
            <w:pPr>
              <w:spacing w:after="0" w:line="240" w:lineRule="auto"/>
              <w:jc w:val="right"/>
              <w:rPr>
                <w:rFonts w:ascii="Tahoma" w:hAnsi="Tahoma" w:cs="Tahoma"/>
                <w:b/>
                <w:sz w:val="20"/>
                <w:szCs w:val="20"/>
                <w:lang w:val="en-US" w:eastAsia="en-US"/>
              </w:rPr>
            </w:pPr>
          </w:p>
        </w:tc>
        <w:tc>
          <w:tcPr>
            <w:tcW w:w="1469" w:type="dxa"/>
            <w:gridSpan w:val="2"/>
            <w:tcBorders>
              <w:top w:val="single" w:sz="4" w:space="0" w:color="auto"/>
              <w:bottom w:val="double" w:sz="4" w:space="0" w:color="auto"/>
            </w:tcBorders>
            <w:noWrap/>
            <w:vAlign w:val="center"/>
          </w:tcPr>
          <w:p w14:paraId="7D40DF5A"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2,215</w:t>
            </w:r>
          </w:p>
        </w:tc>
        <w:tc>
          <w:tcPr>
            <w:tcW w:w="236" w:type="dxa"/>
            <w:gridSpan w:val="2"/>
            <w:noWrap/>
            <w:vAlign w:val="center"/>
          </w:tcPr>
          <w:p w14:paraId="3CC56F6A" w14:textId="77777777" w:rsidR="006238A6" w:rsidRPr="00BF3E08" w:rsidRDefault="006238A6">
            <w:pPr>
              <w:spacing w:after="0" w:line="240" w:lineRule="auto"/>
              <w:jc w:val="right"/>
              <w:rPr>
                <w:rFonts w:ascii="Tahoma" w:hAnsi="Tahoma" w:cs="Tahoma"/>
                <w:b/>
                <w:sz w:val="20"/>
                <w:szCs w:val="20"/>
                <w:lang w:val="en-US" w:eastAsia="en-US"/>
              </w:rPr>
            </w:pPr>
          </w:p>
        </w:tc>
        <w:tc>
          <w:tcPr>
            <w:tcW w:w="1446" w:type="dxa"/>
            <w:gridSpan w:val="2"/>
            <w:tcBorders>
              <w:top w:val="single" w:sz="4" w:space="0" w:color="auto"/>
              <w:bottom w:val="double" w:sz="4" w:space="0" w:color="auto"/>
            </w:tcBorders>
            <w:noWrap/>
            <w:vAlign w:val="center"/>
          </w:tcPr>
          <w:p w14:paraId="7D5008C0" w14:textId="77777777" w:rsidR="006238A6" w:rsidRPr="00BF3E08"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8,394</w:t>
            </w:r>
          </w:p>
        </w:tc>
      </w:tr>
      <w:tr w:rsidR="006238A6" w:rsidRPr="002D1458" w14:paraId="1B8F0E48" w14:textId="77777777">
        <w:trPr>
          <w:trHeight w:val="300"/>
        </w:trPr>
        <w:tc>
          <w:tcPr>
            <w:tcW w:w="2408" w:type="dxa"/>
            <w:noWrap/>
            <w:vAlign w:val="bottom"/>
            <w:hideMark/>
          </w:tcPr>
          <w:p w14:paraId="1D37E887" w14:textId="77777777" w:rsidR="006238A6" w:rsidRPr="002D1458" w:rsidRDefault="006238A6">
            <w:pPr>
              <w:spacing w:after="0" w:line="240" w:lineRule="auto"/>
              <w:rPr>
                <w:rFonts w:ascii="Tahoma" w:hAnsi="Tahoma" w:cs="Tahoma"/>
                <w:b/>
                <w:bCs/>
                <w:sz w:val="20"/>
                <w:szCs w:val="20"/>
                <w:lang w:val="en-US" w:eastAsia="en-US"/>
              </w:rPr>
            </w:pPr>
          </w:p>
        </w:tc>
        <w:tc>
          <w:tcPr>
            <w:tcW w:w="1556" w:type="dxa"/>
            <w:noWrap/>
            <w:vAlign w:val="bottom"/>
            <w:hideMark/>
          </w:tcPr>
          <w:p w14:paraId="04E03E3E" w14:textId="77777777" w:rsidR="006238A6" w:rsidRPr="002D1458" w:rsidRDefault="006238A6">
            <w:pPr>
              <w:spacing w:after="0" w:line="240" w:lineRule="auto"/>
              <w:rPr>
                <w:rFonts w:ascii="Tahoma" w:hAnsi="Tahoma" w:cs="Tahoma"/>
                <w:sz w:val="20"/>
                <w:szCs w:val="20"/>
                <w:lang w:val="en-US" w:eastAsia="en-US"/>
              </w:rPr>
            </w:pPr>
          </w:p>
        </w:tc>
        <w:tc>
          <w:tcPr>
            <w:tcW w:w="236" w:type="dxa"/>
            <w:gridSpan w:val="2"/>
            <w:noWrap/>
            <w:vAlign w:val="bottom"/>
            <w:hideMark/>
          </w:tcPr>
          <w:p w14:paraId="29C087AC" w14:textId="77777777" w:rsidR="006238A6" w:rsidRPr="002D1458" w:rsidRDefault="006238A6">
            <w:pPr>
              <w:spacing w:after="0" w:line="240" w:lineRule="auto"/>
              <w:rPr>
                <w:rFonts w:ascii="Tahoma" w:hAnsi="Tahoma" w:cs="Tahoma"/>
                <w:sz w:val="20"/>
                <w:szCs w:val="20"/>
                <w:lang w:val="en-US" w:eastAsia="en-US"/>
              </w:rPr>
            </w:pPr>
          </w:p>
        </w:tc>
        <w:tc>
          <w:tcPr>
            <w:tcW w:w="1469" w:type="dxa"/>
            <w:gridSpan w:val="2"/>
            <w:noWrap/>
            <w:vAlign w:val="bottom"/>
            <w:hideMark/>
          </w:tcPr>
          <w:p w14:paraId="5A219F55"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vAlign w:val="bottom"/>
            <w:hideMark/>
          </w:tcPr>
          <w:p w14:paraId="56EA7584"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noWrap/>
            <w:vAlign w:val="bottom"/>
            <w:hideMark/>
          </w:tcPr>
          <w:p w14:paraId="7BAB2988"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vAlign w:val="bottom"/>
            <w:hideMark/>
          </w:tcPr>
          <w:p w14:paraId="70654BC7"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noWrap/>
            <w:vAlign w:val="bottom"/>
            <w:hideMark/>
          </w:tcPr>
          <w:p w14:paraId="7918F76B" w14:textId="77777777" w:rsidR="006238A6" w:rsidRPr="00BF3E08" w:rsidRDefault="006238A6">
            <w:pPr>
              <w:spacing w:after="0" w:line="240" w:lineRule="auto"/>
              <w:jc w:val="right"/>
              <w:rPr>
                <w:rFonts w:ascii="Tahoma" w:hAnsi="Tahoma" w:cs="Tahoma"/>
                <w:sz w:val="20"/>
                <w:szCs w:val="20"/>
                <w:lang w:val="en-US" w:eastAsia="en-US"/>
              </w:rPr>
            </w:pPr>
          </w:p>
        </w:tc>
        <w:tc>
          <w:tcPr>
            <w:tcW w:w="236" w:type="dxa"/>
            <w:gridSpan w:val="2"/>
            <w:noWrap/>
            <w:vAlign w:val="bottom"/>
            <w:hideMark/>
          </w:tcPr>
          <w:p w14:paraId="4DD8B3E3" w14:textId="77777777" w:rsidR="006238A6" w:rsidRPr="00BF3E08" w:rsidRDefault="006238A6">
            <w:pPr>
              <w:spacing w:after="0" w:line="240" w:lineRule="auto"/>
              <w:jc w:val="right"/>
              <w:rPr>
                <w:rFonts w:ascii="Tahoma" w:hAnsi="Tahoma" w:cs="Tahoma"/>
                <w:sz w:val="20"/>
                <w:szCs w:val="20"/>
                <w:lang w:val="en-US" w:eastAsia="en-US"/>
              </w:rPr>
            </w:pPr>
          </w:p>
        </w:tc>
        <w:tc>
          <w:tcPr>
            <w:tcW w:w="1514" w:type="dxa"/>
            <w:gridSpan w:val="2"/>
            <w:noWrap/>
            <w:vAlign w:val="bottom"/>
            <w:hideMark/>
          </w:tcPr>
          <w:p w14:paraId="0D79FA96" w14:textId="77777777" w:rsidR="006238A6" w:rsidRPr="00BF3E08" w:rsidRDefault="006238A6">
            <w:pPr>
              <w:spacing w:after="0" w:line="240" w:lineRule="auto"/>
              <w:jc w:val="right"/>
              <w:rPr>
                <w:rFonts w:ascii="Tahoma" w:hAnsi="Tahoma" w:cs="Tahoma"/>
                <w:sz w:val="20"/>
                <w:szCs w:val="20"/>
                <w:lang w:val="en-US" w:eastAsia="en-US"/>
              </w:rPr>
            </w:pPr>
          </w:p>
        </w:tc>
      </w:tr>
      <w:tr w:rsidR="006238A6" w:rsidRPr="002B6BE4" w14:paraId="7D94FF84" w14:textId="77777777">
        <w:trPr>
          <w:gridAfter w:val="1"/>
          <w:wAfter w:w="162" w:type="dxa"/>
          <w:trHeight w:val="300"/>
        </w:trPr>
        <w:tc>
          <w:tcPr>
            <w:tcW w:w="4106" w:type="dxa"/>
            <w:gridSpan w:val="3"/>
            <w:noWrap/>
            <w:hideMark/>
          </w:tcPr>
          <w:p w14:paraId="5A23A610" w14:textId="77777777" w:rsidR="006238A6" w:rsidRPr="002D1458" w:rsidRDefault="006238A6">
            <w:pPr>
              <w:spacing w:after="0" w:line="240" w:lineRule="auto"/>
              <w:ind w:left="604"/>
              <w:rPr>
                <w:rFonts w:ascii="Tahoma" w:hAnsi="Tahoma" w:cs="Tahoma"/>
                <w:b/>
                <w:bCs/>
                <w:sz w:val="20"/>
                <w:szCs w:val="20"/>
                <w:lang w:val="en-US" w:eastAsia="en-US"/>
              </w:rPr>
            </w:pPr>
            <w:r w:rsidRPr="002D1458">
              <w:rPr>
                <w:rFonts w:ascii="Tahoma" w:hAnsi="Tahoma" w:cs="Tahoma"/>
                <w:b/>
                <w:bCs/>
                <w:sz w:val="20"/>
                <w:szCs w:val="20"/>
                <w:lang w:val="en-US" w:eastAsia="en-US"/>
              </w:rPr>
              <w:t xml:space="preserve">Net Book Value </w:t>
            </w:r>
            <w:proofErr w:type="gramStart"/>
            <w:r w:rsidRPr="002D1458">
              <w:rPr>
                <w:rFonts w:ascii="Tahoma" w:hAnsi="Tahoma" w:cs="Tahoma"/>
                <w:b/>
                <w:bCs/>
                <w:sz w:val="20"/>
                <w:szCs w:val="20"/>
                <w:lang w:val="en-US" w:eastAsia="en-US"/>
              </w:rPr>
              <w:t>at</w:t>
            </w:r>
            <w:proofErr w:type="gramEnd"/>
            <w:r w:rsidRPr="002D1458">
              <w:rPr>
                <w:rFonts w:ascii="Tahoma" w:hAnsi="Tahoma" w:cs="Tahoma"/>
                <w:b/>
                <w:bCs/>
                <w:sz w:val="20"/>
                <w:szCs w:val="20"/>
                <w:lang w:val="en-US" w:eastAsia="en-US"/>
              </w:rPr>
              <w:t xml:space="preserve"> 31 March </w:t>
            </w:r>
            <w:r w:rsidRPr="00520F91">
              <w:rPr>
                <w:rFonts w:ascii="Tahoma" w:hAnsi="Tahoma" w:cs="Tahoma"/>
                <w:b/>
                <w:bCs/>
                <w:sz w:val="20"/>
                <w:szCs w:val="20"/>
                <w:lang w:val="en-US" w:eastAsia="en-US"/>
              </w:rPr>
              <w:t>202</w:t>
            </w:r>
            <w:r>
              <w:rPr>
                <w:rFonts w:ascii="Tahoma" w:hAnsi="Tahoma" w:cs="Tahoma"/>
                <w:b/>
                <w:bCs/>
                <w:sz w:val="20"/>
                <w:szCs w:val="20"/>
                <w:lang w:val="en-US" w:eastAsia="en-US"/>
              </w:rPr>
              <w:t>4</w:t>
            </w:r>
          </w:p>
        </w:tc>
        <w:tc>
          <w:tcPr>
            <w:tcW w:w="1469" w:type="dxa"/>
            <w:gridSpan w:val="2"/>
            <w:tcBorders>
              <w:bottom w:val="double" w:sz="4" w:space="0" w:color="auto"/>
            </w:tcBorders>
            <w:noWrap/>
            <w:vAlign w:val="center"/>
            <w:hideMark/>
          </w:tcPr>
          <w:p w14:paraId="24A69FB6"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4,</w:t>
            </w:r>
            <w:r>
              <w:rPr>
                <w:rFonts w:ascii="Tahoma" w:hAnsi="Tahoma" w:cs="Tahoma"/>
                <w:sz w:val="20"/>
                <w:szCs w:val="20"/>
                <w:lang w:val="en-US" w:eastAsia="en-US"/>
              </w:rPr>
              <w:t>883</w:t>
            </w:r>
          </w:p>
        </w:tc>
        <w:tc>
          <w:tcPr>
            <w:tcW w:w="236" w:type="dxa"/>
            <w:gridSpan w:val="2"/>
            <w:noWrap/>
            <w:vAlign w:val="center"/>
            <w:hideMark/>
          </w:tcPr>
          <w:p w14:paraId="2749D22D" w14:textId="77777777" w:rsidR="006238A6" w:rsidRPr="00BF3E08" w:rsidRDefault="006238A6">
            <w:pPr>
              <w:spacing w:after="0" w:line="240" w:lineRule="auto"/>
              <w:jc w:val="right"/>
              <w:rPr>
                <w:rFonts w:ascii="Tahoma" w:hAnsi="Tahoma" w:cs="Tahoma"/>
                <w:sz w:val="20"/>
                <w:szCs w:val="20"/>
                <w:lang w:val="en-US" w:eastAsia="en-US"/>
              </w:rPr>
            </w:pPr>
          </w:p>
        </w:tc>
        <w:tc>
          <w:tcPr>
            <w:tcW w:w="1429" w:type="dxa"/>
            <w:gridSpan w:val="2"/>
            <w:tcBorders>
              <w:bottom w:val="double" w:sz="4" w:space="0" w:color="auto"/>
            </w:tcBorders>
            <w:noWrap/>
            <w:vAlign w:val="center"/>
            <w:hideMark/>
          </w:tcPr>
          <w:p w14:paraId="5610BFA5"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1,4</w:t>
            </w:r>
            <w:r>
              <w:rPr>
                <w:rFonts w:ascii="Tahoma" w:hAnsi="Tahoma" w:cs="Tahoma"/>
                <w:sz w:val="20"/>
                <w:szCs w:val="20"/>
                <w:lang w:val="en-US" w:eastAsia="en-US"/>
              </w:rPr>
              <w:t>75</w:t>
            </w:r>
          </w:p>
        </w:tc>
        <w:tc>
          <w:tcPr>
            <w:tcW w:w="236" w:type="dxa"/>
            <w:gridSpan w:val="2"/>
            <w:noWrap/>
            <w:vAlign w:val="center"/>
            <w:hideMark/>
          </w:tcPr>
          <w:p w14:paraId="5B94F8BA" w14:textId="77777777" w:rsidR="006238A6" w:rsidRPr="00BF3E08" w:rsidRDefault="006238A6">
            <w:pPr>
              <w:spacing w:after="0" w:line="240" w:lineRule="auto"/>
              <w:jc w:val="right"/>
              <w:rPr>
                <w:rFonts w:ascii="Tahoma" w:hAnsi="Tahoma" w:cs="Tahoma"/>
                <w:sz w:val="20"/>
                <w:szCs w:val="20"/>
                <w:lang w:val="en-US" w:eastAsia="en-US"/>
              </w:rPr>
            </w:pPr>
          </w:p>
        </w:tc>
        <w:tc>
          <w:tcPr>
            <w:tcW w:w="1469" w:type="dxa"/>
            <w:gridSpan w:val="2"/>
            <w:tcBorders>
              <w:bottom w:val="double" w:sz="4" w:space="0" w:color="auto"/>
            </w:tcBorders>
            <w:noWrap/>
            <w:vAlign w:val="center"/>
            <w:hideMark/>
          </w:tcPr>
          <w:p w14:paraId="7D16E4F6"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1,</w:t>
            </w:r>
            <w:r>
              <w:rPr>
                <w:rFonts w:ascii="Tahoma" w:hAnsi="Tahoma" w:cs="Tahoma"/>
                <w:sz w:val="20"/>
                <w:szCs w:val="20"/>
                <w:lang w:val="en-US" w:eastAsia="en-US"/>
              </w:rPr>
              <w:t>889</w:t>
            </w:r>
          </w:p>
        </w:tc>
        <w:tc>
          <w:tcPr>
            <w:tcW w:w="236" w:type="dxa"/>
            <w:gridSpan w:val="2"/>
            <w:noWrap/>
            <w:vAlign w:val="center"/>
            <w:hideMark/>
          </w:tcPr>
          <w:p w14:paraId="725AB90F" w14:textId="77777777" w:rsidR="006238A6" w:rsidRPr="00BF3E08" w:rsidRDefault="006238A6">
            <w:pPr>
              <w:spacing w:after="0" w:line="240" w:lineRule="auto"/>
              <w:jc w:val="right"/>
              <w:rPr>
                <w:rFonts w:ascii="Tahoma" w:hAnsi="Tahoma" w:cs="Tahoma"/>
                <w:sz w:val="20"/>
                <w:szCs w:val="20"/>
                <w:lang w:val="en-US" w:eastAsia="en-US"/>
              </w:rPr>
            </w:pPr>
          </w:p>
        </w:tc>
        <w:tc>
          <w:tcPr>
            <w:tcW w:w="1446" w:type="dxa"/>
            <w:gridSpan w:val="2"/>
            <w:tcBorders>
              <w:bottom w:val="double" w:sz="4" w:space="0" w:color="auto"/>
            </w:tcBorders>
            <w:noWrap/>
            <w:vAlign w:val="center"/>
            <w:hideMark/>
          </w:tcPr>
          <w:p w14:paraId="1D7A72DB" w14:textId="77777777" w:rsidR="006238A6" w:rsidRPr="00BF3E08" w:rsidRDefault="006238A6">
            <w:pPr>
              <w:spacing w:after="0" w:line="240" w:lineRule="auto"/>
              <w:jc w:val="right"/>
              <w:rPr>
                <w:rFonts w:ascii="Tahoma" w:hAnsi="Tahoma" w:cs="Tahoma"/>
                <w:sz w:val="20"/>
                <w:szCs w:val="20"/>
                <w:lang w:val="en-US" w:eastAsia="en-US"/>
              </w:rPr>
            </w:pPr>
            <w:r w:rsidRPr="00BF3E08">
              <w:rPr>
                <w:rFonts w:ascii="Tahoma" w:hAnsi="Tahoma" w:cs="Tahoma"/>
                <w:sz w:val="20"/>
                <w:szCs w:val="20"/>
                <w:lang w:val="en-US" w:eastAsia="en-US"/>
              </w:rPr>
              <w:t>8,</w:t>
            </w:r>
            <w:r>
              <w:rPr>
                <w:rFonts w:ascii="Tahoma" w:hAnsi="Tahoma" w:cs="Tahoma"/>
                <w:sz w:val="20"/>
                <w:szCs w:val="20"/>
                <w:lang w:val="en-US" w:eastAsia="en-US"/>
              </w:rPr>
              <w:t>247</w:t>
            </w:r>
          </w:p>
        </w:tc>
      </w:tr>
    </w:tbl>
    <w:p w14:paraId="581B617D" w14:textId="77777777" w:rsidR="006238A6" w:rsidRDefault="006238A6" w:rsidP="006238A6">
      <w:pPr>
        <w:ind w:right="-222" w:firstLine="720"/>
        <w:rPr>
          <w:rFonts w:ascii="Tahoma" w:hAnsi="Tahoma" w:cs="Tahoma"/>
          <w:b/>
          <w:color w:val="4F81BD" w:themeColor="accent1"/>
          <w:sz w:val="28"/>
          <w:szCs w:val="28"/>
        </w:rPr>
      </w:pPr>
    </w:p>
    <w:p w14:paraId="2D77E00A" w14:textId="77777777" w:rsidR="006238A6"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w:t>
      </w:r>
      <w:r w:rsidRPr="0087346B">
        <w:rPr>
          <w:rFonts w:ascii="Tahoma" w:hAnsi="Tahoma" w:cs="Tahoma"/>
          <w:b/>
          <w:color w:val="4F81BD" w:themeColor="accent1"/>
          <w:sz w:val="28"/>
          <w:szCs w:val="28"/>
        </w:rPr>
        <w:t>March 202</w:t>
      </w:r>
      <w:r>
        <w:rPr>
          <w:rFonts w:ascii="Tahoma" w:hAnsi="Tahoma" w:cs="Tahoma"/>
          <w:b/>
          <w:color w:val="4F81BD" w:themeColor="accent1"/>
          <w:sz w:val="28"/>
          <w:szCs w:val="28"/>
        </w:rPr>
        <w:t>5</w:t>
      </w:r>
    </w:p>
    <w:p w14:paraId="6ADA9B20" w14:textId="77777777" w:rsidR="006238A6" w:rsidRPr="00D13D8D" w:rsidRDefault="006238A6" w:rsidP="006238A6">
      <w:pPr>
        <w:ind w:right="-222" w:firstLine="720"/>
        <w:rPr>
          <w:rFonts w:ascii="Tahoma" w:hAnsi="Tahoma" w:cs="Tahoma"/>
          <w:b/>
          <w:color w:val="4F81BD" w:themeColor="accent1"/>
          <w:sz w:val="28"/>
          <w:szCs w:val="28"/>
        </w:rPr>
      </w:pPr>
      <w:r w:rsidRPr="00D13D8D">
        <w:rPr>
          <w:rFonts w:ascii="Tahoma" w:hAnsi="Tahoma" w:cs="Tahoma"/>
          <w:b/>
          <w:lang w:val="en-US" w:eastAsia="en-US"/>
        </w:rPr>
        <w:t>16.   Investment Properties</w:t>
      </w:r>
    </w:p>
    <w:tbl>
      <w:tblPr>
        <w:tblW w:w="8628" w:type="dxa"/>
        <w:tblInd w:w="250" w:type="dxa"/>
        <w:tblLook w:val="04A0" w:firstRow="1" w:lastRow="0" w:firstColumn="1" w:lastColumn="0" w:noHBand="0" w:noVBand="1"/>
      </w:tblPr>
      <w:tblGrid>
        <w:gridCol w:w="459"/>
        <w:gridCol w:w="2858"/>
        <w:gridCol w:w="236"/>
        <w:gridCol w:w="236"/>
        <w:gridCol w:w="222"/>
        <w:gridCol w:w="1456"/>
        <w:gridCol w:w="1503"/>
        <w:gridCol w:w="236"/>
        <w:gridCol w:w="1422"/>
      </w:tblGrid>
      <w:tr w:rsidR="006238A6" w:rsidRPr="00D13D8D" w14:paraId="01604EC8" w14:textId="77777777">
        <w:trPr>
          <w:trHeight w:val="300"/>
        </w:trPr>
        <w:tc>
          <w:tcPr>
            <w:tcW w:w="459" w:type="dxa"/>
            <w:noWrap/>
            <w:vAlign w:val="bottom"/>
            <w:hideMark/>
          </w:tcPr>
          <w:p w14:paraId="5F7DFD01" w14:textId="77777777" w:rsidR="006238A6" w:rsidRPr="00D13D8D" w:rsidRDefault="006238A6">
            <w:pPr>
              <w:spacing w:after="0"/>
              <w:rPr>
                <w:rFonts w:ascii="Tahoma" w:hAnsi="Tahoma" w:cs="Tahoma"/>
                <w:lang w:val="en-US" w:eastAsia="en-US"/>
              </w:rPr>
            </w:pPr>
          </w:p>
        </w:tc>
        <w:tc>
          <w:tcPr>
            <w:tcW w:w="2858" w:type="dxa"/>
            <w:noWrap/>
            <w:vAlign w:val="bottom"/>
            <w:hideMark/>
          </w:tcPr>
          <w:p w14:paraId="7F5FFC3B" w14:textId="77777777" w:rsidR="006238A6" w:rsidRPr="00D13D8D" w:rsidRDefault="006238A6">
            <w:pPr>
              <w:spacing w:after="0"/>
              <w:rPr>
                <w:rFonts w:ascii="Tahoma" w:hAnsi="Tahoma" w:cs="Tahoma"/>
                <w:b/>
                <w:sz w:val="20"/>
                <w:szCs w:val="20"/>
                <w:lang w:val="en-US" w:eastAsia="en-US"/>
              </w:rPr>
            </w:pPr>
            <w:r w:rsidRPr="00D13D8D">
              <w:rPr>
                <w:rFonts w:ascii="Tahoma" w:hAnsi="Tahoma" w:cs="Tahoma"/>
                <w:b/>
                <w:sz w:val="20"/>
                <w:szCs w:val="20"/>
                <w:lang w:val="en-US" w:eastAsia="en-US"/>
              </w:rPr>
              <w:t>(Group and Association)</w:t>
            </w:r>
          </w:p>
        </w:tc>
        <w:tc>
          <w:tcPr>
            <w:tcW w:w="236" w:type="dxa"/>
            <w:noWrap/>
            <w:vAlign w:val="bottom"/>
            <w:hideMark/>
          </w:tcPr>
          <w:p w14:paraId="205C60B7" w14:textId="77777777" w:rsidR="006238A6" w:rsidRPr="00D13D8D" w:rsidRDefault="006238A6">
            <w:pPr>
              <w:spacing w:after="0"/>
              <w:rPr>
                <w:rFonts w:ascii="Tahoma" w:hAnsi="Tahoma" w:cs="Tahoma"/>
                <w:sz w:val="20"/>
                <w:szCs w:val="20"/>
                <w:lang w:val="en-US" w:eastAsia="en-US"/>
              </w:rPr>
            </w:pPr>
          </w:p>
        </w:tc>
        <w:tc>
          <w:tcPr>
            <w:tcW w:w="236" w:type="dxa"/>
            <w:noWrap/>
            <w:vAlign w:val="bottom"/>
            <w:hideMark/>
          </w:tcPr>
          <w:p w14:paraId="12F71AEF"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2CD0FD1F" w14:textId="77777777" w:rsidR="006238A6" w:rsidRPr="00D13D8D" w:rsidRDefault="006238A6">
            <w:pPr>
              <w:spacing w:after="0"/>
              <w:rPr>
                <w:rFonts w:ascii="Tahoma" w:hAnsi="Tahoma" w:cs="Tahoma"/>
                <w:sz w:val="20"/>
                <w:szCs w:val="20"/>
                <w:lang w:val="en-US" w:eastAsia="en-US"/>
              </w:rPr>
            </w:pPr>
          </w:p>
        </w:tc>
        <w:tc>
          <w:tcPr>
            <w:tcW w:w="1456" w:type="dxa"/>
            <w:noWrap/>
            <w:vAlign w:val="bottom"/>
            <w:hideMark/>
          </w:tcPr>
          <w:p w14:paraId="688B4DE0" w14:textId="77777777" w:rsidR="006238A6" w:rsidRPr="00D13D8D" w:rsidRDefault="006238A6">
            <w:pPr>
              <w:spacing w:after="0"/>
              <w:jc w:val="center"/>
              <w:rPr>
                <w:rFonts w:ascii="Tahoma" w:hAnsi="Tahoma" w:cs="Tahoma"/>
                <w:sz w:val="20"/>
                <w:szCs w:val="20"/>
                <w:lang w:val="en-US" w:eastAsia="en-US"/>
              </w:rPr>
            </w:pPr>
          </w:p>
        </w:tc>
        <w:tc>
          <w:tcPr>
            <w:tcW w:w="1503" w:type="dxa"/>
            <w:vAlign w:val="bottom"/>
            <w:hideMark/>
          </w:tcPr>
          <w:p w14:paraId="43376C62" w14:textId="77777777" w:rsidR="006238A6" w:rsidRPr="00D13D8D" w:rsidRDefault="006238A6">
            <w:pPr>
              <w:spacing w:after="0"/>
              <w:jc w:val="center"/>
              <w:rPr>
                <w:rFonts w:ascii="Tahoma" w:hAnsi="Tahoma" w:cs="Tahoma"/>
                <w:b/>
                <w:bCs/>
                <w:lang w:val="en-US" w:eastAsia="en-US"/>
              </w:rPr>
            </w:pPr>
            <w:r w:rsidRPr="00D13D8D">
              <w:rPr>
                <w:rFonts w:ascii="Tahoma" w:hAnsi="Tahoma" w:cs="Tahoma"/>
                <w:b/>
                <w:bCs/>
                <w:lang w:val="en-US" w:eastAsia="en-US"/>
              </w:rPr>
              <w:t>Under</w:t>
            </w:r>
          </w:p>
        </w:tc>
        <w:tc>
          <w:tcPr>
            <w:tcW w:w="236" w:type="dxa"/>
            <w:noWrap/>
            <w:vAlign w:val="bottom"/>
            <w:hideMark/>
          </w:tcPr>
          <w:p w14:paraId="4045B58E" w14:textId="77777777" w:rsidR="006238A6" w:rsidRPr="00D13D8D" w:rsidRDefault="006238A6">
            <w:pPr>
              <w:spacing w:after="0"/>
              <w:jc w:val="center"/>
              <w:rPr>
                <w:rFonts w:ascii="Tahoma" w:hAnsi="Tahoma" w:cs="Tahoma"/>
                <w:sz w:val="20"/>
                <w:szCs w:val="20"/>
                <w:lang w:val="en-US" w:eastAsia="en-US"/>
              </w:rPr>
            </w:pPr>
          </w:p>
        </w:tc>
        <w:tc>
          <w:tcPr>
            <w:tcW w:w="1422" w:type="dxa"/>
            <w:noWrap/>
            <w:vAlign w:val="bottom"/>
            <w:hideMark/>
          </w:tcPr>
          <w:p w14:paraId="4D52ED24" w14:textId="77777777" w:rsidR="006238A6" w:rsidRPr="00D13D8D" w:rsidRDefault="006238A6">
            <w:pPr>
              <w:spacing w:after="0"/>
              <w:jc w:val="center"/>
              <w:rPr>
                <w:rFonts w:ascii="Tahoma" w:hAnsi="Tahoma" w:cs="Tahoma"/>
                <w:sz w:val="20"/>
                <w:szCs w:val="20"/>
                <w:lang w:val="en-US" w:eastAsia="en-US"/>
              </w:rPr>
            </w:pPr>
          </w:p>
        </w:tc>
      </w:tr>
      <w:tr w:rsidR="006238A6" w:rsidRPr="00D13D8D" w14:paraId="3F0F1973" w14:textId="77777777">
        <w:trPr>
          <w:trHeight w:val="300"/>
        </w:trPr>
        <w:tc>
          <w:tcPr>
            <w:tcW w:w="459" w:type="dxa"/>
            <w:noWrap/>
            <w:vAlign w:val="bottom"/>
            <w:hideMark/>
          </w:tcPr>
          <w:p w14:paraId="66BAF3D2" w14:textId="77777777" w:rsidR="006238A6" w:rsidRPr="00D13D8D" w:rsidRDefault="006238A6">
            <w:pPr>
              <w:spacing w:after="0"/>
              <w:rPr>
                <w:rFonts w:ascii="Tahoma" w:hAnsi="Tahoma" w:cs="Tahoma"/>
                <w:sz w:val="20"/>
                <w:szCs w:val="20"/>
                <w:lang w:val="en-US" w:eastAsia="en-US"/>
              </w:rPr>
            </w:pPr>
          </w:p>
        </w:tc>
        <w:tc>
          <w:tcPr>
            <w:tcW w:w="2858" w:type="dxa"/>
            <w:noWrap/>
            <w:vAlign w:val="bottom"/>
            <w:hideMark/>
          </w:tcPr>
          <w:p w14:paraId="2D289CBA" w14:textId="77777777" w:rsidR="006238A6" w:rsidRPr="00D13D8D" w:rsidRDefault="006238A6">
            <w:pPr>
              <w:spacing w:after="0"/>
              <w:rPr>
                <w:rFonts w:ascii="Tahoma" w:hAnsi="Tahoma" w:cs="Tahoma"/>
                <w:sz w:val="20"/>
                <w:szCs w:val="20"/>
                <w:lang w:val="en-US" w:eastAsia="en-US"/>
              </w:rPr>
            </w:pPr>
          </w:p>
        </w:tc>
        <w:tc>
          <w:tcPr>
            <w:tcW w:w="236" w:type="dxa"/>
            <w:noWrap/>
            <w:vAlign w:val="bottom"/>
            <w:hideMark/>
          </w:tcPr>
          <w:p w14:paraId="0A115DEC" w14:textId="77777777" w:rsidR="006238A6" w:rsidRPr="00D13D8D" w:rsidRDefault="006238A6">
            <w:pPr>
              <w:spacing w:after="0"/>
              <w:rPr>
                <w:rFonts w:ascii="Tahoma" w:hAnsi="Tahoma" w:cs="Tahoma"/>
                <w:sz w:val="20"/>
                <w:szCs w:val="20"/>
                <w:lang w:val="en-US" w:eastAsia="en-US"/>
              </w:rPr>
            </w:pPr>
          </w:p>
        </w:tc>
        <w:tc>
          <w:tcPr>
            <w:tcW w:w="236" w:type="dxa"/>
            <w:noWrap/>
            <w:vAlign w:val="bottom"/>
            <w:hideMark/>
          </w:tcPr>
          <w:p w14:paraId="574CCBBF"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38315440" w14:textId="77777777" w:rsidR="006238A6" w:rsidRPr="00D13D8D" w:rsidRDefault="006238A6">
            <w:pPr>
              <w:spacing w:after="0"/>
              <w:rPr>
                <w:rFonts w:ascii="Tahoma" w:hAnsi="Tahoma" w:cs="Tahoma"/>
                <w:sz w:val="20"/>
                <w:szCs w:val="20"/>
                <w:lang w:val="en-US" w:eastAsia="en-US"/>
              </w:rPr>
            </w:pPr>
          </w:p>
        </w:tc>
        <w:tc>
          <w:tcPr>
            <w:tcW w:w="1456" w:type="dxa"/>
            <w:noWrap/>
            <w:vAlign w:val="bottom"/>
            <w:hideMark/>
          </w:tcPr>
          <w:p w14:paraId="5779EA60"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Completed</w:t>
            </w:r>
          </w:p>
        </w:tc>
        <w:tc>
          <w:tcPr>
            <w:tcW w:w="1503" w:type="dxa"/>
            <w:vAlign w:val="bottom"/>
            <w:hideMark/>
          </w:tcPr>
          <w:p w14:paraId="7B213785"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Construction</w:t>
            </w:r>
          </w:p>
        </w:tc>
        <w:tc>
          <w:tcPr>
            <w:tcW w:w="236" w:type="dxa"/>
            <w:noWrap/>
            <w:vAlign w:val="bottom"/>
            <w:hideMark/>
          </w:tcPr>
          <w:p w14:paraId="445BD091" w14:textId="77777777" w:rsidR="006238A6" w:rsidRPr="00D13D8D" w:rsidRDefault="006238A6">
            <w:pPr>
              <w:spacing w:after="0"/>
              <w:jc w:val="center"/>
              <w:rPr>
                <w:rFonts w:ascii="Tahoma" w:hAnsi="Tahoma" w:cs="Tahoma"/>
                <w:sz w:val="20"/>
                <w:szCs w:val="20"/>
                <w:lang w:val="en-US" w:eastAsia="en-US"/>
              </w:rPr>
            </w:pPr>
          </w:p>
        </w:tc>
        <w:tc>
          <w:tcPr>
            <w:tcW w:w="1422" w:type="dxa"/>
            <w:noWrap/>
            <w:hideMark/>
          </w:tcPr>
          <w:p w14:paraId="115D3035"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 xml:space="preserve">         Total</w:t>
            </w:r>
          </w:p>
        </w:tc>
      </w:tr>
      <w:tr w:rsidR="006238A6" w:rsidRPr="00D13D8D" w14:paraId="2C30F3AA" w14:textId="77777777">
        <w:trPr>
          <w:trHeight w:val="300"/>
        </w:trPr>
        <w:tc>
          <w:tcPr>
            <w:tcW w:w="459" w:type="dxa"/>
            <w:noWrap/>
            <w:vAlign w:val="bottom"/>
            <w:hideMark/>
          </w:tcPr>
          <w:p w14:paraId="41503375" w14:textId="77777777" w:rsidR="006238A6" w:rsidRPr="00D13D8D" w:rsidRDefault="006238A6">
            <w:pPr>
              <w:spacing w:after="0"/>
              <w:rPr>
                <w:rFonts w:ascii="Tahoma" w:hAnsi="Tahoma" w:cs="Tahoma"/>
                <w:sz w:val="20"/>
                <w:szCs w:val="20"/>
                <w:lang w:val="en-US" w:eastAsia="en-US"/>
              </w:rPr>
            </w:pPr>
          </w:p>
        </w:tc>
        <w:tc>
          <w:tcPr>
            <w:tcW w:w="2858" w:type="dxa"/>
            <w:noWrap/>
            <w:vAlign w:val="bottom"/>
            <w:hideMark/>
          </w:tcPr>
          <w:p w14:paraId="3CD2F1CF" w14:textId="77777777" w:rsidR="006238A6" w:rsidRPr="00D13D8D" w:rsidRDefault="006238A6">
            <w:pPr>
              <w:spacing w:after="0"/>
              <w:rPr>
                <w:rFonts w:ascii="Tahoma" w:hAnsi="Tahoma" w:cs="Tahoma"/>
                <w:sz w:val="20"/>
                <w:szCs w:val="20"/>
                <w:lang w:val="en-US" w:eastAsia="en-US"/>
              </w:rPr>
            </w:pPr>
          </w:p>
        </w:tc>
        <w:tc>
          <w:tcPr>
            <w:tcW w:w="236" w:type="dxa"/>
            <w:noWrap/>
            <w:vAlign w:val="bottom"/>
            <w:hideMark/>
          </w:tcPr>
          <w:p w14:paraId="03937808" w14:textId="77777777" w:rsidR="006238A6" w:rsidRPr="00D13D8D" w:rsidRDefault="006238A6">
            <w:pPr>
              <w:spacing w:after="0"/>
              <w:rPr>
                <w:rFonts w:ascii="Tahoma" w:hAnsi="Tahoma" w:cs="Tahoma"/>
                <w:sz w:val="20"/>
                <w:szCs w:val="20"/>
                <w:lang w:val="en-US" w:eastAsia="en-US"/>
              </w:rPr>
            </w:pPr>
          </w:p>
        </w:tc>
        <w:tc>
          <w:tcPr>
            <w:tcW w:w="236" w:type="dxa"/>
            <w:noWrap/>
            <w:vAlign w:val="bottom"/>
            <w:hideMark/>
          </w:tcPr>
          <w:p w14:paraId="4B70789D"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34CFF13C" w14:textId="77777777" w:rsidR="006238A6" w:rsidRPr="00D13D8D" w:rsidRDefault="006238A6">
            <w:pPr>
              <w:spacing w:after="0"/>
              <w:rPr>
                <w:rFonts w:ascii="Tahoma" w:hAnsi="Tahoma" w:cs="Tahoma"/>
                <w:sz w:val="20"/>
                <w:szCs w:val="20"/>
                <w:lang w:val="en-US" w:eastAsia="en-US"/>
              </w:rPr>
            </w:pPr>
          </w:p>
        </w:tc>
        <w:tc>
          <w:tcPr>
            <w:tcW w:w="1456" w:type="dxa"/>
            <w:noWrap/>
            <w:hideMark/>
          </w:tcPr>
          <w:p w14:paraId="2866483D"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 xml:space="preserve">           £’000</w:t>
            </w:r>
          </w:p>
        </w:tc>
        <w:tc>
          <w:tcPr>
            <w:tcW w:w="1503" w:type="dxa"/>
            <w:noWrap/>
            <w:hideMark/>
          </w:tcPr>
          <w:p w14:paraId="76EE23E6"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 xml:space="preserve">           £’000</w:t>
            </w:r>
          </w:p>
        </w:tc>
        <w:tc>
          <w:tcPr>
            <w:tcW w:w="236" w:type="dxa"/>
            <w:noWrap/>
            <w:vAlign w:val="bottom"/>
            <w:hideMark/>
          </w:tcPr>
          <w:p w14:paraId="28E4234B" w14:textId="77777777" w:rsidR="006238A6" w:rsidRPr="00D13D8D" w:rsidRDefault="006238A6">
            <w:pPr>
              <w:spacing w:after="0"/>
              <w:jc w:val="center"/>
              <w:rPr>
                <w:rFonts w:ascii="Tahoma" w:hAnsi="Tahoma" w:cs="Tahoma"/>
                <w:b/>
                <w:bCs/>
                <w:sz w:val="20"/>
                <w:szCs w:val="20"/>
                <w:lang w:val="en-US" w:eastAsia="en-US"/>
              </w:rPr>
            </w:pPr>
          </w:p>
        </w:tc>
        <w:tc>
          <w:tcPr>
            <w:tcW w:w="1422" w:type="dxa"/>
            <w:noWrap/>
            <w:hideMark/>
          </w:tcPr>
          <w:p w14:paraId="532ACE16" w14:textId="77777777" w:rsidR="006238A6" w:rsidRPr="00D13D8D" w:rsidRDefault="006238A6">
            <w:pPr>
              <w:spacing w:after="0"/>
              <w:jc w:val="center"/>
              <w:rPr>
                <w:rFonts w:ascii="Tahoma" w:hAnsi="Tahoma" w:cs="Tahoma"/>
                <w:b/>
                <w:bCs/>
                <w:sz w:val="20"/>
                <w:szCs w:val="20"/>
                <w:lang w:val="en-US" w:eastAsia="en-US"/>
              </w:rPr>
            </w:pPr>
            <w:r w:rsidRPr="00D13D8D">
              <w:rPr>
                <w:rFonts w:ascii="Tahoma" w:hAnsi="Tahoma" w:cs="Tahoma"/>
                <w:b/>
                <w:bCs/>
                <w:sz w:val="20"/>
                <w:szCs w:val="20"/>
                <w:lang w:val="en-US" w:eastAsia="en-US"/>
              </w:rPr>
              <w:t xml:space="preserve">          £’000</w:t>
            </w:r>
          </w:p>
        </w:tc>
      </w:tr>
      <w:tr w:rsidR="006238A6" w:rsidRPr="00D13D8D" w14:paraId="352D0410" w14:textId="77777777">
        <w:trPr>
          <w:trHeight w:val="300"/>
        </w:trPr>
        <w:tc>
          <w:tcPr>
            <w:tcW w:w="459" w:type="dxa"/>
            <w:noWrap/>
            <w:vAlign w:val="bottom"/>
            <w:hideMark/>
          </w:tcPr>
          <w:p w14:paraId="6D009A25" w14:textId="77777777" w:rsidR="006238A6" w:rsidRPr="00D13D8D" w:rsidRDefault="006238A6">
            <w:pPr>
              <w:spacing w:after="0"/>
              <w:rPr>
                <w:rFonts w:ascii="Tahoma" w:hAnsi="Tahoma" w:cs="Tahoma"/>
                <w:sz w:val="20"/>
                <w:szCs w:val="20"/>
                <w:lang w:val="en-US" w:eastAsia="en-US"/>
              </w:rPr>
            </w:pPr>
          </w:p>
        </w:tc>
        <w:tc>
          <w:tcPr>
            <w:tcW w:w="3094" w:type="dxa"/>
            <w:gridSpan w:val="2"/>
            <w:noWrap/>
            <w:hideMark/>
          </w:tcPr>
          <w:p w14:paraId="4B267208" w14:textId="77777777" w:rsidR="006238A6" w:rsidRPr="00D13D8D" w:rsidRDefault="006238A6">
            <w:pPr>
              <w:spacing w:after="0"/>
              <w:ind w:left="-178"/>
              <w:rPr>
                <w:rFonts w:ascii="Tahoma" w:hAnsi="Tahoma" w:cs="Tahoma"/>
                <w:sz w:val="20"/>
                <w:szCs w:val="20"/>
                <w:lang w:val="en-US" w:eastAsia="en-US"/>
              </w:rPr>
            </w:pPr>
            <w:r w:rsidRPr="00D13D8D">
              <w:rPr>
                <w:rFonts w:ascii="Tahoma" w:hAnsi="Tahoma" w:cs="Tahoma"/>
                <w:sz w:val="20"/>
                <w:szCs w:val="20"/>
                <w:lang w:val="en-US" w:eastAsia="en-US"/>
              </w:rPr>
              <w:t xml:space="preserve">  </w:t>
            </w:r>
            <w:proofErr w:type="gramStart"/>
            <w:r w:rsidRPr="00D13D8D">
              <w:rPr>
                <w:rFonts w:ascii="Tahoma" w:hAnsi="Tahoma" w:cs="Tahoma"/>
                <w:sz w:val="20"/>
                <w:szCs w:val="20"/>
                <w:lang w:val="en-US" w:eastAsia="en-US"/>
              </w:rPr>
              <w:t>At</w:t>
            </w:r>
            <w:proofErr w:type="gramEnd"/>
            <w:r w:rsidRPr="00D13D8D">
              <w:rPr>
                <w:rFonts w:ascii="Tahoma" w:hAnsi="Tahoma" w:cs="Tahoma"/>
                <w:sz w:val="20"/>
                <w:szCs w:val="20"/>
                <w:lang w:val="en-US" w:eastAsia="en-US"/>
              </w:rPr>
              <w:t xml:space="preserve"> 1 April 2024</w:t>
            </w:r>
          </w:p>
        </w:tc>
        <w:tc>
          <w:tcPr>
            <w:tcW w:w="236" w:type="dxa"/>
            <w:tcBorders>
              <w:left w:val="nil"/>
            </w:tcBorders>
            <w:noWrap/>
            <w:vAlign w:val="bottom"/>
            <w:hideMark/>
          </w:tcPr>
          <w:p w14:paraId="1CF168A9"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7448E75E" w14:textId="77777777" w:rsidR="006238A6" w:rsidRPr="00D13D8D" w:rsidRDefault="006238A6">
            <w:pPr>
              <w:spacing w:after="0"/>
              <w:rPr>
                <w:rFonts w:ascii="Tahoma" w:hAnsi="Tahoma" w:cs="Tahoma"/>
                <w:sz w:val="20"/>
                <w:szCs w:val="20"/>
                <w:lang w:val="en-US" w:eastAsia="en-US"/>
              </w:rPr>
            </w:pPr>
          </w:p>
        </w:tc>
        <w:tc>
          <w:tcPr>
            <w:tcW w:w="1456" w:type="dxa"/>
            <w:noWrap/>
            <w:vAlign w:val="bottom"/>
            <w:hideMark/>
          </w:tcPr>
          <w:p w14:paraId="2BE10865"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984</w:t>
            </w:r>
          </w:p>
        </w:tc>
        <w:tc>
          <w:tcPr>
            <w:tcW w:w="1503" w:type="dxa"/>
            <w:noWrap/>
            <w:vAlign w:val="center"/>
            <w:hideMark/>
          </w:tcPr>
          <w:p w14:paraId="730BDF48"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519</w:t>
            </w:r>
          </w:p>
        </w:tc>
        <w:tc>
          <w:tcPr>
            <w:tcW w:w="236" w:type="dxa"/>
            <w:noWrap/>
            <w:vAlign w:val="bottom"/>
            <w:hideMark/>
          </w:tcPr>
          <w:p w14:paraId="2981D022" w14:textId="77777777" w:rsidR="006238A6" w:rsidRPr="00D13D8D" w:rsidRDefault="006238A6">
            <w:pPr>
              <w:spacing w:after="0"/>
              <w:jc w:val="right"/>
              <w:rPr>
                <w:rFonts w:ascii="Tahoma" w:hAnsi="Tahoma" w:cs="Tahoma"/>
                <w:sz w:val="20"/>
                <w:szCs w:val="20"/>
                <w:lang w:val="en-US" w:eastAsia="en-US"/>
              </w:rPr>
            </w:pPr>
          </w:p>
        </w:tc>
        <w:tc>
          <w:tcPr>
            <w:tcW w:w="1422" w:type="dxa"/>
            <w:noWrap/>
            <w:vAlign w:val="center"/>
            <w:hideMark/>
          </w:tcPr>
          <w:p w14:paraId="741A6F4E"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1,503</w:t>
            </w:r>
          </w:p>
        </w:tc>
      </w:tr>
      <w:tr w:rsidR="006238A6" w:rsidRPr="00D13D8D" w14:paraId="750BD28D" w14:textId="77777777">
        <w:trPr>
          <w:trHeight w:val="300"/>
        </w:trPr>
        <w:tc>
          <w:tcPr>
            <w:tcW w:w="459" w:type="dxa"/>
            <w:noWrap/>
            <w:vAlign w:val="bottom"/>
            <w:hideMark/>
          </w:tcPr>
          <w:p w14:paraId="1B01B60D" w14:textId="77777777" w:rsidR="006238A6" w:rsidRPr="00D13D8D" w:rsidRDefault="006238A6">
            <w:pPr>
              <w:spacing w:after="0"/>
              <w:rPr>
                <w:rFonts w:ascii="Tahoma" w:hAnsi="Tahoma" w:cs="Tahoma"/>
                <w:sz w:val="20"/>
                <w:szCs w:val="20"/>
                <w:lang w:val="en-US" w:eastAsia="en-US"/>
              </w:rPr>
            </w:pPr>
          </w:p>
        </w:tc>
        <w:tc>
          <w:tcPr>
            <w:tcW w:w="2858" w:type="dxa"/>
            <w:noWrap/>
            <w:hideMark/>
          </w:tcPr>
          <w:p w14:paraId="2BB1DB34" w14:textId="77777777" w:rsidR="006238A6" w:rsidRPr="00D13D8D" w:rsidRDefault="006238A6">
            <w:pPr>
              <w:spacing w:after="0"/>
              <w:ind w:left="-178"/>
              <w:rPr>
                <w:rFonts w:ascii="Tahoma" w:hAnsi="Tahoma" w:cs="Tahoma"/>
                <w:sz w:val="20"/>
                <w:szCs w:val="20"/>
                <w:lang w:val="en-US" w:eastAsia="en-US"/>
              </w:rPr>
            </w:pPr>
            <w:r w:rsidRPr="00D13D8D">
              <w:rPr>
                <w:rFonts w:ascii="Tahoma" w:hAnsi="Tahoma" w:cs="Tahoma"/>
                <w:sz w:val="20"/>
                <w:szCs w:val="20"/>
                <w:lang w:val="en-US" w:eastAsia="en-US"/>
              </w:rPr>
              <w:t xml:space="preserve">  Additions</w:t>
            </w:r>
          </w:p>
        </w:tc>
        <w:tc>
          <w:tcPr>
            <w:tcW w:w="236" w:type="dxa"/>
            <w:noWrap/>
            <w:vAlign w:val="bottom"/>
            <w:hideMark/>
          </w:tcPr>
          <w:p w14:paraId="6133227F" w14:textId="77777777" w:rsidR="006238A6" w:rsidRPr="00D13D8D" w:rsidRDefault="006238A6">
            <w:pPr>
              <w:spacing w:after="0"/>
              <w:ind w:left="-178"/>
              <w:rPr>
                <w:rFonts w:ascii="Tahoma" w:hAnsi="Tahoma" w:cs="Tahoma"/>
                <w:sz w:val="20"/>
                <w:szCs w:val="20"/>
                <w:lang w:val="en-US" w:eastAsia="en-US"/>
              </w:rPr>
            </w:pPr>
          </w:p>
        </w:tc>
        <w:tc>
          <w:tcPr>
            <w:tcW w:w="236" w:type="dxa"/>
            <w:tcBorders>
              <w:left w:val="nil"/>
            </w:tcBorders>
            <w:noWrap/>
            <w:vAlign w:val="bottom"/>
            <w:hideMark/>
          </w:tcPr>
          <w:p w14:paraId="01BF3C5B"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207B16D9" w14:textId="77777777" w:rsidR="006238A6" w:rsidRPr="00D13D8D" w:rsidRDefault="006238A6">
            <w:pPr>
              <w:spacing w:after="0"/>
              <w:rPr>
                <w:rFonts w:ascii="Tahoma" w:hAnsi="Tahoma" w:cs="Tahoma"/>
                <w:sz w:val="20"/>
                <w:szCs w:val="20"/>
                <w:lang w:val="en-US" w:eastAsia="en-US"/>
              </w:rPr>
            </w:pPr>
          </w:p>
        </w:tc>
        <w:tc>
          <w:tcPr>
            <w:tcW w:w="1456" w:type="dxa"/>
            <w:noWrap/>
            <w:vAlign w:val="bottom"/>
          </w:tcPr>
          <w:p w14:paraId="2D28479F"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1503" w:type="dxa"/>
            <w:noWrap/>
          </w:tcPr>
          <w:p w14:paraId="7D505F7F"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89</w:t>
            </w:r>
          </w:p>
        </w:tc>
        <w:tc>
          <w:tcPr>
            <w:tcW w:w="236" w:type="dxa"/>
            <w:noWrap/>
            <w:vAlign w:val="bottom"/>
          </w:tcPr>
          <w:p w14:paraId="0F6C88F2" w14:textId="77777777" w:rsidR="006238A6" w:rsidRPr="00D13D8D" w:rsidRDefault="006238A6">
            <w:pPr>
              <w:spacing w:after="0"/>
              <w:jc w:val="right"/>
              <w:rPr>
                <w:rFonts w:ascii="Tahoma" w:hAnsi="Tahoma" w:cs="Tahoma"/>
                <w:sz w:val="20"/>
                <w:szCs w:val="20"/>
                <w:lang w:val="en-US" w:eastAsia="en-US"/>
              </w:rPr>
            </w:pPr>
          </w:p>
        </w:tc>
        <w:tc>
          <w:tcPr>
            <w:tcW w:w="1422" w:type="dxa"/>
            <w:noWrap/>
          </w:tcPr>
          <w:p w14:paraId="51CE5E7D"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89</w:t>
            </w:r>
          </w:p>
        </w:tc>
      </w:tr>
      <w:tr w:rsidR="006238A6" w:rsidRPr="00D13D8D" w14:paraId="697A37EC" w14:textId="77777777">
        <w:trPr>
          <w:trHeight w:val="300"/>
        </w:trPr>
        <w:tc>
          <w:tcPr>
            <w:tcW w:w="459" w:type="dxa"/>
            <w:noWrap/>
            <w:vAlign w:val="bottom"/>
          </w:tcPr>
          <w:p w14:paraId="61994FB3" w14:textId="77777777" w:rsidR="006238A6" w:rsidRPr="00D13D8D" w:rsidRDefault="006238A6">
            <w:pPr>
              <w:spacing w:after="0"/>
              <w:rPr>
                <w:rFonts w:ascii="Tahoma" w:hAnsi="Tahoma" w:cs="Tahoma"/>
                <w:sz w:val="20"/>
                <w:szCs w:val="20"/>
                <w:lang w:val="en-US" w:eastAsia="en-US"/>
              </w:rPr>
            </w:pPr>
          </w:p>
        </w:tc>
        <w:tc>
          <w:tcPr>
            <w:tcW w:w="3094" w:type="dxa"/>
            <w:gridSpan w:val="2"/>
            <w:noWrap/>
          </w:tcPr>
          <w:p w14:paraId="51937632" w14:textId="77777777" w:rsidR="006238A6" w:rsidRPr="00D13D8D" w:rsidRDefault="006238A6">
            <w:pPr>
              <w:spacing w:after="0"/>
              <w:ind w:left="-178" w:firstLine="75"/>
              <w:rPr>
                <w:rFonts w:ascii="Tahoma" w:hAnsi="Tahoma" w:cs="Tahoma"/>
                <w:sz w:val="20"/>
                <w:szCs w:val="20"/>
                <w:lang w:val="en-US" w:eastAsia="en-US"/>
              </w:rPr>
            </w:pPr>
            <w:r w:rsidRPr="00D13D8D">
              <w:rPr>
                <w:rFonts w:ascii="Tahoma" w:hAnsi="Tahoma" w:cs="Tahoma"/>
                <w:sz w:val="20"/>
                <w:szCs w:val="20"/>
                <w:lang w:val="en-US" w:eastAsia="en-US"/>
              </w:rPr>
              <w:t xml:space="preserve"> Transfer to housing properties</w:t>
            </w:r>
          </w:p>
        </w:tc>
        <w:tc>
          <w:tcPr>
            <w:tcW w:w="236" w:type="dxa"/>
            <w:tcBorders>
              <w:left w:val="nil"/>
            </w:tcBorders>
            <w:noWrap/>
            <w:vAlign w:val="bottom"/>
          </w:tcPr>
          <w:p w14:paraId="212A32C9"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6AEAFB98" w14:textId="77777777" w:rsidR="006238A6" w:rsidRPr="00D13D8D" w:rsidRDefault="006238A6">
            <w:pPr>
              <w:spacing w:after="0"/>
              <w:rPr>
                <w:rFonts w:ascii="Tahoma" w:hAnsi="Tahoma" w:cs="Tahoma"/>
                <w:sz w:val="20"/>
                <w:szCs w:val="20"/>
                <w:lang w:val="en-US" w:eastAsia="en-US"/>
              </w:rPr>
            </w:pPr>
          </w:p>
        </w:tc>
        <w:tc>
          <w:tcPr>
            <w:tcW w:w="1456" w:type="dxa"/>
            <w:noWrap/>
            <w:vAlign w:val="bottom"/>
          </w:tcPr>
          <w:p w14:paraId="53C2E75C"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1503" w:type="dxa"/>
            <w:noWrap/>
          </w:tcPr>
          <w:p w14:paraId="7732990C"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(270)</w:t>
            </w:r>
          </w:p>
        </w:tc>
        <w:tc>
          <w:tcPr>
            <w:tcW w:w="236" w:type="dxa"/>
            <w:noWrap/>
            <w:vAlign w:val="bottom"/>
          </w:tcPr>
          <w:p w14:paraId="6B265F63" w14:textId="77777777" w:rsidR="006238A6" w:rsidRPr="00D13D8D" w:rsidRDefault="006238A6">
            <w:pPr>
              <w:spacing w:after="0"/>
              <w:jc w:val="right"/>
              <w:rPr>
                <w:rFonts w:ascii="Tahoma" w:hAnsi="Tahoma" w:cs="Tahoma"/>
                <w:sz w:val="20"/>
                <w:szCs w:val="20"/>
                <w:lang w:val="en-US" w:eastAsia="en-US"/>
              </w:rPr>
            </w:pPr>
          </w:p>
        </w:tc>
        <w:tc>
          <w:tcPr>
            <w:tcW w:w="1422" w:type="dxa"/>
            <w:noWrap/>
          </w:tcPr>
          <w:p w14:paraId="3A2646E3"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(270)</w:t>
            </w:r>
          </w:p>
        </w:tc>
      </w:tr>
      <w:tr w:rsidR="006238A6" w:rsidRPr="00D13D8D" w14:paraId="19157CD2" w14:textId="77777777">
        <w:trPr>
          <w:trHeight w:val="300"/>
        </w:trPr>
        <w:tc>
          <w:tcPr>
            <w:tcW w:w="459" w:type="dxa"/>
            <w:noWrap/>
            <w:vAlign w:val="bottom"/>
          </w:tcPr>
          <w:p w14:paraId="10C04130" w14:textId="77777777" w:rsidR="006238A6" w:rsidRPr="00D13D8D" w:rsidRDefault="006238A6">
            <w:pPr>
              <w:spacing w:after="0"/>
              <w:rPr>
                <w:rFonts w:ascii="Tahoma" w:hAnsi="Tahoma" w:cs="Tahoma"/>
                <w:sz w:val="20"/>
                <w:szCs w:val="20"/>
                <w:lang w:val="en-US" w:eastAsia="en-US"/>
              </w:rPr>
            </w:pPr>
          </w:p>
        </w:tc>
        <w:tc>
          <w:tcPr>
            <w:tcW w:w="3094" w:type="dxa"/>
            <w:gridSpan w:val="2"/>
            <w:noWrap/>
          </w:tcPr>
          <w:p w14:paraId="3A9189DB" w14:textId="77777777" w:rsidR="006238A6" w:rsidRPr="00D13D8D" w:rsidRDefault="006238A6">
            <w:pPr>
              <w:spacing w:after="0"/>
              <w:ind w:left="-178"/>
              <w:rPr>
                <w:rFonts w:ascii="Tahoma" w:hAnsi="Tahoma" w:cs="Tahoma"/>
                <w:sz w:val="20"/>
                <w:szCs w:val="20"/>
                <w:lang w:val="en-US" w:eastAsia="en-US"/>
              </w:rPr>
            </w:pPr>
            <w:r w:rsidRPr="00D13D8D">
              <w:rPr>
                <w:rFonts w:ascii="Tahoma" w:hAnsi="Tahoma" w:cs="Tahoma"/>
                <w:sz w:val="20"/>
                <w:szCs w:val="20"/>
                <w:lang w:val="en-US" w:eastAsia="en-US"/>
              </w:rPr>
              <w:t xml:space="preserve">  Completed Schemes</w:t>
            </w:r>
          </w:p>
        </w:tc>
        <w:tc>
          <w:tcPr>
            <w:tcW w:w="236" w:type="dxa"/>
            <w:tcBorders>
              <w:left w:val="nil"/>
            </w:tcBorders>
            <w:noWrap/>
            <w:vAlign w:val="bottom"/>
          </w:tcPr>
          <w:p w14:paraId="7C6271F8"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67BB2802" w14:textId="77777777" w:rsidR="006238A6" w:rsidRPr="00D13D8D" w:rsidRDefault="006238A6">
            <w:pPr>
              <w:spacing w:after="0"/>
              <w:rPr>
                <w:rFonts w:ascii="Tahoma" w:hAnsi="Tahoma" w:cs="Tahoma"/>
                <w:sz w:val="20"/>
                <w:szCs w:val="20"/>
                <w:lang w:val="en-US" w:eastAsia="en-US"/>
              </w:rPr>
            </w:pPr>
          </w:p>
        </w:tc>
        <w:tc>
          <w:tcPr>
            <w:tcW w:w="1456" w:type="dxa"/>
            <w:noWrap/>
            <w:vAlign w:val="bottom"/>
          </w:tcPr>
          <w:p w14:paraId="11FACABE"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338</w:t>
            </w:r>
          </w:p>
        </w:tc>
        <w:tc>
          <w:tcPr>
            <w:tcW w:w="1503" w:type="dxa"/>
            <w:noWrap/>
          </w:tcPr>
          <w:p w14:paraId="5D4091B8"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(338)</w:t>
            </w:r>
          </w:p>
        </w:tc>
        <w:tc>
          <w:tcPr>
            <w:tcW w:w="236" w:type="dxa"/>
            <w:noWrap/>
            <w:vAlign w:val="bottom"/>
          </w:tcPr>
          <w:p w14:paraId="1123309D" w14:textId="77777777" w:rsidR="006238A6" w:rsidRPr="00D13D8D" w:rsidRDefault="006238A6">
            <w:pPr>
              <w:spacing w:after="0"/>
              <w:jc w:val="right"/>
              <w:rPr>
                <w:rFonts w:ascii="Tahoma" w:hAnsi="Tahoma" w:cs="Tahoma"/>
                <w:sz w:val="20"/>
                <w:szCs w:val="20"/>
                <w:lang w:val="en-US" w:eastAsia="en-US"/>
              </w:rPr>
            </w:pPr>
          </w:p>
        </w:tc>
        <w:tc>
          <w:tcPr>
            <w:tcW w:w="1422" w:type="dxa"/>
            <w:noWrap/>
          </w:tcPr>
          <w:p w14:paraId="0E0CB8AD"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w:t>
            </w:r>
          </w:p>
        </w:tc>
      </w:tr>
      <w:tr w:rsidR="006238A6" w:rsidRPr="00D13D8D" w14:paraId="0001211A" w14:textId="77777777">
        <w:trPr>
          <w:trHeight w:val="300"/>
        </w:trPr>
        <w:tc>
          <w:tcPr>
            <w:tcW w:w="459" w:type="dxa"/>
            <w:noWrap/>
            <w:vAlign w:val="bottom"/>
            <w:hideMark/>
          </w:tcPr>
          <w:p w14:paraId="68625210" w14:textId="77777777" w:rsidR="006238A6" w:rsidRPr="00D13D8D" w:rsidRDefault="006238A6">
            <w:pPr>
              <w:spacing w:after="0"/>
              <w:rPr>
                <w:rFonts w:ascii="Tahoma" w:hAnsi="Tahoma" w:cs="Tahoma"/>
                <w:sz w:val="20"/>
                <w:szCs w:val="20"/>
                <w:lang w:val="en-US" w:eastAsia="en-US"/>
              </w:rPr>
            </w:pPr>
          </w:p>
        </w:tc>
        <w:tc>
          <w:tcPr>
            <w:tcW w:w="3094" w:type="dxa"/>
            <w:gridSpan w:val="2"/>
            <w:noWrap/>
            <w:hideMark/>
          </w:tcPr>
          <w:p w14:paraId="1EF31E7C" w14:textId="77777777" w:rsidR="006238A6" w:rsidRPr="00D13D8D" w:rsidRDefault="006238A6">
            <w:pPr>
              <w:spacing w:after="0"/>
              <w:ind w:left="-178"/>
              <w:rPr>
                <w:rFonts w:ascii="Tahoma" w:hAnsi="Tahoma" w:cs="Tahoma"/>
                <w:sz w:val="20"/>
                <w:szCs w:val="20"/>
                <w:lang w:val="en-US" w:eastAsia="en-US"/>
              </w:rPr>
            </w:pPr>
            <w:r w:rsidRPr="00D13D8D">
              <w:rPr>
                <w:rFonts w:ascii="Tahoma" w:hAnsi="Tahoma" w:cs="Tahoma"/>
                <w:sz w:val="20"/>
                <w:szCs w:val="20"/>
                <w:lang w:val="en-US" w:eastAsia="en-US"/>
              </w:rPr>
              <w:t xml:space="preserve">  Movement in fair value</w:t>
            </w:r>
          </w:p>
        </w:tc>
        <w:tc>
          <w:tcPr>
            <w:tcW w:w="236" w:type="dxa"/>
            <w:tcBorders>
              <w:left w:val="nil"/>
            </w:tcBorders>
            <w:noWrap/>
            <w:vAlign w:val="bottom"/>
            <w:hideMark/>
          </w:tcPr>
          <w:p w14:paraId="6FE53962"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47D76999" w14:textId="77777777" w:rsidR="006238A6" w:rsidRPr="00D13D8D" w:rsidRDefault="006238A6">
            <w:pPr>
              <w:spacing w:after="0"/>
              <w:rPr>
                <w:rFonts w:ascii="Tahoma" w:hAnsi="Tahoma" w:cs="Tahoma"/>
                <w:sz w:val="20"/>
                <w:szCs w:val="20"/>
                <w:lang w:val="en-US" w:eastAsia="en-US"/>
              </w:rPr>
            </w:pPr>
          </w:p>
        </w:tc>
        <w:tc>
          <w:tcPr>
            <w:tcW w:w="1456" w:type="dxa"/>
            <w:tcBorders>
              <w:bottom w:val="single" w:sz="4" w:space="0" w:color="auto"/>
            </w:tcBorders>
            <w:noWrap/>
            <w:vAlign w:val="bottom"/>
          </w:tcPr>
          <w:p w14:paraId="2DFAFC4F"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(228)</w:t>
            </w:r>
          </w:p>
        </w:tc>
        <w:tc>
          <w:tcPr>
            <w:tcW w:w="1503" w:type="dxa"/>
            <w:tcBorders>
              <w:bottom w:val="single" w:sz="4" w:space="0" w:color="auto"/>
            </w:tcBorders>
            <w:noWrap/>
          </w:tcPr>
          <w:p w14:paraId="10AE217E"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236" w:type="dxa"/>
            <w:tcBorders>
              <w:bottom w:val="single" w:sz="4" w:space="0" w:color="auto"/>
            </w:tcBorders>
            <w:noWrap/>
            <w:vAlign w:val="bottom"/>
          </w:tcPr>
          <w:p w14:paraId="03479A7F" w14:textId="77777777" w:rsidR="006238A6" w:rsidRPr="00D13D8D" w:rsidRDefault="006238A6">
            <w:pPr>
              <w:spacing w:after="0"/>
              <w:jc w:val="right"/>
              <w:rPr>
                <w:rFonts w:ascii="Tahoma" w:hAnsi="Tahoma" w:cs="Tahoma"/>
                <w:sz w:val="20"/>
                <w:szCs w:val="20"/>
                <w:lang w:val="en-US" w:eastAsia="en-US"/>
              </w:rPr>
            </w:pPr>
          </w:p>
        </w:tc>
        <w:tc>
          <w:tcPr>
            <w:tcW w:w="1422" w:type="dxa"/>
            <w:tcBorders>
              <w:bottom w:val="single" w:sz="4" w:space="0" w:color="auto"/>
            </w:tcBorders>
            <w:noWrap/>
          </w:tcPr>
          <w:p w14:paraId="6CFEA4B2" w14:textId="77777777" w:rsidR="006238A6" w:rsidRPr="00D13D8D" w:rsidRDefault="006238A6">
            <w:pPr>
              <w:spacing w:after="0"/>
              <w:jc w:val="right"/>
              <w:rPr>
                <w:rFonts w:ascii="Tahoma" w:hAnsi="Tahoma" w:cs="Tahoma"/>
                <w:sz w:val="20"/>
                <w:szCs w:val="20"/>
                <w:lang w:val="en-US" w:eastAsia="en-US"/>
              </w:rPr>
            </w:pPr>
            <w:r w:rsidRPr="00D13D8D">
              <w:rPr>
                <w:rFonts w:ascii="Tahoma" w:hAnsi="Tahoma" w:cs="Tahoma"/>
                <w:sz w:val="20"/>
                <w:szCs w:val="20"/>
                <w:lang w:val="en-US" w:eastAsia="en-US"/>
              </w:rPr>
              <w:t>(228)</w:t>
            </w:r>
          </w:p>
        </w:tc>
      </w:tr>
      <w:tr w:rsidR="006238A6" w:rsidRPr="00D13D8D" w14:paraId="08D82979" w14:textId="77777777">
        <w:trPr>
          <w:trHeight w:val="300"/>
        </w:trPr>
        <w:tc>
          <w:tcPr>
            <w:tcW w:w="459" w:type="dxa"/>
            <w:noWrap/>
            <w:vAlign w:val="bottom"/>
            <w:hideMark/>
          </w:tcPr>
          <w:p w14:paraId="465FA428" w14:textId="77777777" w:rsidR="006238A6" w:rsidRPr="00D13D8D" w:rsidRDefault="006238A6">
            <w:pPr>
              <w:spacing w:after="0"/>
              <w:rPr>
                <w:rFonts w:ascii="Tahoma" w:hAnsi="Tahoma" w:cs="Tahoma"/>
                <w:sz w:val="20"/>
                <w:szCs w:val="20"/>
                <w:lang w:val="en-US" w:eastAsia="en-US"/>
              </w:rPr>
            </w:pPr>
          </w:p>
        </w:tc>
        <w:tc>
          <w:tcPr>
            <w:tcW w:w="3094" w:type="dxa"/>
            <w:gridSpan w:val="2"/>
            <w:noWrap/>
            <w:hideMark/>
          </w:tcPr>
          <w:p w14:paraId="5E2977D6" w14:textId="77777777" w:rsidR="006238A6" w:rsidRPr="00D13D8D" w:rsidRDefault="006238A6">
            <w:pPr>
              <w:spacing w:after="0"/>
              <w:ind w:left="-63" w:hanging="63"/>
              <w:rPr>
                <w:rFonts w:ascii="Tahoma" w:hAnsi="Tahoma" w:cs="Tahoma"/>
                <w:b/>
                <w:bCs/>
                <w:sz w:val="20"/>
                <w:szCs w:val="20"/>
                <w:lang w:val="en-US" w:eastAsia="en-US"/>
              </w:rPr>
            </w:pPr>
            <w:r w:rsidRPr="00D13D8D">
              <w:rPr>
                <w:rFonts w:ascii="Tahoma" w:hAnsi="Tahoma" w:cs="Tahoma"/>
                <w:b/>
                <w:bCs/>
                <w:sz w:val="20"/>
                <w:szCs w:val="20"/>
                <w:lang w:val="en-US" w:eastAsia="en-US"/>
              </w:rPr>
              <w:t xml:space="preserve"> </w:t>
            </w:r>
            <w:proofErr w:type="gramStart"/>
            <w:r w:rsidRPr="00D13D8D">
              <w:rPr>
                <w:rFonts w:ascii="Tahoma" w:hAnsi="Tahoma" w:cs="Tahoma"/>
                <w:b/>
                <w:bCs/>
                <w:sz w:val="20"/>
                <w:szCs w:val="20"/>
                <w:lang w:val="en-US" w:eastAsia="en-US"/>
              </w:rPr>
              <w:t>At</w:t>
            </w:r>
            <w:proofErr w:type="gramEnd"/>
            <w:r w:rsidRPr="00D13D8D">
              <w:rPr>
                <w:rFonts w:ascii="Tahoma" w:hAnsi="Tahoma" w:cs="Tahoma"/>
                <w:b/>
                <w:bCs/>
                <w:sz w:val="20"/>
                <w:szCs w:val="20"/>
                <w:lang w:val="en-US" w:eastAsia="en-US"/>
              </w:rPr>
              <w:t xml:space="preserve"> 31 March 2025</w:t>
            </w:r>
          </w:p>
        </w:tc>
        <w:tc>
          <w:tcPr>
            <w:tcW w:w="236" w:type="dxa"/>
            <w:noWrap/>
            <w:vAlign w:val="bottom"/>
            <w:hideMark/>
          </w:tcPr>
          <w:p w14:paraId="77E72441" w14:textId="77777777" w:rsidR="006238A6" w:rsidRPr="00D13D8D" w:rsidRDefault="006238A6">
            <w:pPr>
              <w:spacing w:after="0"/>
              <w:rPr>
                <w:rFonts w:ascii="Tahoma" w:hAnsi="Tahoma" w:cs="Tahoma"/>
                <w:sz w:val="20"/>
                <w:szCs w:val="20"/>
                <w:lang w:val="en-US" w:eastAsia="en-US"/>
              </w:rPr>
            </w:pPr>
          </w:p>
        </w:tc>
        <w:tc>
          <w:tcPr>
            <w:tcW w:w="222" w:type="dxa"/>
            <w:vAlign w:val="bottom"/>
          </w:tcPr>
          <w:p w14:paraId="7966D7CF" w14:textId="77777777" w:rsidR="006238A6" w:rsidRPr="00D13D8D" w:rsidRDefault="006238A6">
            <w:pPr>
              <w:spacing w:after="0"/>
              <w:rPr>
                <w:rFonts w:ascii="Tahoma" w:hAnsi="Tahoma" w:cs="Tahoma"/>
                <w:sz w:val="20"/>
                <w:szCs w:val="20"/>
                <w:lang w:val="en-US" w:eastAsia="en-US"/>
              </w:rPr>
            </w:pPr>
          </w:p>
        </w:tc>
        <w:tc>
          <w:tcPr>
            <w:tcW w:w="1456" w:type="dxa"/>
            <w:tcBorders>
              <w:top w:val="single" w:sz="4" w:space="0" w:color="auto"/>
              <w:bottom w:val="double" w:sz="4" w:space="0" w:color="auto"/>
            </w:tcBorders>
            <w:noWrap/>
            <w:vAlign w:val="bottom"/>
          </w:tcPr>
          <w:p w14:paraId="79720653" w14:textId="77777777" w:rsidR="006238A6" w:rsidRPr="00D13D8D" w:rsidRDefault="006238A6">
            <w:pPr>
              <w:spacing w:after="0"/>
              <w:jc w:val="right"/>
              <w:rPr>
                <w:rFonts w:ascii="Tahoma" w:hAnsi="Tahoma" w:cs="Tahoma"/>
                <w:b/>
                <w:sz w:val="20"/>
                <w:szCs w:val="20"/>
                <w:lang w:val="en-US" w:eastAsia="en-US"/>
              </w:rPr>
            </w:pPr>
            <w:r w:rsidRPr="00D13D8D">
              <w:rPr>
                <w:rFonts w:ascii="Tahoma" w:hAnsi="Tahoma" w:cs="Tahoma"/>
                <w:b/>
                <w:sz w:val="20"/>
                <w:szCs w:val="20"/>
                <w:lang w:val="en-US" w:eastAsia="en-US"/>
              </w:rPr>
              <w:t>1,094</w:t>
            </w:r>
          </w:p>
        </w:tc>
        <w:tc>
          <w:tcPr>
            <w:tcW w:w="1503" w:type="dxa"/>
            <w:tcBorders>
              <w:top w:val="single" w:sz="4" w:space="0" w:color="auto"/>
              <w:bottom w:val="double" w:sz="4" w:space="0" w:color="auto"/>
            </w:tcBorders>
            <w:noWrap/>
            <w:vAlign w:val="center"/>
          </w:tcPr>
          <w:p w14:paraId="26698E2C" w14:textId="77777777" w:rsidR="006238A6" w:rsidRPr="00D13D8D" w:rsidRDefault="006238A6">
            <w:pPr>
              <w:spacing w:after="0"/>
              <w:jc w:val="right"/>
              <w:rPr>
                <w:rFonts w:ascii="Tahoma" w:hAnsi="Tahoma" w:cs="Tahoma"/>
                <w:b/>
                <w:sz w:val="20"/>
                <w:szCs w:val="20"/>
                <w:lang w:val="en-US" w:eastAsia="en-US"/>
              </w:rPr>
            </w:pPr>
            <w:r w:rsidRPr="00D13D8D">
              <w:rPr>
                <w:rFonts w:ascii="Tahoma" w:hAnsi="Tahoma" w:cs="Tahoma"/>
                <w:b/>
                <w:sz w:val="20"/>
                <w:szCs w:val="20"/>
                <w:lang w:val="en-US" w:eastAsia="en-US"/>
              </w:rPr>
              <w:t>-</w:t>
            </w:r>
          </w:p>
        </w:tc>
        <w:tc>
          <w:tcPr>
            <w:tcW w:w="236" w:type="dxa"/>
            <w:tcBorders>
              <w:top w:val="single" w:sz="4" w:space="0" w:color="auto"/>
              <w:bottom w:val="double" w:sz="4" w:space="0" w:color="auto"/>
            </w:tcBorders>
            <w:noWrap/>
            <w:vAlign w:val="bottom"/>
          </w:tcPr>
          <w:p w14:paraId="3A7FF6BE" w14:textId="77777777" w:rsidR="006238A6" w:rsidRPr="00D13D8D" w:rsidRDefault="006238A6">
            <w:pPr>
              <w:spacing w:after="0"/>
              <w:jc w:val="right"/>
              <w:rPr>
                <w:rFonts w:ascii="Tahoma" w:hAnsi="Tahoma" w:cs="Tahoma"/>
                <w:b/>
                <w:sz w:val="20"/>
                <w:szCs w:val="20"/>
                <w:lang w:val="en-US" w:eastAsia="en-US"/>
              </w:rPr>
            </w:pPr>
          </w:p>
        </w:tc>
        <w:tc>
          <w:tcPr>
            <w:tcW w:w="1422" w:type="dxa"/>
            <w:tcBorders>
              <w:top w:val="single" w:sz="4" w:space="0" w:color="auto"/>
              <w:bottom w:val="double" w:sz="4" w:space="0" w:color="auto"/>
            </w:tcBorders>
            <w:noWrap/>
            <w:vAlign w:val="center"/>
          </w:tcPr>
          <w:p w14:paraId="5A2998CF" w14:textId="77777777" w:rsidR="006238A6" w:rsidRPr="00D13D8D" w:rsidRDefault="006238A6">
            <w:pPr>
              <w:spacing w:after="0"/>
              <w:jc w:val="right"/>
              <w:rPr>
                <w:rFonts w:ascii="Tahoma" w:hAnsi="Tahoma" w:cs="Tahoma"/>
                <w:b/>
                <w:sz w:val="20"/>
                <w:szCs w:val="20"/>
                <w:lang w:val="en-US" w:eastAsia="en-US"/>
              </w:rPr>
            </w:pPr>
            <w:r w:rsidRPr="00D13D8D">
              <w:rPr>
                <w:rFonts w:ascii="Tahoma" w:hAnsi="Tahoma" w:cs="Tahoma"/>
                <w:b/>
                <w:sz w:val="20"/>
                <w:szCs w:val="20"/>
                <w:lang w:val="en-US" w:eastAsia="en-US"/>
              </w:rPr>
              <w:t>1,094</w:t>
            </w:r>
          </w:p>
        </w:tc>
      </w:tr>
    </w:tbl>
    <w:p w14:paraId="67BBCC7D" w14:textId="77777777" w:rsidR="006238A6" w:rsidRPr="00D13D8D" w:rsidRDefault="006238A6" w:rsidP="006238A6">
      <w:pPr>
        <w:spacing w:before="120"/>
        <w:ind w:left="709"/>
        <w:rPr>
          <w:rFonts w:ascii="Tahoma" w:hAnsi="Tahoma" w:cs="Tahoma"/>
          <w:sz w:val="20"/>
          <w:szCs w:val="20"/>
        </w:rPr>
      </w:pPr>
      <w:r w:rsidRPr="00D13D8D">
        <w:rPr>
          <w:rFonts w:ascii="Tahoma" w:hAnsi="Tahoma" w:cs="Tahoma"/>
          <w:sz w:val="20"/>
          <w:szCs w:val="20"/>
        </w:rPr>
        <w:t>The group’s investment properties are valued annually on 31 March at fair value, as determined by an independent, professionally qualified valuer. The valuations were undertaken in accordance with the Royal Institution of Chartered Surveyors' Appraisal and Valuation Manual. Details on the assumptions made are given in note 2.  The Investment Properties under construction relate to a commercial property on the Savick Development Scheme.</w:t>
      </w:r>
    </w:p>
    <w:p w14:paraId="2AA0C6D5" w14:textId="77777777" w:rsidR="006238A6" w:rsidRDefault="006238A6" w:rsidP="006238A6">
      <w:pPr>
        <w:spacing w:after="0" w:line="240" w:lineRule="auto"/>
        <w:ind w:right="-222" w:firstLine="720"/>
        <w:rPr>
          <w:rFonts w:ascii="Tahoma" w:hAnsi="Tahoma" w:cs="Tahoma"/>
          <w:b/>
          <w:bCs/>
          <w:lang w:val="en-US" w:eastAsia="en-US"/>
        </w:rPr>
      </w:pPr>
      <w:r w:rsidRPr="00D13D8D">
        <w:rPr>
          <w:rFonts w:ascii="Tahoma" w:hAnsi="Tahoma" w:cs="Tahoma"/>
          <w:b/>
          <w:lang w:val="en-US" w:eastAsia="en-US"/>
        </w:rPr>
        <w:t>17.   Stock and Work in progress</w:t>
      </w:r>
    </w:p>
    <w:tbl>
      <w:tblPr>
        <w:tblW w:w="10887" w:type="dxa"/>
        <w:tblInd w:w="108" w:type="dxa"/>
        <w:tblLook w:val="04A0" w:firstRow="1" w:lastRow="0" w:firstColumn="1" w:lastColumn="0" w:noHBand="0" w:noVBand="1"/>
      </w:tblPr>
      <w:tblGrid>
        <w:gridCol w:w="139"/>
        <w:gridCol w:w="462"/>
        <w:gridCol w:w="335"/>
        <w:gridCol w:w="2523"/>
        <w:gridCol w:w="476"/>
        <w:gridCol w:w="425"/>
        <w:gridCol w:w="738"/>
        <w:gridCol w:w="229"/>
        <w:gridCol w:w="32"/>
        <w:gridCol w:w="1287"/>
        <w:gridCol w:w="189"/>
        <w:gridCol w:w="90"/>
        <w:gridCol w:w="132"/>
        <w:gridCol w:w="882"/>
        <w:gridCol w:w="222"/>
        <w:gridCol w:w="32"/>
        <w:gridCol w:w="1331"/>
        <w:gridCol w:w="1363"/>
      </w:tblGrid>
      <w:tr w:rsidR="006238A6" w:rsidRPr="002B6BE4" w14:paraId="3E9A56CC" w14:textId="77777777">
        <w:trPr>
          <w:gridBefore w:val="1"/>
          <w:gridAfter w:val="2"/>
          <w:wBefore w:w="139" w:type="dxa"/>
          <w:wAfter w:w="2694" w:type="dxa"/>
          <w:trHeight w:val="300"/>
        </w:trPr>
        <w:tc>
          <w:tcPr>
            <w:tcW w:w="462" w:type="dxa"/>
            <w:noWrap/>
            <w:vAlign w:val="bottom"/>
            <w:hideMark/>
          </w:tcPr>
          <w:p w14:paraId="74F890AC" w14:textId="77777777" w:rsidR="006238A6" w:rsidRPr="00652A96" w:rsidRDefault="006238A6">
            <w:pPr>
              <w:spacing w:after="0" w:line="240" w:lineRule="auto"/>
              <w:rPr>
                <w:rFonts w:ascii="Tahoma" w:hAnsi="Tahoma" w:cs="Tahoma"/>
                <w:lang w:val="en-US" w:eastAsia="en-US"/>
              </w:rPr>
            </w:pPr>
            <w:bookmarkStart w:id="46" w:name="_Hlk105416905"/>
          </w:p>
        </w:tc>
        <w:tc>
          <w:tcPr>
            <w:tcW w:w="2858" w:type="dxa"/>
            <w:gridSpan w:val="2"/>
            <w:noWrap/>
            <w:vAlign w:val="bottom"/>
            <w:hideMark/>
          </w:tcPr>
          <w:p w14:paraId="7ED318A2" w14:textId="77777777" w:rsidR="006238A6" w:rsidRPr="007860F9" w:rsidRDefault="006238A6">
            <w:pPr>
              <w:spacing w:after="0" w:line="240" w:lineRule="auto"/>
              <w:rPr>
                <w:rFonts w:ascii="Tahoma" w:hAnsi="Tahoma" w:cs="Tahoma"/>
                <w:b/>
                <w:sz w:val="20"/>
                <w:szCs w:val="20"/>
                <w:lang w:val="en-US" w:eastAsia="en-US"/>
              </w:rPr>
            </w:pPr>
            <w:r w:rsidRPr="007860F9">
              <w:rPr>
                <w:rFonts w:ascii="Tahoma" w:hAnsi="Tahoma" w:cs="Tahoma"/>
                <w:b/>
                <w:sz w:val="20"/>
                <w:szCs w:val="20"/>
                <w:lang w:val="en-US" w:eastAsia="en-US"/>
              </w:rPr>
              <w:t>(Group and Association)</w:t>
            </w:r>
          </w:p>
        </w:tc>
        <w:tc>
          <w:tcPr>
            <w:tcW w:w="476" w:type="dxa"/>
            <w:noWrap/>
            <w:vAlign w:val="bottom"/>
            <w:hideMark/>
          </w:tcPr>
          <w:p w14:paraId="0364EC53" w14:textId="77777777" w:rsidR="006238A6" w:rsidRPr="007860F9" w:rsidRDefault="006238A6">
            <w:pPr>
              <w:spacing w:after="0" w:line="240" w:lineRule="auto"/>
              <w:rPr>
                <w:rFonts w:ascii="Tahoma" w:hAnsi="Tahoma" w:cs="Tahoma"/>
                <w:sz w:val="20"/>
                <w:szCs w:val="20"/>
                <w:lang w:val="en-US" w:eastAsia="en-US"/>
              </w:rPr>
            </w:pPr>
          </w:p>
        </w:tc>
        <w:tc>
          <w:tcPr>
            <w:tcW w:w="425" w:type="dxa"/>
            <w:noWrap/>
            <w:vAlign w:val="bottom"/>
            <w:hideMark/>
          </w:tcPr>
          <w:p w14:paraId="51CAEE2A"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711F9C11"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vAlign w:val="bottom"/>
            <w:hideMark/>
          </w:tcPr>
          <w:p w14:paraId="64B33E12"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5</w:t>
            </w:r>
          </w:p>
        </w:tc>
        <w:tc>
          <w:tcPr>
            <w:tcW w:w="222" w:type="dxa"/>
            <w:gridSpan w:val="2"/>
            <w:noWrap/>
            <w:vAlign w:val="bottom"/>
            <w:hideMark/>
          </w:tcPr>
          <w:p w14:paraId="4B612928" w14:textId="77777777" w:rsidR="006238A6" w:rsidRPr="00657E86" w:rsidRDefault="006238A6">
            <w:pPr>
              <w:spacing w:after="0" w:line="240" w:lineRule="auto"/>
              <w:jc w:val="right"/>
              <w:rPr>
                <w:rFonts w:ascii="Tahoma" w:hAnsi="Tahoma" w:cs="Tahoma"/>
                <w:b/>
                <w:sz w:val="20"/>
                <w:szCs w:val="20"/>
                <w:lang w:val="en-US" w:eastAsia="en-US"/>
              </w:rPr>
            </w:pPr>
          </w:p>
        </w:tc>
        <w:tc>
          <w:tcPr>
            <w:tcW w:w="1136" w:type="dxa"/>
            <w:gridSpan w:val="3"/>
            <w:noWrap/>
            <w:vAlign w:val="bottom"/>
            <w:hideMark/>
          </w:tcPr>
          <w:p w14:paraId="6974BD98"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2B6BE4" w14:paraId="3C482ED2" w14:textId="77777777">
        <w:trPr>
          <w:gridBefore w:val="1"/>
          <w:gridAfter w:val="2"/>
          <w:wBefore w:w="139" w:type="dxa"/>
          <w:wAfter w:w="2694" w:type="dxa"/>
          <w:trHeight w:val="300"/>
        </w:trPr>
        <w:tc>
          <w:tcPr>
            <w:tcW w:w="462" w:type="dxa"/>
            <w:noWrap/>
            <w:vAlign w:val="bottom"/>
            <w:hideMark/>
          </w:tcPr>
          <w:p w14:paraId="42009D23" w14:textId="77777777" w:rsidR="006238A6" w:rsidRPr="00652A96" w:rsidRDefault="006238A6">
            <w:pPr>
              <w:spacing w:after="0" w:line="240" w:lineRule="auto"/>
              <w:rPr>
                <w:rFonts w:ascii="Tahoma" w:hAnsi="Tahoma" w:cs="Tahoma"/>
                <w:sz w:val="20"/>
                <w:szCs w:val="20"/>
                <w:lang w:val="en-US" w:eastAsia="en-US"/>
              </w:rPr>
            </w:pPr>
          </w:p>
        </w:tc>
        <w:tc>
          <w:tcPr>
            <w:tcW w:w="2858" w:type="dxa"/>
            <w:gridSpan w:val="2"/>
            <w:noWrap/>
            <w:vAlign w:val="bottom"/>
            <w:hideMark/>
          </w:tcPr>
          <w:p w14:paraId="2C991711" w14:textId="77777777" w:rsidR="006238A6" w:rsidRPr="007860F9" w:rsidRDefault="006238A6">
            <w:pPr>
              <w:spacing w:after="0" w:line="240" w:lineRule="auto"/>
              <w:rPr>
                <w:rFonts w:ascii="Tahoma" w:hAnsi="Tahoma" w:cs="Tahoma"/>
                <w:sz w:val="20"/>
                <w:szCs w:val="20"/>
                <w:lang w:val="en-US" w:eastAsia="en-US"/>
              </w:rPr>
            </w:pPr>
          </w:p>
        </w:tc>
        <w:tc>
          <w:tcPr>
            <w:tcW w:w="476" w:type="dxa"/>
            <w:noWrap/>
            <w:vAlign w:val="bottom"/>
            <w:hideMark/>
          </w:tcPr>
          <w:p w14:paraId="0816A85E" w14:textId="77777777" w:rsidR="006238A6" w:rsidRPr="007860F9" w:rsidRDefault="006238A6">
            <w:pPr>
              <w:spacing w:after="0" w:line="240" w:lineRule="auto"/>
              <w:rPr>
                <w:rFonts w:ascii="Tahoma" w:hAnsi="Tahoma" w:cs="Tahoma"/>
                <w:sz w:val="20"/>
                <w:szCs w:val="20"/>
                <w:lang w:val="en-US" w:eastAsia="en-US"/>
              </w:rPr>
            </w:pPr>
          </w:p>
        </w:tc>
        <w:tc>
          <w:tcPr>
            <w:tcW w:w="425" w:type="dxa"/>
            <w:noWrap/>
            <w:vAlign w:val="bottom"/>
            <w:hideMark/>
          </w:tcPr>
          <w:p w14:paraId="6845D2AC"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59AFF6FC"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noWrap/>
            <w:hideMark/>
          </w:tcPr>
          <w:p w14:paraId="4EA30DF8"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222" w:type="dxa"/>
            <w:gridSpan w:val="2"/>
            <w:noWrap/>
            <w:vAlign w:val="bottom"/>
            <w:hideMark/>
          </w:tcPr>
          <w:p w14:paraId="605BB690" w14:textId="77777777" w:rsidR="006238A6" w:rsidRPr="00657E86" w:rsidRDefault="006238A6">
            <w:pPr>
              <w:spacing w:after="0" w:line="240" w:lineRule="auto"/>
              <w:jc w:val="right"/>
              <w:rPr>
                <w:rFonts w:ascii="Tahoma" w:hAnsi="Tahoma" w:cs="Tahoma"/>
                <w:sz w:val="20"/>
                <w:szCs w:val="20"/>
                <w:lang w:val="en-US" w:eastAsia="en-US"/>
              </w:rPr>
            </w:pPr>
          </w:p>
        </w:tc>
        <w:tc>
          <w:tcPr>
            <w:tcW w:w="1136" w:type="dxa"/>
            <w:gridSpan w:val="3"/>
            <w:noWrap/>
            <w:hideMark/>
          </w:tcPr>
          <w:p w14:paraId="3977997D"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r>
      <w:tr w:rsidR="006238A6" w:rsidRPr="002B6BE4" w14:paraId="682C38FB" w14:textId="77777777">
        <w:trPr>
          <w:gridBefore w:val="1"/>
          <w:gridAfter w:val="2"/>
          <w:wBefore w:w="139" w:type="dxa"/>
          <w:wAfter w:w="2694" w:type="dxa"/>
          <w:trHeight w:val="300"/>
        </w:trPr>
        <w:tc>
          <w:tcPr>
            <w:tcW w:w="462" w:type="dxa"/>
            <w:noWrap/>
            <w:vAlign w:val="bottom"/>
            <w:hideMark/>
          </w:tcPr>
          <w:p w14:paraId="38390309" w14:textId="77777777" w:rsidR="006238A6" w:rsidRPr="00652A96" w:rsidRDefault="006238A6">
            <w:pPr>
              <w:spacing w:after="0" w:line="240" w:lineRule="auto"/>
              <w:rPr>
                <w:rFonts w:ascii="Tahoma" w:hAnsi="Tahoma" w:cs="Tahoma"/>
                <w:sz w:val="20"/>
                <w:szCs w:val="20"/>
                <w:lang w:val="en-US" w:eastAsia="en-US"/>
              </w:rPr>
            </w:pPr>
          </w:p>
        </w:tc>
        <w:tc>
          <w:tcPr>
            <w:tcW w:w="3334" w:type="dxa"/>
            <w:gridSpan w:val="3"/>
            <w:noWrap/>
            <w:hideMark/>
          </w:tcPr>
          <w:p w14:paraId="7E363473" w14:textId="77777777" w:rsidR="006238A6" w:rsidRPr="007860F9" w:rsidRDefault="006238A6">
            <w:pPr>
              <w:spacing w:after="0" w:line="240" w:lineRule="auto"/>
              <w:rPr>
                <w:rFonts w:ascii="Tahoma" w:hAnsi="Tahoma" w:cs="Tahoma"/>
                <w:b/>
                <w:bCs/>
                <w:sz w:val="20"/>
                <w:szCs w:val="20"/>
                <w:lang w:val="en-US" w:eastAsia="en-US"/>
              </w:rPr>
            </w:pPr>
            <w:r w:rsidRPr="007860F9">
              <w:rPr>
                <w:rFonts w:ascii="Tahoma" w:hAnsi="Tahoma" w:cs="Tahoma"/>
                <w:b/>
                <w:bCs/>
                <w:sz w:val="20"/>
                <w:szCs w:val="20"/>
                <w:lang w:val="en-US" w:eastAsia="en-US"/>
              </w:rPr>
              <w:t>Shared Ownership properties</w:t>
            </w:r>
          </w:p>
        </w:tc>
        <w:tc>
          <w:tcPr>
            <w:tcW w:w="425" w:type="dxa"/>
            <w:noWrap/>
            <w:vAlign w:val="bottom"/>
            <w:hideMark/>
          </w:tcPr>
          <w:p w14:paraId="00872B39"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5C91DE88"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noWrap/>
            <w:vAlign w:val="center"/>
            <w:hideMark/>
          </w:tcPr>
          <w:p w14:paraId="6312E36B"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 xml:space="preserve"> </w:t>
            </w:r>
          </w:p>
        </w:tc>
        <w:tc>
          <w:tcPr>
            <w:tcW w:w="222" w:type="dxa"/>
            <w:gridSpan w:val="2"/>
            <w:noWrap/>
            <w:vAlign w:val="bottom"/>
            <w:hideMark/>
          </w:tcPr>
          <w:p w14:paraId="66AB6745" w14:textId="77777777" w:rsidR="006238A6" w:rsidRPr="00657E86" w:rsidRDefault="006238A6">
            <w:pPr>
              <w:spacing w:after="0" w:line="240" w:lineRule="auto"/>
              <w:rPr>
                <w:rFonts w:ascii="Tahoma" w:hAnsi="Tahoma" w:cs="Tahoma"/>
                <w:sz w:val="20"/>
                <w:szCs w:val="20"/>
                <w:lang w:val="en-US" w:eastAsia="en-US"/>
              </w:rPr>
            </w:pPr>
          </w:p>
        </w:tc>
        <w:tc>
          <w:tcPr>
            <w:tcW w:w="1136" w:type="dxa"/>
            <w:gridSpan w:val="3"/>
            <w:noWrap/>
            <w:vAlign w:val="center"/>
            <w:hideMark/>
          </w:tcPr>
          <w:p w14:paraId="58A5B561" w14:textId="77777777" w:rsidR="006238A6" w:rsidRPr="00657E86" w:rsidRDefault="006238A6">
            <w:pPr>
              <w:spacing w:after="0" w:line="240" w:lineRule="auto"/>
              <w:jc w:val="right"/>
              <w:rPr>
                <w:rFonts w:ascii="Tahoma" w:hAnsi="Tahoma" w:cs="Tahoma"/>
                <w:sz w:val="20"/>
                <w:szCs w:val="20"/>
                <w:lang w:val="en-US" w:eastAsia="en-US"/>
              </w:rPr>
            </w:pPr>
          </w:p>
        </w:tc>
      </w:tr>
      <w:tr w:rsidR="006238A6" w:rsidRPr="002B6BE4" w14:paraId="657FAB14" w14:textId="77777777">
        <w:trPr>
          <w:gridBefore w:val="1"/>
          <w:gridAfter w:val="2"/>
          <w:wBefore w:w="139" w:type="dxa"/>
          <w:wAfter w:w="2694" w:type="dxa"/>
          <w:trHeight w:val="300"/>
        </w:trPr>
        <w:tc>
          <w:tcPr>
            <w:tcW w:w="462" w:type="dxa"/>
            <w:noWrap/>
            <w:vAlign w:val="bottom"/>
            <w:hideMark/>
          </w:tcPr>
          <w:p w14:paraId="0392E0DC" w14:textId="77777777" w:rsidR="006238A6" w:rsidRPr="00652A96" w:rsidRDefault="006238A6">
            <w:pPr>
              <w:spacing w:after="0" w:line="240" w:lineRule="auto"/>
              <w:rPr>
                <w:rFonts w:ascii="Tahoma" w:hAnsi="Tahoma" w:cs="Tahoma"/>
                <w:sz w:val="20"/>
                <w:szCs w:val="20"/>
                <w:lang w:val="en-US" w:eastAsia="en-US"/>
              </w:rPr>
            </w:pPr>
          </w:p>
        </w:tc>
        <w:tc>
          <w:tcPr>
            <w:tcW w:w="2858" w:type="dxa"/>
            <w:gridSpan w:val="2"/>
            <w:noWrap/>
            <w:hideMark/>
          </w:tcPr>
          <w:p w14:paraId="34C90C13" w14:textId="77777777" w:rsidR="006238A6" w:rsidRPr="007860F9" w:rsidRDefault="006238A6">
            <w:pPr>
              <w:spacing w:after="0" w:line="240" w:lineRule="auto"/>
              <w:rPr>
                <w:rFonts w:ascii="Tahoma" w:hAnsi="Tahoma" w:cs="Tahoma"/>
                <w:sz w:val="20"/>
                <w:szCs w:val="20"/>
                <w:lang w:val="en-US" w:eastAsia="en-US"/>
              </w:rPr>
            </w:pPr>
            <w:r w:rsidRPr="007860F9">
              <w:rPr>
                <w:rFonts w:ascii="Tahoma" w:hAnsi="Tahoma" w:cs="Tahoma"/>
                <w:sz w:val="20"/>
                <w:szCs w:val="20"/>
                <w:lang w:val="en-US"/>
              </w:rPr>
              <w:t xml:space="preserve">  Completed</w:t>
            </w:r>
          </w:p>
        </w:tc>
        <w:tc>
          <w:tcPr>
            <w:tcW w:w="476" w:type="dxa"/>
            <w:noWrap/>
            <w:vAlign w:val="bottom"/>
            <w:hideMark/>
          </w:tcPr>
          <w:p w14:paraId="1FE0F891" w14:textId="77777777" w:rsidR="006238A6" w:rsidRPr="007860F9" w:rsidRDefault="006238A6">
            <w:pPr>
              <w:spacing w:after="0" w:line="240" w:lineRule="auto"/>
              <w:ind w:left="-63" w:hanging="63"/>
              <w:rPr>
                <w:rFonts w:ascii="Tahoma" w:hAnsi="Tahoma" w:cs="Tahoma"/>
                <w:sz w:val="20"/>
                <w:szCs w:val="20"/>
                <w:lang w:val="en-US" w:eastAsia="en-US"/>
              </w:rPr>
            </w:pPr>
          </w:p>
        </w:tc>
        <w:tc>
          <w:tcPr>
            <w:tcW w:w="425" w:type="dxa"/>
            <w:noWrap/>
            <w:vAlign w:val="bottom"/>
            <w:hideMark/>
          </w:tcPr>
          <w:p w14:paraId="14AC86FB"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39C2F66B"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noWrap/>
          </w:tcPr>
          <w:p w14:paraId="0774394C"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337</w:t>
            </w:r>
          </w:p>
        </w:tc>
        <w:tc>
          <w:tcPr>
            <w:tcW w:w="222" w:type="dxa"/>
            <w:gridSpan w:val="2"/>
            <w:noWrap/>
            <w:vAlign w:val="bottom"/>
          </w:tcPr>
          <w:p w14:paraId="10C6C498" w14:textId="77777777" w:rsidR="006238A6" w:rsidRPr="00657E86" w:rsidRDefault="006238A6">
            <w:pPr>
              <w:spacing w:after="0" w:line="240" w:lineRule="auto"/>
              <w:rPr>
                <w:rFonts w:ascii="Tahoma" w:hAnsi="Tahoma" w:cs="Tahoma"/>
                <w:sz w:val="20"/>
                <w:szCs w:val="20"/>
                <w:lang w:val="en-US" w:eastAsia="en-US"/>
              </w:rPr>
            </w:pPr>
          </w:p>
        </w:tc>
        <w:tc>
          <w:tcPr>
            <w:tcW w:w="1136" w:type="dxa"/>
            <w:gridSpan w:val="3"/>
            <w:noWrap/>
          </w:tcPr>
          <w:p w14:paraId="3470C699" w14:textId="77777777" w:rsidR="006238A6" w:rsidRPr="00657E86" w:rsidRDefault="006238A6">
            <w:pPr>
              <w:tabs>
                <w:tab w:val="center" w:pos="460"/>
                <w:tab w:val="right" w:pos="920"/>
              </w:tabs>
              <w:spacing w:after="0" w:line="240" w:lineRule="auto"/>
              <w:rPr>
                <w:rFonts w:ascii="Tahoma" w:hAnsi="Tahoma" w:cs="Tahoma"/>
                <w:sz w:val="20"/>
                <w:szCs w:val="20"/>
                <w:lang w:val="en-US" w:eastAsia="en-US"/>
              </w:rPr>
            </w:pPr>
            <w:r>
              <w:rPr>
                <w:rFonts w:ascii="Tahoma" w:hAnsi="Tahoma" w:cs="Tahoma"/>
                <w:sz w:val="20"/>
                <w:szCs w:val="20"/>
                <w:lang w:val="en-US" w:eastAsia="en-US"/>
              </w:rPr>
              <w:t xml:space="preserve">      </w:t>
            </w:r>
            <w:r w:rsidRPr="00657E86">
              <w:rPr>
                <w:rFonts w:ascii="Tahoma" w:hAnsi="Tahoma" w:cs="Tahoma"/>
                <w:sz w:val="20"/>
                <w:szCs w:val="20"/>
                <w:lang w:val="en-US" w:eastAsia="en-US"/>
              </w:rPr>
              <w:tab/>
            </w:r>
            <w:r>
              <w:rPr>
                <w:rFonts w:ascii="Tahoma" w:hAnsi="Tahoma" w:cs="Tahoma"/>
                <w:sz w:val="20"/>
                <w:szCs w:val="20"/>
                <w:lang w:val="en-US" w:eastAsia="en-US"/>
              </w:rPr>
              <w:t>2,189</w:t>
            </w:r>
          </w:p>
        </w:tc>
      </w:tr>
      <w:tr w:rsidR="006238A6" w:rsidRPr="002B6BE4" w14:paraId="514D6027" w14:textId="77777777">
        <w:trPr>
          <w:gridBefore w:val="1"/>
          <w:gridAfter w:val="2"/>
          <w:wBefore w:w="139" w:type="dxa"/>
          <w:wAfter w:w="2694" w:type="dxa"/>
          <w:trHeight w:val="300"/>
        </w:trPr>
        <w:tc>
          <w:tcPr>
            <w:tcW w:w="462" w:type="dxa"/>
            <w:noWrap/>
            <w:vAlign w:val="bottom"/>
            <w:hideMark/>
          </w:tcPr>
          <w:p w14:paraId="6DD313C0" w14:textId="77777777" w:rsidR="006238A6" w:rsidRPr="00652A96" w:rsidRDefault="006238A6">
            <w:pPr>
              <w:spacing w:after="0" w:line="240" w:lineRule="auto"/>
              <w:rPr>
                <w:rFonts w:ascii="Tahoma" w:hAnsi="Tahoma" w:cs="Tahoma"/>
                <w:sz w:val="20"/>
                <w:szCs w:val="20"/>
                <w:lang w:val="en-US" w:eastAsia="en-US"/>
              </w:rPr>
            </w:pPr>
          </w:p>
        </w:tc>
        <w:tc>
          <w:tcPr>
            <w:tcW w:w="3334" w:type="dxa"/>
            <w:gridSpan w:val="3"/>
            <w:noWrap/>
            <w:hideMark/>
          </w:tcPr>
          <w:p w14:paraId="55A9A5C2" w14:textId="77777777" w:rsidR="006238A6" w:rsidRPr="007860F9" w:rsidRDefault="006238A6">
            <w:pPr>
              <w:spacing w:after="0" w:line="240" w:lineRule="auto"/>
              <w:ind w:left="-63" w:hanging="63"/>
              <w:rPr>
                <w:rFonts w:ascii="Tahoma" w:hAnsi="Tahoma" w:cs="Tahoma"/>
                <w:sz w:val="20"/>
                <w:szCs w:val="20"/>
                <w:lang w:val="en-US" w:eastAsia="en-US"/>
              </w:rPr>
            </w:pPr>
            <w:r w:rsidRPr="007860F9">
              <w:rPr>
                <w:rFonts w:ascii="Tahoma" w:hAnsi="Tahoma" w:cs="Tahoma"/>
                <w:sz w:val="20"/>
                <w:szCs w:val="20"/>
                <w:lang w:val="en-US" w:eastAsia="en-US"/>
              </w:rPr>
              <w:t xml:space="preserve">    Under Construction</w:t>
            </w:r>
          </w:p>
        </w:tc>
        <w:tc>
          <w:tcPr>
            <w:tcW w:w="425" w:type="dxa"/>
            <w:noWrap/>
            <w:vAlign w:val="bottom"/>
            <w:hideMark/>
          </w:tcPr>
          <w:p w14:paraId="6848EACD"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5064A6D1"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tcBorders>
              <w:bottom w:val="single" w:sz="4" w:space="0" w:color="auto"/>
            </w:tcBorders>
            <w:noWrap/>
          </w:tcPr>
          <w:p w14:paraId="406092CB"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694</w:t>
            </w:r>
          </w:p>
        </w:tc>
        <w:tc>
          <w:tcPr>
            <w:tcW w:w="222" w:type="dxa"/>
            <w:gridSpan w:val="2"/>
            <w:tcBorders>
              <w:bottom w:val="single" w:sz="4" w:space="0" w:color="auto"/>
            </w:tcBorders>
            <w:noWrap/>
            <w:vAlign w:val="bottom"/>
          </w:tcPr>
          <w:p w14:paraId="53EC3AAE" w14:textId="77777777" w:rsidR="006238A6" w:rsidRPr="00657E86" w:rsidRDefault="006238A6">
            <w:pPr>
              <w:spacing w:after="0" w:line="240" w:lineRule="auto"/>
              <w:rPr>
                <w:rFonts w:ascii="Tahoma" w:hAnsi="Tahoma" w:cs="Tahoma"/>
                <w:sz w:val="20"/>
                <w:szCs w:val="20"/>
                <w:lang w:val="en-US" w:eastAsia="en-US"/>
              </w:rPr>
            </w:pPr>
          </w:p>
        </w:tc>
        <w:tc>
          <w:tcPr>
            <w:tcW w:w="1136" w:type="dxa"/>
            <w:gridSpan w:val="3"/>
            <w:tcBorders>
              <w:bottom w:val="single" w:sz="4" w:space="0" w:color="auto"/>
            </w:tcBorders>
            <w:noWrap/>
          </w:tcPr>
          <w:p w14:paraId="2894033F"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2,652</w:t>
            </w:r>
          </w:p>
        </w:tc>
      </w:tr>
      <w:tr w:rsidR="006238A6" w:rsidRPr="002B6BE4" w14:paraId="5A3550A5" w14:textId="77777777">
        <w:trPr>
          <w:gridBefore w:val="1"/>
          <w:gridAfter w:val="2"/>
          <w:wBefore w:w="139" w:type="dxa"/>
          <w:wAfter w:w="2694" w:type="dxa"/>
          <w:trHeight w:val="300"/>
        </w:trPr>
        <w:tc>
          <w:tcPr>
            <w:tcW w:w="462" w:type="dxa"/>
            <w:noWrap/>
            <w:vAlign w:val="bottom"/>
            <w:hideMark/>
          </w:tcPr>
          <w:p w14:paraId="206E90F6" w14:textId="77777777" w:rsidR="006238A6" w:rsidRPr="00652A96" w:rsidRDefault="006238A6">
            <w:pPr>
              <w:spacing w:after="0" w:line="240" w:lineRule="auto"/>
              <w:rPr>
                <w:rFonts w:ascii="Tahoma" w:hAnsi="Tahoma" w:cs="Tahoma"/>
                <w:sz w:val="20"/>
                <w:szCs w:val="20"/>
                <w:lang w:val="en-US" w:eastAsia="en-US"/>
              </w:rPr>
            </w:pPr>
          </w:p>
        </w:tc>
        <w:tc>
          <w:tcPr>
            <w:tcW w:w="3334" w:type="dxa"/>
            <w:gridSpan w:val="3"/>
            <w:noWrap/>
            <w:hideMark/>
          </w:tcPr>
          <w:p w14:paraId="4CBBEA35" w14:textId="77777777" w:rsidR="006238A6" w:rsidRPr="007860F9" w:rsidRDefault="006238A6">
            <w:pPr>
              <w:spacing w:after="0" w:line="240" w:lineRule="auto"/>
              <w:ind w:left="-63" w:hanging="63"/>
              <w:rPr>
                <w:rFonts w:ascii="Tahoma" w:hAnsi="Tahoma" w:cs="Tahoma"/>
                <w:b/>
                <w:bCs/>
                <w:sz w:val="20"/>
                <w:szCs w:val="20"/>
                <w:lang w:val="en-US" w:eastAsia="en-US"/>
              </w:rPr>
            </w:pPr>
          </w:p>
        </w:tc>
        <w:tc>
          <w:tcPr>
            <w:tcW w:w="425" w:type="dxa"/>
            <w:noWrap/>
            <w:vAlign w:val="bottom"/>
            <w:hideMark/>
          </w:tcPr>
          <w:p w14:paraId="6014DFF9"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hideMark/>
          </w:tcPr>
          <w:p w14:paraId="1BE142CE"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noWrap/>
            <w:vAlign w:val="center"/>
          </w:tcPr>
          <w:p w14:paraId="2BCC892B"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1,031</w:t>
            </w:r>
          </w:p>
        </w:tc>
        <w:tc>
          <w:tcPr>
            <w:tcW w:w="222" w:type="dxa"/>
            <w:gridSpan w:val="2"/>
            <w:tcBorders>
              <w:top w:val="single" w:sz="4" w:space="0" w:color="auto"/>
            </w:tcBorders>
            <w:noWrap/>
            <w:vAlign w:val="bottom"/>
          </w:tcPr>
          <w:p w14:paraId="60B6F02A" w14:textId="77777777" w:rsidR="006238A6" w:rsidRPr="00657E86" w:rsidRDefault="006238A6">
            <w:pPr>
              <w:spacing w:after="0" w:line="240" w:lineRule="auto"/>
              <w:rPr>
                <w:rFonts w:ascii="Tahoma" w:hAnsi="Tahoma" w:cs="Tahoma"/>
                <w:b/>
                <w:sz w:val="20"/>
                <w:szCs w:val="20"/>
                <w:lang w:val="en-US" w:eastAsia="en-US"/>
              </w:rPr>
            </w:pPr>
          </w:p>
        </w:tc>
        <w:tc>
          <w:tcPr>
            <w:tcW w:w="1136" w:type="dxa"/>
            <w:gridSpan w:val="3"/>
            <w:tcBorders>
              <w:top w:val="single" w:sz="4" w:space="0" w:color="auto"/>
            </w:tcBorders>
            <w:noWrap/>
            <w:vAlign w:val="center"/>
          </w:tcPr>
          <w:p w14:paraId="65286847"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4,841</w:t>
            </w:r>
          </w:p>
        </w:tc>
      </w:tr>
      <w:tr w:rsidR="006238A6" w:rsidRPr="002B6BE4" w14:paraId="73970AF4" w14:textId="77777777">
        <w:trPr>
          <w:gridBefore w:val="1"/>
          <w:gridAfter w:val="2"/>
          <w:wBefore w:w="139" w:type="dxa"/>
          <w:wAfter w:w="2694" w:type="dxa"/>
          <w:trHeight w:val="300"/>
        </w:trPr>
        <w:tc>
          <w:tcPr>
            <w:tcW w:w="462" w:type="dxa"/>
            <w:noWrap/>
            <w:vAlign w:val="bottom"/>
          </w:tcPr>
          <w:p w14:paraId="4A63B683" w14:textId="77777777" w:rsidR="006238A6" w:rsidRPr="00652A96" w:rsidRDefault="006238A6">
            <w:pPr>
              <w:spacing w:after="0" w:line="240" w:lineRule="auto"/>
              <w:rPr>
                <w:rFonts w:ascii="Tahoma" w:hAnsi="Tahoma" w:cs="Tahoma"/>
                <w:sz w:val="20"/>
                <w:szCs w:val="20"/>
                <w:lang w:val="en-US" w:eastAsia="en-US"/>
              </w:rPr>
            </w:pPr>
          </w:p>
        </w:tc>
        <w:tc>
          <w:tcPr>
            <w:tcW w:w="3334" w:type="dxa"/>
            <w:gridSpan w:val="3"/>
            <w:noWrap/>
          </w:tcPr>
          <w:p w14:paraId="6E5DA0FE" w14:textId="77777777" w:rsidR="006238A6" w:rsidRPr="001F20EC" w:rsidRDefault="006238A6">
            <w:pPr>
              <w:spacing w:after="0" w:line="240" w:lineRule="auto"/>
              <w:ind w:left="-63" w:hanging="63"/>
              <w:rPr>
                <w:rFonts w:ascii="Tahoma" w:hAnsi="Tahoma" w:cs="Tahoma"/>
                <w:sz w:val="20"/>
                <w:szCs w:val="20"/>
                <w:lang w:val="en-US" w:eastAsia="en-US"/>
              </w:rPr>
            </w:pPr>
            <w:r>
              <w:rPr>
                <w:rFonts w:ascii="Tahoma" w:hAnsi="Tahoma" w:cs="Tahoma"/>
                <w:b/>
                <w:bCs/>
                <w:sz w:val="20"/>
                <w:szCs w:val="20"/>
                <w:lang w:val="en-US" w:eastAsia="en-US"/>
              </w:rPr>
              <w:t xml:space="preserve">    </w:t>
            </w:r>
            <w:r w:rsidRPr="001F20EC">
              <w:rPr>
                <w:rFonts w:ascii="Tahoma" w:hAnsi="Tahoma" w:cs="Tahoma"/>
                <w:sz w:val="20"/>
                <w:szCs w:val="20"/>
                <w:lang w:val="en-US" w:eastAsia="en-US"/>
              </w:rPr>
              <w:t>Material</w:t>
            </w:r>
            <w:r>
              <w:rPr>
                <w:rFonts w:ascii="Tahoma" w:hAnsi="Tahoma" w:cs="Tahoma"/>
                <w:sz w:val="20"/>
                <w:szCs w:val="20"/>
                <w:lang w:val="en-US" w:eastAsia="en-US"/>
              </w:rPr>
              <w:t>s</w:t>
            </w:r>
            <w:r w:rsidRPr="001F20EC">
              <w:rPr>
                <w:rFonts w:ascii="Tahoma" w:hAnsi="Tahoma" w:cs="Tahoma"/>
                <w:sz w:val="20"/>
                <w:szCs w:val="20"/>
                <w:lang w:val="en-US" w:eastAsia="en-US"/>
              </w:rPr>
              <w:t xml:space="preserve"> Stock</w:t>
            </w:r>
          </w:p>
        </w:tc>
        <w:tc>
          <w:tcPr>
            <w:tcW w:w="425" w:type="dxa"/>
            <w:noWrap/>
            <w:vAlign w:val="bottom"/>
          </w:tcPr>
          <w:p w14:paraId="18F63593" w14:textId="77777777" w:rsidR="006238A6" w:rsidRPr="007860F9" w:rsidRDefault="006238A6">
            <w:pPr>
              <w:spacing w:after="0" w:line="240" w:lineRule="auto"/>
              <w:rPr>
                <w:rFonts w:ascii="Tahoma" w:hAnsi="Tahoma" w:cs="Tahoma"/>
                <w:sz w:val="20"/>
                <w:szCs w:val="20"/>
                <w:lang w:val="en-US" w:eastAsia="en-US"/>
              </w:rPr>
            </w:pPr>
          </w:p>
        </w:tc>
        <w:tc>
          <w:tcPr>
            <w:tcW w:w="999" w:type="dxa"/>
            <w:gridSpan w:val="3"/>
            <w:noWrap/>
            <w:vAlign w:val="bottom"/>
          </w:tcPr>
          <w:p w14:paraId="38720146" w14:textId="77777777" w:rsidR="006238A6" w:rsidRPr="007860F9" w:rsidRDefault="006238A6">
            <w:pPr>
              <w:spacing w:after="0" w:line="240" w:lineRule="auto"/>
              <w:rPr>
                <w:rFonts w:ascii="Tahoma" w:hAnsi="Tahoma" w:cs="Tahoma"/>
                <w:sz w:val="20"/>
                <w:szCs w:val="20"/>
                <w:lang w:val="en-US" w:eastAsia="en-US"/>
              </w:rPr>
            </w:pPr>
          </w:p>
        </w:tc>
        <w:tc>
          <w:tcPr>
            <w:tcW w:w="1476" w:type="dxa"/>
            <w:gridSpan w:val="2"/>
            <w:tcBorders>
              <w:bottom w:val="single" w:sz="4" w:space="0" w:color="auto"/>
            </w:tcBorders>
            <w:noWrap/>
            <w:vAlign w:val="center"/>
          </w:tcPr>
          <w:p w14:paraId="08A7AF1A" w14:textId="77777777" w:rsidR="006238A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166</w:t>
            </w:r>
          </w:p>
        </w:tc>
        <w:tc>
          <w:tcPr>
            <w:tcW w:w="222" w:type="dxa"/>
            <w:gridSpan w:val="2"/>
            <w:tcBorders>
              <w:bottom w:val="single" w:sz="4" w:space="0" w:color="auto"/>
            </w:tcBorders>
            <w:noWrap/>
            <w:vAlign w:val="bottom"/>
          </w:tcPr>
          <w:p w14:paraId="23F535AA" w14:textId="77777777" w:rsidR="006238A6" w:rsidRPr="00657E86" w:rsidRDefault="006238A6">
            <w:pPr>
              <w:spacing w:after="0" w:line="240" w:lineRule="auto"/>
              <w:rPr>
                <w:rFonts w:ascii="Tahoma" w:hAnsi="Tahoma" w:cs="Tahoma"/>
                <w:b/>
                <w:sz w:val="20"/>
                <w:szCs w:val="20"/>
                <w:lang w:val="en-US" w:eastAsia="en-US"/>
              </w:rPr>
            </w:pPr>
          </w:p>
        </w:tc>
        <w:tc>
          <w:tcPr>
            <w:tcW w:w="1136" w:type="dxa"/>
            <w:gridSpan w:val="3"/>
            <w:tcBorders>
              <w:bottom w:val="single" w:sz="4" w:space="0" w:color="auto"/>
            </w:tcBorders>
            <w:noWrap/>
            <w:vAlign w:val="center"/>
          </w:tcPr>
          <w:p w14:paraId="11187D99" w14:textId="77777777" w:rsidR="006238A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w:t>
            </w:r>
          </w:p>
        </w:tc>
      </w:tr>
      <w:tr w:rsidR="006238A6" w:rsidRPr="002B6BE4" w14:paraId="7B4005BD" w14:textId="77777777">
        <w:trPr>
          <w:gridBefore w:val="1"/>
          <w:gridAfter w:val="2"/>
          <w:wBefore w:w="139" w:type="dxa"/>
          <w:wAfter w:w="2694" w:type="dxa"/>
          <w:trHeight w:val="300"/>
        </w:trPr>
        <w:tc>
          <w:tcPr>
            <w:tcW w:w="462" w:type="dxa"/>
            <w:noWrap/>
            <w:vAlign w:val="bottom"/>
          </w:tcPr>
          <w:p w14:paraId="048C3193" w14:textId="77777777" w:rsidR="006238A6" w:rsidRPr="00652A96" w:rsidRDefault="006238A6">
            <w:pPr>
              <w:spacing w:after="0" w:line="240" w:lineRule="auto"/>
              <w:rPr>
                <w:rFonts w:ascii="Tahoma" w:hAnsi="Tahoma" w:cs="Tahoma"/>
                <w:sz w:val="20"/>
                <w:szCs w:val="20"/>
                <w:lang w:val="en-US" w:eastAsia="en-US"/>
              </w:rPr>
            </w:pPr>
          </w:p>
        </w:tc>
        <w:tc>
          <w:tcPr>
            <w:tcW w:w="3334" w:type="dxa"/>
            <w:gridSpan w:val="3"/>
            <w:noWrap/>
          </w:tcPr>
          <w:p w14:paraId="11567C7E" w14:textId="77777777" w:rsidR="006238A6" w:rsidRPr="00D13D8D" w:rsidRDefault="006238A6">
            <w:pPr>
              <w:spacing w:after="0" w:line="240" w:lineRule="auto"/>
              <w:ind w:left="-63" w:hanging="63"/>
              <w:rPr>
                <w:rFonts w:ascii="Tahoma" w:hAnsi="Tahoma" w:cs="Tahoma"/>
                <w:b/>
                <w:bCs/>
                <w:sz w:val="20"/>
                <w:szCs w:val="20"/>
                <w:lang w:val="en-US" w:eastAsia="en-US"/>
              </w:rPr>
            </w:pPr>
          </w:p>
        </w:tc>
        <w:tc>
          <w:tcPr>
            <w:tcW w:w="425" w:type="dxa"/>
            <w:noWrap/>
            <w:vAlign w:val="bottom"/>
          </w:tcPr>
          <w:p w14:paraId="3DF2A811" w14:textId="77777777" w:rsidR="006238A6" w:rsidRPr="00D13D8D" w:rsidRDefault="006238A6">
            <w:pPr>
              <w:spacing w:after="0" w:line="240" w:lineRule="auto"/>
              <w:rPr>
                <w:rFonts w:ascii="Tahoma" w:hAnsi="Tahoma" w:cs="Tahoma"/>
                <w:sz w:val="20"/>
                <w:szCs w:val="20"/>
                <w:lang w:val="en-US" w:eastAsia="en-US"/>
              </w:rPr>
            </w:pPr>
          </w:p>
        </w:tc>
        <w:tc>
          <w:tcPr>
            <w:tcW w:w="999" w:type="dxa"/>
            <w:gridSpan w:val="3"/>
            <w:noWrap/>
            <w:vAlign w:val="bottom"/>
          </w:tcPr>
          <w:p w14:paraId="21267A28" w14:textId="77777777" w:rsidR="006238A6" w:rsidRPr="00D13D8D" w:rsidRDefault="006238A6">
            <w:pPr>
              <w:spacing w:after="0" w:line="240" w:lineRule="auto"/>
              <w:rPr>
                <w:rFonts w:ascii="Tahoma" w:hAnsi="Tahoma" w:cs="Tahoma"/>
                <w:sz w:val="20"/>
                <w:szCs w:val="20"/>
                <w:lang w:val="en-US" w:eastAsia="en-US"/>
              </w:rPr>
            </w:pPr>
          </w:p>
        </w:tc>
        <w:tc>
          <w:tcPr>
            <w:tcW w:w="1476" w:type="dxa"/>
            <w:gridSpan w:val="2"/>
            <w:tcBorders>
              <w:top w:val="single" w:sz="4" w:space="0" w:color="auto"/>
              <w:bottom w:val="double" w:sz="4" w:space="0" w:color="auto"/>
            </w:tcBorders>
            <w:noWrap/>
            <w:vAlign w:val="center"/>
          </w:tcPr>
          <w:p w14:paraId="5C290C2C" w14:textId="77777777" w:rsidR="006238A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1,197</w:t>
            </w:r>
          </w:p>
        </w:tc>
        <w:tc>
          <w:tcPr>
            <w:tcW w:w="222" w:type="dxa"/>
            <w:gridSpan w:val="2"/>
            <w:tcBorders>
              <w:top w:val="single" w:sz="4" w:space="0" w:color="auto"/>
              <w:bottom w:val="double" w:sz="4" w:space="0" w:color="auto"/>
            </w:tcBorders>
            <w:noWrap/>
            <w:vAlign w:val="bottom"/>
          </w:tcPr>
          <w:p w14:paraId="2DC4E44E" w14:textId="77777777" w:rsidR="006238A6" w:rsidRPr="00657E86" w:rsidRDefault="006238A6">
            <w:pPr>
              <w:spacing w:after="0" w:line="240" w:lineRule="auto"/>
              <w:rPr>
                <w:rFonts w:ascii="Tahoma" w:hAnsi="Tahoma" w:cs="Tahoma"/>
                <w:b/>
                <w:sz w:val="20"/>
                <w:szCs w:val="20"/>
                <w:lang w:val="en-US" w:eastAsia="en-US"/>
              </w:rPr>
            </w:pPr>
          </w:p>
        </w:tc>
        <w:tc>
          <w:tcPr>
            <w:tcW w:w="1136" w:type="dxa"/>
            <w:gridSpan w:val="3"/>
            <w:tcBorders>
              <w:top w:val="single" w:sz="4" w:space="0" w:color="auto"/>
              <w:bottom w:val="double" w:sz="4" w:space="0" w:color="auto"/>
            </w:tcBorders>
            <w:noWrap/>
            <w:vAlign w:val="center"/>
          </w:tcPr>
          <w:p w14:paraId="75774286" w14:textId="77777777" w:rsidR="006238A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4,841</w:t>
            </w:r>
          </w:p>
        </w:tc>
      </w:tr>
      <w:bookmarkEnd w:id="46"/>
      <w:tr w:rsidR="006238A6" w:rsidRPr="00D01B8D" w14:paraId="1CDC796A" w14:textId="77777777">
        <w:trPr>
          <w:trHeight w:val="293"/>
        </w:trPr>
        <w:tc>
          <w:tcPr>
            <w:tcW w:w="936" w:type="dxa"/>
            <w:gridSpan w:val="3"/>
            <w:tcBorders>
              <w:top w:val="nil"/>
              <w:left w:val="nil"/>
              <w:bottom w:val="nil"/>
              <w:right w:val="nil"/>
            </w:tcBorders>
            <w:noWrap/>
            <w:vAlign w:val="bottom"/>
            <w:hideMark/>
          </w:tcPr>
          <w:p w14:paraId="622915A0" w14:textId="77777777" w:rsidR="006238A6" w:rsidRPr="00241465" w:rsidRDefault="006238A6">
            <w:pPr>
              <w:spacing w:after="0" w:line="240" w:lineRule="auto"/>
              <w:jc w:val="center"/>
              <w:rPr>
                <w:rFonts w:ascii="Tahoma" w:hAnsi="Tahoma" w:cs="Tahoma"/>
                <w:b/>
                <w:bCs/>
                <w:lang w:val="en-US" w:eastAsia="en-US"/>
              </w:rPr>
            </w:pPr>
            <w:r>
              <w:rPr>
                <w:rFonts w:ascii="Tahoma" w:hAnsi="Tahoma" w:cs="Tahoma"/>
                <w:sz w:val="20"/>
                <w:szCs w:val="20"/>
              </w:rPr>
              <w:tab/>
            </w:r>
          </w:p>
        </w:tc>
        <w:tc>
          <w:tcPr>
            <w:tcW w:w="4162" w:type="dxa"/>
            <w:gridSpan w:val="4"/>
            <w:tcBorders>
              <w:top w:val="nil"/>
              <w:left w:val="nil"/>
              <w:bottom w:val="nil"/>
              <w:right w:val="nil"/>
            </w:tcBorders>
            <w:noWrap/>
            <w:vAlign w:val="bottom"/>
            <w:hideMark/>
          </w:tcPr>
          <w:p w14:paraId="5D2F7F9A" w14:textId="77777777" w:rsidR="006238A6" w:rsidRPr="00D13D8D" w:rsidRDefault="006238A6">
            <w:pPr>
              <w:spacing w:after="0" w:line="240" w:lineRule="auto"/>
              <w:rPr>
                <w:rFonts w:ascii="Tahoma" w:hAnsi="Tahoma" w:cs="Tahoma"/>
                <w:b/>
                <w:bCs/>
                <w:lang w:val="en-US" w:eastAsia="en-US"/>
              </w:rPr>
            </w:pPr>
            <w:r w:rsidRPr="00D13D8D">
              <w:rPr>
                <w:rFonts w:ascii="Tahoma" w:hAnsi="Tahoma" w:cs="Tahoma"/>
                <w:b/>
                <w:lang w:val="en-US" w:eastAsia="en-US"/>
              </w:rPr>
              <w:t>18.  Debtors</w:t>
            </w:r>
          </w:p>
        </w:tc>
        <w:tc>
          <w:tcPr>
            <w:tcW w:w="229" w:type="dxa"/>
            <w:tcBorders>
              <w:top w:val="nil"/>
              <w:left w:val="nil"/>
              <w:bottom w:val="nil"/>
              <w:right w:val="nil"/>
            </w:tcBorders>
            <w:noWrap/>
            <w:vAlign w:val="bottom"/>
            <w:hideMark/>
          </w:tcPr>
          <w:p w14:paraId="023F270B" w14:textId="77777777" w:rsidR="006238A6" w:rsidRPr="009B1F6D" w:rsidRDefault="006238A6">
            <w:pPr>
              <w:spacing w:after="0" w:line="240" w:lineRule="auto"/>
              <w:rPr>
                <w:rFonts w:ascii="Tahoma" w:hAnsi="Tahoma" w:cs="Tahoma"/>
                <w:b/>
                <w:bCs/>
                <w:sz w:val="20"/>
                <w:szCs w:val="20"/>
                <w:lang w:val="en-US" w:eastAsia="en-US"/>
              </w:rPr>
            </w:pPr>
          </w:p>
        </w:tc>
        <w:tc>
          <w:tcPr>
            <w:tcW w:w="1319" w:type="dxa"/>
            <w:gridSpan w:val="2"/>
            <w:tcBorders>
              <w:top w:val="nil"/>
              <w:left w:val="nil"/>
              <w:bottom w:val="nil"/>
              <w:right w:val="nil"/>
            </w:tcBorders>
            <w:noWrap/>
            <w:vAlign w:val="bottom"/>
            <w:hideMark/>
          </w:tcPr>
          <w:p w14:paraId="4BC97A48"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Group</w:t>
            </w:r>
          </w:p>
        </w:tc>
        <w:tc>
          <w:tcPr>
            <w:tcW w:w="279" w:type="dxa"/>
            <w:gridSpan w:val="2"/>
            <w:tcBorders>
              <w:top w:val="nil"/>
              <w:left w:val="nil"/>
              <w:bottom w:val="nil"/>
              <w:right w:val="nil"/>
            </w:tcBorders>
            <w:noWrap/>
            <w:vAlign w:val="bottom"/>
            <w:hideMark/>
          </w:tcPr>
          <w:p w14:paraId="0B64F939" w14:textId="77777777" w:rsidR="006238A6" w:rsidRPr="00D01B8D" w:rsidRDefault="006238A6">
            <w:pPr>
              <w:spacing w:after="0" w:line="240" w:lineRule="auto"/>
              <w:jc w:val="right"/>
              <w:rPr>
                <w:rFonts w:ascii="Tahoma" w:hAnsi="Tahoma" w:cs="Tahoma"/>
                <w:b/>
                <w:bCs/>
                <w:sz w:val="20"/>
                <w:szCs w:val="20"/>
                <w:lang w:val="en-US" w:eastAsia="en-US"/>
              </w:rPr>
            </w:pPr>
          </w:p>
        </w:tc>
        <w:tc>
          <w:tcPr>
            <w:tcW w:w="1014" w:type="dxa"/>
            <w:gridSpan w:val="2"/>
            <w:tcBorders>
              <w:top w:val="nil"/>
              <w:left w:val="nil"/>
              <w:bottom w:val="nil"/>
              <w:right w:val="nil"/>
            </w:tcBorders>
            <w:noWrap/>
            <w:vAlign w:val="bottom"/>
            <w:hideMark/>
          </w:tcPr>
          <w:p w14:paraId="3BB9BAC0"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Group</w:t>
            </w:r>
          </w:p>
        </w:tc>
        <w:tc>
          <w:tcPr>
            <w:tcW w:w="222" w:type="dxa"/>
            <w:tcBorders>
              <w:top w:val="nil"/>
              <w:left w:val="nil"/>
              <w:bottom w:val="nil"/>
              <w:right w:val="nil"/>
            </w:tcBorders>
            <w:noWrap/>
            <w:vAlign w:val="bottom"/>
            <w:hideMark/>
          </w:tcPr>
          <w:p w14:paraId="5F3E36AF" w14:textId="77777777" w:rsidR="006238A6" w:rsidRPr="00D01B8D" w:rsidRDefault="006238A6">
            <w:pPr>
              <w:spacing w:after="0" w:line="240" w:lineRule="auto"/>
              <w:jc w:val="right"/>
              <w:rPr>
                <w:rFonts w:ascii="Tahoma" w:hAnsi="Tahoma" w:cs="Tahoma"/>
                <w:sz w:val="20"/>
                <w:szCs w:val="20"/>
                <w:lang w:val="en-US" w:eastAsia="en-US"/>
              </w:rPr>
            </w:pPr>
          </w:p>
        </w:tc>
        <w:tc>
          <w:tcPr>
            <w:tcW w:w="1363" w:type="dxa"/>
            <w:gridSpan w:val="2"/>
            <w:tcBorders>
              <w:top w:val="nil"/>
              <w:left w:val="nil"/>
              <w:bottom w:val="nil"/>
              <w:right w:val="nil"/>
            </w:tcBorders>
            <w:noWrap/>
            <w:vAlign w:val="bottom"/>
            <w:hideMark/>
          </w:tcPr>
          <w:p w14:paraId="70C4B6BB"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Association</w:t>
            </w:r>
          </w:p>
        </w:tc>
        <w:tc>
          <w:tcPr>
            <w:tcW w:w="1363" w:type="dxa"/>
            <w:tcBorders>
              <w:top w:val="nil"/>
              <w:left w:val="nil"/>
              <w:bottom w:val="nil"/>
              <w:right w:val="nil"/>
            </w:tcBorders>
            <w:noWrap/>
            <w:vAlign w:val="bottom"/>
            <w:hideMark/>
          </w:tcPr>
          <w:p w14:paraId="45A317FF"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Association</w:t>
            </w:r>
          </w:p>
        </w:tc>
      </w:tr>
      <w:tr w:rsidR="006238A6" w:rsidRPr="00D01B8D" w14:paraId="64F8597A" w14:textId="77777777">
        <w:trPr>
          <w:trHeight w:val="293"/>
        </w:trPr>
        <w:tc>
          <w:tcPr>
            <w:tcW w:w="936" w:type="dxa"/>
            <w:gridSpan w:val="3"/>
            <w:tcBorders>
              <w:top w:val="nil"/>
              <w:left w:val="nil"/>
              <w:bottom w:val="nil"/>
              <w:right w:val="nil"/>
            </w:tcBorders>
            <w:noWrap/>
            <w:vAlign w:val="bottom"/>
            <w:hideMark/>
          </w:tcPr>
          <w:p w14:paraId="512AA0F0"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vAlign w:val="bottom"/>
            <w:hideMark/>
          </w:tcPr>
          <w:p w14:paraId="6B6CF153" w14:textId="77777777" w:rsidR="006238A6" w:rsidRPr="00D13D8D" w:rsidRDefault="006238A6">
            <w:pPr>
              <w:spacing w:after="0" w:line="240" w:lineRule="auto"/>
              <w:rPr>
                <w:rFonts w:ascii="Tahoma" w:hAnsi="Tahoma" w:cs="Tahoma"/>
                <w:sz w:val="20"/>
                <w:szCs w:val="20"/>
                <w:lang w:val="en-US" w:eastAsia="en-US"/>
              </w:rPr>
            </w:pPr>
          </w:p>
        </w:tc>
        <w:tc>
          <w:tcPr>
            <w:tcW w:w="229" w:type="dxa"/>
            <w:tcBorders>
              <w:top w:val="nil"/>
              <w:left w:val="nil"/>
              <w:bottom w:val="nil"/>
              <w:right w:val="nil"/>
            </w:tcBorders>
            <w:noWrap/>
            <w:vAlign w:val="bottom"/>
            <w:hideMark/>
          </w:tcPr>
          <w:p w14:paraId="4D72EAB2" w14:textId="77777777" w:rsidR="006238A6" w:rsidRPr="009B1F6D"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hideMark/>
          </w:tcPr>
          <w:p w14:paraId="4CA29E15"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202</w:t>
            </w:r>
            <w:r>
              <w:rPr>
                <w:rFonts w:ascii="Tahoma" w:hAnsi="Tahoma" w:cs="Tahoma"/>
                <w:b/>
                <w:bCs/>
                <w:sz w:val="20"/>
                <w:szCs w:val="20"/>
                <w:lang w:val="en-US" w:eastAsia="en-US"/>
              </w:rPr>
              <w:t>5</w:t>
            </w:r>
          </w:p>
        </w:tc>
        <w:tc>
          <w:tcPr>
            <w:tcW w:w="279" w:type="dxa"/>
            <w:gridSpan w:val="2"/>
            <w:tcBorders>
              <w:top w:val="nil"/>
              <w:left w:val="nil"/>
              <w:bottom w:val="nil"/>
              <w:right w:val="nil"/>
            </w:tcBorders>
            <w:noWrap/>
            <w:hideMark/>
          </w:tcPr>
          <w:p w14:paraId="1597694B" w14:textId="77777777" w:rsidR="006238A6" w:rsidRPr="00D01B8D" w:rsidRDefault="006238A6">
            <w:pPr>
              <w:spacing w:after="0" w:line="240" w:lineRule="auto"/>
              <w:jc w:val="right"/>
              <w:rPr>
                <w:rFonts w:ascii="Tahoma" w:hAnsi="Tahoma" w:cs="Tahoma"/>
                <w:b/>
                <w:bCs/>
                <w:sz w:val="20"/>
                <w:szCs w:val="20"/>
                <w:lang w:val="en-US" w:eastAsia="en-US"/>
              </w:rPr>
            </w:pPr>
          </w:p>
        </w:tc>
        <w:tc>
          <w:tcPr>
            <w:tcW w:w="1014" w:type="dxa"/>
            <w:gridSpan w:val="2"/>
            <w:tcBorders>
              <w:top w:val="nil"/>
              <w:left w:val="nil"/>
              <w:bottom w:val="nil"/>
              <w:right w:val="nil"/>
            </w:tcBorders>
            <w:noWrap/>
            <w:hideMark/>
          </w:tcPr>
          <w:p w14:paraId="6CAF17AB"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4</w:t>
            </w:r>
          </w:p>
        </w:tc>
        <w:tc>
          <w:tcPr>
            <w:tcW w:w="222" w:type="dxa"/>
            <w:tcBorders>
              <w:top w:val="nil"/>
              <w:left w:val="nil"/>
              <w:bottom w:val="nil"/>
              <w:right w:val="nil"/>
            </w:tcBorders>
            <w:noWrap/>
            <w:vAlign w:val="bottom"/>
            <w:hideMark/>
          </w:tcPr>
          <w:p w14:paraId="142BE885" w14:textId="77777777" w:rsidR="006238A6" w:rsidRPr="00D01B8D" w:rsidRDefault="006238A6">
            <w:pPr>
              <w:spacing w:after="0" w:line="240" w:lineRule="auto"/>
              <w:jc w:val="right"/>
              <w:rPr>
                <w:rFonts w:ascii="Tahoma" w:hAnsi="Tahoma" w:cs="Tahoma"/>
                <w:sz w:val="20"/>
                <w:szCs w:val="20"/>
                <w:lang w:val="en-US" w:eastAsia="en-US"/>
              </w:rPr>
            </w:pPr>
          </w:p>
        </w:tc>
        <w:tc>
          <w:tcPr>
            <w:tcW w:w="1363" w:type="dxa"/>
            <w:gridSpan w:val="2"/>
            <w:tcBorders>
              <w:top w:val="nil"/>
              <w:left w:val="nil"/>
              <w:bottom w:val="nil"/>
              <w:right w:val="nil"/>
            </w:tcBorders>
            <w:noWrap/>
            <w:hideMark/>
          </w:tcPr>
          <w:p w14:paraId="7383F148"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5</w:t>
            </w:r>
          </w:p>
        </w:tc>
        <w:tc>
          <w:tcPr>
            <w:tcW w:w="1363" w:type="dxa"/>
            <w:tcBorders>
              <w:top w:val="nil"/>
              <w:left w:val="nil"/>
              <w:bottom w:val="nil"/>
              <w:right w:val="nil"/>
            </w:tcBorders>
            <w:noWrap/>
            <w:hideMark/>
          </w:tcPr>
          <w:p w14:paraId="27CC557D"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D01B8D" w14:paraId="16CC2302" w14:textId="77777777">
        <w:trPr>
          <w:trHeight w:val="293"/>
        </w:trPr>
        <w:tc>
          <w:tcPr>
            <w:tcW w:w="936" w:type="dxa"/>
            <w:gridSpan w:val="3"/>
            <w:tcBorders>
              <w:top w:val="nil"/>
              <w:left w:val="nil"/>
              <w:bottom w:val="nil"/>
              <w:right w:val="nil"/>
            </w:tcBorders>
            <w:noWrap/>
            <w:vAlign w:val="bottom"/>
            <w:hideMark/>
          </w:tcPr>
          <w:p w14:paraId="268D7896"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1C57CF1D" w14:textId="77777777" w:rsidR="006238A6" w:rsidRPr="00D13D8D" w:rsidRDefault="006238A6">
            <w:pPr>
              <w:spacing w:after="0" w:line="240" w:lineRule="auto"/>
              <w:rPr>
                <w:rFonts w:ascii="Tahoma" w:hAnsi="Tahoma" w:cs="Tahoma"/>
                <w:sz w:val="20"/>
                <w:szCs w:val="20"/>
                <w:lang w:val="en-US" w:eastAsia="en-US"/>
              </w:rPr>
            </w:pPr>
          </w:p>
        </w:tc>
        <w:tc>
          <w:tcPr>
            <w:tcW w:w="229" w:type="dxa"/>
            <w:tcBorders>
              <w:top w:val="nil"/>
              <w:left w:val="nil"/>
              <w:bottom w:val="nil"/>
              <w:right w:val="nil"/>
            </w:tcBorders>
            <w:noWrap/>
            <w:hideMark/>
          </w:tcPr>
          <w:p w14:paraId="6FB13CFC" w14:textId="77777777" w:rsidR="006238A6" w:rsidRPr="009B1F6D"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hideMark/>
          </w:tcPr>
          <w:p w14:paraId="7D7D8B40"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£'000</w:t>
            </w:r>
          </w:p>
        </w:tc>
        <w:tc>
          <w:tcPr>
            <w:tcW w:w="279" w:type="dxa"/>
            <w:gridSpan w:val="2"/>
            <w:tcBorders>
              <w:top w:val="nil"/>
              <w:left w:val="nil"/>
              <w:bottom w:val="nil"/>
              <w:right w:val="nil"/>
            </w:tcBorders>
            <w:noWrap/>
            <w:hideMark/>
          </w:tcPr>
          <w:p w14:paraId="54541241" w14:textId="77777777" w:rsidR="006238A6" w:rsidRPr="00D01B8D" w:rsidRDefault="006238A6">
            <w:pPr>
              <w:spacing w:after="0" w:line="240" w:lineRule="auto"/>
              <w:jc w:val="right"/>
              <w:rPr>
                <w:rFonts w:ascii="Tahoma" w:hAnsi="Tahoma" w:cs="Tahoma"/>
                <w:b/>
                <w:bCs/>
                <w:sz w:val="20"/>
                <w:szCs w:val="20"/>
                <w:lang w:val="en-US" w:eastAsia="en-US"/>
              </w:rPr>
            </w:pPr>
          </w:p>
        </w:tc>
        <w:tc>
          <w:tcPr>
            <w:tcW w:w="1014" w:type="dxa"/>
            <w:gridSpan w:val="2"/>
            <w:tcBorders>
              <w:top w:val="nil"/>
              <w:left w:val="nil"/>
              <w:bottom w:val="nil"/>
              <w:right w:val="nil"/>
            </w:tcBorders>
            <w:noWrap/>
            <w:hideMark/>
          </w:tcPr>
          <w:p w14:paraId="384D3921"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£'000</w:t>
            </w:r>
          </w:p>
        </w:tc>
        <w:tc>
          <w:tcPr>
            <w:tcW w:w="222" w:type="dxa"/>
            <w:tcBorders>
              <w:top w:val="nil"/>
              <w:left w:val="nil"/>
              <w:bottom w:val="nil"/>
              <w:right w:val="nil"/>
            </w:tcBorders>
            <w:noWrap/>
            <w:vAlign w:val="bottom"/>
            <w:hideMark/>
          </w:tcPr>
          <w:p w14:paraId="059587F3" w14:textId="77777777" w:rsidR="006238A6" w:rsidRPr="00D01B8D" w:rsidRDefault="006238A6">
            <w:pPr>
              <w:spacing w:after="0" w:line="240" w:lineRule="auto"/>
              <w:jc w:val="right"/>
              <w:rPr>
                <w:rFonts w:ascii="Tahoma" w:hAnsi="Tahoma" w:cs="Tahoma"/>
                <w:sz w:val="20"/>
                <w:szCs w:val="20"/>
                <w:lang w:val="en-US" w:eastAsia="en-US"/>
              </w:rPr>
            </w:pPr>
          </w:p>
        </w:tc>
        <w:tc>
          <w:tcPr>
            <w:tcW w:w="1363" w:type="dxa"/>
            <w:gridSpan w:val="2"/>
            <w:tcBorders>
              <w:top w:val="nil"/>
              <w:left w:val="nil"/>
              <w:bottom w:val="nil"/>
              <w:right w:val="nil"/>
            </w:tcBorders>
            <w:noWrap/>
            <w:hideMark/>
          </w:tcPr>
          <w:p w14:paraId="548D2A67" w14:textId="77777777" w:rsidR="006238A6" w:rsidRPr="00D01B8D"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£'000</w:t>
            </w:r>
          </w:p>
        </w:tc>
        <w:tc>
          <w:tcPr>
            <w:tcW w:w="1363" w:type="dxa"/>
            <w:tcBorders>
              <w:top w:val="nil"/>
              <w:left w:val="nil"/>
              <w:bottom w:val="nil"/>
              <w:right w:val="nil"/>
            </w:tcBorders>
            <w:noWrap/>
            <w:hideMark/>
          </w:tcPr>
          <w:p w14:paraId="46A082F1" w14:textId="77777777" w:rsidR="006238A6" w:rsidRPr="00D01B8D"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£'000</w:t>
            </w:r>
          </w:p>
        </w:tc>
      </w:tr>
      <w:tr w:rsidR="006238A6" w:rsidRPr="002B6BE4" w14:paraId="7222B7AC" w14:textId="77777777">
        <w:trPr>
          <w:trHeight w:val="293"/>
        </w:trPr>
        <w:tc>
          <w:tcPr>
            <w:tcW w:w="936" w:type="dxa"/>
            <w:gridSpan w:val="3"/>
            <w:tcBorders>
              <w:top w:val="nil"/>
              <w:left w:val="nil"/>
              <w:bottom w:val="nil"/>
              <w:right w:val="nil"/>
            </w:tcBorders>
            <w:noWrap/>
            <w:vAlign w:val="bottom"/>
            <w:hideMark/>
          </w:tcPr>
          <w:p w14:paraId="3067B3D5"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156ABD63" w14:textId="77777777" w:rsidR="006238A6" w:rsidRPr="00D13D8D" w:rsidRDefault="006238A6">
            <w:pPr>
              <w:spacing w:after="0" w:line="240" w:lineRule="auto"/>
              <w:rPr>
                <w:rFonts w:ascii="Tahoma" w:hAnsi="Tahoma" w:cs="Tahoma"/>
                <w:b/>
                <w:bCs/>
                <w:sz w:val="20"/>
                <w:szCs w:val="20"/>
                <w:lang w:val="en-US" w:eastAsia="en-US"/>
              </w:rPr>
            </w:pPr>
            <w:r w:rsidRPr="00D13D8D">
              <w:rPr>
                <w:rFonts w:ascii="Tahoma" w:hAnsi="Tahoma" w:cs="Tahoma"/>
                <w:b/>
                <w:bCs/>
                <w:sz w:val="20"/>
                <w:szCs w:val="20"/>
                <w:lang w:val="en-US" w:eastAsia="en-US"/>
              </w:rPr>
              <w:t>Amounts receivable within one year:</w:t>
            </w:r>
          </w:p>
        </w:tc>
        <w:tc>
          <w:tcPr>
            <w:tcW w:w="229" w:type="dxa"/>
            <w:tcBorders>
              <w:top w:val="nil"/>
              <w:left w:val="nil"/>
              <w:bottom w:val="nil"/>
              <w:right w:val="nil"/>
            </w:tcBorders>
            <w:noWrap/>
            <w:hideMark/>
          </w:tcPr>
          <w:p w14:paraId="3AF02B9F" w14:textId="77777777" w:rsidR="006238A6" w:rsidRPr="009B1F6D" w:rsidRDefault="006238A6">
            <w:pPr>
              <w:spacing w:after="0" w:line="240" w:lineRule="auto"/>
              <w:rPr>
                <w:rFonts w:ascii="Tahoma" w:hAnsi="Tahoma" w:cs="Tahoma"/>
                <w:b/>
                <w:bCs/>
                <w:sz w:val="20"/>
                <w:szCs w:val="20"/>
                <w:lang w:val="en-US" w:eastAsia="en-US"/>
              </w:rPr>
            </w:pPr>
          </w:p>
        </w:tc>
        <w:tc>
          <w:tcPr>
            <w:tcW w:w="1319" w:type="dxa"/>
            <w:gridSpan w:val="2"/>
            <w:tcBorders>
              <w:top w:val="nil"/>
              <w:left w:val="nil"/>
              <w:bottom w:val="nil"/>
              <w:right w:val="nil"/>
            </w:tcBorders>
            <w:noWrap/>
            <w:hideMark/>
          </w:tcPr>
          <w:p w14:paraId="2AC6567E" w14:textId="77777777" w:rsidR="006238A6" w:rsidRPr="00593ED3" w:rsidRDefault="006238A6">
            <w:pPr>
              <w:spacing w:after="0" w:line="240" w:lineRule="auto"/>
              <w:rPr>
                <w:rFonts w:ascii="Tahoma" w:hAnsi="Tahoma" w:cs="Tahoma"/>
                <w:b/>
                <w:bCs/>
                <w:sz w:val="20"/>
                <w:szCs w:val="20"/>
                <w:lang w:val="en-US" w:eastAsia="en-US"/>
              </w:rPr>
            </w:pPr>
          </w:p>
        </w:tc>
        <w:tc>
          <w:tcPr>
            <w:tcW w:w="279" w:type="dxa"/>
            <w:gridSpan w:val="2"/>
            <w:tcBorders>
              <w:top w:val="nil"/>
              <w:left w:val="nil"/>
              <w:bottom w:val="nil"/>
              <w:right w:val="nil"/>
            </w:tcBorders>
            <w:noWrap/>
            <w:hideMark/>
          </w:tcPr>
          <w:p w14:paraId="15F0F08D" w14:textId="77777777" w:rsidR="006238A6" w:rsidRPr="00657E86" w:rsidRDefault="006238A6">
            <w:pPr>
              <w:spacing w:after="0" w:line="240" w:lineRule="auto"/>
              <w:rPr>
                <w:rFonts w:ascii="Tahoma" w:hAnsi="Tahoma" w:cs="Tahoma"/>
                <w:b/>
                <w:sz w:val="20"/>
                <w:szCs w:val="20"/>
                <w:lang w:val="en-US" w:eastAsia="en-US"/>
              </w:rPr>
            </w:pPr>
          </w:p>
        </w:tc>
        <w:tc>
          <w:tcPr>
            <w:tcW w:w="1014" w:type="dxa"/>
            <w:gridSpan w:val="2"/>
            <w:tcBorders>
              <w:top w:val="nil"/>
              <w:left w:val="nil"/>
              <w:bottom w:val="nil"/>
              <w:right w:val="nil"/>
            </w:tcBorders>
            <w:noWrap/>
            <w:hideMark/>
          </w:tcPr>
          <w:p w14:paraId="5748FD5B" w14:textId="77777777" w:rsidR="006238A6" w:rsidRPr="0088208F" w:rsidRDefault="006238A6">
            <w:pPr>
              <w:spacing w:after="0" w:line="240" w:lineRule="auto"/>
              <w:jc w:val="both"/>
              <w:rPr>
                <w:rFonts w:ascii="Tahoma" w:hAnsi="Tahoma" w:cs="Tahoma"/>
                <w:b/>
                <w:sz w:val="20"/>
                <w:szCs w:val="20"/>
                <w:lang w:val="en-US" w:eastAsia="en-US"/>
              </w:rPr>
            </w:pPr>
          </w:p>
        </w:tc>
        <w:tc>
          <w:tcPr>
            <w:tcW w:w="222" w:type="dxa"/>
            <w:tcBorders>
              <w:top w:val="nil"/>
              <w:left w:val="nil"/>
              <w:bottom w:val="nil"/>
              <w:right w:val="nil"/>
            </w:tcBorders>
            <w:noWrap/>
            <w:vAlign w:val="bottom"/>
            <w:hideMark/>
          </w:tcPr>
          <w:p w14:paraId="262C6560" w14:textId="77777777" w:rsidR="006238A6" w:rsidRPr="0088208F"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hideMark/>
          </w:tcPr>
          <w:p w14:paraId="1039DB23" w14:textId="77777777" w:rsidR="006238A6" w:rsidRPr="0088208F" w:rsidRDefault="006238A6">
            <w:pPr>
              <w:spacing w:after="0" w:line="240" w:lineRule="auto"/>
              <w:rPr>
                <w:rFonts w:ascii="Tahoma" w:hAnsi="Tahoma" w:cs="Tahoma"/>
                <w:b/>
                <w:sz w:val="20"/>
                <w:szCs w:val="20"/>
                <w:lang w:val="en-US" w:eastAsia="en-US"/>
              </w:rPr>
            </w:pPr>
          </w:p>
        </w:tc>
        <w:tc>
          <w:tcPr>
            <w:tcW w:w="1363" w:type="dxa"/>
            <w:tcBorders>
              <w:top w:val="nil"/>
              <w:left w:val="nil"/>
              <w:bottom w:val="nil"/>
              <w:right w:val="nil"/>
            </w:tcBorders>
            <w:noWrap/>
            <w:hideMark/>
          </w:tcPr>
          <w:p w14:paraId="1698773A" w14:textId="77777777" w:rsidR="006238A6" w:rsidRPr="0088208F" w:rsidRDefault="006238A6">
            <w:pPr>
              <w:spacing w:after="0" w:line="240" w:lineRule="auto"/>
              <w:jc w:val="both"/>
              <w:rPr>
                <w:rFonts w:ascii="Tahoma" w:hAnsi="Tahoma" w:cs="Tahoma"/>
                <w:b/>
                <w:bCs/>
                <w:sz w:val="20"/>
                <w:szCs w:val="20"/>
                <w:lang w:val="en-US" w:eastAsia="en-US"/>
              </w:rPr>
            </w:pPr>
          </w:p>
        </w:tc>
      </w:tr>
      <w:tr w:rsidR="006238A6" w:rsidRPr="002B6BE4" w14:paraId="5C990FFA" w14:textId="77777777">
        <w:trPr>
          <w:trHeight w:val="293"/>
        </w:trPr>
        <w:tc>
          <w:tcPr>
            <w:tcW w:w="936" w:type="dxa"/>
            <w:gridSpan w:val="3"/>
            <w:tcBorders>
              <w:top w:val="nil"/>
              <w:left w:val="nil"/>
              <w:bottom w:val="nil"/>
              <w:right w:val="nil"/>
            </w:tcBorders>
            <w:noWrap/>
            <w:vAlign w:val="bottom"/>
            <w:hideMark/>
          </w:tcPr>
          <w:p w14:paraId="38ED25E4"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7CD35E96"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Arrears of rent and service charges</w:t>
            </w:r>
          </w:p>
        </w:tc>
        <w:tc>
          <w:tcPr>
            <w:tcW w:w="229" w:type="dxa"/>
            <w:tcBorders>
              <w:top w:val="nil"/>
              <w:left w:val="nil"/>
              <w:bottom w:val="nil"/>
              <w:right w:val="nil"/>
            </w:tcBorders>
            <w:noWrap/>
            <w:hideMark/>
          </w:tcPr>
          <w:p w14:paraId="53E09AA0" w14:textId="77777777" w:rsidR="006238A6" w:rsidRPr="009B1F6D"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6A98C8F5"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173</w:t>
            </w:r>
          </w:p>
        </w:tc>
        <w:tc>
          <w:tcPr>
            <w:tcW w:w="279" w:type="dxa"/>
            <w:gridSpan w:val="2"/>
            <w:tcBorders>
              <w:top w:val="nil"/>
              <w:left w:val="nil"/>
              <w:bottom w:val="nil"/>
              <w:right w:val="nil"/>
            </w:tcBorders>
            <w:noWrap/>
            <w:hideMark/>
          </w:tcPr>
          <w:p w14:paraId="0262613C" w14:textId="77777777" w:rsidR="006238A6" w:rsidRPr="00657E86"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1338E270"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117</w:t>
            </w:r>
          </w:p>
        </w:tc>
        <w:tc>
          <w:tcPr>
            <w:tcW w:w="222" w:type="dxa"/>
            <w:tcBorders>
              <w:top w:val="nil"/>
              <w:left w:val="nil"/>
              <w:bottom w:val="nil"/>
              <w:right w:val="nil"/>
            </w:tcBorders>
            <w:noWrap/>
            <w:vAlign w:val="bottom"/>
            <w:hideMark/>
          </w:tcPr>
          <w:p w14:paraId="0853998B"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0A360C1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173</w:t>
            </w:r>
          </w:p>
        </w:tc>
        <w:tc>
          <w:tcPr>
            <w:tcW w:w="1363" w:type="dxa"/>
            <w:tcBorders>
              <w:top w:val="nil"/>
              <w:left w:val="nil"/>
              <w:bottom w:val="nil"/>
              <w:right w:val="nil"/>
            </w:tcBorders>
            <w:noWrap/>
            <w:hideMark/>
          </w:tcPr>
          <w:p w14:paraId="567B8B3A"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117</w:t>
            </w:r>
          </w:p>
        </w:tc>
      </w:tr>
      <w:tr w:rsidR="006238A6" w:rsidRPr="002B6BE4" w14:paraId="1127E11E" w14:textId="77777777">
        <w:trPr>
          <w:trHeight w:val="293"/>
        </w:trPr>
        <w:tc>
          <w:tcPr>
            <w:tcW w:w="936" w:type="dxa"/>
            <w:gridSpan w:val="3"/>
            <w:tcBorders>
              <w:top w:val="nil"/>
              <w:left w:val="nil"/>
              <w:bottom w:val="nil"/>
              <w:right w:val="nil"/>
            </w:tcBorders>
            <w:noWrap/>
            <w:vAlign w:val="bottom"/>
            <w:hideMark/>
          </w:tcPr>
          <w:p w14:paraId="7706D6D7"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5C6CDAF5"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Former tenant arrears</w:t>
            </w:r>
          </w:p>
        </w:tc>
        <w:tc>
          <w:tcPr>
            <w:tcW w:w="229" w:type="dxa"/>
            <w:tcBorders>
              <w:top w:val="nil"/>
              <w:left w:val="nil"/>
              <w:bottom w:val="nil"/>
              <w:right w:val="nil"/>
            </w:tcBorders>
            <w:noWrap/>
            <w:hideMark/>
          </w:tcPr>
          <w:p w14:paraId="5718D5B9"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6ECC098C"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449</w:t>
            </w:r>
          </w:p>
        </w:tc>
        <w:tc>
          <w:tcPr>
            <w:tcW w:w="279" w:type="dxa"/>
            <w:gridSpan w:val="2"/>
            <w:tcBorders>
              <w:top w:val="nil"/>
              <w:left w:val="nil"/>
              <w:bottom w:val="nil"/>
              <w:right w:val="nil"/>
            </w:tcBorders>
            <w:noWrap/>
            <w:hideMark/>
          </w:tcPr>
          <w:p w14:paraId="24973CEB" w14:textId="77777777" w:rsidR="006238A6" w:rsidRPr="00657E86"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5908BCFD"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373</w:t>
            </w:r>
          </w:p>
        </w:tc>
        <w:tc>
          <w:tcPr>
            <w:tcW w:w="222" w:type="dxa"/>
            <w:tcBorders>
              <w:top w:val="nil"/>
              <w:left w:val="nil"/>
              <w:bottom w:val="nil"/>
              <w:right w:val="nil"/>
            </w:tcBorders>
            <w:noWrap/>
            <w:vAlign w:val="bottom"/>
            <w:hideMark/>
          </w:tcPr>
          <w:p w14:paraId="3F4729E6"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281F3D4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449</w:t>
            </w:r>
          </w:p>
        </w:tc>
        <w:tc>
          <w:tcPr>
            <w:tcW w:w="1363" w:type="dxa"/>
            <w:tcBorders>
              <w:top w:val="nil"/>
              <w:left w:val="nil"/>
              <w:bottom w:val="nil"/>
              <w:right w:val="nil"/>
            </w:tcBorders>
            <w:noWrap/>
            <w:hideMark/>
          </w:tcPr>
          <w:p w14:paraId="517F0677"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373</w:t>
            </w:r>
          </w:p>
        </w:tc>
      </w:tr>
      <w:tr w:rsidR="006238A6" w:rsidRPr="002B6BE4" w14:paraId="2259D38E" w14:textId="77777777">
        <w:trPr>
          <w:trHeight w:val="293"/>
        </w:trPr>
        <w:tc>
          <w:tcPr>
            <w:tcW w:w="936" w:type="dxa"/>
            <w:gridSpan w:val="3"/>
            <w:tcBorders>
              <w:top w:val="nil"/>
              <w:left w:val="nil"/>
              <w:bottom w:val="nil"/>
              <w:right w:val="nil"/>
            </w:tcBorders>
            <w:noWrap/>
            <w:vAlign w:val="bottom"/>
            <w:hideMark/>
          </w:tcPr>
          <w:p w14:paraId="41F4063A"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499FC01A"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Housing other debt</w:t>
            </w:r>
          </w:p>
        </w:tc>
        <w:tc>
          <w:tcPr>
            <w:tcW w:w="229" w:type="dxa"/>
            <w:tcBorders>
              <w:top w:val="nil"/>
              <w:left w:val="nil"/>
              <w:bottom w:val="nil"/>
              <w:right w:val="nil"/>
            </w:tcBorders>
            <w:noWrap/>
            <w:hideMark/>
          </w:tcPr>
          <w:p w14:paraId="109987E8"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6CFF7651"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28</w:t>
            </w:r>
          </w:p>
        </w:tc>
        <w:tc>
          <w:tcPr>
            <w:tcW w:w="279" w:type="dxa"/>
            <w:gridSpan w:val="2"/>
            <w:tcBorders>
              <w:top w:val="nil"/>
              <w:left w:val="nil"/>
              <w:bottom w:val="nil"/>
              <w:right w:val="nil"/>
            </w:tcBorders>
            <w:noWrap/>
            <w:hideMark/>
          </w:tcPr>
          <w:p w14:paraId="1F6AF39E" w14:textId="77777777" w:rsidR="006238A6" w:rsidRPr="00657E86"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6510C758"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17</w:t>
            </w:r>
          </w:p>
        </w:tc>
        <w:tc>
          <w:tcPr>
            <w:tcW w:w="222" w:type="dxa"/>
            <w:tcBorders>
              <w:top w:val="nil"/>
              <w:left w:val="nil"/>
              <w:bottom w:val="nil"/>
              <w:right w:val="nil"/>
            </w:tcBorders>
            <w:noWrap/>
            <w:vAlign w:val="bottom"/>
            <w:hideMark/>
          </w:tcPr>
          <w:p w14:paraId="4FBC57BB"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077E75D5"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28</w:t>
            </w:r>
          </w:p>
        </w:tc>
        <w:tc>
          <w:tcPr>
            <w:tcW w:w="1363" w:type="dxa"/>
            <w:tcBorders>
              <w:top w:val="nil"/>
              <w:left w:val="nil"/>
              <w:bottom w:val="nil"/>
              <w:right w:val="nil"/>
            </w:tcBorders>
            <w:noWrap/>
            <w:hideMark/>
          </w:tcPr>
          <w:p w14:paraId="197B1824"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17</w:t>
            </w:r>
          </w:p>
        </w:tc>
      </w:tr>
      <w:tr w:rsidR="006238A6" w:rsidRPr="002B6BE4" w14:paraId="673B8051" w14:textId="77777777">
        <w:trPr>
          <w:trHeight w:val="498"/>
        </w:trPr>
        <w:tc>
          <w:tcPr>
            <w:tcW w:w="936" w:type="dxa"/>
            <w:gridSpan w:val="3"/>
            <w:tcBorders>
              <w:top w:val="nil"/>
              <w:left w:val="nil"/>
              <w:bottom w:val="nil"/>
              <w:right w:val="nil"/>
            </w:tcBorders>
            <w:noWrap/>
            <w:vAlign w:val="bottom"/>
            <w:hideMark/>
          </w:tcPr>
          <w:p w14:paraId="6B15A415"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vAlign w:val="center"/>
            <w:hideMark/>
          </w:tcPr>
          <w:p w14:paraId="3844ADFE"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Less: Provision for bad and doubtful debts - Housing</w:t>
            </w:r>
          </w:p>
        </w:tc>
        <w:tc>
          <w:tcPr>
            <w:tcW w:w="229" w:type="dxa"/>
            <w:tcBorders>
              <w:top w:val="nil"/>
              <w:left w:val="nil"/>
              <w:bottom w:val="nil"/>
              <w:right w:val="nil"/>
            </w:tcBorders>
            <w:vAlign w:val="center"/>
            <w:hideMark/>
          </w:tcPr>
          <w:p w14:paraId="3DD3C68F"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single" w:sz="4" w:space="0" w:color="auto"/>
              <w:right w:val="nil"/>
            </w:tcBorders>
            <w:noWrap/>
            <w:vAlign w:val="center"/>
          </w:tcPr>
          <w:p w14:paraId="00753B4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(495)</w:t>
            </w:r>
          </w:p>
        </w:tc>
        <w:tc>
          <w:tcPr>
            <w:tcW w:w="279" w:type="dxa"/>
            <w:gridSpan w:val="2"/>
            <w:tcBorders>
              <w:top w:val="nil"/>
              <w:left w:val="nil"/>
              <w:bottom w:val="single" w:sz="4" w:space="0" w:color="auto"/>
              <w:right w:val="nil"/>
            </w:tcBorders>
            <w:noWrap/>
            <w:vAlign w:val="center"/>
            <w:hideMark/>
          </w:tcPr>
          <w:p w14:paraId="2C6F2E9E" w14:textId="77777777" w:rsidR="006238A6" w:rsidRPr="0088208F" w:rsidRDefault="006238A6">
            <w:pPr>
              <w:spacing w:after="0" w:line="240" w:lineRule="auto"/>
              <w:jc w:val="right"/>
              <w:rPr>
                <w:rFonts w:ascii="Tahoma" w:hAnsi="Tahoma" w:cs="Tahoma"/>
                <w:sz w:val="20"/>
                <w:szCs w:val="20"/>
                <w:lang w:val="en-US" w:eastAsia="en-US"/>
              </w:rPr>
            </w:pPr>
            <w:r w:rsidRPr="0088208F">
              <w:rPr>
                <w:rFonts w:ascii="Tahoma" w:hAnsi="Tahoma" w:cs="Tahoma"/>
                <w:sz w:val="20"/>
                <w:szCs w:val="20"/>
                <w:lang w:val="en-US" w:eastAsia="en-US"/>
              </w:rPr>
              <w:t> </w:t>
            </w:r>
          </w:p>
        </w:tc>
        <w:tc>
          <w:tcPr>
            <w:tcW w:w="1014" w:type="dxa"/>
            <w:gridSpan w:val="2"/>
            <w:tcBorders>
              <w:top w:val="nil"/>
              <w:left w:val="nil"/>
              <w:bottom w:val="single" w:sz="4" w:space="0" w:color="auto"/>
              <w:right w:val="nil"/>
            </w:tcBorders>
            <w:noWrap/>
            <w:vAlign w:val="center"/>
            <w:hideMark/>
          </w:tcPr>
          <w:p w14:paraId="405C1C7F"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(394)</w:t>
            </w:r>
          </w:p>
        </w:tc>
        <w:tc>
          <w:tcPr>
            <w:tcW w:w="222" w:type="dxa"/>
            <w:tcBorders>
              <w:top w:val="nil"/>
              <w:left w:val="nil"/>
              <w:bottom w:val="nil"/>
              <w:right w:val="nil"/>
            </w:tcBorders>
            <w:noWrap/>
            <w:vAlign w:val="center"/>
            <w:hideMark/>
          </w:tcPr>
          <w:p w14:paraId="28BE02DA"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single" w:sz="4" w:space="0" w:color="auto"/>
              <w:right w:val="nil"/>
            </w:tcBorders>
            <w:noWrap/>
            <w:vAlign w:val="center"/>
          </w:tcPr>
          <w:p w14:paraId="1C8024B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(495)</w:t>
            </w:r>
          </w:p>
        </w:tc>
        <w:tc>
          <w:tcPr>
            <w:tcW w:w="1363" w:type="dxa"/>
            <w:tcBorders>
              <w:top w:val="nil"/>
              <w:left w:val="nil"/>
              <w:bottom w:val="single" w:sz="4" w:space="0" w:color="auto"/>
              <w:right w:val="nil"/>
            </w:tcBorders>
            <w:noWrap/>
            <w:vAlign w:val="center"/>
            <w:hideMark/>
          </w:tcPr>
          <w:p w14:paraId="7B0E1B55"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(394)</w:t>
            </w:r>
          </w:p>
        </w:tc>
      </w:tr>
      <w:tr w:rsidR="006238A6" w:rsidRPr="002B6BE4" w14:paraId="3CD90B48" w14:textId="77777777">
        <w:trPr>
          <w:trHeight w:val="293"/>
        </w:trPr>
        <w:tc>
          <w:tcPr>
            <w:tcW w:w="936" w:type="dxa"/>
            <w:gridSpan w:val="3"/>
            <w:tcBorders>
              <w:top w:val="nil"/>
              <w:left w:val="nil"/>
              <w:bottom w:val="nil"/>
              <w:right w:val="nil"/>
            </w:tcBorders>
            <w:noWrap/>
            <w:vAlign w:val="bottom"/>
            <w:hideMark/>
          </w:tcPr>
          <w:p w14:paraId="70B687C1"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2582D945" w14:textId="77777777" w:rsidR="006238A6" w:rsidRPr="00380598" w:rsidRDefault="006238A6">
            <w:pPr>
              <w:spacing w:after="0" w:line="240" w:lineRule="auto"/>
              <w:rPr>
                <w:rFonts w:ascii="Tahoma" w:hAnsi="Tahoma" w:cs="Tahoma"/>
                <w:sz w:val="20"/>
                <w:szCs w:val="20"/>
                <w:lang w:val="en-US" w:eastAsia="en-US"/>
              </w:rPr>
            </w:pPr>
          </w:p>
        </w:tc>
        <w:tc>
          <w:tcPr>
            <w:tcW w:w="229" w:type="dxa"/>
            <w:tcBorders>
              <w:top w:val="nil"/>
              <w:left w:val="nil"/>
              <w:bottom w:val="nil"/>
              <w:right w:val="nil"/>
            </w:tcBorders>
            <w:noWrap/>
            <w:hideMark/>
          </w:tcPr>
          <w:p w14:paraId="27D6041C"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vAlign w:val="center"/>
          </w:tcPr>
          <w:p w14:paraId="58686A0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155</w:t>
            </w:r>
          </w:p>
        </w:tc>
        <w:tc>
          <w:tcPr>
            <w:tcW w:w="279" w:type="dxa"/>
            <w:gridSpan w:val="2"/>
            <w:tcBorders>
              <w:top w:val="nil"/>
              <w:left w:val="nil"/>
              <w:bottom w:val="nil"/>
              <w:right w:val="nil"/>
            </w:tcBorders>
            <w:noWrap/>
            <w:vAlign w:val="center"/>
            <w:hideMark/>
          </w:tcPr>
          <w:p w14:paraId="38B98AA8"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vAlign w:val="center"/>
            <w:hideMark/>
          </w:tcPr>
          <w:p w14:paraId="41091444"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113</w:t>
            </w:r>
          </w:p>
        </w:tc>
        <w:tc>
          <w:tcPr>
            <w:tcW w:w="222" w:type="dxa"/>
            <w:tcBorders>
              <w:top w:val="nil"/>
              <w:left w:val="nil"/>
              <w:bottom w:val="nil"/>
              <w:right w:val="nil"/>
            </w:tcBorders>
            <w:noWrap/>
            <w:vAlign w:val="bottom"/>
            <w:hideMark/>
          </w:tcPr>
          <w:p w14:paraId="145B4840"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vAlign w:val="center"/>
          </w:tcPr>
          <w:p w14:paraId="0CEF8709"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155</w:t>
            </w:r>
          </w:p>
        </w:tc>
        <w:tc>
          <w:tcPr>
            <w:tcW w:w="1363" w:type="dxa"/>
            <w:tcBorders>
              <w:top w:val="nil"/>
              <w:left w:val="nil"/>
              <w:bottom w:val="nil"/>
              <w:right w:val="nil"/>
            </w:tcBorders>
            <w:noWrap/>
            <w:vAlign w:val="center"/>
            <w:hideMark/>
          </w:tcPr>
          <w:p w14:paraId="5C1C1832"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113</w:t>
            </w:r>
          </w:p>
        </w:tc>
      </w:tr>
      <w:tr w:rsidR="006238A6" w:rsidRPr="002B6BE4" w14:paraId="03F040B6" w14:textId="77777777">
        <w:trPr>
          <w:trHeight w:val="293"/>
        </w:trPr>
        <w:tc>
          <w:tcPr>
            <w:tcW w:w="936" w:type="dxa"/>
            <w:gridSpan w:val="3"/>
            <w:tcBorders>
              <w:top w:val="nil"/>
              <w:left w:val="nil"/>
              <w:bottom w:val="nil"/>
              <w:right w:val="nil"/>
            </w:tcBorders>
            <w:noWrap/>
            <w:vAlign w:val="bottom"/>
          </w:tcPr>
          <w:p w14:paraId="6D92B02E"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tcPr>
          <w:p w14:paraId="2F7DCB8C" w14:textId="77777777" w:rsidR="006238A6" w:rsidRPr="00380598" w:rsidRDefault="006238A6">
            <w:pPr>
              <w:spacing w:after="0" w:line="240" w:lineRule="auto"/>
              <w:rPr>
                <w:rFonts w:ascii="Tahoma" w:hAnsi="Tahoma" w:cs="Tahoma"/>
                <w:sz w:val="20"/>
                <w:szCs w:val="20"/>
                <w:lang w:val="en-US" w:eastAsia="en-US"/>
              </w:rPr>
            </w:pPr>
          </w:p>
        </w:tc>
        <w:tc>
          <w:tcPr>
            <w:tcW w:w="229" w:type="dxa"/>
            <w:tcBorders>
              <w:top w:val="nil"/>
              <w:left w:val="nil"/>
              <w:bottom w:val="nil"/>
              <w:right w:val="nil"/>
            </w:tcBorders>
            <w:noWrap/>
          </w:tcPr>
          <w:p w14:paraId="07F69700"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vAlign w:val="center"/>
          </w:tcPr>
          <w:p w14:paraId="1A0B8603" w14:textId="77777777" w:rsidR="006238A6" w:rsidRPr="00657E86" w:rsidRDefault="006238A6">
            <w:pPr>
              <w:spacing w:after="0" w:line="240" w:lineRule="auto"/>
              <w:jc w:val="right"/>
              <w:rPr>
                <w:rFonts w:ascii="Tahoma" w:hAnsi="Tahoma" w:cs="Tahoma"/>
                <w:sz w:val="20"/>
                <w:szCs w:val="20"/>
                <w:lang w:val="en-US" w:eastAsia="en-US"/>
              </w:rPr>
            </w:pPr>
          </w:p>
        </w:tc>
        <w:tc>
          <w:tcPr>
            <w:tcW w:w="279" w:type="dxa"/>
            <w:gridSpan w:val="2"/>
            <w:tcBorders>
              <w:top w:val="nil"/>
              <w:left w:val="nil"/>
              <w:bottom w:val="nil"/>
              <w:right w:val="nil"/>
            </w:tcBorders>
            <w:noWrap/>
            <w:vAlign w:val="center"/>
          </w:tcPr>
          <w:p w14:paraId="4720DE9B"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vAlign w:val="center"/>
          </w:tcPr>
          <w:p w14:paraId="5308BF04" w14:textId="77777777" w:rsidR="006238A6" w:rsidRPr="00657E86" w:rsidRDefault="006238A6">
            <w:pPr>
              <w:spacing w:after="0" w:line="240" w:lineRule="auto"/>
              <w:jc w:val="right"/>
              <w:rPr>
                <w:rFonts w:ascii="Tahoma" w:hAnsi="Tahoma" w:cs="Tahoma"/>
                <w:sz w:val="20"/>
                <w:szCs w:val="20"/>
                <w:lang w:val="en-US" w:eastAsia="en-US"/>
              </w:rPr>
            </w:pPr>
          </w:p>
        </w:tc>
        <w:tc>
          <w:tcPr>
            <w:tcW w:w="222" w:type="dxa"/>
            <w:tcBorders>
              <w:top w:val="nil"/>
              <w:left w:val="nil"/>
              <w:bottom w:val="nil"/>
              <w:right w:val="nil"/>
            </w:tcBorders>
            <w:noWrap/>
            <w:vAlign w:val="bottom"/>
          </w:tcPr>
          <w:p w14:paraId="1194ED13"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vAlign w:val="center"/>
          </w:tcPr>
          <w:p w14:paraId="1957A59B"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vAlign w:val="center"/>
          </w:tcPr>
          <w:p w14:paraId="5278EB85" w14:textId="77777777" w:rsidR="006238A6" w:rsidRPr="00657E86" w:rsidRDefault="006238A6">
            <w:pPr>
              <w:spacing w:after="0" w:line="240" w:lineRule="auto"/>
              <w:jc w:val="right"/>
              <w:rPr>
                <w:rFonts w:ascii="Tahoma" w:hAnsi="Tahoma" w:cs="Tahoma"/>
                <w:sz w:val="20"/>
                <w:szCs w:val="20"/>
                <w:lang w:val="en-US" w:eastAsia="en-US"/>
              </w:rPr>
            </w:pPr>
          </w:p>
        </w:tc>
      </w:tr>
      <w:tr w:rsidR="006238A6" w:rsidRPr="002B6BE4" w14:paraId="7E73E169" w14:textId="77777777">
        <w:trPr>
          <w:trHeight w:val="293"/>
        </w:trPr>
        <w:tc>
          <w:tcPr>
            <w:tcW w:w="936" w:type="dxa"/>
            <w:gridSpan w:val="3"/>
            <w:tcBorders>
              <w:top w:val="nil"/>
              <w:left w:val="nil"/>
              <w:bottom w:val="nil"/>
              <w:right w:val="nil"/>
            </w:tcBorders>
            <w:noWrap/>
            <w:vAlign w:val="bottom"/>
            <w:hideMark/>
          </w:tcPr>
          <w:p w14:paraId="32EF2F1B"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1CEEE000"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Other debtors</w:t>
            </w:r>
          </w:p>
        </w:tc>
        <w:tc>
          <w:tcPr>
            <w:tcW w:w="229" w:type="dxa"/>
            <w:tcBorders>
              <w:top w:val="nil"/>
              <w:left w:val="nil"/>
              <w:bottom w:val="nil"/>
              <w:right w:val="nil"/>
            </w:tcBorders>
            <w:noWrap/>
            <w:hideMark/>
          </w:tcPr>
          <w:p w14:paraId="13141487"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04643F30"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1,388</w:t>
            </w:r>
          </w:p>
        </w:tc>
        <w:tc>
          <w:tcPr>
            <w:tcW w:w="279" w:type="dxa"/>
            <w:gridSpan w:val="2"/>
            <w:tcBorders>
              <w:top w:val="nil"/>
              <w:left w:val="nil"/>
              <w:bottom w:val="nil"/>
              <w:right w:val="nil"/>
            </w:tcBorders>
            <w:noWrap/>
            <w:hideMark/>
          </w:tcPr>
          <w:p w14:paraId="14D8B423"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58834FD2" w14:textId="77777777" w:rsidR="006238A6" w:rsidRPr="00657E86" w:rsidRDefault="006238A6">
            <w:pPr>
              <w:spacing w:after="0" w:line="240" w:lineRule="auto"/>
              <w:jc w:val="right"/>
            </w:pPr>
            <w:r w:rsidRPr="00657E86">
              <w:rPr>
                <w:rFonts w:ascii="Tahoma" w:hAnsi="Tahoma" w:cs="Tahoma"/>
                <w:sz w:val="20"/>
                <w:szCs w:val="20"/>
                <w:lang w:val="en-US" w:eastAsia="en-US"/>
              </w:rPr>
              <w:t>1,</w:t>
            </w:r>
            <w:r>
              <w:rPr>
                <w:rFonts w:ascii="Tahoma" w:hAnsi="Tahoma" w:cs="Tahoma"/>
                <w:sz w:val="20"/>
                <w:szCs w:val="20"/>
                <w:lang w:val="en-US" w:eastAsia="en-US"/>
              </w:rPr>
              <w:t>529</w:t>
            </w:r>
          </w:p>
        </w:tc>
        <w:tc>
          <w:tcPr>
            <w:tcW w:w="222" w:type="dxa"/>
            <w:tcBorders>
              <w:top w:val="nil"/>
              <w:left w:val="nil"/>
              <w:bottom w:val="nil"/>
              <w:right w:val="nil"/>
            </w:tcBorders>
            <w:noWrap/>
            <w:vAlign w:val="bottom"/>
            <w:hideMark/>
          </w:tcPr>
          <w:p w14:paraId="409A1277"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71C33DA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1,360</w:t>
            </w:r>
          </w:p>
        </w:tc>
        <w:tc>
          <w:tcPr>
            <w:tcW w:w="1363" w:type="dxa"/>
            <w:tcBorders>
              <w:top w:val="nil"/>
              <w:left w:val="nil"/>
              <w:bottom w:val="nil"/>
              <w:right w:val="nil"/>
            </w:tcBorders>
            <w:noWrap/>
            <w:hideMark/>
          </w:tcPr>
          <w:p w14:paraId="6A209152"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w:t>
            </w:r>
            <w:r>
              <w:rPr>
                <w:rFonts w:ascii="Tahoma" w:hAnsi="Tahoma" w:cs="Tahoma"/>
                <w:sz w:val="20"/>
                <w:szCs w:val="20"/>
                <w:lang w:val="en-US" w:eastAsia="en-US"/>
              </w:rPr>
              <w:t>486</w:t>
            </w:r>
          </w:p>
        </w:tc>
      </w:tr>
      <w:tr w:rsidR="006238A6" w14:paraId="1D6C5CD8" w14:textId="77777777">
        <w:trPr>
          <w:trHeight w:val="293"/>
        </w:trPr>
        <w:tc>
          <w:tcPr>
            <w:tcW w:w="936" w:type="dxa"/>
            <w:gridSpan w:val="3"/>
            <w:tcBorders>
              <w:top w:val="nil"/>
              <w:left w:val="nil"/>
              <w:bottom w:val="nil"/>
              <w:right w:val="nil"/>
            </w:tcBorders>
            <w:noWrap/>
            <w:vAlign w:val="bottom"/>
            <w:hideMark/>
          </w:tcPr>
          <w:p w14:paraId="3E9B6531" w14:textId="77777777" w:rsidR="006238A6"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6A85DFF1" w14:textId="77777777" w:rsidR="006238A6" w:rsidRDefault="006238A6">
            <w:pPr>
              <w:spacing w:after="0" w:line="240" w:lineRule="auto"/>
              <w:rPr>
                <w:rFonts w:ascii="Tahoma" w:hAnsi="Tahoma" w:cs="Tahoma"/>
                <w:sz w:val="20"/>
                <w:szCs w:val="20"/>
                <w:lang w:val="en-US" w:eastAsia="en-US"/>
              </w:rPr>
            </w:pPr>
            <w:r w:rsidRPr="74FA99D7">
              <w:rPr>
                <w:rFonts w:ascii="Tahoma" w:hAnsi="Tahoma" w:cs="Tahoma"/>
                <w:sz w:val="20"/>
                <w:szCs w:val="20"/>
                <w:lang w:val="en-US" w:eastAsia="en-US"/>
              </w:rPr>
              <w:t>Employees</w:t>
            </w:r>
          </w:p>
        </w:tc>
        <w:tc>
          <w:tcPr>
            <w:tcW w:w="229" w:type="dxa"/>
            <w:tcBorders>
              <w:top w:val="nil"/>
              <w:left w:val="nil"/>
              <w:bottom w:val="nil"/>
              <w:right w:val="nil"/>
            </w:tcBorders>
            <w:noWrap/>
            <w:hideMark/>
          </w:tcPr>
          <w:p w14:paraId="2CED03E8" w14:textId="77777777" w:rsidR="006238A6"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1BBBAF94"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w:t>
            </w:r>
          </w:p>
        </w:tc>
        <w:tc>
          <w:tcPr>
            <w:tcW w:w="279" w:type="dxa"/>
            <w:gridSpan w:val="2"/>
            <w:tcBorders>
              <w:top w:val="nil"/>
              <w:left w:val="nil"/>
              <w:bottom w:val="nil"/>
              <w:right w:val="nil"/>
            </w:tcBorders>
            <w:noWrap/>
            <w:hideMark/>
          </w:tcPr>
          <w:p w14:paraId="0A4B8182" w14:textId="77777777" w:rsidR="006238A6"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0DB4094F"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w:t>
            </w:r>
          </w:p>
        </w:tc>
        <w:tc>
          <w:tcPr>
            <w:tcW w:w="222" w:type="dxa"/>
            <w:tcBorders>
              <w:top w:val="nil"/>
              <w:left w:val="nil"/>
              <w:bottom w:val="nil"/>
              <w:right w:val="nil"/>
            </w:tcBorders>
            <w:noWrap/>
            <w:vAlign w:val="bottom"/>
            <w:hideMark/>
          </w:tcPr>
          <w:p w14:paraId="4ED5CE33"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7B5464B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w:t>
            </w:r>
          </w:p>
        </w:tc>
        <w:tc>
          <w:tcPr>
            <w:tcW w:w="1363" w:type="dxa"/>
            <w:tcBorders>
              <w:top w:val="nil"/>
              <w:left w:val="nil"/>
              <w:bottom w:val="nil"/>
              <w:right w:val="nil"/>
            </w:tcBorders>
            <w:noWrap/>
            <w:hideMark/>
          </w:tcPr>
          <w:p w14:paraId="6FA80FA0"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w:t>
            </w:r>
          </w:p>
        </w:tc>
      </w:tr>
      <w:tr w:rsidR="006238A6" w14:paraId="3E92ED92" w14:textId="77777777">
        <w:trPr>
          <w:trHeight w:val="293"/>
        </w:trPr>
        <w:tc>
          <w:tcPr>
            <w:tcW w:w="936" w:type="dxa"/>
            <w:gridSpan w:val="3"/>
            <w:tcBorders>
              <w:top w:val="nil"/>
              <w:left w:val="nil"/>
              <w:bottom w:val="nil"/>
              <w:right w:val="nil"/>
            </w:tcBorders>
            <w:noWrap/>
            <w:vAlign w:val="bottom"/>
            <w:hideMark/>
          </w:tcPr>
          <w:p w14:paraId="61329DB6" w14:textId="77777777" w:rsidR="006238A6"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6DD947C0" w14:textId="77777777" w:rsidR="006238A6" w:rsidRDefault="006238A6">
            <w:pPr>
              <w:spacing w:after="0" w:line="240" w:lineRule="auto"/>
              <w:rPr>
                <w:rFonts w:ascii="Tahoma" w:hAnsi="Tahoma" w:cs="Tahoma"/>
                <w:sz w:val="20"/>
                <w:szCs w:val="20"/>
                <w:lang w:val="en-US" w:eastAsia="en-US"/>
              </w:rPr>
            </w:pPr>
            <w:r w:rsidRPr="74FA99D7">
              <w:rPr>
                <w:rFonts w:ascii="Tahoma" w:hAnsi="Tahoma" w:cs="Tahoma"/>
                <w:sz w:val="20"/>
                <w:szCs w:val="20"/>
                <w:lang w:val="en-US" w:eastAsia="en-US"/>
              </w:rPr>
              <w:t>Insurance</w:t>
            </w:r>
          </w:p>
        </w:tc>
        <w:tc>
          <w:tcPr>
            <w:tcW w:w="229" w:type="dxa"/>
            <w:tcBorders>
              <w:top w:val="nil"/>
              <w:left w:val="nil"/>
              <w:bottom w:val="nil"/>
              <w:right w:val="nil"/>
            </w:tcBorders>
            <w:noWrap/>
            <w:hideMark/>
          </w:tcPr>
          <w:p w14:paraId="43A27B86" w14:textId="77777777" w:rsidR="006238A6"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4B699760"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45</w:t>
            </w:r>
          </w:p>
        </w:tc>
        <w:tc>
          <w:tcPr>
            <w:tcW w:w="279" w:type="dxa"/>
            <w:gridSpan w:val="2"/>
            <w:tcBorders>
              <w:top w:val="nil"/>
              <w:left w:val="nil"/>
              <w:bottom w:val="nil"/>
              <w:right w:val="nil"/>
            </w:tcBorders>
            <w:noWrap/>
            <w:hideMark/>
          </w:tcPr>
          <w:p w14:paraId="2CE11398" w14:textId="77777777" w:rsidR="006238A6"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51B98044"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104</w:t>
            </w:r>
          </w:p>
        </w:tc>
        <w:tc>
          <w:tcPr>
            <w:tcW w:w="222" w:type="dxa"/>
            <w:tcBorders>
              <w:top w:val="nil"/>
              <w:left w:val="nil"/>
              <w:bottom w:val="nil"/>
              <w:right w:val="nil"/>
            </w:tcBorders>
            <w:noWrap/>
            <w:vAlign w:val="bottom"/>
            <w:hideMark/>
          </w:tcPr>
          <w:p w14:paraId="547A8692"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7B896F05"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45</w:t>
            </w:r>
          </w:p>
        </w:tc>
        <w:tc>
          <w:tcPr>
            <w:tcW w:w="1363" w:type="dxa"/>
            <w:tcBorders>
              <w:top w:val="nil"/>
              <w:left w:val="nil"/>
              <w:bottom w:val="nil"/>
              <w:right w:val="nil"/>
            </w:tcBorders>
            <w:noWrap/>
            <w:hideMark/>
          </w:tcPr>
          <w:p w14:paraId="627506CE"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104</w:t>
            </w:r>
          </w:p>
        </w:tc>
      </w:tr>
      <w:tr w:rsidR="006238A6" w:rsidRPr="002B6BE4" w14:paraId="30061B5C" w14:textId="77777777">
        <w:trPr>
          <w:trHeight w:val="293"/>
        </w:trPr>
        <w:tc>
          <w:tcPr>
            <w:tcW w:w="936" w:type="dxa"/>
            <w:gridSpan w:val="3"/>
            <w:tcBorders>
              <w:top w:val="nil"/>
              <w:left w:val="nil"/>
              <w:bottom w:val="nil"/>
              <w:right w:val="nil"/>
            </w:tcBorders>
            <w:noWrap/>
            <w:vAlign w:val="bottom"/>
            <w:hideMark/>
          </w:tcPr>
          <w:p w14:paraId="25B0C0A0"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08DA71A7"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 xml:space="preserve">Amounts due </w:t>
            </w:r>
            <w:proofErr w:type="gramStart"/>
            <w:r w:rsidRPr="00380598">
              <w:rPr>
                <w:rFonts w:ascii="Tahoma" w:hAnsi="Tahoma" w:cs="Tahoma"/>
                <w:sz w:val="20"/>
                <w:szCs w:val="20"/>
                <w:lang w:val="en-US" w:eastAsia="en-US"/>
              </w:rPr>
              <w:t>from</w:t>
            </w:r>
            <w:proofErr w:type="gramEnd"/>
            <w:r w:rsidRPr="00380598">
              <w:rPr>
                <w:rFonts w:ascii="Tahoma" w:hAnsi="Tahoma" w:cs="Tahoma"/>
                <w:sz w:val="20"/>
                <w:szCs w:val="20"/>
                <w:lang w:val="en-US" w:eastAsia="en-US"/>
              </w:rPr>
              <w:t xml:space="preserve"> group undertakings</w:t>
            </w:r>
          </w:p>
        </w:tc>
        <w:tc>
          <w:tcPr>
            <w:tcW w:w="229" w:type="dxa"/>
            <w:tcBorders>
              <w:top w:val="nil"/>
              <w:left w:val="nil"/>
              <w:bottom w:val="nil"/>
              <w:right w:val="nil"/>
            </w:tcBorders>
            <w:noWrap/>
            <w:hideMark/>
          </w:tcPr>
          <w:p w14:paraId="3F46B7A2"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16FFA2E3" w14:textId="77777777" w:rsidR="006238A6" w:rsidRPr="00657E86" w:rsidRDefault="006238A6">
            <w:pPr>
              <w:tabs>
                <w:tab w:val="center" w:pos="570"/>
                <w:tab w:val="right" w:pos="114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79" w:type="dxa"/>
            <w:gridSpan w:val="2"/>
            <w:tcBorders>
              <w:top w:val="nil"/>
              <w:left w:val="nil"/>
              <w:bottom w:val="nil"/>
              <w:right w:val="nil"/>
            </w:tcBorders>
            <w:noWrap/>
            <w:hideMark/>
          </w:tcPr>
          <w:p w14:paraId="68189A8E"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12EE2D5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22" w:type="dxa"/>
            <w:tcBorders>
              <w:top w:val="nil"/>
              <w:left w:val="nil"/>
              <w:bottom w:val="nil"/>
              <w:right w:val="nil"/>
            </w:tcBorders>
            <w:noWrap/>
            <w:vAlign w:val="bottom"/>
            <w:hideMark/>
          </w:tcPr>
          <w:p w14:paraId="564EA186"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219764A1"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149</w:t>
            </w:r>
          </w:p>
        </w:tc>
        <w:tc>
          <w:tcPr>
            <w:tcW w:w="1363" w:type="dxa"/>
            <w:tcBorders>
              <w:top w:val="nil"/>
              <w:left w:val="nil"/>
              <w:bottom w:val="nil"/>
              <w:right w:val="nil"/>
            </w:tcBorders>
            <w:noWrap/>
            <w:hideMark/>
          </w:tcPr>
          <w:p w14:paraId="47FC2AE3"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100</w:t>
            </w:r>
          </w:p>
        </w:tc>
      </w:tr>
      <w:tr w:rsidR="006238A6" w:rsidRPr="002B6BE4" w14:paraId="10BFD52A" w14:textId="77777777">
        <w:trPr>
          <w:trHeight w:val="293"/>
        </w:trPr>
        <w:tc>
          <w:tcPr>
            <w:tcW w:w="936" w:type="dxa"/>
            <w:gridSpan w:val="3"/>
            <w:tcBorders>
              <w:top w:val="nil"/>
              <w:left w:val="nil"/>
              <w:bottom w:val="nil"/>
              <w:right w:val="nil"/>
            </w:tcBorders>
            <w:noWrap/>
            <w:vAlign w:val="bottom"/>
            <w:hideMark/>
          </w:tcPr>
          <w:p w14:paraId="75546A8A"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42883355"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Prepayments and accrued income</w:t>
            </w:r>
          </w:p>
        </w:tc>
        <w:tc>
          <w:tcPr>
            <w:tcW w:w="229" w:type="dxa"/>
            <w:tcBorders>
              <w:top w:val="nil"/>
              <w:left w:val="nil"/>
              <w:bottom w:val="nil"/>
              <w:right w:val="nil"/>
            </w:tcBorders>
            <w:noWrap/>
            <w:hideMark/>
          </w:tcPr>
          <w:p w14:paraId="7E261FD0"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179F69E6"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2,011</w:t>
            </w:r>
          </w:p>
        </w:tc>
        <w:tc>
          <w:tcPr>
            <w:tcW w:w="279" w:type="dxa"/>
            <w:gridSpan w:val="2"/>
            <w:tcBorders>
              <w:top w:val="nil"/>
              <w:left w:val="nil"/>
              <w:bottom w:val="nil"/>
              <w:right w:val="nil"/>
            </w:tcBorders>
            <w:noWrap/>
            <w:hideMark/>
          </w:tcPr>
          <w:p w14:paraId="59AE4F6E"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hideMark/>
          </w:tcPr>
          <w:p w14:paraId="0F2A159E"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3,093</w:t>
            </w:r>
          </w:p>
        </w:tc>
        <w:tc>
          <w:tcPr>
            <w:tcW w:w="222" w:type="dxa"/>
            <w:tcBorders>
              <w:top w:val="nil"/>
              <w:left w:val="nil"/>
              <w:bottom w:val="nil"/>
              <w:right w:val="nil"/>
            </w:tcBorders>
            <w:noWrap/>
            <w:vAlign w:val="bottom"/>
            <w:hideMark/>
          </w:tcPr>
          <w:p w14:paraId="5C8BFC07"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01508A2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1,982</w:t>
            </w:r>
          </w:p>
        </w:tc>
        <w:tc>
          <w:tcPr>
            <w:tcW w:w="1363" w:type="dxa"/>
            <w:tcBorders>
              <w:top w:val="nil"/>
              <w:left w:val="nil"/>
              <w:bottom w:val="nil"/>
              <w:right w:val="nil"/>
            </w:tcBorders>
            <w:noWrap/>
            <w:hideMark/>
          </w:tcPr>
          <w:p w14:paraId="09D02248"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3,004</w:t>
            </w:r>
          </w:p>
        </w:tc>
      </w:tr>
      <w:tr w:rsidR="006238A6" w:rsidRPr="002B6BE4" w14:paraId="167D444A" w14:textId="77777777">
        <w:trPr>
          <w:trHeight w:val="293"/>
        </w:trPr>
        <w:tc>
          <w:tcPr>
            <w:tcW w:w="936" w:type="dxa"/>
            <w:gridSpan w:val="3"/>
            <w:tcBorders>
              <w:top w:val="nil"/>
              <w:left w:val="nil"/>
              <w:bottom w:val="nil"/>
              <w:right w:val="nil"/>
            </w:tcBorders>
            <w:noWrap/>
            <w:vAlign w:val="bottom"/>
          </w:tcPr>
          <w:p w14:paraId="2A61634B"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tcPr>
          <w:p w14:paraId="752B0AD3" w14:textId="77777777" w:rsidR="006238A6" w:rsidRPr="00380598"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Taxation and social security</w:t>
            </w:r>
          </w:p>
        </w:tc>
        <w:tc>
          <w:tcPr>
            <w:tcW w:w="229" w:type="dxa"/>
            <w:tcBorders>
              <w:top w:val="nil"/>
              <w:left w:val="nil"/>
              <w:bottom w:val="nil"/>
              <w:right w:val="nil"/>
            </w:tcBorders>
            <w:noWrap/>
          </w:tcPr>
          <w:p w14:paraId="0F4B294B"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nil"/>
              <w:right w:val="nil"/>
            </w:tcBorders>
            <w:noWrap/>
          </w:tcPr>
          <w:p w14:paraId="517BDC04"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183</w:t>
            </w:r>
          </w:p>
        </w:tc>
        <w:tc>
          <w:tcPr>
            <w:tcW w:w="279" w:type="dxa"/>
            <w:gridSpan w:val="2"/>
            <w:tcBorders>
              <w:top w:val="nil"/>
              <w:left w:val="nil"/>
              <w:bottom w:val="nil"/>
              <w:right w:val="nil"/>
            </w:tcBorders>
            <w:noWrap/>
          </w:tcPr>
          <w:p w14:paraId="17B46105" w14:textId="77777777" w:rsidR="006238A6" w:rsidRPr="0088208F" w:rsidRDefault="006238A6">
            <w:pPr>
              <w:spacing w:after="0" w:line="240" w:lineRule="auto"/>
              <w:jc w:val="right"/>
              <w:rPr>
                <w:rFonts w:ascii="Tahoma" w:hAnsi="Tahoma" w:cs="Tahoma"/>
                <w:sz w:val="20"/>
                <w:szCs w:val="20"/>
                <w:lang w:val="en-US" w:eastAsia="en-US"/>
              </w:rPr>
            </w:pPr>
          </w:p>
        </w:tc>
        <w:tc>
          <w:tcPr>
            <w:tcW w:w="1014" w:type="dxa"/>
            <w:gridSpan w:val="2"/>
            <w:tcBorders>
              <w:top w:val="nil"/>
              <w:left w:val="nil"/>
              <w:bottom w:val="nil"/>
              <w:right w:val="nil"/>
            </w:tcBorders>
            <w:noWrap/>
          </w:tcPr>
          <w:p w14:paraId="7DFAAEF1"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31</w:t>
            </w:r>
          </w:p>
        </w:tc>
        <w:tc>
          <w:tcPr>
            <w:tcW w:w="222" w:type="dxa"/>
            <w:tcBorders>
              <w:top w:val="nil"/>
              <w:left w:val="nil"/>
              <w:bottom w:val="nil"/>
              <w:right w:val="nil"/>
            </w:tcBorders>
            <w:noWrap/>
            <w:vAlign w:val="bottom"/>
          </w:tcPr>
          <w:p w14:paraId="15164140"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nil"/>
              <w:right w:val="nil"/>
            </w:tcBorders>
            <w:noWrap/>
          </w:tcPr>
          <w:p w14:paraId="11D1E4BB"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174</w:t>
            </w:r>
          </w:p>
        </w:tc>
        <w:tc>
          <w:tcPr>
            <w:tcW w:w="1363" w:type="dxa"/>
            <w:tcBorders>
              <w:top w:val="nil"/>
              <w:left w:val="nil"/>
              <w:bottom w:val="nil"/>
              <w:right w:val="nil"/>
            </w:tcBorders>
            <w:noWrap/>
          </w:tcPr>
          <w:p w14:paraId="3C40A16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2B6BE4" w14:paraId="739E8BD0" w14:textId="77777777">
        <w:trPr>
          <w:trHeight w:val="498"/>
        </w:trPr>
        <w:tc>
          <w:tcPr>
            <w:tcW w:w="936" w:type="dxa"/>
            <w:gridSpan w:val="3"/>
            <w:tcBorders>
              <w:top w:val="nil"/>
              <w:left w:val="nil"/>
              <w:bottom w:val="nil"/>
              <w:right w:val="nil"/>
            </w:tcBorders>
            <w:noWrap/>
            <w:vAlign w:val="bottom"/>
            <w:hideMark/>
          </w:tcPr>
          <w:p w14:paraId="5EB18A1F"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vAlign w:val="center"/>
            <w:hideMark/>
          </w:tcPr>
          <w:p w14:paraId="5C0CACCA"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Less: Provision for bad and doubtful debts - Non housing</w:t>
            </w:r>
          </w:p>
        </w:tc>
        <w:tc>
          <w:tcPr>
            <w:tcW w:w="229" w:type="dxa"/>
            <w:tcBorders>
              <w:top w:val="nil"/>
              <w:left w:val="nil"/>
              <w:bottom w:val="nil"/>
              <w:right w:val="nil"/>
            </w:tcBorders>
            <w:vAlign w:val="center"/>
            <w:hideMark/>
          </w:tcPr>
          <w:p w14:paraId="6D4D9FF1" w14:textId="77777777" w:rsidR="006238A6" w:rsidRPr="00380598" w:rsidRDefault="006238A6">
            <w:pPr>
              <w:spacing w:after="0" w:line="240" w:lineRule="auto"/>
              <w:rPr>
                <w:rFonts w:ascii="Tahoma" w:hAnsi="Tahoma" w:cs="Tahoma"/>
                <w:sz w:val="20"/>
                <w:szCs w:val="20"/>
                <w:lang w:val="en-US" w:eastAsia="en-US"/>
              </w:rPr>
            </w:pPr>
          </w:p>
        </w:tc>
        <w:tc>
          <w:tcPr>
            <w:tcW w:w="1319" w:type="dxa"/>
            <w:gridSpan w:val="2"/>
            <w:tcBorders>
              <w:top w:val="nil"/>
              <w:left w:val="nil"/>
              <w:bottom w:val="single" w:sz="4" w:space="0" w:color="auto"/>
              <w:right w:val="nil"/>
            </w:tcBorders>
            <w:noWrap/>
            <w:vAlign w:val="center"/>
          </w:tcPr>
          <w:p w14:paraId="55FDC33B"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(470)</w:t>
            </w:r>
          </w:p>
        </w:tc>
        <w:tc>
          <w:tcPr>
            <w:tcW w:w="279" w:type="dxa"/>
            <w:gridSpan w:val="2"/>
            <w:tcBorders>
              <w:top w:val="nil"/>
              <w:left w:val="nil"/>
              <w:bottom w:val="single" w:sz="4" w:space="0" w:color="auto"/>
              <w:right w:val="nil"/>
            </w:tcBorders>
            <w:noWrap/>
            <w:vAlign w:val="center"/>
            <w:hideMark/>
          </w:tcPr>
          <w:p w14:paraId="033790D2" w14:textId="77777777" w:rsidR="006238A6" w:rsidRPr="0088208F" w:rsidRDefault="006238A6">
            <w:pPr>
              <w:spacing w:after="0" w:line="240" w:lineRule="auto"/>
              <w:jc w:val="right"/>
              <w:rPr>
                <w:rFonts w:ascii="Tahoma" w:hAnsi="Tahoma" w:cs="Tahoma"/>
                <w:sz w:val="20"/>
                <w:szCs w:val="20"/>
                <w:lang w:val="en-US" w:eastAsia="en-US"/>
              </w:rPr>
            </w:pPr>
            <w:r w:rsidRPr="0088208F">
              <w:rPr>
                <w:rFonts w:ascii="Tahoma" w:hAnsi="Tahoma" w:cs="Tahoma"/>
                <w:sz w:val="20"/>
                <w:szCs w:val="20"/>
                <w:lang w:val="en-US" w:eastAsia="en-US"/>
              </w:rPr>
              <w:t> </w:t>
            </w:r>
          </w:p>
        </w:tc>
        <w:tc>
          <w:tcPr>
            <w:tcW w:w="1014" w:type="dxa"/>
            <w:gridSpan w:val="2"/>
            <w:tcBorders>
              <w:top w:val="nil"/>
              <w:left w:val="nil"/>
              <w:bottom w:val="single" w:sz="4" w:space="0" w:color="auto"/>
              <w:right w:val="nil"/>
            </w:tcBorders>
            <w:noWrap/>
            <w:vAlign w:val="center"/>
            <w:hideMark/>
          </w:tcPr>
          <w:p w14:paraId="05BB685D"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(399)</w:t>
            </w:r>
          </w:p>
        </w:tc>
        <w:tc>
          <w:tcPr>
            <w:tcW w:w="222" w:type="dxa"/>
            <w:tcBorders>
              <w:top w:val="nil"/>
              <w:left w:val="nil"/>
              <w:bottom w:val="nil"/>
              <w:right w:val="nil"/>
            </w:tcBorders>
            <w:noWrap/>
            <w:vAlign w:val="center"/>
            <w:hideMark/>
          </w:tcPr>
          <w:p w14:paraId="019F6160"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nil"/>
              <w:left w:val="nil"/>
              <w:bottom w:val="single" w:sz="4" w:space="0" w:color="auto"/>
              <w:right w:val="nil"/>
            </w:tcBorders>
            <w:noWrap/>
            <w:vAlign w:val="center"/>
          </w:tcPr>
          <w:p w14:paraId="5A67631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(470)</w:t>
            </w:r>
          </w:p>
        </w:tc>
        <w:tc>
          <w:tcPr>
            <w:tcW w:w="1363" w:type="dxa"/>
            <w:tcBorders>
              <w:top w:val="nil"/>
              <w:left w:val="nil"/>
              <w:bottom w:val="single" w:sz="4" w:space="0" w:color="auto"/>
              <w:right w:val="nil"/>
            </w:tcBorders>
            <w:noWrap/>
            <w:vAlign w:val="center"/>
            <w:hideMark/>
          </w:tcPr>
          <w:p w14:paraId="4B50BE3A"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(39</w:t>
            </w:r>
            <w:r>
              <w:rPr>
                <w:rFonts w:ascii="Tahoma" w:hAnsi="Tahoma" w:cs="Tahoma"/>
                <w:sz w:val="20"/>
                <w:szCs w:val="20"/>
                <w:lang w:val="en-US" w:eastAsia="en-US"/>
              </w:rPr>
              <w:t>9</w:t>
            </w:r>
            <w:r w:rsidRPr="00657E86">
              <w:rPr>
                <w:rFonts w:ascii="Tahoma" w:hAnsi="Tahoma" w:cs="Tahoma"/>
                <w:sz w:val="20"/>
                <w:szCs w:val="20"/>
                <w:lang w:val="en-US" w:eastAsia="en-US"/>
              </w:rPr>
              <w:t>)</w:t>
            </w:r>
          </w:p>
        </w:tc>
      </w:tr>
      <w:tr w:rsidR="006238A6" w:rsidRPr="002B6BE4" w14:paraId="750E4F7C" w14:textId="77777777">
        <w:trPr>
          <w:trHeight w:val="293"/>
        </w:trPr>
        <w:tc>
          <w:tcPr>
            <w:tcW w:w="936" w:type="dxa"/>
            <w:gridSpan w:val="3"/>
            <w:tcBorders>
              <w:top w:val="nil"/>
              <w:left w:val="nil"/>
              <w:bottom w:val="nil"/>
              <w:right w:val="nil"/>
            </w:tcBorders>
            <w:noWrap/>
            <w:vAlign w:val="bottom"/>
            <w:hideMark/>
          </w:tcPr>
          <w:p w14:paraId="2466951D" w14:textId="77777777" w:rsidR="006238A6" w:rsidRPr="00EB417D" w:rsidRDefault="006238A6">
            <w:pPr>
              <w:spacing w:after="0" w:line="240" w:lineRule="auto"/>
              <w:rPr>
                <w:rFonts w:cs="Arial"/>
                <w:sz w:val="20"/>
                <w:szCs w:val="20"/>
                <w:lang w:val="en-US" w:eastAsia="en-US"/>
              </w:rPr>
            </w:pPr>
          </w:p>
        </w:tc>
        <w:tc>
          <w:tcPr>
            <w:tcW w:w="4162" w:type="dxa"/>
            <w:gridSpan w:val="4"/>
            <w:tcBorders>
              <w:top w:val="nil"/>
              <w:left w:val="nil"/>
              <w:bottom w:val="nil"/>
              <w:right w:val="nil"/>
            </w:tcBorders>
            <w:noWrap/>
            <w:hideMark/>
          </w:tcPr>
          <w:p w14:paraId="0E733867" w14:textId="77777777" w:rsidR="006238A6" w:rsidRPr="00380598" w:rsidRDefault="006238A6">
            <w:pPr>
              <w:spacing w:after="0" w:line="240" w:lineRule="auto"/>
              <w:rPr>
                <w:rFonts w:ascii="Tahoma" w:hAnsi="Tahoma" w:cs="Tahoma"/>
                <w:b/>
                <w:bCs/>
                <w:sz w:val="20"/>
                <w:szCs w:val="20"/>
                <w:lang w:val="en-US" w:eastAsia="en-US"/>
              </w:rPr>
            </w:pPr>
            <w:r w:rsidRPr="00380598">
              <w:rPr>
                <w:rFonts w:ascii="Tahoma" w:hAnsi="Tahoma" w:cs="Tahoma"/>
                <w:b/>
                <w:bCs/>
                <w:sz w:val="20"/>
                <w:szCs w:val="20"/>
                <w:lang w:val="en-US" w:eastAsia="en-US"/>
              </w:rPr>
              <w:t>Total Debtors</w:t>
            </w:r>
          </w:p>
        </w:tc>
        <w:tc>
          <w:tcPr>
            <w:tcW w:w="229" w:type="dxa"/>
            <w:tcBorders>
              <w:top w:val="nil"/>
              <w:left w:val="nil"/>
              <w:bottom w:val="nil"/>
              <w:right w:val="nil"/>
            </w:tcBorders>
            <w:noWrap/>
            <w:hideMark/>
          </w:tcPr>
          <w:p w14:paraId="75478A1A" w14:textId="77777777" w:rsidR="006238A6" w:rsidRPr="00380598" w:rsidRDefault="006238A6">
            <w:pPr>
              <w:spacing w:after="0" w:line="240" w:lineRule="auto"/>
              <w:rPr>
                <w:rFonts w:ascii="Tahoma" w:hAnsi="Tahoma" w:cs="Tahoma"/>
                <w:b/>
                <w:bCs/>
                <w:sz w:val="20"/>
                <w:szCs w:val="20"/>
                <w:lang w:val="en-US" w:eastAsia="en-US"/>
              </w:rPr>
            </w:pPr>
          </w:p>
        </w:tc>
        <w:tc>
          <w:tcPr>
            <w:tcW w:w="1319" w:type="dxa"/>
            <w:gridSpan w:val="2"/>
            <w:tcBorders>
              <w:top w:val="single" w:sz="4" w:space="0" w:color="auto"/>
              <w:left w:val="nil"/>
              <w:bottom w:val="double" w:sz="6" w:space="0" w:color="auto"/>
              <w:right w:val="nil"/>
            </w:tcBorders>
            <w:noWrap/>
            <w:vAlign w:val="center"/>
          </w:tcPr>
          <w:p w14:paraId="5489FA9C"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3,319</w:t>
            </w:r>
          </w:p>
        </w:tc>
        <w:tc>
          <w:tcPr>
            <w:tcW w:w="279" w:type="dxa"/>
            <w:gridSpan w:val="2"/>
            <w:tcBorders>
              <w:top w:val="single" w:sz="4" w:space="0" w:color="auto"/>
              <w:left w:val="nil"/>
              <w:bottom w:val="double" w:sz="6" w:space="0" w:color="auto"/>
              <w:right w:val="nil"/>
            </w:tcBorders>
            <w:noWrap/>
            <w:vAlign w:val="center"/>
            <w:hideMark/>
          </w:tcPr>
          <w:p w14:paraId="4C60138E" w14:textId="77777777" w:rsidR="006238A6" w:rsidRPr="0088208F" w:rsidRDefault="006238A6">
            <w:pPr>
              <w:spacing w:after="0" w:line="240" w:lineRule="auto"/>
              <w:jc w:val="right"/>
              <w:rPr>
                <w:rFonts w:ascii="Tahoma" w:hAnsi="Tahoma" w:cs="Tahoma"/>
                <w:b/>
                <w:bCs/>
                <w:sz w:val="20"/>
                <w:szCs w:val="20"/>
                <w:lang w:val="en-US" w:eastAsia="en-US"/>
              </w:rPr>
            </w:pPr>
            <w:r w:rsidRPr="0088208F">
              <w:rPr>
                <w:rFonts w:ascii="Tahoma" w:hAnsi="Tahoma" w:cs="Tahoma"/>
                <w:b/>
                <w:bCs/>
                <w:sz w:val="20"/>
                <w:szCs w:val="20"/>
                <w:lang w:val="en-US" w:eastAsia="en-US"/>
              </w:rPr>
              <w:t> </w:t>
            </w:r>
          </w:p>
        </w:tc>
        <w:tc>
          <w:tcPr>
            <w:tcW w:w="1014" w:type="dxa"/>
            <w:gridSpan w:val="2"/>
            <w:tcBorders>
              <w:top w:val="single" w:sz="4" w:space="0" w:color="auto"/>
              <w:left w:val="nil"/>
              <w:bottom w:val="double" w:sz="6" w:space="0" w:color="auto"/>
              <w:right w:val="nil"/>
            </w:tcBorders>
            <w:noWrap/>
            <w:vAlign w:val="center"/>
            <w:hideMark/>
          </w:tcPr>
          <w:p w14:paraId="1CDB031C"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w:t>
            </w:r>
            <w:r>
              <w:rPr>
                <w:rFonts w:ascii="Tahoma" w:hAnsi="Tahoma" w:cs="Tahoma"/>
                <w:b/>
                <w:sz w:val="20"/>
                <w:szCs w:val="20"/>
                <w:lang w:val="en-US" w:eastAsia="en-US"/>
              </w:rPr>
              <w:t>473</w:t>
            </w:r>
          </w:p>
        </w:tc>
        <w:tc>
          <w:tcPr>
            <w:tcW w:w="222" w:type="dxa"/>
            <w:tcBorders>
              <w:top w:val="nil"/>
              <w:left w:val="nil"/>
              <w:bottom w:val="nil"/>
              <w:right w:val="nil"/>
            </w:tcBorders>
            <w:noWrap/>
            <w:vAlign w:val="bottom"/>
            <w:hideMark/>
          </w:tcPr>
          <w:p w14:paraId="1912F874" w14:textId="77777777" w:rsidR="006238A6" w:rsidRPr="00657E86" w:rsidRDefault="006238A6">
            <w:pPr>
              <w:spacing w:after="0" w:line="240" w:lineRule="auto"/>
              <w:rPr>
                <w:rFonts w:ascii="Tahoma" w:hAnsi="Tahoma" w:cs="Tahoma"/>
                <w:sz w:val="20"/>
                <w:szCs w:val="20"/>
                <w:lang w:val="en-US" w:eastAsia="en-US"/>
              </w:rPr>
            </w:pPr>
          </w:p>
        </w:tc>
        <w:tc>
          <w:tcPr>
            <w:tcW w:w="1363" w:type="dxa"/>
            <w:gridSpan w:val="2"/>
            <w:tcBorders>
              <w:top w:val="single" w:sz="4" w:space="0" w:color="auto"/>
              <w:left w:val="nil"/>
              <w:bottom w:val="double" w:sz="6" w:space="0" w:color="auto"/>
              <w:right w:val="nil"/>
            </w:tcBorders>
            <w:noWrap/>
            <w:vAlign w:val="center"/>
          </w:tcPr>
          <w:p w14:paraId="07D24539"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3,403</w:t>
            </w:r>
          </w:p>
        </w:tc>
        <w:tc>
          <w:tcPr>
            <w:tcW w:w="1363" w:type="dxa"/>
            <w:tcBorders>
              <w:top w:val="single" w:sz="4" w:space="0" w:color="auto"/>
              <w:left w:val="nil"/>
              <w:bottom w:val="double" w:sz="6" w:space="0" w:color="auto"/>
              <w:right w:val="nil"/>
            </w:tcBorders>
            <w:noWrap/>
            <w:vAlign w:val="center"/>
            <w:hideMark/>
          </w:tcPr>
          <w:p w14:paraId="28B64F56"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w:t>
            </w:r>
            <w:r>
              <w:rPr>
                <w:rFonts w:ascii="Tahoma" w:hAnsi="Tahoma" w:cs="Tahoma"/>
                <w:b/>
                <w:sz w:val="20"/>
                <w:szCs w:val="20"/>
                <w:lang w:val="en-US" w:eastAsia="en-US"/>
              </w:rPr>
              <w:t>410</w:t>
            </w:r>
          </w:p>
        </w:tc>
      </w:tr>
    </w:tbl>
    <w:p w14:paraId="410C3F8F" w14:textId="77777777" w:rsidR="006238A6" w:rsidRDefault="006238A6" w:rsidP="006238A6">
      <w:pPr>
        <w:spacing w:after="0" w:line="240" w:lineRule="auto"/>
        <w:ind w:right="-221"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31 Mar</w:t>
      </w:r>
      <w:r w:rsidRPr="00D01B8D">
        <w:rPr>
          <w:rFonts w:ascii="Tahoma" w:hAnsi="Tahoma" w:cs="Tahoma"/>
          <w:b/>
          <w:color w:val="4F81BD" w:themeColor="accent1"/>
          <w:sz w:val="28"/>
          <w:szCs w:val="28"/>
        </w:rPr>
        <w:t>ch 202</w:t>
      </w:r>
      <w:r>
        <w:rPr>
          <w:rFonts w:ascii="Tahoma" w:hAnsi="Tahoma" w:cs="Tahoma"/>
          <w:b/>
          <w:color w:val="4F81BD" w:themeColor="accent1"/>
          <w:sz w:val="28"/>
          <w:szCs w:val="28"/>
        </w:rPr>
        <w:t>5</w:t>
      </w:r>
    </w:p>
    <w:p w14:paraId="0DEF2000" w14:textId="77777777" w:rsidR="006238A6" w:rsidRPr="003B7C99" w:rsidRDefault="006238A6" w:rsidP="006238A6">
      <w:pPr>
        <w:spacing w:after="0" w:line="240" w:lineRule="auto"/>
        <w:ind w:right="-221" w:firstLine="720"/>
        <w:rPr>
          <w:rFonts w:ascii="Tahoma" w:hAnsi="Tahoma" w:cs="Tahoma"/>
          <w:b/>
          <w:color w:val="4F81BD" w:themeColor="accent1"/>
          <w:sz w:val="28"/>
          <w:szCs w:val="28"/>
        </w:rPr>
      </w:pPr>
    </w:p>
    <w:tbl>
      <w:tblPr>
        <w:tblW w:w="11382" w:type="dxa"/>
        <w:tblInd w:w="108" w:type="dxa"/>
        <w:tblLook w:val="04A0" w:firstRow="1" w:lastRow="0" w:firstColumn="1" w:lastColumn="0" w:noHBand="0" w:noVBand="1"/>
      </w:tblPr>
      <w:tblGrid>
        <w:gridCol w:w="454"/>
        <w:gridCol w:w="4258"/>
        <w:gridCol w:w="220"/>
        <w:gridCol w:w="16"/>
        <w:gridCol w:w="1465"/>
        <w:gridCol w:w="222"/>
        <w:gridCol w:w="7"/>
        <w:gridCol w:w="1036"/>
        <w:gridCol w:w="268"/>
        <w:gridCol w:w="7"/>
        <w:gridCol w:w="1334"/>
        <w:gridCol w:w="147"/>
        <w:gridCol w:w="1434"/>
        <w:gridCol w:w="20"/>
        <w:gridCol w:w="222"/>
        <w:gridCol w:w="275"/>
      </w:tblGrid>
      <w:tr w:rsidR="006238A6" w:rsidRPr="00EB417D" w14:paraId="5A6784CD" w14:textId="77777777">
        <w:trPr>
          <w:gridAfter w:val="3"/>
          <w:wAfter w:w="516" w:type="dxa"/>
          <w:trHeight w:val="307"/>
        </w:trPr>
        <w:tc>
          <w:tcPr>
            <w:tcW w:w="454" w:type="dxa"/>
            <w:tcBorders>
              <w:top w:val="nil"/>
              <w:left w:val="nil"/>
              <w:bottom w:val="nil"/>
              <w:right w:val="nil"/>
            </w:tcBorders>
            <w:noWrap/>
            <w:vAlign w:val="bottom"/>
            <w:hideMark/>
          </w:tcPr>
          <w:p w14:paraId="29AB6BAE" w14:textId="77777777" w:rsidR="006238A6" w:rsidRPr="00E65073" w:rsidRDefault="006238A6">
            <w:pPr>
              <w:spacing w:after="0" w:line="240" w:lineRule="auto"/>
              <w:ind w:hanging="75"/>
              <w:jc w:val="center"/>
              <w:rPr>
                <w:rFonts w:ascii="Tahoma" w:hAnsi="Tahoma" w:cs="Tahoma"/>
                <w:b/>
                <w:lang w:val="en-US" w:eastAsia="en-US"/>
              </w:rPr>
            </w:pPr>
          </w:p>
        </w:tc>
        <w:tc>
          <w:tcPr>
            <w:tcW w:w="4258" w:type="dxa"/>
            <w:tcBorders>
              <w:top w:val="nil"/>
              <w:left w:val="nil"/>
              <w:bottom w:val="nil"/>
              <w:right w:val="nil"/>
            </w:tcBorders>
            <w:noWrap/>
            <w:vAlign w:val="bottom"/>
            <w:hideMark/>
          </w:tcPr>
          <w:p w14:paraId="304EB739" w14:textId="77777777" w:rsidR="006238A6" w:rsidRPr="00717060" w:rsidRDefault="006238A6">
            <w:pPr>
              <w:spacing w:after="0" w:line="240" w:lineRule="auto"/>
              <w:rPr>
                <w:rFonts w:ascii="Tahoma" w:hAnsi="Tahoma" w:cs="Tahoma"/>
                <w:b/>
                <w:bCs/>
                <w:lang w:val="en-US" w:eastAsia="en-US"/>
              </w:rPr>
            </w:pPr>
            <w:r w:rsidRPr="00717060">
              <w:rPr>
                <w:rFonts w:ascii="Tahoma" w:hAnsi="Tahoma" w:cs="Tahoma"/>
                <w:b/>
                <w:lang w:val="en-US" w:eastAsia="en-US"/>
              </w:rPr>
              <w:t>19.   Creditors</w:t>
            </w:r>
          </w:p>
        </w:tc>
        <w:tc>
          <w:tcPr>
            <w:tcW w:w="236" w:type="dxa"/>
            <w:gridSpan w:val="2"/>
            <w:tcBorders>
              <w:top w:val="nil"/>
              <w:left w:val="nil"/>
              <w:bottom w:val="nil"/>
              <w:right w:val="nil"/>
            </w:tcBorders>
            <w:noWrap/>
            <w:vAlign w:val="bottom"/>
            <w:hideMark/>
          </w:tcPr>
          <w:p w14:paraId="56D7C459" w14:textId="77777777" w:rsidR="006238A6" w:rsidRPr="009B1F6D" w:rsidRDefault="006238A6">
            <w:pPr>
              <w:spacing w:after="0" w:line="240" w:lineRule="auto"/>
              <w:rPr>
                <w:rFonts w:ascii="Tahoma" w:hAnsi="Tahoma" w:cs="Tahoma"/>
                <w:b/>
                <w:bCs/>
                <w:sz w:val="20"/>
                <w:szCs w:val="20"/>
                <w:lang w:val="en-US" w:eastAsia="en-US"/>
              </w:rPr>
            </w:pPr>
          </w:p>
        </w:tc>
        <w:tc>
          <w:tcPr>
            <w:tcW w:w="1465" w:type="dxa"/>
            <w:tcBorders>
              <w:top w:val="nil"/>
              <w:left w:val="nil"/>
              <w:bottom w:val="nil"/>
              <w:right w:val="nil"/>
            </w:tcBorders>
            <w:noWrap/>
            <w:vAlign w:val="bottom"/>
            <w:hideMark/>
          </w:tcPr>
          <w:p w14:paraId="2E945E7A" w14:textId="77777777" w:rsidR="006238A6" w:rsidRPr="005C2D36" w:rsidRDefault="006238A6">
            <w:pPr>
              <w:spacing w:after="0" w:line="240" w:lineRule="auto"/>
              <w:jc w:val="right"/>
              <w:rPr>
                <w:rFonts w:ascii="Tahoma" w:hAnsi="Tahoma" w:cs="Tahoma"/>
                <w:b/>
                <w:bCs/>
                <w:sz w:val="20"/>
                <w:szCs w:val="20"/>
                <w:lang w:val="en-US" w:eastAsia="en-US"/>
              </w:rPr>
            </w:pPr>
            <w:r w:rsidRPr="005C2D36">
              <w:rPr>
                <w:rFonts w:ascii="Tahoma" w:hAnsi="Tahoma" w:cs="Tahoma"/>
                <w:b/>
                <w:bCs/>
                <w:sz w:val="20"/>
                <w:szCs w:val="20"/>
                <w:lang w:val="en-US" w:eastAsia="en-US"/>
              </w:rPr>
              <w:t>Group</w:t>
            </w:r>
          </w:p>
        </w:tc>
        <w:tc>
          <w:tcPr>
            <w:tcW w:w="220" w:type="dxa"/>
            <w:tcBorders>
              <w:top w:val="nil"/>
              <w:left w:val="nil"/>
              <w:bottom w:val="nil"/>
              <w:right w:val="nil"/>
            </w:tcBorders>
            <w:noWrap/>
            <w:vAlign w:val="bottom"/>
            <w:hideMark/>
          </w:tcPr>
          <w:p w14:paraId="0CF9477D" w14:textId="77777777" w:rsidR="006238A6" w:rsidRPr="005B427C" w:rsidRDefault="006238A6">
            <w:pPr>
              <w:spacing w:after="0" w:line="240" w:lineRule="auto"/>
              <w:jc w:val="right"/>
              <w:rPr>
                <w:rFonts w:ascii="Tahoma" w:hAnsi="Tahoma" w:cs="Tahoma"/>
                <w:b/>
                <w:bCs/>
                <w:sz w:val="20"/>
                <w:szCs w:val="20"/>
                <w:highlight w:val="red"/>
                <w:lang w:val="en-US" w:eastAsia="en-US"/>
              </w:rPr>
            </w:pPr>
          </w:p>
        </w:tc>
        <w:tc>
          <w:tcPr>
            <w:tcW w:w="1043" w:type="dxa"/>
            <w:gridSpan w:val="2"/>
            <w:tcBorders>
              <w:top w:val="nil"/>
              <w:left w:val="nil"/>
              <w:bottom w:val="nil"/>
              <w:right w:val="nil"/>
            </w:tcBorders>
            <w:noWrap/>
            <w:vAlign w:val="bottom"/>
            <w:hideMark/>
          </w:tcPr>
          <w:p w14:paraId="52383FBB" w14:textId="77777777" w:rsidR="006238A6" w:rsidRPr="005B427C" w:rsidRDefault="006238A6">
            <w:pPr>
              <w:spacing w:after="0" w:line="240" w:lineRule="auto"/>
              <w:jc w:val="right"/>
              <w:rPr>
                <w:rFonts w:ascii="Tahoma" w:hAnsi="Tahoma" w:cs="Tahoma"/>
                <w:b/>
                <w:sz w:val="20"/>
                <w:szCs w:val="20"/>
                <w:lang w:val="en-US" w:eastAsia="en-US"/>
              </w:rPr>
            </w:pPr>
            <w:r w:rsidRPr="57EC2993">
              <w:rPr>
                <w:rFonts w:ascii="Tahoma" w:hAnsi="Tahoma" w:cs="Tahoma"/>
                <w:b/>
                <w:sz w:val="20"/>
                <w:szCs w:val="20"/>
                <w:lang w:val="en-US" w:eastAsia="en-US"/>
              </w:rPr>
              <w:t>Group</w:t>
            </w:r>
          </w:p>
        </w:tc>
        <w:tc>
          <w:tcPr>
            <w:tcW w:w="268" w:type="dxa"/>
            <w:tcBorders>
              <w:top w:val="nil"/>
              <w:left w:val="nil"/>
              <w:bottom w:val="nil"/>
              <w:right w:val="nil"/>
            </w:tcBorders>
            <w:noWrap/>
            <w:vAlign w:val="bottom"/>
            <w:hideMark/>
          </w:tcPr>
          <w:p w14:paraId="52F1C10C" w14:textId="77777777" w:rsidR="006238A6" w:rsidRPr="00966C54" w:rsidRDefault="006238A6">
            <w:pPr>
              <w:spacing w:after="0" w:line="240" w:lineRule="auto"/>
              <w:jc w:val="right"/>
              <w:rPr>
                <w:rFonts w:ascii="Tahoma" w:hAnsi="Tahoma" w:cs="Tahoma"/>
                <w:sz w:val="20"/>
                <w:szCs w:val="20"/>
                <w:lang w:val="en-US" w:eastAsia="en-US"/>
              </w:rPr>
            </w:pPr>
          </w:p>
        </w:tc>
        <w:tc>
          <w:tcPr>
            <w:tcW w:w="1488" w:type="dxa"/>
            <w:gridSpan w:val="3"/>
            <w:tcBorders>
              <w:top w:val="nil"/>
              <w:left w:val="nil"/>
              <w:bottom w:val="nil"/>
              <w:right w:val="nil"/>
            </w:tcBorders>
            <w:noWrap/>
            <w:vAlign w:val="bottom"/>
            <w:hideMark/>
          </w:tcPr>
          <w:p w14:paraId="1F87DA94" w14:textId="77777777" w:rsidR="006238A6" w:rsidRPr="00D7644F" w:rsidRDefault="006238A6">
            <w:pPr>
              <w:spacing w:after="0" w:line="240" w:lineRule="auto"/>
              <w:jc w:val="right"/>
              <w:rPr>
                <w:rFonts w:ascii="Tahoma" w:hAnsi="Tahoma" w:cs="Tahoma"/>
                <w:b/>
                <w:bCs/>
                <w:sz w:val="20"/>
                <w:szCs w:val="20"/>
                <w:lang w:val="en-US" w:eastAsia="en-US"/>
              </w:rPr>
            </w:pPr>
            <w:r w:rsidRPr="00D7644F">
              <w:rPr>
                <w:rFonts w:ascii="Tahoma" w:hAnsi="Tahoma" w:cs="Tahoma"/>
                <w:b/>
                <w:bCs/>
                <w:sz w:val="20"/>
                <w:szCs w:val="20"/>
                <w:lang w:val="en-US" w:eastAsia="en-US"/>
              </w:rPr>
              <w:t>Association</w:t>
            </w:r>
          </w:p>
        </w:tc>
        <w:tc>
          <w:tcPr>
            <w:tcW w:w="1434" w:type="dxa"/>
            <w:tcBorders>
              <w:top w:val="nil"/>
              <w:left w:val="nil"/>
              <w:bottom w:val="nil"/>
              <w:right w:val="nil"/>
            </w:tcBorders>
            <w:noWrap/>
            <w:vAlign w:val="bottom"/>
            <w:hideMark/>
          </w:tcPr>
          <w:p w14:paraId="39D924DA" w14:textId="77777777" w:rsidR="006238A6" w:rsidRPr="005B427C" w:rsidRDefault="006238A6">
            <w:pPr>
              <w:spacing w:after="0" w:line="240" w:lineRule="auto"/>
              <w:jc w:val="right"/>
              <w:rPr>
                <w:rFonts w:ascii="Tahoma" w:hAnsi="Tahoma" w:cs="Tahoma"/>
                <w:b/>
                <w:sz w:val="20"/>
                <w:szCs w:val="20"/>
                <w:lang w:val="en-US" w:eastAsia="en-US"/>
              </w:rPr>
            </w:pPr>
            <w:r w:rsidRPr="57EC2993">
              <w:rPr>
                <w:rFonts w:ascii="Tahoma" w:hAnsi="Tahoma" w:cs="Tahoma"/>
                <w:b/>
                <w:sz w:val="20"/>
                <w:szCs w:val="20"/>
                <w:lang w:val="en-US" w:eastAsia="en-US"/>
              </w:rPr>
              <w:t>Association</w:t>
            </w:r>
          </w:p>
        </w:tc>
      </w:tr>
      <w:tr w:rsidR="006238A6" w:rsidRPr="00EB417D" w14:paraId="3B94BADF" w14:textId="77777777">
        <w:trPr>
          <w:gridAfter w:val="3"/>
          <w:wAfter w:w="516" w:type="dxa"/>
          <w:trHeight w:val="307"/>
        </w:trPr>
        <w:tc>
          <w:tcPr>
            <w:tcW w:w="454" w:type="dxa"/>
            <w:tcBorders>
              <w:top w:val="nil"/>
              <w:left w:val="nil"/>
              <w:bottom w:val="nil"/>
              <w:right w:val="nil"/>
            </w:tcBorders>
            <w:noWrap/>
            <w:vAlign w:val="bottom"/>
            <w:hideMark/>
          </w:tcPr>
          <w:p w14:paraId="505EA2DC" w14:textId="77777777" w:rsidR="006238A6" w:rsidRPr="00EB417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599AAB76" w14:textId="77777777" w:rsidR="006238A6" w:rsidRPr="00717060" w:rsidRDefault="006238A6">
            <w:pPr>
              <w:spacing w:after="0" w:line="240" w:lineRule="auto"/>
              <w:rPr>
                <w:rFonts w:ascii="Tahoma" w:hAnsi="Tahoma" w:cs="Tahoma"/>
                <w:sz w:val="20"/>
                <w:szCs w:val="20"/>
                <w:lang w:val="en-US" w:eastAsia="en-US"/>
              </w:rPr>
            </w:pPr>
          </w:p>
        </w:tc>
        <w:tc>
          <w:tcPr>
            <w:tcW w:w="236" w:type="dxa"/>
            <w:gridSpan w:val="2"/>
            <w:tcBorders>
              <w:top w:val="nil"/>
              <w:left w:val="nil"/>
              <w:bottom w:val="nil"/>
              <w:right w:val="nil"/>
            </w:tcBorders>
            <w:noWrap/>
            <w:hideMark/>
          </w:tcPr>
          <w:p w14:paraId="1DB0AA08" w14:textId="77777777" w:rsidR="006238A6" w:rsidRPr="009B1F6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hideMark/>
          </w:tcPr>
          <w:p w14:paraId="1D77B86B" w14:textId="77777777" w:rsidR="006238A6" w:rsidRPr="001477B3" w:rsidRDefault="006238A6">
            <w:pPr>
              <w:spacing w:after="0" w:line="240" w:lineRule="auto"/>
              <w:jc w:val="right"/>
              <w:rPr>
                <w:rFonts w:ascii="Tahoma" w:hAnsi="Tahoma" w:cs="Tahoma"/>
                <w:b/>
                <w:bCs/>
                <w:sz w:val="20"/>
                <w:szCs w:val="20"/>
                <w:lang w:val="en-US" w:eastAsia="en-US"/>
              </w:rPr>
            </w:pPr>
            <w:r w:rsidRPr="00D01B8D">
              <w:rPr>
                <w:rFonts w:ascii="Tahoma" w:hAnsi="Tahoma" w:cs="Tahoma"/>
                <w:b/>
                <w:bCs/>
                <w:sz w:val="20"/>
                <w:szCs w:val="20"/>
                <w:lang w:val="en-US" w:eastAsia="en-US"/>
              </w:rPr>
              <w:t>202</w:t>
            </w:r>
            <w:r>
              <w:rPr>
                <w:rFonts w:ascii="Tahoma" w:hAnsi="Tahoma" w:cs="Tahoma"/>
                <w:b/>
                <w:bCs/>
                <w:sz w:val="20"/>
                <w:szCs w:val="20"/>
                <w:lang w:val="en-US" w:eastAsia="en-US"/>
              </w:rPr>
              <w:t>5</w:t>
            </w:r>
          </w:p>
        </w:tc>
        <w:tc>
          <w:tcPr>
            <w:tcW w:w="220" w:type="dxa"/>
            <w:tcBorders>
              <w:top w:val="nil"/>
              <w:left w:val="nil"/>
              <w:bottom w:val="nil"/>
              <w:right w:val="nil"/>
            </w:tcBorders>
            <w:noWrap/>
            <w:hideMark/>
          </w:tcPr>
          <w:p w14:paraId="14EAAD9A" w14:textId="77777777" w:rsidR="006238A6" w:rsidRPr="001477B3" w:rsidRDefault="006238A6">
            <w:pPr>
              <w:spacing w:after="0" w:line="240" w:lineRule="auto"/>
              <w:jc w:val="right"/>
              <w:rPr>
                <w:rFonts w:ascii="Tahoma" w:hAnsi="Tahoma" w:cs="Tahoma"/>
                <w:b/>
                <w:bCs/>
                <w:sz w:val="20"/>
                <w:szCs w:val="20"/>
                <w:lang w:val="en-US" w:eastAsia="en-US"/>
              </w:rPr>
            </w:pPr>
          </w:p>
        </w:tc>
        <w:tc>
          <w:tcPr>
            <w:tcW w:w="1043" w:type="dxa"/>
            <w:gridSpan w:val="2"/>
            <w:tcBorders>
              <w:top w:val="nil"/>
              <w:left w:val="nil"/>
              <w:bottom w:val="nil"/>
              <w:right w:val="nil"/>
            </w:tcBorders>
            <w:noWrap/>
            <w:hideMark/>
          </w:tcPr>
          <w:p w14:paraId="0A12A06D" w14:textId="77777777" w:rsidR="006238A6" w:rsidRPr="001477B3"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4</w:t>
            </w:r>
          </w:p>
        </w:tc>
        <w:tc>
          <w:tcPr>
            <w:tcW w:w="268" w:type="dxa"/>
            <w:tcBorders>
              <w:top w:val="nil"/>
              <w:left w:val="nil"/>
              <w:bottom w:val="nil"/>
              <w:right w:val="nil"/>
            </w:tcBorders>
            <w:noWrap/>
            <w:vAlign w:val="bottom"/>
            <w:hideMark/>
          </w:tcPr>
          <w:p w14:paraId="07A120E9" w14:textId="77777777" w:rsidR="006238A6" w:rsidRPr="001477B3" w:rsidRDefault="006238A6">
            <w:pPr>
              <w:spacing w:after="0" w:line="240" w:lineRule="auto"/>
              <w:jc w:val="right"/>
              <w:rPr>
                <w:rFonts w:ascii="Tahoma" w:hAnsi="Tahoma" w:cs="Tahoma"/>
                <w:sz w:val="20"/>
                <w:szCs w:val="20"/>
                <w:lang w:val="en-US" w:eastAsia="en-US"/>
              </w:rPr>
            </w:pPr>
          </w:p>
        </w:tc>
        <w:tc>
          <w:tcPr>
            <w:tcW w:w="1488" w:type="dxa"/>
            <w:gridSpan w:val="3"/>
            <w:tcBorders>
              <w:top w:val="nil"/>
              <w:left w:val="nil"/>
              <w:bottom w:val="nil"/>
              <w:right w:val="nil"/>
            </w:tcBorders>
            <w:noWrap/>
            <w:hideMark/>
          </w:tcPr>
          <w:p w14:paraId="4B783DAC" w14:textId="77777777" w:rsidR="006238A6" w:rsidRPr="001477B3" w:rsidRDefault="006238A6">
            <w:pPr>
              <w:spacing w:after="0" w:line="240" w:lineRule="auto"/>
              <w:jc w:val="right"/>
              <w:rPr>
                <w:rFonts w:ascii="Tahoma" w:hAnsi="Tahoma" w:cs="Tahoma"/>
                <w:b/>
                <w:bCs/>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5</w:t>
            </w:r>
          </w:p>
        </w:tc>
        <w:tc>
          <w:tcPr>
            <w:tcW w:w="1434" w:type="dxa"/>
            <w:tcBorders>
              <w:top w:val="nil"/>
              <w:left w:val="nil"/>
              <w:bottom w:val="nil"/>
              <w:right w:val="nil"/>
            </w:tcBorders>
            <w:noWrap/>
            <w:hideMark/>
          </w:tcPr>
          <w:p w14:paraId="5EE2BDB5" w14:textId="77777777" w:rsidR="006238A6" w:rsidRPr="001477B3" w:rsidRDefault="006238A6">
            <w:pPr>
              <w:spacing w:after="0" w:line="240" w:lineRule="auto"/>
              <w:jc w:val="right"/>
              <w:rPr>
                <w:rFonts w:ascii="Tahoma" w:hAnsi="Tahoma" w:cs="Tahoma"/>
                <w:b/>
                <w:sz w:val="20"/>
                <w:szCs w:val="20"/>
                <w:lang w:val="en-US" w:eastAsia="en-US"/>
              </w:rPr>
            </w:pPr>
            <w:r w:rsidRPr="00D01B8D">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D13D8D" w14:paraId="7A932C13" w14:textId="77777777">
        <w:trPr>
          <w:gridAfter w:val="3"/>
          <w:wAfter w:w="516" w:type="dxa"/>
          <w:trHeight w:val="307"/>
        </w:trPr>
        <w:tc>
          <w:tcPr>
            <w:tcW w:w="454" w:type="dxa"/>
            <w:tcBorders>
              <w:top w:val="nil"/>
              <w:left w:val="nil"/>
              <w:bottom w:val="nil"/>
              <w:right w:val="nil"/>
            </w:tcBorders>
            <w:noWrap/>
            <w:vAlign w:val="bottom"/>
            <w:hideMark/>
          </w:tcPr>
          <w:p w14:paraId="53D1C8FD"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vAlign w:val="bottom"/>
            <w:hideMark/>
          </w:tcPr>
          <w:p w14:paraId="321872CB" w14:textId="77777777" w:rsidR="006238A6" w:rsidRPr="00717060" w:rsidRDefault="006238A6">
            <w:pPr>
              <w:spacing w:after="0" w:line="240" w:lineRule="auto"/>
              <w:rPr>
                <w:rFonts w:ascii="Tahoma" w:hAnsi="Tahoma" w:cs="Tahoma"/>
                <w:sz w:val="20"/>
                <w:szCs w:val="20"/>
                <w:lang w:val="en-US" w:eastAsia="en-US"/>
              </w:rPr>
            </w:pPr>
          </w:p>
        </w:tc>
        <w:tc>
          <w:tcPr>
            <w:tcW w:w="236" w:type="dxa"/>
            <w:gridSpan w:val="2"/>
            <w:tcBorders>
              <w:top w:val="nil"/>
              <w:left w:val="nil"/>
              <w:bottom w:val="nil"/>
              <w:right w:val="nil"/>
            </w:tcBorders>
            <w:noWrap/>
            <w:vAlign w:val="bottom"/>
            <w:hideMark/>
          </w:tcPr>
          <w:p w14:paraId="6EF8AA43"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hideMark/>
          </w:tcPr>
          <w:p w14:paraId="54A8C858"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20" w:type="dxa"/>
            <w:tcBorders>
              <w:top w:val="nil"/>
              <w:left w:val="nil"/>
              <w:bottom w:val="nil"/>
              <w:right w:val="nil"/>
            </w:tcBorders>
            <w:noWrap/>
            <w:hideMark/>
          </w:tcPr>
          <w:p w14:paraId="6A1AC97C" w14:textId="77777777" w:rsidR="006238A6" w:rsidRPr="00D13D8D" w:rsidRDefault="006238A6">
            <w:pPr>
              <w:spacing w:after="0" w:line="240" w:lineRule="auto"/>
              <w:jc w:val="right"/>
              <w:rPr>
                <w:rFonts w:ascii="Tahoma" w:hAnsi="Tahoma" w:cs="Tahoma"/>
                <w:b/>
                <w:bCs/>
                <w:sz w:val="20"/>
                <w:szCs w:val="20"/>
                <w:lang w:val="en-US" w:eastAsia="en-US"/>
              </w:rPr>
            </w:pPr>
          </w:p>
        </w:tc>
        <w:tc>
          <w:tcPr>
            <w:tcW w:w="1043" w:type="dxa"/>
            <w:gridSpan w:val="2"/>
            <w:tcBorders>
              <w:top w:val="nil"/>
              <w:left w:val="nil"/>
              <w:bottom w:val="nil"/>
              <w:right w:val="nil"/>
            </w:tcBorders>
            <w:noWrap/>
            <w:hideMark/>
          </w:tcPr>
          <w:p w14:paraId="20B07B02"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£'000</w:t>
            </w:r>
          </w:p>
        </w:tc>
        <w:tc>
          <w:tcPr>
            <w:tcW w:w="268" w:type="dxa"/>
            <w:tcBorders>
              <w:top w:val="nil"/>
              <w:left w:val="nil"/>
              <w:bottom w:val="nil"/>
              <w:right w:val="nil"/>
            </w:tcBorders>
            <w:noWrap/>
            <w:vAlign w:val="bottom"/>
            <w:hideMark/>
          </w:tcPr>
          <w:p w14:paraId="2D6BB0DA" w14:textId="77777777" w:rsidR="006238A6" w:rsidRPr="00D13D8D" w:rsidRDefault="006238A6">
            <w:pPr>
              <w:spacing w:after="0" w:line="240" w:lineRule="auto"/>
              <w:jc w:val="right"/>
              <w:rPr>
                <w:rFonts w:ascii="Tahoma" w:hAnsi="Tahoma" w:cs="Tahoma"/>
                <w:sz w:val="20"/>
                <w:szCs w:val="20"/>
                <w:lang w:val="en-US" w:eastAsia="en-US"/>
              </w:rPr>
            </w:pPr>
          </w:p>
        </w:tc>
        <w:tc>
          <w:tcPr>
            <w:tcW w:w="1488" w:type="dxa"/>
            <w:gridSpan w:val="3"/>
            <w:tcBorders>
              <w:top w:val="nil"/>
              <w:left w:val="nil"/>
              <w:bottom w:val="nil"/>
              <w:right w:val="nil"/>
            </w:tcBorders>
            <w:noWrap/>
            <w:hideMark/>
          </w:tcPr>
          <w:p w14:paraId="176C6CB8"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1434" w:type="dxa"/>
            <w:tcBorders>
              <w:top w:val="nil"/>
              <w:left w:val="nil"/>
              <w:bottom w:val="nil"/>
              <w:right w:val="nil"/>
            </w:tcBorders>
            <w:noWrap/>
            <w:hideMark/>
          </w:tcPr>
          <w:p w14:paraId="35939A4C"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£'000</w:t>
            </w:r>
          </w:p>
        </w:tc>
      </w:tr>
      <w:tr w:rsidR="006238A6" w:rsidRPr="00D13D8D" w14:paraId="4874946C" w14:textId="77777777">
        <w:trPr>
          <w:gridAfter w:val="3"/>
          <w:wAfter w:w="516" w:type="dxa"/>
          <w:trHeight w:val="307"/>
        </w:trPr>
        <w:tc>
          <w:tcPr>
            <w:tcW w:w="454" w:type="dxa"/>
            <w:tcBorders>
              <w:top w:val="nil"/>
              <w:left w:val="nil"/>
              <w:bottom w:val="nil"/>
              <w:right w:val="nil"/>
            </w:tcBorders>
            <w:noWrap/>
            <w:vAlign w:val="bottom"/>
            <w:hideMark/>
          </w:tcPr>
          <w:p w14:paraId="7B0EC644"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00D9182B" w14:textId="77777777" w:rsidR="006238A6" w:rsidRPr="00717060" w:rsidRDefault="006238A6">
            <w:pPr>
              <w:spacing w:after="0" w:line="240" w:lineRule="auto"/>
              <w:rPr>
                <w:rFonts w:ascii="Tahoma" w:hAnsi="Tahoma" w:cs="Tahoma"/>
                <w:b/>
                <w:bCs/>
                <w:sz w:val="20"/>
                <w:szCs w:val="20"/>
                <w:lang w:val="en-US" w:eastAsia="en-US"/>
              </w:rPr>
            </w:pPr>
            <w:r w:rsidRPr="00717060">
              <w:rPr>
                <w:rFonts w:ascii="Tahoma" w:hAnsi="Tahoma" w:cs="Tahoma"/>
                <w:b/>
                <w:bCs/>
                <w:sz w:val="20"/>
                <w:szCs w:val="20"/>
                <w:lang w:val="en-US" w:eastAsia="en-US"/>
              </w:rPr>
              <w:t>Amounts falling due within one year:</w:t>
            </w:r>
          </w:p>
        </w:tc>
        <w:tc>
          <w:tcPr>
            <w:tcW w:w="236" w:type="dxa"/>
            <w:gridSpan w:val="2"/>
            <w:tcBorders>
              <w:top w:val="nil"/>
              <w:left w:val="nil"/>
              <w:bottom w:val="nil"/>
              <w:right w:val="nil"/>
            </w:tcBorders>
            <w:noWrap/>
            <w:hideMark/>
          </w:tcPr>
          <w:p w14:paraId="2380C7AB" w14:textId="77777777" w:rsidR="006238A6" w:rsidRPr="00D13D8D" w:rsidRDefault="006238A6">
            <w:pPr>
              <w:spacing w:after="0" w:line="240" w:lineRule="auto"/>
              <w:rPr>
                <w:rFonts w:ascii="Tahoma" w:hAnsi="Tahoma" w:cs="Tahoma"/>
                <w:b/>
                <w:bCs/>
                <w:sz w:val="20"/>
                <w:szCs w:val="20"/>
                <w:lang w:val="en-US" w:eastAsia="en-US"/>
              </w:rPr>
            </w:pPr>
          </w:p>
        </w:tc>
        <w:tc>
          <w:tcPr>
            <w:tcW w:w="1465" w:type="dxa"/>
            <w:tcBorders>
              <w:top w:val="nil"/>
              <w:left w:val="nil"/>
              <w:bottom w:val="nil"/>
              <w:right w:val="nil"/>
            </w:tcBorders>
            <w:noWrap/>
            <w:hideMark/>
          </w:tcPr>
          <w:p w14:paraId="1E78BEBF" w14:textId="77777777" w:rsidR="006238A6" w:rsidRPr="00D13D8D" w:rsidRDefault="006238A6">
            <w:pPr>
              <w:spacing w:after="0" w:line="240" w:lineRule="auto"/>
              <w:jc w:val="center"/>
              <w:rPr>
                <w:rFonts w:ascii="Tahoma" w:hAnsi="Tahoma" w:cs="Tahoma"/>
                <w:b/>
                <w:bCs/>
                <w:sz w:val="20"/>
                <w:szCs w:val="20"/>
                <w:lang w:val="en-US" w:eastAsia="en-US"/>
              </w:rPr>
            </w:pPr>
          </w:p>
        </w:tc>
        <w:tc>
          <w:tcPr>
            <w:tcW w:w="220" w:type="dxa"/>
            <w:tcBorders>
              <w:top w:val="nil"/>
              <w:left w:val="nil"/>
              <w:bottom w:val="nil"/>
              <w:right w:val="nil"/>
            </w:tcBorders>
            <w:noWrap/>
            <w:hideMark/>
          </w:tcPr>
          <w:p w14:paraId="193A5947" w14:textId="77777777" w:rsidR="006238A6" w:rsidRPr="00D13D8D" w:rsidRDefault="006238A6">
            <w:pPr>
              <w:spacing w:after="0" w:line="240" w:lineRule="auto"/>
              <w:jc w:val="center"/>
              <w:rPr>
                <w:rFonts w:ascii="Tahoma" w:hAnsi="Tahoma" w:cs="Tahoma"/>
                <w:b/>
                <w:bCs/>
                <w:sz w:val="20"/>
                <w:szCs w:val="20"/>
                <w:lang w:val="en-US" w:eastAsia="en-US"/>
              </w:rPr>
            </w:pPr>
          </w:p>
        </w:tc>
        <w:tc>
          <w:tcPr>
            <w:tcW w:w="1043" w:type="dxa"/>
            <w:gridSpan w:val="2"/>
            <w:tcBorders>
              <w:top w:val="nil"/>
              <w:left w:val="nil"/>
              <w:bottom w:val="nil"/>
              <w:right w:val="nil"/>
            </w:tcBorders>
            <w:noWrap/>
            <w:hideMark/>
          </w:tcPr>
          <w:p w14:paraId="6E7FB73E" w14:textId="77777777" w:rsidR="006238A6" w:rsidRPr="00D13D8D" w:rsidRDefault="006238A6">
            <w:pPr>
              <w:spacing w:after="0" w:line="240" w:lineRule="auto"/>
              <w:jc w:val="center"/>
              <w:rPr>
                <w:rFonts w:ascii="Tahoma" w:hAnsi="Tahoma" w:cs="Tahoma"/>
                <w:b/>
                <w:sz w:val="20"/>
                <w:szCs w:val="20"/>
                <w:lang w:val="en-US" w:eastAsia="en-US"/>
              </w:rPr>
            </w:pPr>
          </w:p>
        </w:tc>
        <w:tc>
          <w:tcPr>
            <w:tcW w:w="268" w:type="dxa"/>
            <w:tcBorders>
              <w:top w:val="nil"/>
              <w:left w:val="nil"/>
              <w:bottom w:val="nil"/>
              <w:right w:val="nil"/>
            </w:tcBorders>
            <w:noWrap/>
            <w:vAlign w:val="bottom"/>
            <w:hideMark/>
          </w:tcPr>
          <w:p w14:paraId="34A5C1CB"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hideMark/>
          </w:tcPr>
          <w:p w14:paraId="56085925" w14:textId="77777777" w:rsidR="006238A6" w:rsidRPr="00D13D8D" w:rsidRDefault="006238A6">
            <w:pPr>
              <w:spacing w:after="0" w:line="240" w:lineRule="auto"/>
              <w:jc w:val="center"/>
              <w:rPr>
                <w:rFonts w:ascii="Tahoma" w:hAnsi="Tahoma" w:cs="Tahoma"/>
                <w:b/>
                <w:bCs/>
                <w:sz w:val="20"/>
                <w:szCs w:val="20"/>
                <w:lang w:val="en-US" w:eastAsia="en-US"/>
              </w:rPr>
            </w:pPr>
          </w:p>
        </w:tc>
        <w:tc>
          <w:tcPr>
            <w:tcW w:w="1434" w:type="dxa"/>
            <w:tcBorders>
              <w:top w:val="nil"/>
              <w:left w:val="nil"/>
              <w:bottom w:val="nil"/>
              <w:right w:val="nil"/>
            </w:tcBorders>
            <w:noWrap/>
            <w:hideMark/>
          </w:tcPr>
          <w:p w14:paraId="1950B676" w14:textId="77777777" w:rsidR="006238A6" w:rsidRPr="00D13D8D" w:rsidRDefault="006238A6">
            <w:pPr>
              <w:spacing w:after="0" w:line="240" w:lineRule="auto"/>
              <w:jc w:val="center"/>
              <w:rPr>
                <w:rFonts w:ascii="Tahoma" w:hAnsi="Tahoma" w:cs="Tahoma"/>
                <w:b/>
                <w:sz w:val="20"/>
                <w:szCs w:val="20"/>
                <w:lang w:val="en-US" w:eastAsia="en-US"/>
              </w:rPr>
            </w:pPr>
          </w:p>
        </w:tc>
      </w:tr>
      <w:tr w:rsidR="006238A6" w:rsidRPr="00D13D8D" w14:paraId="5040A493" w14:textId="77777777">
        <w:trPr>
          <w:gridAfter w:val="3"/>
          <w:wAfter w:w="516" w:type="dxa"/>
          <w:trHeight w:val="307"/>
        </w:trPr>
        <w:tc>
          <w:tcPr>
            <w:tcW w:w="454" w:type="dxa"/>
            <w:tcBorders>
              <w:top w:val="nil"/>
              <w:left w:val="nil"/>
              <w:bottom w:val="nil"/>
              <w:right w:val="nil"/>
            </w:tcBorders>
            <w:noWrap/>
            <w:vAlign w:val="bottom"/>
            <w:hideMark/>
          </w:tcPr>
          <w:p w14:paraId="3B6EDEFB"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276D24AB"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Pre-paid rent</w:t>
            </w:r>
          </w:p>
        </w:tc>
        <w:tc>
          <w:tcPr>
            <w:tcW w:w="236" w:type="dxa"/>
            <w:gridSpan w:val="2"/>
            <w:tcBorders>
              <w:top w:val="nil"/>
              <w:left w:val="nil"/>
              <w:bottom w:val="nil"/>
              <w:right w:val="nil"/>
            </w:tcBorders>
            <w:noWrap/>
            <w:hideMark/>
          </w:tcPr>
          <w:p w14:paraId="212473AA"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0E75F57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1,462</w:t>
            </w:r>
          </w:p>
        </w:tc>
        <w:tc>
          <w:tcPr>
            <w:tcW w:w="220" w:type="dxa"/>
            <w:tcBorders>
              <w:top w:val="nil"/>
              <w:left w:val="nil"/>
              <w:bottom w:val="nil"/>
              <w:right w:val="nil"/>
            </w:tcBorders>
            <w:noWrap/>
            <w:hideMark/>
          </w:tcPr>
          <w:p w14:paraId="5E557166"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0EEC3A3D"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1,175</w:t>
            </w:r>
          </w:p>
        </w:tc>
        <w:tc>
          <w:tcPr>
            <w:tcW w:w="268" w:type="dxa"/>
            <w:tcBorders>
              <w:top w:val="nil"/>
              <w:left w:val="nil"/>
              <w:bottom w:val="nil"/>
              <w:right w:val="nil"/>
            </w:tcBorders>
            <w:noWrap/>
            <w:vAlign w:val="bottom"/>
            <w:hideMark/>
          </w:tcPr>
          <w:p w14:paraId="1782E405"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13724D97"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1,462</w:t>
            </w:r>
          </w:p>
        </w:tc>
        <w:tc>
          <w:tcPr>
            <w:tcW w:w="1434" w:type="dxa"/>
            <w:tcBorders>
              <w:top w:val="nil"/>
              <w:left w:val="nil"/>
              <w:bottom w:val="nil"/>
              <w:right w:val="nil"/>
            </w:tcBorders>
            <w:noWrap/>
            <w:hideMark/>
          </w:tcPr>
          <w:p w14:paraId="23174F0F"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1,175</w:t>
            </w:r>
          </w:p>
        </w:tc>
      </w:tr>
      <w:tr w:rsidR="006238A6" w:rsidRPr="00D13D8D" w14:paraId="4455C807" w14:textId="77777777">
        <w:trPr>
          <w:gridAfter w:val="3"/>
          <w:wAfter w:w="516" w:type="dxa"/>
          <w:trHeight w:val="307"/>
        </w:trPr>
        <w:tc>
          <w:tcPr>
            <w:tcW w:w="454" w:type="dxa"/>
            <w:tcBorders>
              <w:top w:val="nil"/>
              <w:left w:val="nil"/>
              <w:bottom w:val="nil"/>
              <w:right w:val="nil"/>
            </w:tcBorders>
            <w:noWrap/>
            <w:vAlign w:val="bottom"/>
            <w:hideMark/>
          </w:tcPr>
          <w:p w14:paraId="5AF68919"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3EF65AED"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 Interest</w:t>
            </w:r>
          </w:p>
        </w:tc>
        <w:tc>
          <w:tcPr>
            <w:tcW w:w="236" w:type="dxa"/>
            <w:gridSpan w:val="2"/>
            <w:tcBorders>
              <w:top w:val="nil"/>
              <w:left w:val="nil"/>
              <w:bottom w:val="nil"/>
              <w:right w:val="nil"/>
            </w:tcBorders>
            <w:noWrap/>
            <w:hideMark/>
          </w:tcPr>
          <w:p w14:paraId="0C0AFD95"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1CAEFB8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729</w:t>
            </w:r>
          </w:p>
        </w:tc>
        <w:tc>
          <w:tcPr>
            <w:tcW w:w="220" w:type="dxa"/>
            <w:tcBorders>
              <w:top w:val="nil"/>
              <w:left w:val="nil"/>
              <w:bottom w:val="nil"/>
              <w:right w:val="nil"/>
            </w:tcBorders>
            <w:noWrap/>
            <w:hideMark/>
          </w:tcPr>
          <w:p w14:paraId="7FF4E918"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719F499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729</w:t>
            </w:r>
          </w:p>
        </w:tc>
        <w:tc>
          <w:tcPr>
            <w:tcW w:w="268" w:type="dxa"/>
            <w:tcBorders>
              <w:top w:val="nil"/>
              <w:left w:val="nil"/>
              <w:bottom w:val="nil"/>
              <w:right w:val="nil"/>
            </w:tcBorders>
            <w:noWrap/>
            <w:vAlign w:val="bottom"/>
            <w:hideMark/>
          </w:tcPr>
          <w:p w14:paraId="06D7C44F"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1E92CE1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729</w:t>
            </w:r>
          </w:p>
        </w:tc>
        <w:tc>
          <w:tcPr>
            <w:tcW w:w="1434" w:type="dxa"/>
            <w:tcBorders>
              <w:top w:val="nil"/>
              <w:left w:val="nil"/>
              <w:bottom w:val="nil"/>
              <w:right w:val="nil"/>
            </w:tcBorders>
            <w:noWrap/>
            <w:hideMark/>
          </w:tcPr>
          <w:p w14:paraId="00F7FA9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729</w:t>
            </w:r>
          </w:p>
        </w:tc>
      </w:tr>
      <w:tr w:rsidR="006238A6" w:rsidRPr="00D13D8D" w14:paraId="3EC85506" w14:textId="77777777">
        <w:trPr>
          <w:gridAfter w:val="3"/>
          <w:wAfter w:w="516" w:type="dxa"/>
          <w:trHeight w:val="307"/>
        </w:trPr>
        <w:tc>
          <w:tcPr>
            <w:tcW w:w="454" w:type="dxa"/>
            <w:tcBorders>
              <w:top w:val="nil"/>
              <w:left w:val="nil"/>
              <w:bottom w:val="nil"/>
              <w:right w:val="nil"/>
            </w:tcBorders>
            <w:noWrap/>
            <w:vAlign w:val="bottom"/>
            <w:hideMark/>
          </w:tcPr>
          <w:p w14:paraId="29E78578"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31F81221"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Accruals and deferred income</w:t>
            </w:r>
          </w:p>
        </w:tc>
        <w:tc>
          <w:tcPr>
            <w:tcW w:w="236" w:type="dxa"/>
            <w:gridSpan w:val="2"/>
            <w:tcBorders>
              <w:top w:val="nil"/>
              <w:left w:val="nil"/>
              <w:bottom w:val="nil"/>
              <w:right w:val="nil"/>
            </w:tcBorders>
            <w:noWrap/>
            <w:hideMark/>
          </w:tcPr>
          <w:p w14:paraId="14DC450C"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615194A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2,819</w:t>
            </w:r>
          </w:p>
        </w:tc>
        <w:tc>
          <w:tcPr>
            <w:tcW w:w="220" w:type="dxa"/>
            <w:tcBorders>
              <w:top w:val="nil"/>
              <w:left w:val="nil"/>
              <w:bottom w:val="nil"/>
              <w:right w:val="nil"/>
            </w:tcBorders>
            <w:noWrap/>
            <w:hideMark/>
          </w:tcPr>
          <w:p w14:paraId="11C0CCD2"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2C7E5B53"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1,582</w:t>
            </w:r>
          </w:p>
        </w:tc>
        <w:tc>
          <w:tcPr>
            <w:tcW w:w="268" w:type="dxa"/>
            <w:tcBorders>
              <w:top w:val="nil"/>
              <w:left w:val="nil"/>
              <w:bottom w:val="nil"/>
              <w:right w:val="nil"/>
            </w:tcBorders>
            <w:noWrap/>
            <w:vAlign w:val="bottom"/>
            <w:hideMark/>
          </w:tcPr>
          <w:p w14:paraId="06823A20"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4CFC8F3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2,806</w:t>
            </w:r>
          </w:p>
        </w:tc>
        <w:tc>
          <w:tcPr>
            <w:tcW w:w="1434" w:type="dxa"/>
            <w:tcBorders>
              <w:top w:val="nil"/>
              <w:left w:val="nil"/>
              <w:bottom w:val="nil"/>
              <w:right w:val="nil"/>
            </w:tcBorders>
            <w:noWrap/>
            <w:hideMark/>
          </w:tcPr>
          <w:p w14:paraId="100F875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1,513</w:t>
            </w:r>
          </w:p>
        </w:tc>
      </w:tr>
      <w:tr w:rsidR="006238A6" w:rsidRPr="00D13D8D" w14:paraId="212E6E94" w14:textId="77777777">
        <w:trPr>
          <w:gridAfter w:val="3"/>
          <w:wAfter w:w="516" w:type="dxa"/>
          <w:trHeight w:val="307"/>
        </w:trPr>
        <w:tc>
          <w:tcPr>
            <w:tcW w:w="454" w:type="dxa"/>
            <w:tcBorders>
              <w:top w:val="nil"/>
              <w:left w:val="nil"/>
              <w:bottom w:val="nil"/>
              <w:right w:val="nil"/>
            </w:tcBorders>
            <w:noWrap/>
            <w:vAlign w:val="bottom"/>
            <w:hideMark/>
          </w:tcPr>
          <w:p w14:paraId="26728C0A"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137332B4"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Taxation and social security</w:t>
            </w:r>
          </w:p>
        </w:tc>
        <w:tc>
          <w:tcPr>
            <w:tcW w:w="236" w:type="dxa"/>
            <w:gridSpan w:val="2"/>
            <w:tcBorders>
              <w:top w:val="nil"/>
              <w:left w:val="nil"/>
              <w:bottom w:val="nil"/>
              <w:right w:val="nil"/>
            </w:tcBorders>
            <w:noWrap/>
            <w:hideMark/>
          </w:tcPr>
          <w:p w14:paraId="456CD96A"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7BDD8FE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253</w:t>
            </w:r>
          </w:p>
        </w:tc>
        <w:tc>
          <w:tcPr>
            <w:tcW w:w="220" w:type="dxa"/>
            <w:tcBorders>
              <w:top w:val="nil"/>
              <w:left w:val="nil"/>
              <w:bottom w:val="nil"/>
              <w:right w:val="nil"/>
            </w:tcBorders>
            <w:noWrap/>
            <w:hideMark/>
          </w:tcPr>
          <w:p w14:paraId="7DE73775"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2A4784E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222</w:t>
            </w:r>
          </w:p>
        </w:tc>
        <w:tc>
          <w:tcPr>
            <w:tcW w:w="268" w:type="dxa"/>
            <w:tcBorders>
              <w:top w:val="nil"/>
              <w:left w:val="nil"/>
              <w:bottom w:val="nil"/>
              <w:right w:val="nil"/>
            </w:tcBorders>
            <w:noWrap/>
            <w:vAlign w:val="bottom"/>
            <w:hideMark/>
          </w:tcPr>
          <w:p w14:paraId="14C2866F"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05AC151D"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253</w:t>
            </w:r>
          </w:p>
        </w:tc>
        <w:tc>
          <w:tcPr>
            <w:tcW w:w="1434" w:type="dxa"/>
            <w:tcBorders>
              <w:top w:val="nil"/>
              <w:left w:val="nil"/>
              <w:bottom w:val="nil"/>
              <w:right w:val="nil"/>
            </w:tcBorders>
            <w:noWrap/>
            <w:hideMark/>
          </w:tcPr>
          <w:p w14:paraId="35B2A345"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222</w:t>
            </w:r>
          </w:p>
        </w:tc>
      </w:tr>
      <w:tr w:rsidR="006238A6" w:rsidRPr="00D13D8D" w14:paraId="2FE7128A" w14:textId="77777777">
        <w:trPr>
          <w:gridAfter w:val="3"/>
          <w:wAfter w:w="516" w:type="dxa"/>
          <w:trHeight w:val="307"/>
        </w:trPr>
        <w:tc>
          <w:tcPr>
            <w:tcW w:w="454" w:type="dxa"/>
            <w:tcBorders>
              <w:top w:val="nil"/>
              <w:left w:val="nil"/>
              <w:bottom w:val="nil"/>
              <w:right w:val="nil"/>
            </w:tcBorders>
            <w:noWrap/>
            <w:vAlign w:val="bottom"/>
            <w:hideMark/>
          </w:tcPr>
          <w:p w14:paraId="0D54D572"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0A8D3A4D"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Trade creditors</w:t>
            </w:r>
          </w:p>
        </w:tc>
        <w:tc>
          <w:tcPr>
            <w:tcW w:w="236" w:type="dxa"/>
            <w:gridSpan w:val="2"/>
            <w:tcBorders>
              <w:top w:val="nil"/>
              <w:left w:val="nil"/>
              <w:bottom w:val="nil"/>
              <w:right w:val="nil"/>
            </w:tcBorders>
            <w:noWrap/>
            <w:hideMark/>
          </w:tcPr>
          <w:p w14:paraId="6702652D"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61F05AF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2,034</w:t>
            </w:r>
          </w:p>
        </w:tc>
        <w:tc>
          <w:tcPr>
            <w:tcW w:w="220" w:type="dxa"/>
            <w:tcBorders>
              <w:top w:val="nil"/>
              <w:left w:val="nil"/>
              <w:bottom w:val="nil"/>
              <w:right w:val="nil"/>
            </w:tcBorders>
            <w:noWrap/>
            <w:hideMark/>
          </w:tcPr>
          <w:p w14:paraId="5CDDC975"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43867BA6"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2,695</w:t>
            </w:r>
          </w:p>
        </w:tc>
        <w:tc>
          <w:tcPr>
            <w:tcW w:w="268" w:type="dxa"/>
            <w:tcBorders>
              <w:top w:val="nil"/>
              <w:left w:val="nil"/>
              <w:bottom w:val="nil"/>
              <w:right w:val="nil"/>
            </w:tcBorders>
            <w:noWrap/>
            <w:vAlign w:val="bottom"/>
            <w:hideMark/>
          </w:tcPr>
          <w:p w14:paraId="19426999"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23D9C157" w14:textId="77777777" w:rsidR="006238A6" w:rsidRPr="00D13D8D" w:rsidRDefault="006238A6">
            <w:pPr>
              <w:spacing w:after="0" w:line="240" w:lineRule="auto"/>
              <w:jc w:val="right"/>
              <w:rPr>
                <w:rFonts w:ascii="Tahoma" w:hAnsi="Tahoma" w:cs="Tahoma"/>
                <w:sz w:val="20"/>
                <w:szCs w:val="20"/>
              </w:rPr>
            </w:pPr>
            <w:r w:rsidRPr="00D13D8D">
              <w:rPr>
                <w:rFonts w:ascii="Tahoma" w:hAnsi="Tahoma" w:cs="Tahoma"/>
                <w:sz w:val="20"/>
                <w:szCs w:val="20"/>
              </w:rPr>
              <w:t>1,714</w:t>
            </w:r>
          </w:p>
        </w:tc>
        <w:tc>
          <w:tcPr>
            <w:tcW w:w="1434" w:type="dxa"/>
            <w:tcBorders>
              <w:top w:val="nil"/>
              <w:left w:val="nil"/>
              <w:bottom w:val="nil"/>
              <w:right w:val="nil"/>
            </w:tcBorders>
            <w:noWrap/>
            <w:hideMark/>
          </w:tcPr>
          <w:p w14:paraId="73DAE74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rPr>
              <w:t>1,471</w:t>
            </w:r>
          </w:p>
        </w:tc>
      </w:tr>
      <w:tr w:rsidR="006238A6" w:rsidRPr="00D13D8D" w14:paraId="2DC1149C" w14:textId="77777777">
        <w:trPr>
          <w:gridAfter w:val="3"/>
          <w:wAfter w:w="516" w:type="dxa"/>
          <w:trHeight w:val="307"/>
        </w:trPr>
        <w:tc>
          <w:tcPr>
            <w:tcW w:w="454" w:type="dxa"/>
            <w:tcBorders>
              <w:top w:val="nil"/>
              <w:left w:val="nil"/>
              <w:bottom w:val="nil"/>
              <w:right w:val="nil"/>
            </w:tcBorders>
            <w:noWrap/>
            <w:vAlign w:val="bottom"/>
            <w:hideMark/>
          </w:tcPr>
          <w:p w14:paraId="4EBF1545"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139FC971"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Deferred capital grant (see note 22)</w:t>
            </w:r>
          </w:p>
        </w:tc>
        <w:tc>
          <w:tcPr>
            <w:tcW w:w="236" w:type="dxa"/>
            <w:gridSpan w:val="2"/>
            <w:tcBorders>
              <w:top w:val="nil"/>
              <w:left w:val="nil"/>
              <w:bottom w:val="nil"/>
              <w:right w:val="nil"/>
            </w:tcBorders>
            <w:noWrap/>
            <w:hideMark/>
          </w:tcPr>
          <w:p w14:paraId="73FFB190"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334BE663"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2,359</w:t>
            </w:r>
          </w:p>
        </w:tc>
        <w:tc>
          <w:tcPr>
            <w:tcW w:w="220" w:type="dxa"/>
            <w:tcBorders>
              <w:top w:val="nil"/>
              <w:left w:val="nil"/>
              <w:bottom w:val="nil"/>
              <w:right w:val="nil"/>
            </w:tcBorders>
            <w:noWrap/>
            <w:hideMark/>
          </w:tcPr>
          <w:p w14:paraId="01D22E39"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7743F46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2,261</w:t>
            </w:r>
          </w:p>
        </w:tc>
        <w:tc>
          <w:tcPr>
            <w:tcW w:w="268" w:type="dxa"/>
            <w:tcBorders>
              <w:top w:val="nil"/>
              <w:left w:val="nil"/>
              <w:bottom w:val="nil"/>
              <w:right w:val="nil"/>
            </w:tcBorders>
            <w:noWrap/>
            <w:vAlign w:val="bottom"/>
            <w:hideMark/>
          </w:tcPr>
          <w:p w14:paraId="0504205D"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0A5A4D7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2,354</w:t>
            </w:r>
          </w:p>
        </w:tc>
        <w:tc>
          <w:tcPr>
            <w:tcW w:w="1434" w:type="dxa"/>
            <w:tcBorders>
              <w:top w:val="nil"/>
              <w:left w:val="nil"/>
              <w:bottom w:val="nil"/>
              <w:right w:val="nil"/>
            </w:tcBorders>
            <w:noWrap/>
            <w:hideMark/>
          </w:tcPr>
          <w:p w14:paraId="455A216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2,256</w:t>
            </w:r>
          </w:p>
        </w:tc>
      </w:tr>
      <w:tr w:rsidR="006238A6" w:rsidRPr="00D13D8D" w14:paraId="072A87CE" w14:textId="77777777">
        <w:trPr>
          <w:gridAfter w:val="3"/>
          <w:wAfter w:w="516" w:type="dxa"/>
          <w:trHeight w:val="307"/>
        </w:trPr>
        <w:tc>
          <w:tcPr>
            <w:tcW w:w="454" w:type="dxa"/>
            <w:tcBorders>
              <w:top w:val="nil"/>
              <w:left w:val="nil"/>
              <w:bottom w:val="nil"/>
              <w:right w:val="nil"/>
            </w:tcBorders>
            <w:noWrap/>
            <w:vAlign w:val="bottom"/>
            <w:hideMark/>
          </w:tcPr>
          <w:p w14:paraId="63407F7C"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3C679795"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Amounts due to group undertakings</w:t>
            </w:r>
          </w:p>
        </w:tc>
        <w:tc>
          <w:tcPr>
            <w:tcW w:w="236" w:type="dxa"/>
            <w:gridSpan w:val="2"/>
            <w:tcBorders>
              <w:top w:val="nil"/>
              <w:left w:val="nil"/>
              <w:bottom w:val="nil"/>
              <w:right w:val="nil"/>
            </w:tcBorders>
            <w:noWrap/>
            <w:hideMark/>
          </w:tcPr>
          <w:p w14:paraId="6D2EF94E"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right w:val="nil"/>
            </w:tcBorders>
            <w:noWrap/>
          </w:tcPr>
          <w:p w14:paraId="3E1F1ECC"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220" w:type="dxa"/>
            <w:tcBorders>
              <w:top w:val="nil"/>
              <w:left w:val="nil"/>
              <w:right w:val="nil"/>
            </w:tcBorders>
            <w:noWrap/>
            <w:hideMark/>
          </w:tcPr>
          <w:p w14:paraId="4AED3C85"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right w:val="nil"/>
            </w:tcBorders>
            <w:noWrap/>
            <w:hideMark/>
          </w:tcPr>
          <w:p w14:paraId="0A378DF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268" w:type="dxa"/>
            <w:tcBorders>
              <w:top w:val="nil"/>
              <w:left w:val="nil"/>
              <w:right w:val="nil"/>
            </w:tcBorders>
            <w:noWrap/>
            <w:vAlign w:val="bottom"/>
            <w:hideMark/>
          </w:tcPr>
          <w:p w14:paraId="104CFEF1"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right w:val="nil"/>
            </w:tcBorders>
            <w:noWrap/>
          </w:tcPr>
          <w:p w14:paraId="74DD135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312</w:t>
            </w:r>
          </w:p>
        </w:tc>
        <w:tc>
          <w:tcPr>
            <w:tcW w:w="1434" w:type="dxa"/>
            <w:tcBorders>
              <w:top w:val="nil"/>
              <w:left w:val="nil"/>
              <w:right w:val="nil"/>
            </w:tcBorders>
            <w:noWrap/>
            <w:hideMark/>
          </w:tcPr>
          <w:p w14:paraId="603C5F8D"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ab/>
              <w:t>1,226</w:t>
            </w:r>
          </w:p>
        </w:tc>
      </w:tr>
      <w:tr w:rsidR="006238A6" w:rsidRPr="00D13D8D" w14:paraId="4A6E19A7" w14:textId="77777777">
        <w:trPr>
          <w:gridAfter w:val="3"/>
          <w:wAfter w:w="516" w:type="dxa"/>
          <w:trHeight w:val="307"/>
        </w:trPr>
        <w:tc>
          <w:tcPr>
            <w:tcW w:w="454" w:type="dxa"/>
            <w:tcBorders>
              <w:top w:val="nil"/>
              <w:left w:val="nil"/>
              <w:bottom w:val="nil"/>
              <w:right w:val="nil"/>
            </w:tcBorders>
            <w:noWrap/>
            <w:vAlign w:val="bottom"/>
          </w:tcPr>
          <w:p w14:paraId="05A8ACAD"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tcPr>
          <w:p w14:paraId="32F51D39"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Recycled Capital Grant Fund (see note 21)</w:t>
            </w:r>
          </w:p>
        </w:tc>
        <w:tc>
          <w:tcPr>
            <w:tcW w:w="236" w:type="dxa"/>
            <w:gridSpan w:val="2"/>
            <w:tcBorders>
              <w:top w:val="nil"/>
              <w:left w:val="nil"/>
              <w:bottom w:val="nil"/>
              <w:right w:val="nil"/>
            </w:tcBorders>
            <w:noWrap/>
          </w:tcPr>
          <w:p w14:paraId="006EEC47"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right w:val="nil"/>
            </w:tcBorders>
            <w:noWrap/>
          </w:tcPr>
          <w:p w14:paraId="3A6B07B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65</w:t>
            </w:r>
          </w:p>
        </w:tc>
        <w:tc>
          <w:tcPr>
            <w:tcW w:w="220" w:type="dxa"/>
            <w:tcBorders>
              <w:top w:val="nil"/>
              <w:left w:val="nil"/>
              <w:right w:val="nil"/>
            </w:tcBorders>
            <w:noWrap/>
          </w:tcPr>
          <w:p w14:paraId="371463A8"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right w:val="nil"/>
            </w:tcBorders>
            <w:noWrap/>
          </w:tcPr>
          <w:p w14:paraId="243FF75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226</w:t>
            </w:r>
          </w:p>
        </w:tc>
        <w:tc>
          <w:tcPr>
            <w:tcW w:w="268" w:type="dxa"/>
            <w:tcBorders>
              <w:top w:val="nil"/>
              <w:left w:val="nil"/>
              <w:right w:val="nil"/>
            </w:tcBorders>
            <w:noWrap/>
            <w:vAlign w:val="bottom"/>
          </w:tcPr>
          <w:p w14:paraId="450110EF"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right w:val="nil"/>
            </w:tcBorders>
            <w:noWrap/>
          </w:tcPr>
          <w:p w14:paraId="54F3877A" w14:textId="77777777" w:rsidR="006238A6" w:rsidRPr="00D13D8D" w:rsidRDefault="006238A6">
            <w:pPr>
              <w:spacing w:after="0" w:line="240" w:lineRule="auto"/>
              <w:jc w:val="right"/>
              <w:rPr>
                <w:rFonts w:ascii="Tahoma" w:hAnsi="Tahoma" w:cs="Tahoma"/>
                <w:sz w:val="20"/>
                <w:szCs w:val="20"/>
              </w:rPr>
            </w:pPr>
            <w:r w:rsidRPr="00D13D8D">
              <w:rPr>
                <w:rFonts w:ascii="Tahoma" w:hAnsi="Tahoma" w:cs="Tahoma"/>
                <w:sz w:val="20"/>
                <w:szCs w:val="20"/>
              </w:rPr>
              <w:t>65</w:t>
            </w:r>
          </w:p>
        </w:tc>
        <w:tc>
          <w:tcPr>
            <w:tcW w:w="1434" w:type="dxa"/>
            <w:tcBorders>
              <w:top w:val="nil"/>
              <w:left w:val="nil"/>
              <w:right w:val="nil"/>
            </w:tcBorders>
            <w:noWrap/>
          </w:tcPr>
          <w:p w14:paraId="1DA1275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rPr>
              <w:t>226</w:t>
            </w:r>
          </w:p>
        </w:tc>
      </w:tr>
      <w:tr w:rsidR="006238A6" w:rsidRPr="00D13D8D" w14:paraId="2D81A8AE" w14:textId="77777777">
        <w:trPr>
          <w:gridAfter w:val="3"/>
          <w:wAfter w:w="516" w:type="dxa"/>
          <w:trHeight w:val="307"/>
        </w:trPr>
        <w:tc>
          <w:tcPr>
            <w:tcW w:w="454" w:type="dxa"/>
            <w:tcBorders>
              <w:top w:val="nil"/>
              <w:left w:val="nil"/>
              <w:bottom w:val="nil"/>
              <w:right w:val="nil"/>
            </w:tcBorders>
            <w:noWrap/>
            <w:vAlign w:val="bottom"/>
            <w:hideMark/>
          </w:tcPr>
          <w:p w14:paraId="7CDB0397"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7925B595"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Leaseholders fund</w:t>
            </w:r>
          </w:p>
        </w:tc>
        <w:tc>
          <w:tcPr>
            <w:tcW w:w="236" w:type="dxa"/>
            <w:gridSpan w:val="2"/>
            <w:tcBorders>
              <w:top w:val="nil"/>
              <w:left w:val="nil"/>
              <w:bottom w:val="nil"/>
              <w:right w:val="nil"/>
            </w:tcBorders>
            <w:noWrap/>
            <w:hideMark/>
          </w:tcPr>
          <w:p w14:paraId="36B40D8A"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left w:val="nil"/>
              <w:right w:val="nil"/>
            </w:tcBorders>
            <w:noWrap/>
          </w:tcPr>
          <w:p w14:paraId="34783D14"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67</w:t>
            </w:r>
          </w:p>
        </w:tc>
        <w:tc>
          <w:tcPr>
            <w:tcW w:w="220" w:type="dxa"/>
            <w:tcBorders>
              <w:left w:val="nil"/>
              <w:right w:val="nil"/>
            </w:tcBorders>
            <w:noWrap/>
            <w:hideMark/>
          </w:tcPr>
          <w:p w14:paraId="03CBE8DC"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p>
        </w:tc>
        <w:tc>
          <w:tcPr>
            <w:tcW w:w="1043" w:type="dxa"/>
            <w:gridSpan w:val="2"/>
            <w:tcBorders>
              <w:left w:val="nil"/>
              <w:right w:val="nil"/>
            </w:tcBorders>
            <w:noWrap/>
            <w:hideMark/>
          </w:tcPr>
          <w:p w14:paraId="40B0E310"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43</w:t>
            </w:r>
          </w:p>
        </w:tc>
        <w:tc>
          <w:tcPr>
            <w:tcW w:w="268" w:type="dxa"/>
            <w:tcBorders>
              <w:left w:val="nil"/>
              <w:right w:val="nil"/>
            </w:tcBorders>
            <w:noWrap/>
            <w:vAlign w:val="bottom"/>
            <w:hideMark/>
          </w:tcPr>
          <w:p w14:paraId="5D03BDEB"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p>
        </w:tc>
        <w:tc>
          <w:tcPr>
            <w:tcW w:w="1488" w:type="dxa"/>
            <w:gridSpan w:val="3"/>
            <w:tcBorders>
              <w:left w:val="nil"/>
              <w:right w:val="nil"/>
            </w:tcBorders>
            <w:noWrap/>
          </w:tcPr>
          <w:p w14:paraId="7399C9CB"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67</w:t>
            </w:r>
          </w:p>
        </w:tc>
        <w:tc>
          <w:tcPr>
            <w:tcW w:w="1434" w:type="dxa"/>
            <w:tcBorders>
              <w:left w:val="nil"/>
              <w:right w:val="nil"/>
            </w:tcBorders>
            <w:noWrap/>
            <w:hideMark/>
          </w:tcPr>
          <w:p w14:paraId="6DDF6063"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43</w:t>
            </w:r>
          </w:p>
        </w:tc>
      </w:tr>
      <w:tr w:rsidR="006238A6" w:rsidRPr="00D13D8D" w14:paraId="210B0AD8" w14:textId="77777777">
        <w:trPr>
          <w:gridAfter w:val="3"/>
          <w:wAfter w:w="516" w:type="dxa"/>
          <w:trHeight w:val="307"/>
        </w:trPr>
        <w:tc>
          <w:tcPr>
            <w:tcW w:w="454" w:type="dxa"/>
            <w:tcBorders>
              <w:top w:val="nil"/>
              <w:left w:val="nil"/>
              <w:bottom w:val="nil"/>
              <w:right w:val="nil"/>
            </w:tcBorders>
            <w:noWrap/>
            <w:vAlign w:val="bottom"/>
          </w:tcPr>
          <w:p w14:paraId="6230F8A5"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tcPr>
          <w:p w14:paraId="0BBFBF31"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Housing Loans (see note 20)</w:t>
            </w:r>
          </w:p>
        </w:tc>
        <w:tc>
          <w:tcPr>
            <w:tcW w:w="236" w:type="dxa"/>
            <w:gridSpan w:val="2"/>
            <w:tcBorders>
              <w:top w:val="nil"/>
              <w:left w:val="nil"/>
              <w:bottom w:val="nil"/>
              <w:right w:val="nil"/>
            </w:tcBorders>
            <w:noWrap/>
          </w:tcPr>
          <w:p w14:paraId="561667D5"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left w:val="nil"/>
              <w:bottom w:val="single" w:sz="4" w:space="0" w:color="auto"/>
              <w:right w:val="nil"/>
            </w:tcBorders>
            <w:noWrap/>
          </w:tcPr>
          <w:p w14:paraId="349A3696"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20,000</w:t>
            </w:r>
          </w:p>
        </w:tc>
        <w:tc>
          <w:tcPr>
            <w:tcW w:w="220" w:type="dxa"/>
            <w:tcBorders>
              <w:left w:val="nil"/>
              <w:right w:val="nil"/>
            </w:tcBorders>
            <w:noWrap/>
          </w:tcPr>
          <w:p w14:paraId="1B2CFB07"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p>
        </w:tc>
        <w:tc>
          <w:tcPr>
            <w:tcW w:w="1043" w:type="dxa"/>
            <w:gridSpan w:val="2"/>
            <w:tcBorders>
              <w:left w:val="nil"/>
              <w:bottom w:val="single" w:sz="4" w:space="0" w:color="auto"/>
              <w:right w:val="nil"/>
            </w:tcBorders>
            <w:noWrap/>
          </w:tcPr>
          <w:p w14:paraId="27A6E98D" w14:textId="7CABD9CE" w:rsidR="006238A6" w:rsidRPr="00D13D8D" w:rsidRDefault="00E6196C">
            <w:pPr>
              <w:tabs>
                <w:tab w:val="left" w:pos="1050"/>
                <w:tab w:val="right" w:pos="114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68" w:type="dxa"/>
            <w:tcBorders>
              <w:left w:val="nil"/>
              <w:right w:val="nil"/>
            </w:tcBorders>
            <w:noWrap/>
            <w:vAlign w:val="bottom"/>
          </w:tcPr>
          <w:p w14:paraId="495A8DEE"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p>
        </w:tc>
        <w:tc>
          <w:tcPr>
            <w:tcW w:w="1488" w:type="dxa"/>
            <w:gridSpan w:val="3"/>
            <w:tcBorders>
              <w:left w:val="nil"/>
              <w:bottom w:val="single" w:sz="4" w:space="0" w:color="auto"/>
              <w:right w:val="nil"/>
            </w:tcBorders>
            <w:noWrap/>
          </w:tcPr>
          <w:p w14:paraId="3203B6C8" w14:textId="77777777" w:rsidR="006238A6" w:rsidRPr="00D13D8D" w:rsidRDefault="006238A6">
            <w:pPr>
              <w:tabs>
                <w:tab w:val="left" w:pos="1050"/>
                <w:tab w:val="right" w:pos="1140"/>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20,000</w:t>
            </w:r>
          </w:p>
        </w:tc>
        <w:tc>
          <w:tcPr>
            <w:tcW w:w="1434" w:type="dxa"/>
            <w:tcBorders>
              <w:left w:val="nil"/>
              <w:bottom w:val="single" w:sz="4" w:space="0" w:color="auto"/>
              <w:right w:val="nil"/>
            </w:tcBorders>
            <w:noWrap/>
          </w:tcPr>
          <w:p w14:paraId="5387EFE5" w14:textId="67CFB529" w:rsidR="006238A6" w:rsidRPr="00D13D8D" w:rsidRDefault="00E6196C">
            <w:pPr>
              <w:tabs>
                <w:tab w:val="left" w:pos="1050"/>
                <w:tab w:val="right" w:pos="1140"/>
              </w:tabs>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D13D8D" w14:paraId="1BF45FB0" w14:textId="77777777">
        <w:trPr>
          <w:gridAfter w:val="3"/>
          <w:wAfter w:w="516" w:type="dxa"/>
          <w:trHeight w:val="307"/>
        </w:trPr>
        <w:tc>
          <w:tcPr>
            <w:tcW w:w="454" w:type="dxa"/>
            <w:tcBorders>
              <w:top w:val="nil"/>
              <w:left w:val="nil"/>
              <w:bottom w:val="nil"/>
              <w:right w:val="nil"/>
            </w:tcBorders>
            <w:noWrap/>
            <w:vAlign w:val="bottom"/>
            <w:hideMark/>
          </w:tcPr>
          <w:p w14:paraId="3FABD477"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3E02A475" w14:textId="77777777" w:rsidR="006238A6" w:rsidRPr="00D13D8D" w:rsidRDefault="006238A6">
            <w:pPr>
              <w:spacing w:after="0" w:line="240" w:lineRule="auto"/>
              <w:rPr>
                <w:rFonts w:ascii="Tahoma" w:hAnsi="Tahoma" w:cs="Tahoma"/>
                <w:sz w:val="20"/>
                <w:szCs w:val="20"/>
                <w:lang w:val="en-US" w:eastAsia="en-US"/>
              </w:rPr>
            </w:pPr>
          </w:p>
        </w:tc>
        <w:tc>
          <w:tcPr>
            <w:tcW w:w="236" w:type="dxa"/>
            <w:gridSpan w:val="2"/>
            <w:tcBorders>
              <w:top w:val="nil"/>
              <w:left w:val="nil"/>
              <w:bottom w:val="nil"/>
              <w:right w:val="nil"/>
            </w:tcBorders>
            <w:noWrap/>
            <w:hideMark/>
          </w:tcPr>
          <w:p w14:paraId="066C046F"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single" w:sz="4" w:space="0" w:color="auto"/>
              <w:left w:val="nil"/>
              <w:bottom w:val="double" w:sz="6" w:space="0" w:color="auto"/>
              <w:right w:val="nil"/>
            </w:tcBorders>
            <w:noWrap/>
            <w:vAlign w:val="center"/>
          </w:tcPr>
          <w:p w14:paraId="78F2C753"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29,788</w:t>
            </w:r>
          </w:p>
        </w:tc>
        <w:tc>
          <w:tcPr>
            <w:tcW w:w="220" w:type="dxa"/>
            <w:tcBorders>
              <w:left w:val="nil"/>
              <w:bottom w:val="nil"/>
              <w:right w:val="nil"/>
            </w:tcBorders>
            <w:noWrap/>
            <w:vAlign w:val="center"/>
            <w:hideMark/>
          </w:tcPr>
          <w:p w14:paraId="14D5B36A"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single" w:sz="4" w:space="0" w:color="auto"/>
              <w:left w:val="nil"/>
              <w:bottom w:val="double" w:sz="6" w:space="0" w:color="auto"/>
              <w:right w:val="nil"/>
            </w:tcBorders>
            <w:noWrap/>
            <w:vAlign w:val="center"/>
            <w:hideMark/>
          </w:tcPr>
          <w:p w14:paraId="6550B183"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8,933</w:t>
            </w:r>
          </w:p>
        </w:tc>
        <w:tc>
          <w:tcPr>
            <w:tcW w:w="268" w:type="dxa"/>
            <w:tcBorders>
              <w:left w:val="nil"/>
              <w:bottom w:val="nil"/>
              <w:right w:val="nil"/>
            </w:tcBorders>
            <w:noWrap/>
            <w:vAlign w:val="bottom"/>
            <w:hideMark/>
          </w:tcPr>
          <w:p w14:paraId="63B6DDC8"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single" w:sz="4" w:space="0" w:color="auto"/>
              <w:left w:val="nil"/>
              <w:bottom w:val="double" w:sz="6" w:space="0" w:color="auto"/>
              <w:right w:val="nil"/>
            </w:tcBorders>
            <w:noWrap/>
            <w:vAlign w:val="center"/>
          </w:tcPr>
          <w:p w14:paraId="796730C6"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29,762</w:t>
            </w:r>
          </w:p>
        </w:tc>
        <w:tc>
          <w:tcPr>
            <w:tcW w:w="1434" w:type="dxa"/>
            <w:tcBorders>
              <w:top w:val="single" w:sz="4" w:space="0" w:color="auto"/>
              <w:left w:val="nil"/>
              <w:bottom w:val="double" w:sz="6" w:space="0" w:color="auto"/>
              <w:right w:val="nil"/>
            </w:tcBorders>
            <w:noWrap/>
            <w:vAlign w:val="center"/>
            <w:hideMark/>
          </w:tcPr>
          <w:p w14:paraId="06C70415"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8,861</w:t>
            </w:r>
          </w:p>
        </w:tc>
      </w:tr>
      <w:tr w:rsidR="006238A6" w:rsidRPr="00D13D8D" w14:paraId="3C1C0FF0" w14:textId="77777777">
        <w:trPr>
          <w:trHeight w:val="307"/>
        </w:trPr>
        <w:tc>
          <w:tcPr>
            <w:tcW w:w="454" w:type="dxa"/>
            <w:tcBorders>
              <w:top w:val="nil"/>
              <w:left w:val="nil"/>
              <w:bottom w:val="nil"/>
              <w:right w:val="nil"/>
            </w:tcBorders>
            <w:noWrap/>
            <w:vAlign w:val="bottom"/>
            <w:hideMark/>
          </w:tcPr>
          <w:p w14:paraId="0907B669" w14:textId="77777777" w:rsidR="006238A6" w:rsidRPr="00D13D8D" w:rsidRDefault="006238A6">
            <w:pPr>
              <w:spacing w:after="0" w:line="240" w:lineRule="auto"/>
              <w:rPr>
                <w:rFonts w:cs="Arial"/>
                <w:sz w:val="20"/>
                <w:szCs w:val="20"/>
                <w:lang w:val="en-US" w:eastAsia="en-US"/>
              </w:rPr>
            </w:pPr>
          </w:p>
        </w:tc>
        <w:tc>
          <w:tcPr>
            <w:tcW w:w="4478" w:type="dxa"/>
            <w:gridSpan w:val="2"/>
            <w:tcBorders>
              <w:top w:val="nil"/>
              <w:left w:val="nil"/>
              <w:bottom w:val="nil"/>
              <w:right w:val="nil"/>
            </w:tcBorders>
            <w:noWrap/>
            <w:hideMark/>
          </w:tcPr>
          <w:p w14:paraId="07ED9AF6" w14:textId="77777777" w:rsidR="006238A6" w:rsidRPr="00D13D8D" w:rsidRDefault="006238A6">
            <w:pPr>
              <w:spacing w:after="0" w:line="240" w:lineRule="auto"/>
              <w:rPr>
                <w:rFonts w:ascii="Tahoma" w:hAnsi="Tahoma" w:cs="Tahoma"/>
                <w:b/>
                <w:bCs/>
                <w:sz w:val="20"/>
                <w:szCs w:val="20"/>
                <w:lang w:val="en-US" w:eastAsia="en-US"/>
              </w:rPr>
            </w:pPr>
            <w:r w:rsidRPr="00D13D8D">
              <w:rPr>
                <w:rFonts w:ascii="Tahoma" w:hAnsi="Tahoma" w:cs="Tahoma"/>
                <w:b/>
                <w:bCs/>
                <w:sz w:val="20"/>
                <w:szCs w:val="20"/>
                <w:lang w:val="en-US" w:eastAsia="en-US"/>
              </w:rPr>
              <w:t>Amounts falling due after more than one year:</w:t>
            </w:r>
          </w:p>
        </w:tc>
        <w:tc>
          <w:tcPr>
            <w:tcW w:w="1481" w:type="dxa"/>
            <w:gridSpan w:val="2"/>
            <w:tcBorders>
              <w:top w:val="nil"/>
              <w:left w:val="nil"/>
              <w:bottom w:val="nil"/>
              <w:right w:val="nil"/>
            </w:tcBorders>
            <w:noWrap/>
            <w:hideMark/>
          </w:tcPr>
          <w:p w14:paraId="415E876A" w14:textId="77777777" w:rsidR="006238A6" w:rsidRPr="00D13D8D" w:rsidRDefault="006238A6">
            <w:pPr>
              <w:spacing w:after="0" w:line="240" w:lineRule="auto"/>
              <w:jc w:val="both"/>
              <w:rPr>
                <w:rFonts w:ascii="Tahoma" w:hAnsi="Tahoma" w:cs="Tahoma"/>
                <w:b/>
                <w:sz w:val="20"/>
                <w:szCs w:val="20"/>
                <w:lang w:val="en-US" w:eastAsia="en-US"/>
              </w:rPr>
            </w:pPr>
            <w:r w:rsidRPr="00D13D8D">
              <w:rPr>
                <w:rFonts w:ascii="Tahoma" w:hAnsi="Tahoma" w:cs="Tahoma"/>
                <w:b/>
                <w:sz w:val="20"/>
                <w:szCs w:val="20"/>
                <w:lang w:val="en-US" w:eastAsia="en-US"/>
              </w:rPr>
              <w:t> </w:t>
            </w:r>
          </w:p>
        </w:tc>
        <w:tc>
          <w:tcPr>
            <w:tcW w:w="227" w:type="dxa"/>
            <w:gridSpan w:val="2"/>
            <w:tcBorders>
              <w:top w:val="nil"/>
              <w:left w:val="nil"/>
              <w:bottom w:val="nil"/>
              <w:right w:val="nil"/>
            </w:tcBorders>
            <w:noWrap/>
            <w:hideMark/>
          </w:tcPr>
          <w:p w14:paraId="627DC240" w14:textId="77777777" w:rsidR="006238A6" w:rsidRPr="00D13D8D" w:rsidRDefault="006238A6">
            <w:pPr>
              <w:spacing w:after="0" w:line="240" w:lineRule="auto"/>
              <w:jc w:val="both"/>
              <w:rPr>
                <w:rFonts w:ascii="Tahoma" w:hAnsi="Tahoma" w:cs="Tahoma"/>
                <w:b/>
                <w:sz w:val="20"/>
                <w:szCs w:val="20"/>
                <w:lang w:val="en-US" w:eastAsia="en-US"/>
              </w:rPr>
            </w:pPr>
          </w:p>
        </w:tc>
        <w:tc>
          <w:tcPr>
            <w:tcW w:w="1035" w:type="dxa"/>
            <w:tcBorders>
              <w:top w:val="nil"/>
              <w:left w:val="nil"/>
              <w:bottom w:val="nil"/>
              <w:right w:val="nil"/>
            </w:tcBorders>
            <w:noWrap/>
            <w:hideMark/>
          </w:tcPr>
          <w:p w14:paraId="0D91FBCD" w14:textId="77777777" w:rsidR="006238A6" w:rsidRPr="00D13D8D" w:rsidRDefault="006238A6">
            <w:pPr>
              <w:spacing w:after="0" w:line="240" w:lineRule="auto"/>
              <w:jc w:val="both"/>
              <w:rPr>
                <w:rFonts w:ascii="Tahoma" w:hAnsi="Tahoma" w:cs="Tahoma"/>
                <w:b/>
                <w:sz w:val="20"/>
                <w:szCs w:val="20"/>
                <w:lang w:val="en-US" w:eastAsia="en-US"/>
              </w:rPr>
            </w:pPr>
            <w:r w:rsidRPr="00D13D8D">
              <w:rPr>
                <w:rFonts w:ascii="Tahoma" w:hAnsi="Tahoma" w:cs="Tahoma"/>
                <w:b/>
                <w:sz w:val="20"/>
                <w:szCs w:val="20"/>
                <w:lang w:val="en-US" w:eastAsia="en-US"/>
              </w:rPr>
              <w:t> </w:t>
            </w:r>
          </w:p>
        </w:tc>
        <w:tc>
          <w:tcPr>
            <w:tcW w:w="275" w:type="dxa"/>
            <w:gridSpan w:val="2"/>
            <w:tcBorders>
              <w:top w:val="nil"/>
              <w:left w:val="nil"/>
              <w:bottom w:val="nil"/>
              <w:right w:val="nil"/>
            </w:tcBorders>
            <w:noWrap/>
            <w:hideMark/>
          </w:tcPr>
          <w:p w14:paraId="3475A630"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b/>
                <w:sz w:val="20"/>
                <w:szCs w:val="20"/>
                <w:lang w:val="en-US" w:eastAsia="en-US"/>
              </w:rPr>
              <w:t> </w:t>
            </w:r>
          </w:p>
        </w:tc>
        <w:tc>
          <w:tcPr>
            <w:tcW w:w="1334" w:type="dxa"/>
            <w:tcBorders>
              <w:top w:val="nil"/>
              <w:left w:val="nil"/>
              <w:bottom w:val="nil"/>
              <w:right w:val="nil"/>
            </w:tcBorders>
            <w:noWrap/>
            <w:hideMark/>
          </w:tcPr>
          <w:p w14:paraId="20755A8D" w14:textId="77777777" w:rsidR="006238A6" w:rsidRPr="00D13D8D" w:rsidRDefault="006238A6">
            <w:pPr>
              <w:spacing w:after="0" w:line="240" w:lineRule="auto"/>
              <w:jc w:val="both"/>
              <w:rPr>
                <w:rFonts w:ascii="Tahoma" w:hAnsi="Tahoma" w:cs="Tahoma"/>
                <w:b/>
                <w:bCs/>
                <w:sz w:val="20"/>
                <w:szCs w:val="20"/>
                <w:lang w:val="en-US" w:eastAsia="en-US"/>
              </w:rPr>
            </w:pPr>
          </w:p>
        </w:tc>
        <w:tc>
          <w:tcPr>
            <w:tcW w:w="1601" w:type="dxa"/>
            <w:gridSpan w:val="3"/>
            <w:tcBorders>
              <w:top w:val="nil"/>
              <w:left w:val="nil"/>
              <w:bottom w:val="nil"/>
              <w:right w:val="nil"/>
            </w:tcBorders>
            <w:noWrap/>
            <w:hideMark/>
          </w:tcPr>
          <w:p w14:paraId="511FA844" w14:textId="77777777" w:rsidR="006238A6" w:rsidRPr="00D13D8D" w:rsidRDefault="006238A6">
            <w:pPr>
              <w:spacing w:after="0" w:line="240" w:lineRule="auto"/>
              <w:jc w:val="both"/>
              <w:rPr>
                <w:rFonts w:ascii="Tahoma" w:hAnsi="Tahoma" w:cs="Tahoma"/>
                <w:b/>
                <w:sz w:val="20"/>
                <w:szCs w:val="20"/>
                <w:lang w:val="en-US" w:eastAsia="en-US"/>
              </w:rPr>
            </w:pPr>
            <w:r w:rsidRPr="00D13D8D">
              <w:rPr>
                <w:rFonts w:ascii="Tahoma" w:hAnsi="Tahoma" w:cs="Tahoma"/>
                <w:b/>
                <w:sz w:val="20"/>
                <w:szCs w:val="20"/>
                <w:lang w:val="en-US" w:eastAsia="en-US"/>
              </w:rPr>
              <w:t> </w:t>
            </w:r>
          </w:p>
        </w:tc>
        <w:tc>
          <w:tcPr>
            <w:tcW w:w="222" w:type="dxa"/>
          </w:tcPr>
          <w:p w14:paraId="468718C3" w14:textId="77777777" w:rsidR="006238A6" w:rsidRPr="00D13D8D" w:rsidRDefault="006238A6">
            <w:pPr>
              <w:spacing w:after="0" w:line="240" w:lineRule="auto"/>
            </w:pPr>
          </w:p>
        </w:tc>
        <w:tc>
          <w:tcPr>
            <w:tcW w:w="275" w:type="dxa"/>
          </w:tcPr>
          <w:p w14:paraId="47CDC56F" w14:textId="77777777" w:rsidR="006238A6" w:rsidRPr="00D13D8D" w:rsidRDefault="006238A6">
            <w:pPr>
              <w:spacing w:after="0" w:line="240" w:lineRule="auto"/>
            </w:pPr>
            <w:r w:rsidRPr="00D13D8D">
              <w:rPr>
                <w:rFonts w:ascii="Tahoma" w:hAnsi="Tahoma" w:cs="Tahoma"/>
                <w:b/>
                <w:bCs/>
                <w:sz w:val="20"/>
                <w:szCs w:val="20"/>
                <w:lang w:val="en-US" w:eastAsia="en-US"/>
              </w:rPr>
              <w:t> </w:t>
            </w:r>
          </w:p>
        </w:tc>
      </w:tr>
      <w:tr w:rsidR="006238A6" w:rsidRPr="00D13D8D" w14:paraId="1445D62F" w14:textId="77777777">
        <w:trPr>
          <w:gridAfter w:val="3"/>
          <w:wAfter w:w="516" w:type="dxa"/>
          <w:trHeight w:val="307"/>
        </w:trPr>
        <w:tc>
          <w:tcPr>
            <w:tcW w:w="454" w:type="dxa"/>
            <w:tcBorders>
              <w:top w:val="nil"/>
              <w:left w:val="nil"/>
              <w:bottom w:val="nil"/>
              <w:right w:val="nil"/>
            </w:tcBorders>
            <w:noWrap/>
            <w:vAlign w:val="bottom"/>
            <w:hideMark/>
          </w:tcPr>
          <w:p w14:paraId="1B9C3126"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521632CE"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Housing loans (see note 20)</w:t>
            </w:r>
          </w:p>
        </w:tc>
        <w:tc>
          <w:tcPr>
            <w:tcW w:w="236" w:type="dxa"/>
            <w:gridSpan w:val="2"/>
            <w:tcBorders>
              <w:top w:val="nil"/>
              <w:left w:val="nil"/>
              <w:bottom w:val="nil"/>
              <w:right w:val="nil"/>
            </w:tcBorders>
            <w:noWrap/>
            <w:hideMark/>
          </w:tcPr>
          <w:p w14:paraId="38A7E4EC"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1C0614A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113,865</w:t>
            </w:r>
          </w:p>
        </w:tc>
        <w:tc>
          <w:tcPr>
            <w:tcW w:w="220" w:type="dxa"/>
            <w:tcBorders>
              <w:top w:val="nil"/>
              <w:left w:val="nil"/>
              <w:bottom w:val="nil"/>
              <w:right w:val="nil"/>
            </w:tcBorders>
            <w:noWrap/>
            <w:hideMark/>
          </w:tcPr>
          <w:p w14:paraId="3052A86D"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6E14370F"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133,872</w:t>
            </w:r>
          </w:p>
        </w:tc>
        <w:tc>
          <w:tcPr>
            <w:tcW w:w="268" w:type="dxa"/>
            <w:tcBorders>
              <w:top w:val="nil"/>
              <w:left w:val="nil"/>
              <w:bottom w:val="nil"/>
              <w:right w:val="nil"/>
            </w:tcBorders>
            <w:noWrap/>
            <w:vAlign w:val="bottom"/>
            <w:hideMark/>
          </w:tcPr>
          <w:p w14:paraId="18913602"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15D1B27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113,865</w:t>
            </w:r>
          </w:p>
        </w:tc>
        <w:tc>
          <w:tcPr>
            <w:tcW w:w="1434" w:type="dxa"/>
            <w:tcBorders>
              <w:top w:val="nil"/>
              <w:left w:val="nil"/>
              <w:bottom w:val="nil"/>
              <w:right w:val="nil"/>
            </w:tcBorders>
            <w:noWrap/>
            <w:hideMark/>
          </w:tcPr>
          <w:p w14:paraId="28B71FA5"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133,872</w:t>
            </w:r>
          </w:p>
        </w:tc>
      </w:tr>
      <w:tr w:rsidR="006238A6" w:rsidRPr="00D13D8D" w14:paraId="440C3B52" w14:textId="77777777">
        <w:trPr>
          <w:gridAfter w:val="3"/>
          <w:wAfter w:w="516" w:type="dxa"/>
          <w:trHeight w:val="307"/>
        </w:trPr>
        <w:tc>
          <w:tcPr>
            <w:tcW w:w="454" w:type="dxa"/>
            <w:tcBorders>
              <w:top w:val="nil"/>
              <w:left w:val="nil"/>
              <w:bottom w:val="nil"/>
              <w:right w:val="nil"/>
            </w:tcBorders>
            <w:noWrap/>
            <w:vAlign w:val="bottom"/>
            <w:hideMark/>
          </w:tcPr>
          <w:p w14:paraId="5636895D"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054088C9"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Recycled Capital Grant Fund (see note 21)</w:t>
            </w:r>
          </w:p>
        </w:tc>
        <w:tc>
          <w:tcPr>
            <w:tcW w:w="236" w:type="dxa"/>
            <w:gridSpan w:val="2"/>
            <w:tcBorders>
              <w:top w:val="nil"/>
              <w:left w:val="nil"/>
              <w:bottom w:val="nil"/>
              <w:right w:val="nil"/>
            </w:tcBorders>
            <w:noWrap/>
            <w:hideMark/>
          </w:tcPr>
          <w:p w14:paraId="17CC2BE3"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nil"/>
              <w:right w:val="nil"/>
            </w:tcBorders>
            <w:noWrap/>
          </w:tcPr>
          <w:p w14:paraId="0EBC6508" w14:textId="77777777" w:rsidR="006238A6" w:rsidRPr="00D13D8D" w:rsidRDefault="006238A6">
            <w:pPr>
              <w:tabs>
                <w:tab w:val="left" w:pos="1155"/>
                <w:tab w:val="right" w:pos="1283"/>
              </w:tabs>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226</w:t>
            </w:r>
          </w:p>
        </w:tc>
        <w:tc>
          <w:tcPr>
            <w:tcW w:w="220" w:type="dxa"/>
            <w:tcBorders>
              <w:top w:val="nil"/>
              <w:left w:val="nil"/>
              <w:bottom w:val="nil"/>
              <w:right w:val="nil"/>
            </w:tcBorders>
            <w:noWrap/>
            <w:hideMark/>
          </w:tcPr>
          <w:p w14:paraId="6C7C94E8"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nil"/>
              <w:right w:val="nil"/>
            </w:tcBorders>
            <w:noWrap/>
            <w:hideMark/>
          </w:tcPr>
          <w:p w14:paraId="0269808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rPr>
              <w:t>201</w:t>
            </w:r>
          </w:p>
        </w:tc>
        <w:tc>
          <w:tcPr>
            <w:tcW w:w="268" w:type="dxa"/>
            <w:tcBorders>
              <w:top w:val="nil"/>
              <w:left w:val="nil"/>
              <w:bottom w:val="nil"/>
              <w:right w:val="nil"/>
            </w:tcBorders>
            <w:noWrap/>
            <w:vAlign w:val="bottom"/>
            <w:hideMark/>
          </w:tcPr>
          <w:p w14:paraId="24751C81"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nil"/>
              <w:right w:val="nil"/>
            </w:tcBorders>
            <w:noWrap/>
          </w:tcPr>
          <w:p w14:paraId="3BD349B2" w14:textId="77777777" w:rsidR="006238A6" w:rsidRPr="00D13D8D" w:rsidRDefault="006238A6">
            <w:pPr>
              <w:spacing w:after="0" w:line="240" w:lineRule="auto"/>
              <w:jc w:val="right"/>
              <w:rPr>
                <w:rFonts w:ascii="Tahoma" w:hAnsi="Tahoma" w:cs="Tahoma"/>
                <w:sz w:val="20"/>
                <w:szCs w:val="20"/>
              </w:rPr>
            </w:pPr>
            <w:r w:rsidRPr="00D13D8D">
              <w:rPr>
                <w:rFonts w:ascii="Tahoma" w:hAnsi="Tahoma" w:cs="Tahoma"/>
                <w:sz w:val="20"/>
                <w:szCs w:val="20"/>
              </w:rPr>
              <w:t>226</w:t>
            </w:r>
          </w:p>
        </w:tc>
        <w:tc>
          <w:tcPr>
            <w:tcW w:w="1434" w:type="dxa"/>
            <w:tcBorders>
              <w:top w:val="nil"/>
              <w:left w:val="nil"/>
              <w:bottom w:val="nil"/>
              <w:right w:val="nil"/>
            </w:tcBorders>
            <w:noWrap/>
            <w:hideMark/>
          </w:tcPr>
          <w:p w14:paraId="33BF116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rPr>
              <w:t>201</w:t>
            </w:r>
          </w:p>
        </w:tc>
      </w:tr>
      <w:tr w:rsidR="006238A6" w:rsidRPr="00D13D8D" w14:paraId="454BD80F" w14:textId="77777777">
        <w:trPr>
          <w:gridAfter w:val="3"/>
          <w:wAfter w:w="516" w:type="dxa"/>
          <w:trHeight w:val="307"/>
        </w:trPr>
        <w:tc>
          <w:tcPr>
            <w:tcW w:w="454" w:type="dxa"/>
            <w:tcBorders>
              <w:top w:val="nil"/>
              <w:left w:val="nil"/>
              <w:bottom w:val="nil"/>
              <w:right w:val="nil"/>
            </w:tcBorders>
            <w:noWrap/>
            <w:vAlign w:val="bottom"/>
            <w:hideMark/>
          </w:tcPr>
          <w:p w14:paraId="244C7F86"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hideMark/>
          </w:tcPr>
          <w:p w14:paraId="25C4FD24"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Deferred capital grant (see note 22)</w:t>
            </w:r>
          </w:p>
        </w:tc>
        <w:tc>
          <w:tcPr>
            <w:tcW w:w="236" w:type="dxa"/>
            <w:gridSpan w:val="2"/>
            <w:tcBorders>
              <w:top w:val="nil"/>
              <w:left w:val="nil"/>
              <w:bottom w:val="nil"/>
              <w:right w:val="nil"/>
            </w:tcBorders>
            <w:noWrap/>
            <w:hideMark/>
          </w:tcPr>
          <w:p w14:paraId="1130102B"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nil"/>
              <w:left w:val="nil"/>
              <w:bottom w:val="single" w:sz="4" w:space="0" w:color="auto"/>
              <w:right w:val="nil"/>
            </w:tcBorders>
            <w:noWrap/>
          </w:tcPr>
          <w:p w14:paraId="7BE8FD09"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74,700</w:t>
            </w:r>
          </w:p>
        </w:tc>
        <w:tc>
          <w:tcPr>
            <w:tcW w:w="220" w:type="dxa"/>
            <w:tcBorders>
              <w:top w:val="nil"/>
              <w:left w:val="nil"/>
              <w:right w:val="nil"/>
            </w:tcBorders>
            <w:noWrap/>
            <w:hideMark/>
          </w:tcPr>
          <w:p w14:paraId="3440440C" w14:textId="77777777" w:rsidR="006238A6" w:rsidRPr="00D13D8D" w:rsidRDefault="006238A6">
            <w:pPr>
              <w:spacing w:after="0" w:line="240" w:lineRule="auto"/>
              <w:jc w:val="right"/>
              <w:rPr>
                <w:rFonts w:ascii="Tahoma" w:hAnsi="Tahoma" w:cs="Tahoma"/>
                <w:sz w:val="20"/>
                <w:szCs w:val="20"/>
                <w:lang w:val="en-US" w:eastAsia="en-US"/>
              </w:rPr>
            </w:pPr>
          </w:p>
        </w:tc>
        <w:tc>
          <w:tcPr>
            <w:tcW w:w="1043" w:type="dxa"/>
            <w:gridSpan w:val="2"/>
            <w:tcBorders>
              <w:top w:val="nil"/>
              <w:left w:val="nil"/>
              <w:bottom w:val="single" w:sz="4" w:space="0" w:color="auto"/>
              <w:right w:val="nil"/>
            </w:tcBorders>
            <w:noWrap/>
            <w:hideMark/>
          </w:tcPr>
          <w:p w14:paraId="207F4AE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74,741</w:t>
            </w:r>
          </w:p>
        </w:tc>
        <w:tc>
          <w:tcPr>
            <w:tcW w:w="268" w:type="dxa"/>
            <w:tcBorders>
              <w:top w:val="nil"/>
              <w:left w:val="nil"/>
              <w:right w:val="nil"/>
            </w:tcBorders>
            <w:noWrap/>
            <w:vAlign w:val="bottom"/>
            <w:hideMark/>
          </w:tcPr>
          <w:p w14:paraId="4E69C295"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nil"/>
              <w:left w:val="nil"/>
              <w:bottom w:val="single" w:sz="4" w:space="0" w:color="auto"/>
              <w:right w:val="nil"/>
            </w:tcBorders>
            <w:noWrap/>
          </w:tcPr>
          <w:p w14:paraId="4A5AA439"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74,685</w:t>
            </w:r>
          </w:p>
        </w:tc>
        <w:tc>
          <w:tcPr>
            <w:tcW w:w="1434" w:type="dxa"/>
            <w:tcBorders>
              <w:top w:val="nil"/>
              <w:left w:val="nil"/>
              <w:bottom w:val="single" w:sz="4" w:space="0" w:color="auto"/>
              <w:right w:val="nil"/>
            </w:tcBorders>
            <w:noWrap/>
            <w:hideMark/>
          </w:tcPr>
          <w:p w14:paraId="125AED3C" w14:textId="77777777" w:rsidR="006238A6" w:rsidRPr="00D13D8D" w:rsidRDefault="006238A6">
            <w:pPr>
              <w:tabs>
                <w:tab w:val="right" w:pos="1147"/>
              </w:tabs>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 xml:space="preserve">         74,722</w:t>
            </w:r>
          </w:p>
        </w:tc>
      </w:tr>
      <w:tr w:rsidR="006238A6" w:rsidRPr="00D13D8D" w14:paraId="1ABFAB9F" w14:textId="77777777">
        <w:trPr>
          <w:gridAfter w:val="3"/>
          <w:wAfter w:w="516" w:type="dxa"/>
          <w:trHeight w:val="307"/>
        </w:trPr>
        <w:tc>
          <w:tcPr>
            <w:tcW w:w="454" w:type="dxa"/>
            <w:tcBorders>
              <w:top w:val="nil"/>
              <w:left w:val="nil"/>
              <w:bottom w:val="nil"/>
              <w:right w:val="nil"/>
            </w:tcBorders>
            <w:noWrap/>
            <w:vAlign w:val="bottom"/>
            <w:hideMark/>
          </w:tcPr>
          <w:p w14:paraId="09AC994F" w14:textId="77777777" w:rsidR="006238A6" w:rsidRPr="00D13D8D" w:rsidRDefault="006238A6">
            <w:pPr>
              <w:spacing w:after="0" w:line="240" w:lineRule="auto"/>
              <w:rPr>
                <w:rFonts w:cs="Arial"/>
                <w:sz w:val="20"/>
                <w:szCs w:val="20"/>
                <w:lang w:val="en-US" w:eastAsia="en-US"/>
              </w:rPr>
            </w:pPr>
          </w:p>
        </w:tc>
        <w:tc>
          <w:tcPr>
            <w:tcW w:w="4258" w:type="dxa"/>
            <w:tcBorders>
              <w:top w:val="nil"/>
              <w:left w:val="nil"/>
              <w:bottom w:val="nil"/>
              <w:right w:val="nil"/>
            </w:tcBorders>
            <w:noWrap/>
            <w:vAlign w:val="bottom"/>
            <w:hideMark/>
          </w:tcPr>
          <w:p w14:paraId="3D8227B8" w14:textId="77777777" w:rsidR="006238A6" w:rsidRPr="00D13D8D" w:rsidRDefault="006238A6">
            <w:pPr>
              <w:spacing w:after="0" w:line="240" w:lineRule="auto"/>
              <w:rPr>
                <w:rFonts w:ascii="Tahoma" w:hAnsi="Tahoma" w:cs="Tahoma"/>
                <w:sz w:val="20"/>
                <w:szCs w:val="20"/>
                <w:lang w:val="en-US" w:eastAsia="en-US"/>
              </w:rPr>
            </w:pPr>
          </w:p>
        </w:tc>
        <w:tc>
          <w:tcPr>
            <w:tcW w:w="236" w:type="dxa"/>
            <w:gridSpan w:val="2"/>
            <w:tcBorders>
              <w:top w:val="nil"/>
              <w:left w:val="nil"/>
              <w:bottom w:val="nil"/>
              <w:right w:val="nil"/>
            </w:tcBorders>
            <w:noWrap/>
            <w:vAlign w:val="bottom"/>
            <w:hideMark/>
          </w:tcPr>
          <w:p w14:paraId="453A8447" w14:textId="77777777" w:rsidR="006238A6" w:rsidRPr="00D13D8D" w:rsidRDefault="006238A6">
            <w:pPr>
              <w:spacing w:after="0" w:line="240" w:lineRule="auto"/>
              <w:rPr>
                <w:rFonts w:ascii="Tahoma" w:hAnsi="Tahoma" w:cs="Tahoma"/>
                <w:sz w:val="20"/>
                <w:szCs w:val="20"/>
                <w:lang w:val="en-US" w:eastAsia="en-US"/>
              </w:rPr>
            </w:pPr>
          </w:p>
        </w:tc>
        <w:tc>
          <w:tcPr>
            <w:tcW w:w="1465" w:type="dxa"/>
            <w:tcBorders>
              <w:top w:val="single" w:sz="4" w:space="0" w:color="auto"/>
              <w:left w:val="nil"/>
              <w:bottom w:val="double" w:sz="6" w:space="0" w:color="auto"/>
              <w:right w:val="nil"/>
            </w:tcBorders>
            <w:noWrap/>
            <w:vAlign w:val="center"/>
          </w:tcPr>
          <w:p w14:paraId="70F167BD"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188,791</w:t>
            </w:r>
          </w:p>
        </w:tc>
        <w:tc>
          <w:tcPr>
            <w:tcW w:w="220" w:type="dxa"/>
            <w:tcBorders>
              <w:left w:val="nil"/>
              <w:bottom w:val="nil"/>
              <w:right w:val="nil"/>
            </w:tcBorders>
            <w:noWrap/>
            <w:vAlign w:val="center"/>
            <w:hideMark/>
          </w:tcPr>
          <w:p w14:paraId="7825B697" w14:textId="77777777" w:rsidR="006238A6" w:rsidRPr="00D13D8D" w:rsidRDefault="006238A6">
            <w:pPr>
              <w:spacing w:after="0" w:line="240" w:lineRule="auto"/>
              <w:rPr>
                <w:rFonts w:ascii="Tahoma" w:hAnsi="Tahoma" w:cs="Tahoma"/>
                <w:sz w:val="20"/>
                <w:szCs w:val="20"/>
                <w:lang w:val="en-US" w:eastAsia="en-US"/>
              </w:rPr>
            </w:pPr>
          </w:p>
        </w:tc>
        <w:tc>
          <w:tcPr>
            <w:tcW w:w="1043" w:type="dxa"/>
            <w:gridSpan w:val="2"/>
            <w:tcBorders>
              <w:top w:val="single" w:sz="4" w:space="0" w:color="auto"/>
              <w:left w:val="nil"/>
              <w:bottom w:val="double" w:sz="6" w:space="0" w:color="auto"/>
              <w:right w:val="nil"/>
            </w:tcBorders>
            <w:noWrap/>
            <w:vAlign w:val="center"/>
            <w:hideMark/>
          </w:tcPr>
          <w:p w14:paraId="59DAC5A6"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208,814</w:t>
            </w:r>
          </w:p>
        </w:tc>
        <w:tc>
          <w:tcPr>
            <w:tcW w:w="268" w:type="dxa"/>
            <w:tcBorders>
              <w:left w:val="nil"/>
              <w:bottom w:val="nil"/>
              <w:right w:val="nil"/>
            </w:tcBorders>
            <w:noWrap/>
            <w:vAlign w:val="bottom"/>
            <w:hideMark/>
          </w:tcPr>
          <w:p w14:paraId="38DD68D1" w14:textId="77777777" w:rsidR="006238A6" w:rsidRPr="00D13D8D" w:rsidRDefault="006238A6">
            <w:pPr>
              <w:spacing w:after="0" w:line="240" w:lineRule="auto"/>
              <w:rPr>
                <w:rFonts w:ascii="Tahoma" w:hAnsi="Tahoma" w:cs="Tahoma"/>
                <w:sz w:val="20"/>
                <w:szCs w:val="20"/>
                <w:lang w:val="en-US" w:eastAsia="en-US"/>
              </w:rPr>
            </w:pPr>
          </w:p>
        </w:tc>
        <w:tc>
          <w:tcPr>
            <w:tcW w:w="1488" w:type="dxa"/>
            <w:gridSpan w:val="3"/>
            <w:tcBorders>
              <w:top w:val="single" w:sz="4" w:space="0" w:color="auto"/>
              <w:left w:val="nil"/>
              <w:bottom w:val="double" w:sz="6" w:space="0" w:color="auto"/>
              <w:right w:val="nil"/>
            </w:tcBorders>
            <w:noWrap/>
            <w:vAlign w:val="center"/>
          </w:tcPr>
          <w:p w14:paraId="210AE8E7"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188,776</w:t>
            </w:r>
          </w:p>
        </w:tc>
        <w:tc>
          <w:tcPr>
            <w:tcW w:w="1434" w:type="dxa"/>
            <w:tcBorders>
              <w:top w:val="single" w:sz="4" w:space="0" w:color="auto"/>
              <w:left w:val="nil"/>
              <w:bottom w:val="double" w:sz="6" w:space="0" w:color="auto"/>
              <w:right w:val="nil"/>
            </w:tcBorders>
            <w:noWrap/>
            <w:vAlign w:val="center"/>
            <w:hideMark/>
          </w:tcPr>
          <w:p w14:paraId="3A95AAA1"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208,795</w:t>
            </w:r>
          </w:p>
        </w:tc>
      </w:tr>
    </w:tbl>
    <w:p w14:paraId="4627B107" w14:textId="77777777" w:rsidR="006238A6" w:rsidRPr="00D13D8D" w:rsidRDefault="006238A6" w:rsidP="006238A6">
      <w:pPr>
        <w:autoSpaceDE w:val="0"/>
        <w:autoSpaceDN w:val="0"/>
        <w:adjustRightInd w:val="0"/>
        <w:spacing w:after="0" w:line="240" w:lineRule="auto"/>
        <w:rPr>
          <w:rFonts w:ascii="Tahoma" w:hAnsi="Tahoma" w:cs="Tahoma"/>
          <w:b/>
        </w:rPr>
      </w:pPr>
    </w:p>
    <w:p w14:paraId="7BBF3135" w14:textId="77777777" w:rsidR="006238A6" w:rsidRPr="00D13D8D" w:rsidRDefault="006238A6" w:rsidP="006238A6">
      <w:pPr>
        <w:spacing w:after="120" w:line="240" w:lineRule="auto"/>
        <w:ind w:firstLine="851"/>
        <w:rPr>
          <w:rFonts w:ascii="Tahoma" w:hAnsi="Tahoma" w:cs="Tahoma"/>
          <w:b/>
        </w:rPr>
      </w:pPr>
      <w:bookmarkStart w:id="47" w:name="_Hlk170195227"/>
      <w:r w:rsidRPr="00D13D8D">
        <w:rPr>
          <w:rFonts w:ascii="Tahoma" w:hAnsi="Tahoma" w:cs="Tahoma"/>
          <w:b/>
        </w:rPr>
        <w:t>20.  Debt Analysis &amp; Net Debt Reconciliation</w:t>
      </w:r>
    </w:p>
    <w:tbl>
      <w:tblPr>
        <w:tblW w:w="9326" w:type="dxa"/>
        <w:tblInd w:w="992" w:type="dxa"/>
        <w:tblLook w:val="04A0" w:firstRow="1" w:lastRow="0" w:firstColumn="1" w:lastColumn="0" w:noHBand="0" w:noVBand="1"/>
      </w:tblPr>
      <w:tblGrid>
        <w:gridCol w:w="3132"/>
        <w:gridCol w:w="222"/>
        <w:gridCol w:w="1183"/>
        <w:gridCol w:w="348"/>
        <w:gridCol w:w="1271"/>
        <w:gridCol w:w="222"/>
        <w:gridCol w:w="1363"/>
        <w:gridCol w:w="222"/>
        <w:gridCol w:w="1363"/>
      </w:tblGrid>
      <w:tr w:rsidR="006238A6" w:rsidRPr="00D13D8D" w14:paraId="0CE74B78" w14:textId="77777777">
        <w:trPr>
          <w:trHeight w:val="300"/>
        </w:trPr>
        <w:tc>
          <w:tcPr>
            <w:tcW w:w="3132" w:type="dxa"/>
            <w:tcBorders>
              <w:top w:val="nil"/>
              <w:left w:val="nil"/>
              <w:bottom w:val="nil"/>
              <w:right w:val="nil"/>
            </w:tcBorders>
            <w:noWrap/>
            <w:vAlign w:val="bottom"/>
            <w:hideMark/>
          </w:tcPr>
          <w:bookmarkEnd w:id="47"/>
          <w:p w14:paraId="70CFAC05" w14:textId="77777777" w:rsidR="006238A6" w:rsidRPr="00D13D8D" w:rsidRDefault="006238A6">
            <w:pPr>
              <w:spacing w:after="0" w:line="240" w:lineRule="auto"/>
              <w:rPr>
                <w:rFonts w:ascii="Tahoma" w:hAnsi="Tahoma" w:cs="Tahoma"/>
                <w:b/>
                <w:bCs/>
                <w:sz w:val="20"/>
                <w:szCs w:val="20"/>
                <w:lang w:val="en-US" w:eastAsia="en-US"/>
              </w:rPr>
            </w:pPr>
            <w:r w:rsidRPr="00D13D8D">
              <w:rPr>
                <w:rFonts w:ascii="Tahoma" w:hAnsi="Tahoma" w:cs="Tahoma"/>
                <w:b/>
              </w:rPr>
              <w:t xml:space="preserve"> </w:t>
            </w:r>
          </w:p>
        </w:tc>
        <w:tc>
          <w:tcPr>
            <w:tcW w:w="222" w:type="dxa"/>
            <w:tcBorders>
              <w:top w:val="nil"/>
              <w:left w:val="nil"/>
              <w:bottom w:val="nil"/>
              <w:right w:val="nil"/>
            </w:tcBorders>
            <w:noWrap/>
            <w:vAlign w:val="bottom"/>
            <w:hideMark/>
          </w:tcPr>
          <w:p w14:paraId="6A074010" w14:textId="77777777" w:rsidR="006238A6" w:rsidRPr="00D13D8D" w:rsidRDefault="006238A6">
            <w:pPr>
              <w:spacing w:after="0" w:line="240" w:lineRule="auto"/>
              <w:rPr>
                <w:rFonts w:ascii="Tahoma" w:hAnsi="Tahoma" w:cs="Tahoma"/>
                <w:b/>
                <w:bCs/>
                <w:sz w:val="20"/>
                <w:szCs w:val="20"/>
                <w:lang w:val="en-US" w:eastAsia="en-US"/>
              </w:rPr>
            </w:pPr>
          </w:p>
        </w:tc>
        <w:tc>
          <w:tcPr>
            <w:tcW w:w="1183" w:type="dxa"/>
            <w:tcBorders>
              <w:top w:val="nil"/>
              <w:left w:val="nil"/>
              <w:bottom w:val="nil"/>
              <w:right w:val="nil"/>
            </w:tcBorders>
            <w:noWrap/>
            <w:hideMark/>
          </w:tcPr>
          <w:p w14:paraId="33319695"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Group</w:t>
            </w:r>
          </w:p>
        </w:tc>
        <w:tc>
          <w:tcPr>
            <w:tcW w:w="348" w:type="dxa"/>
            <w:tcBorders>
              <w:top w:val="nil"/>
              <w:left w:val="nil"/>
              <w:bottom w:val="nil"/>
              <w:right w:val="nil"/>
            </w:tcBorders>
            <w:noWrap/>
            <w:vAlign w:val="bottom"/>
            <w:hideMark/>
          </w:tcPr>
          <w:p w14:paraId="106A93C5"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nil"/>
              <w:left w:val="nil"/>
              <w:bottom w:val="nil"/>
              <w:right w:val="nil"/>
            </w:tcBorders>
            <w:noWrap/>
            <w:hideMark/>
          </w:tcPr>
          <w:p w14:paraId="63B3A489"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Group</w:t>
            </w:r>
          </w:p>
        </w:tc>
        <w:tc>
          <w:tcPr>
            <w:tcW w:w="222" w:type="dxa"/>
            <w:tcBorders>
              <w:top w:val="nil"/>
              <w:left w:val="nil"/>
              <w:bottom w:val="nil"/>
              <w:right w:val="nil"/>
            </w:tcBorders>
            <w:noWrap/>
            <w:vAlign w:val="bottom"/>
            <w:hideMark/>
          </w:tcPr>
          <w:p w14:paraId="7DBC0FE8"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32BB25F4"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Association</w:t>
            </w:r>
          </w:p>
        </w:tc>
        <w:tc>
          <w:tcPr>
            <w:tcW w:w="222" w:type="dxa"/>
            <w:tcBorders>
              <w:top w:val="nil"/>
              <w:left w:val="nil"/>
              <w:bottom w:val="nil"/>
              <w:right w:val="nil"/>
            </w:tcBorders>
            <w:noWrap/>
            <w:vAlign w:val="bottom"/>
            <w:hideMark/>
          </w:tcPr>
          <w:p w14:paraId="50ABC00E"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67F3BEB0"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Association</w:t>
            </w:r>
          </w:p>
        </w:tc>
      </w:tr>
      <w:tr w:rsidR="006238A6" w:rsidRPr="00D13D8D" w14:paraId="2B78956B" w14:textId="77777777">
        <w:trPr>
          <w:trHeight w:val="300"/>
        </w:trPr>
        <w:tc>
          <w:tcPr>
            <w:tcW w:w="3132" w:type="dxa"/>
            <w:vMerge w:val="restart"/>
            <w:tcBorders>
              <w:top w:val="nil"/>
              <w:left w:val="nil"/>
              <w:bottom w:val="nil"/>
              <w:right w:val="nil"/>
            </w:tcBorders>
            <w:hideMark/>
          </w:tcPr>
          <w:p w14:paraId="2046F2CB" w14:textId="77777777" w:rsidR="006238A6" w:rsidRPr="00D13D8D" w:rsidRDefault="006238A6">
            <w:pPr>
              <w:spacing w:after="0" w:line="240" w:lineRule="auto"/>
              <w:jc w:val="both"/>
              <w:rPr>
                <w:rFonts w:ascii="Tahoma" w:hAnsi="Tahoma" w:cs="Tahoma"/>
                <w:b/>
                <w:bCs/>
                <w:sz w:val="20"/>
                <w:szCs w:val="20"/>
                <w:lang w:val="en-US" w:eastAsia="en-US"/>
              </w:rPr>
            </w:pPr>
            <w:r w:rsidRPr="00D13D8D">
              <w:rPr>
                <w:rFonts w:ascii="Tahoma" w:hAnsi="Tahoma" w:cs="Tahoma"/>
                <w:b/>
                <w:bCs/>
                <w:sz w:val="20"/>
                <w:szCs w:val="20"/>
                <w:lang w:val="en-US" w:eastAsia="en-US"/>
              </w:rPr>
              <w:t>Debt Analysis</w:t>
            </w:r>
          </w:p>
        </w:tc>
        <w:tc>
          <w:tcPr>
            <w:tcW w:w="222" w:type="dxa"/>
            <w:tcBorders>
              <w:top w:val="nil"/>
              <w:left w:val="nil"/>
              <w:bottom w:val="nil"/>
              <w:right w:val="nil"/>
            </w:tcBorders>
            <w:hideMark/>
          </w:tcPr>
          <w:p w14:paraId="5CDD1210" w14:textId="77777777" w:rsidR="006238A6" w:rsidRPr="00D13D8D" w:rsidRDefault="006238A6">
            <w:pPr>
              <w:spacing w:after="0" w:line="240" w:lineRule="auto"/>
              <w:jc w:val="both"/>
              <w:rPr>
                <w:rFonts w:ascii="Tahoma" w:hAnsi="Tahoma" w:cs="Tahoma"/>
                <w:sz w:val="20"/>
                <w:szCs w:val="20"/>
                <w:lang w:val="en-US" w:eastAsia="en-US"/>
              </w:rPr>
            </w:pPr>
          </w:p>
        </w:tc>
        <w:tc>
          <w:tcPr>
            <w:tcW w:w="1183" w:type="dxa"/>
            <w:tcBorders>
              <w:top w:val="nil"/>
              <w:left w:val="nil"/>
              <w:bottom w:val="nil"/>
              <w:right w:val="nil"/>
            </w:tcBorders>
            <w:noWrap/>
            <w:hideMark/>
          </w:tcPr>
          <w:p w14:paraId="280AD21F"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2025</w:t>
            </w:r>
          </w:p>
        </w:tc>
        <w:tc>
          <w:tcPr>
            <w:tcW w:w="348" w:type="dxa"/>
            <w:vMerge w:val="restart"/>
            <w:tcBorders>
              <w:top w:val="nil"/>
              <w:left w:val="nil"/>
              <w:bottom w:val="nil"/>
              <w:right w:val="nil"/>
            </w:tcBorders>
            <w:hideMark/>
          </w:tcPr>
          <w:p w14:paraId="422BAEBA" w14:textId="77777777" w:rsidR="006238A6" w:rsidRPr="00D13D8D" w:rsidRDefault="006238A6">
            <w:pPr>
              <w:spacing w:after="0" w:line="240" w:lineRule="auto"/>
              <w:jc w:val="right"/>
              <w:rPr>
                <w:rFonts w:ascii="Tahoma" w:hAnsi="Tahoma" w:cs="Tahoma"/>
                <w:b/>
                <w:bCs/>
                <w:sz w:val="20"/>
                <w:szCs w:val="20"/>
                <w:lang w:val="en-US" w:eastAsia="en-US"/>
              </w:rPr>
            </w:pPr>
          </w:p>
        </w:tc>
        <w:tc>
          <w:tcPr>
            <w:tcW w:w="1271" w:type="dxa"/>
            <w:tcBorders>
              <w:top w:val="nil"/>
              <w:left w:val="nil"/>
              <w:bottom w:val="nil"/>
              <w:right w:val="nil"/>
            </w:tcBorders>
            <w:noWrap/>
            <w:hideMark/>
          </w:tcPr>
          <w:p w14:paraId="20DAE9A4"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2024</w:t>
            </w:r>
          </w:p>
        </w:tc>
        <w:tc>
          <w:tcPr>
            <w:tcW w:w="222" w:type="dxa"/>
            <w:tcBorders>
              <w:top w:val="nil"/>
              <w:left w:val="nil"/>
              <w:bottom w:val="nil"/>
              <w:right w:val="nil"/>
            </w:tcBorders>
            <w:noWrap/>
            <w:vAlign w:val="bottom"/>
            <w:hideMark/>
          </w:tcPr>
          <w:p w14:paraId="09420AC7"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45A431BC"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2025</w:t>
            </w:r>
          </w:p>
        </w:tc>
        <w:tc>
          <w:tcPr>
            <w:tcW w:w="222" w:type="dxa"/>
            <w:vMerge w:val="restart"/>
            <w:tcBorders>
              <w:top w:val="nil"/>
              <w:left w:val="nil"/>
              <w:bottom w:val="nil"/>
              <w:right w:val="nil"/>
            </w:tcBorders>
            <w:hideMark/>
          </w:tcPr>
          <w:p w14:paraId="4714D10A" w14:textId="77777777" w:rsidR="006238A6" w:rsidRPr="00D13D8D" w:rsidRDefault="006238A6">
            <w:pPr>
              <w:spacing w:after="0" w:line="240" w:lineRule="auto"/>
              <w:jc w:val="right"/>
              <w:rPr>
                <w:rFonts w:ascii="Tahoma" w:hAnsi="Tahoma" w:cs="Tahoma"/>
                <w:b/>
                <w:bCs/>
                <w:sz w:val="20"/>
                <w:szCs w:val="20"/>
                <w:lang w:val="en-US" w:eastAsia="en-US"/>
              </w:rPr>
            </w:pPr>
          </w:p>
        </w:tc>
        <w:tc>
          <w:tcPr>
            <w:tcW w:w="1363" w:type="dxa"/>
            <w:tcBorders>
              <w:top w:val="nil"/>
              <w:left w:val="nil"/>
              <w:bottom w:val="nil"/>
              <w:right w:val="nil"/>
            </w:tcBorders>
            <w:noWrap/>
            <w:hideMark/>
          </w:tcPr>
          <w:p w14:paraId="04A43B03"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2024</w:t>
            </w:r>
          </w:p>
        </w:tc>
      </w:tr>
      <w:tr w:rsidR="006238A6" w:rsidRPr="00D13D8D" w14:paraId="162E96F3" w14:textId="77777777">
        <w:trPr>
          <w:trHeight w:val="300"/>
        </w:trPr>
        <w:tc>
          <w:tcPr>
            <w:tcW w:w="3132" w:type="dxa"/>
            <w:vMerge/>
            <w:vAlign w:val="center"/>
            <w:hideMark/>
          </w:tcPr>
          <w:p w14:paraId="4C08ED9B" w14:textId="77777777" w:rsidR="006238A6" w:rsidRPr="00D13D8D" w:rsidRDefault="006238A6">
            <w:pPr>
              <w:spacing w:after="0" w:line="240" w:lineRule="auto"/>
              <w:rPr>
                <w:rFonts w:ascii="Tahoma" w:hAnsi="Tahoma" w:cs="Tahoma"/>
                <w:sz w:val="20"/>
                <w:szCs w:val="20"/>
                <w:lang w:val="en-US" w:eastAsia="en-US"/>
              </w:rPr>
            </w:pPr>
          </w:p>
        </w:tc>
        <w:tc>
          <w:tcPr>
            <w:tcW w:w="222" w:type="dxa"/>
            <w:tcBorders>
              <w:top w:val="nil"/>
              <w:left w:val="nil"/>
              <w:bottom w:val="nil"/>
              <w:right w:val="nil"/>
            </w:tcBorders>
            <w:hideMark/>
          </w:tcPr>
          <w:p w14:paraId="0D9034F2" w14:textId="77777777" w:rsidR="006238A6" w:rsidRPr="00D13D8D" w:rsidRDefault="006238A6">
            <w:pPr>
              <w:spacing w:after="0" w:line="240" w:lineRule="auto"/>
              <w:jc w:val="both"/>
              <w:rPr>
                <w:rFonts w:ascii="Tahoma" w:hAnsi="Tahoma" w:cs="Tahoma"/>
                <w:sz w:val="20"/>
                <w:szCs w:val="20"/>
                <w:lang w:val="en-US" w:eastAsia="en-US"/>
              </w:rPr>
            </w:pPr>
          </w:p>
        </w:tc>
        <w:tc>
          <w:tcPr>
            <w:tcW w:w="1183" w:type="dxa"/>
            <w:tcBorders>
              <w:top w:val="nil"/>
              <w:left w:val="nil"/>
              <w:bottom w:val="nil"/>
              <w:right w:val="nil"/>
            </w:tcBorders>
            <w:noWrap/>
            <w:hideMark/>
          </w:tcPr>
          <w:p w14:paraId="704BCF06"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348" w:type="dxa"/>
            <w:vMerge/>
            <w:vAlign w:val="center"/>
            <w:hideMark/>
          </w:tcPr>
          <w:p w14:paraId="27521257" w14:textId="77777777" w:rsidR="006238A6" w:rsidRPr="00D13D8D" w:rsidRDefault="006238A6">
            <w:pPr>
              <w:spacing w:after="0" w:line="240" w:lineRule="auto"/>
              <w:jc w:val="right"/>
              <w:rPr>
                <w:rFonts w:ascii="Tahoma" w:hAnsi="Tahoma" w:cs="Tahoma"/>
                <w:b/>
                <w:bCs/>
                <w:sz w:val="20"/>
                <w:szCs w:val="20"/>
                <w:lang w:val="en-US" w:eastAsia="en-US"/>
              </w:rPr>
            </w:pPr>
          </w:p>
        </w:tc>
        <w:tc>
          <w:tcPr>
            <w:tcW w:w="1271" w:type="dxa"/>
            <w:tcBorders>
              <w:top w:val="nil"/>
              <w:left w:val="nil"/>
              <w:bottom w:val="nil"/>
              <w:right w:val="nil"/>
            </w:tcBorders>
            <w:noWrap/>
            <w:hideMark/>
          </w:tcPr>
          <w:p w14:paraId="12966282"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22" w:type="dxa"/>
            <w:tcBorders>
              <w:top w:val="nil"/>
              <w:left w:val="nil"/>
              <w:bottom w:val="nil"/>
              <w:right w:val="nil"/>
            </w:tcBorders>
            <w:noWrap/>
            <w:vAlign w:val="bottom"/>
            <w:hideMark/>
          </w:tcPr>
          <w:p w14:paraId="2E4DD2F8"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7AA34157"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22" w:type="dxa"/>
            <w:vMerge/>
            <w:vAlign w:val="center"/>
            <w:hideMark/>
          </w:tcPr>
          <w:p w14:paraId="640EB139" w14:textId="77777777" w:rsidR="006238A6" w:rsidRPr="00D13D8D" w:rsidRDefault="006238A6">
            <w:pPr>
              <w:spacing w:after="0" w:line="240" w:lineRule="auto"/>
              <w:jc w:val="right"/>
              <w:rPr>
                <w:rFonts w:ascii="Tahoma" w:hAnsi="Tahoma" w:cs="Tahoma"/>
                <w:b/>
                <w:bCs/>
                <w:sz w:val="20"/>
                <w:szCs w:val="20"/>
                <w:lang w:val="en-US" w:eastAsia="en-US"/>
              </w:rPr>
            </w:pPr>
          </w:p>
        </w:tc>
        <w:tc>
          <w:tcPr>
            <w:tcW w:w="1363" w:type="dxa"/>
            <w:tcBorders>
              <w:top w:val="nil"/>
              <w:left w:val="nil"/>
              <w:bottom w:val="nil"/>
              <w:right w:val="nil"/>
            </w:tcBorders>
            <w:noWrap/>
            <w:hideMark/>
          </w:tcPr>
          <w:p w14:paraId="22B1B30C"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r>
      <w:tr w:rsidR="006238A6" w:rsidRPr="00D13D8D" w14:paraId="0FFA3B17" w14:textId="77777777">
        <w:trPr>
          <w:trHeight w:val="300"/>
        </w:trPr>
        <w:tc>
          <w:tcPr>
            <w:tcW w:w="3132" w:type="dxa"/>
            <w:tcBorders>
              <w:top w:val="nil"/>
              <w:left w:val="nil"/>
              <w:bottom w:val="nil"/>
              <w:right w:val="nil"/>
            </w:tcBorders>
            <w:hideMark/>
          </w:tcPr>
          <w:p w14:paraId="1461959D" w14:textId="77777777" w:rsidR="006238A6" w:rsidRPr="00D13D8D" w:rsidRDefault="006238A6">
            <w:pPr>
              <w:spacing w:after="0" w:line="240" w:lineRule="auto"/>
              <w:jc w:val="both"/>
              <w:rPr>
                <w:rFonts w:ascii="Tahoma" w:hAnsi="Tahoma" w:cs="Tahoma"/>
                <w:b/>
                <w:bCs/>
                <w:sz w:val="20"/>
                <w:szCs w:val="20"/>
                <w:lang w:val="en-US" w:eastAsia="en-US"/>
              </w:rPr>
            </w:pPr>
            <w:r w:rsidRPr="00D13D8D">
              <w:rPr>
                <w:rFonts w:ascii="Tahoma" w:hAnsi="Tahoma" w:cs="Tahoma"/>
                <w:b/>
                <w:bCs/>
                <w:sz w:val="20"/>
                <w:szCs w:val="20"/>
                <w:lang w:val="en-US" w:eastAsia="en-US"/>
              </w:rPr>
              <w:t>Due within one year</w:t>
            </w:r>
          </w:p>
        </w:tc>
        <w:tc>
          <w:tcPr>
            <w:tcW w:w="222" w:type="dxa"/>
            <w:tcBorders>
              <w:top w:val="nil"/>
              <w:left w:val="nil"/>
              <w:bottom w:val="nil"/>
              <w:right w:val="nil"/>
            </w:tcBorders>
            <w:hideMark/>
          </w:tcPr>
          <w:p w14:paraId="7EB55763" w14:textId="77777777" w:rsidR="006238A6" w:rsidRPr="00D13D8D" w:rsidRDefault="006238A6">
            <w:pPr>
              <w:spacing w:after="0" w:line="240" w:lineRule="auto"/>
              <w:jc w:val="both"/>
              <w:rPr>
                <w:rFonts w:ascii="Tahoma" w:hAnsi="Tahoma" w:cs="Tahoma"/>
                <w:sz w:val="20"/>
                <w:szCs w:val="20"/>
                <w:lang w:val="en-US" w:eastAsia="en-US"/>
              </w:rPr>
            </w:pPr>
          </w:p>
        </w:tc>
        <w:tc>
          <w:tcPr>
            <w:tcW w:w="1183" w:type="dxa"/>
            <w:tcBorders>
              <w:top w:val="nil"/>
              <w:left w:val="nil"/>
              <w:right w:val="nil"/>
            </w:tcBorders>
            <w:noWrap/>
            <w:hideMark/>
          </w:tcPr>
          <w:p w14:paraId="0DE66961" w14:textId="77777777" w:rsidR="006238A6" w:rsidRPr="00D13D8D" w:rsidRDefault="006238A6">
            <w:pPr>
              <w:spacing w:after="0" w:line="240" w:lineRule="auto"/>
              <w:jc w:val="right"/>
              <w:rPr>
                <w:rFonts w:ascii="Tahoma" w:hAnsi="Tahoma" w:cs="Tahoma"/>
                <w:sz w:val="20"/>
                <w:szCs w:val="20"/>
                <w:lang w:val="en-US" w:eastAsia="en-US"/>
              </w:rPr>
            </w:pPr>
          </w:p>
        </w:tc>
        <w:tc>
          <w:tcPr>
            <w:tcW w:w="348" w:type="dxa"/>
            <w:tcBorders>
              <w:top w:val="nil"/>
              <w:left w:val="nil"/>
              <w:bottom w:val="nil"/>
              <w:right w:val="nil"/>
            </w:tcBorders>
            <w:hideMark/>
          </w:tcPr>
          <w:p w14:paraId="5B655DD1"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nil"/>
              <w:left w:val="nil"/>
              <w:right w:val="nil"/>
            </w:tcBorders>
            <w:noWrap/>
            <w:hideMark/>
          </w:tcPr>
          <w:p w14:paraId="5ACD01E0" w14:textId="77777777" w:rsidR="006238A6" w:rsidRPr="00D13D8D" w:rsidRDefault="006238A6">
            <w:pPr>
              <w:spacing w:after="0" w:line="240" w:lineRule="auto"/>
              <w:jc w:val="right"/>
              <w:rPr>
                <w:rFonts w:ascii="Tahoma" w:hAnsi="Tahoma" w:cs="Tahoma"/>
                <w:sz w:val="20"/>
                <w:szCs w:val="20"/>
                <w:lang w:val="en-US" w:eastAsia="en-US"/>
              </w:rPr>
            </w:pPr>
          </w:p>
        </w:tc>
        <w:tc>
          <w:tcPr>
            <w:tcW w:w="222" w:type="dxa"/>
            <w:tcBorders>
              <w:top w:val="nil"/>
              <w:left w:val="nil"/>
              <w:bottom w:val="nil"/>
              <w:right w:val="nil"/>
            </w:tcBorders>
            <w:noWrap/>
            <w:vAlign w:val="bottom"/>
            <w:hideMark/>
          </w:tcPr>
          <w:p w14:paraId="05CDDE3F"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top w:val="nil"/>
              <w:left w:val="nil"/>
              <w:right w:val="nil"/>
            </w:tcBorders>
            <w:noWrap/>
            <w:hideMark/>
          </w:tcPr>
          <w:p w14:paraId="45D3D1A1" w14:textId="77777777" w:rsidR="006238A6" w:rsidRPr="00D13D8D" w:rsidRDefault="006238A6">
            <w:pPr>
              <w:spacing w:after="0" w:line="240" w:lineRule="auto"/>
              <w:jc w:val="right"/>
              <w:rPr>
                <w:rFonts w:ascii="Tahoma" w:hAnsi="Tahoma" w:cs="Tahoma"/>
                <w:sz w:val="20"/>
                <w:szCs w:val="20"/>
                <w:lang w:val="en-US" w:eastAsia="en-US"/>
              </w:rPr>
            </w:pPr>
          </w:p>
        </w:tc>
        <w:tc>
          <w:tcPr>
            <w:tcW w:w="222" w:type="dxa"/>
            <w:tcBorders>
              <w:top w:val="nil"/>
              <w:left w:val="nil"/>
              <w:bottom w:val="nil"/>
              <w:right w:val="nil"/>
            </w:tcBorders>
            <w:hideMark/>
          </w:tcPr>
          <w:p w14:paraId="6A1DF6E9"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right w:val="nil"/>
            </w:tcBorders>
            <w:noWrap/>
            <w:hideMark/>
          </w:tcPr>
          <w:p w14:paraId="1A96384A" w14:textId="77777777" w:rsidR="006238A6" w:rsidRPr="00D13D8D" w:rsidRDefault="006238A6">
            <w:pPr>
              <w:spacing w:after="0" w:line="240" w:lineRule="auto"/>
              <w:jc w:val="right"/>
              <w:rPr>
                <w:rFonts w:ascii="Tahoma" w:hAnsi="Tahoma" w:cs="Tahoma"/>
                <w:sz w:val="20"/>
                <w:szCs w:val="20"/>
                <w:lang w:val="en-US" w:eastAsia="en-US"/>
              </w:rPr>
            </w:pPr>
          </w:p>
        </w:tc>
      </w:tr>
      <w:tr w:rsidR="006238A6" w:rsidRPr="00D13D8D" w14:paraId="5AB36CD1" w14:textId="77777777">
        <w:trPr>
          <w:trHeight w:val="300"/>
        </w:trPr>
        <w:tc>
          <w:tcPr>
            <w:tcW w:w="3132" w:type="dxa"/>
            <w:tcBorders>
              <w:top w:val="nil"/>
              <w:left w:val="nil"/>
              <w:bottom w:val="nil"/>
              <w:right w:val="nil"/>
            </w:tcBorders>
            <w:hideMark/>
          </w:tcPr>
          <w:p w14:paraId="0DB98A6B"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w:t>
            </w:r>
          </w:p>
        </w:tc>
        <w:tc>
          <w:tcPr>
            <w:tcW w:w="222" w:type="dxa"/>
            <w:tcBorders>
              <w:top w:val="nil"/>
              <w:left w:val="nil"/>
              <w:bottom w:val="nil"/>
              <w:right w:val="nil"/>
            </w:tcBorders>
            <w:hideMark/>
          </w:tcPr>
          <w:p w14:paraId="21FFF307" w14:textId="77777777" w:rsidR="006238A6" w:rsidRPr="00D13D8D" w:rsidRDefault="006238A6">
            <w:pPr>
              <w:spacing w:after="0" w:line="240" w:lineRule="auto"/>
              <w:rPr>
                <w:rFonts w:ascii="Tahoma" w:hAnsi="Tahoma" w:cs="Tahoma"/>
                <w:sz w:val="20"/>
                <w:szCs w:val="20"/>
                <w:lang w:val="en-US" w:eastAsia="en-US"/>
              </w:rPr>
            </w:pPr>
          </w:p>
        </w:tc>
        <w:tc>
          <w:tcPr>
            <w:tcW w:w="1183" w:type="dxa"/>
            <w:tcBorders>
              <w:top w:val="nil"/>
              <w:left w:val="nil"/>
              <w:bottom w:val="single" w:sz="4" w:space="0" w:color="auto"/>
              <w:right w:val="nil"/>
            </w:tcBorders>
            <w:hideMark/>
          </w:tcPr>
          <w:p w14:paraId="731B2A4F"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20,000         </w:t>
            </w:r>
          </w:p>
        </w:tc>
        <w:tc>
          <w:tcPr>
            <w:tcW w:w="348" w:type="dxa"/>
            <w:tcBorders>
              <w:top w:val="nil"/>
              <w:left w:val="nil"/>
              <w:right w:val="nil"/>
            </w:tcBorders>
            <w:hideMark/>
          </w:tcPr>
          <w:p w14:paraId="7432FF93"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nil"/>
              <w:left w:val="nil"/>
              <w:bottom w:val="single" w:sz="4" w:space="0" w:color="auto"/>
              <w:right w:val="nil"/>
            </w:tcBorders>
            <w:vAlign w:val="center"/>
            <w:hideMark/>
          </w:tcPr>
          <w:p w14:paraId="6383936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   </w:t>
            </w:r>
          </w:p>
        </w:tc>
        <w:tc>
          <w:tcPr>
            <w:tcW w:w="222" w:type="dxa"/>
            <w:tcBorders>
              <w:top w:val="nil"/>
              <w:left w:val="nil"/>
              <w:right w:val="nil"/>
            </w:tcBorders>
            <w:noWrap/>
            <w:vAlign w:val="bottom"/>
            <w:hideMark/>
          </w:tcPr>
          <w:p w14:paraId="49B9B625"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top w:val="nil"/>
              <w:left w:val="nil"/>
              <w:bottom w:val="single" w:sz="4" w:space="0" w:color="auto"/>
              <w:right w:val="nil"/>
            </w:tcBorders>
            <w:hideMark/>
          </w:tcPr>
          <w:p w14:paraId="748D9556"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20,000                    </w:t>
            </w:r>
          </w:p>
        </w:tc>
        <w:tc>
          <w:tcPr>
            <w:tcW w:w="222" w:type="dxa"/>
            <w:tcBorders>
              <w:top w:val="nil"/>
              <w:left w:val="nil"/>
              <w:right w:val="nil"/>
            </w:tcBorders>
            <w:hideMark/>
          </w:tcPr>
          <w:p w14:paraId="76A6F3A8"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single" w:sz="4" w:space="0" w:color="auto"/>
              <w:right w:val="nil"/>
            </w:tcBorders>
            <w:hideMark/>
          </w:tcPr>
          <w:p w14:paraId="7DDE782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   </w:t>
            </w:r>
          </w:p>
        </w:tc>
      </w:tr>
      <w:tr w:rsidR="006238A6" w:rsidRPr="00D13D8D" w14:paraId="251FD3C1" w14:textId="77777777">
        <w:trPr>
          <w:trHeight w:val="389"/>
        </w:trPr>
        <w:tc>
          <w:tcPr>
            <w:tcW w:w="3132" w:type="dxa"/>
            <w:tcBorders>
              <w:top w:val="nil"/>
              <w:left w:val="nil"/>
              <w:bottom w:val="nil"/>
              <w:right w:val="nil"/>
            </w:tcBorders>
            <w:hideMark/>
          </w:tcPr>
          <w:p w14:paraId="30627E3F" w14:textId="77777777" w:rsidR="006238A6" w:rsidRPr="00D13D8D" w:rsidRDefault="006238A6">
            <w:pPr>
              <w:spacing w:after="0" w:line="240" w:lineRule="auto"/>
              <w:rPr>
                <w:rFonts w:ascii="Tahoma" w:hAnsi="Tahoma" w:cs="Tahoma"/>
                <w:sz w:val="20"/>
                <w:szCs w:val="20"/>
                <w:lang w:val="en-US" w:eastAsia="en-US"/>
              </w:rPr>
            </w:pPr>
          </w:p>
        </w:tc>
        <w:tc>
          <w:tcPr>
            <w:tcW w:w="222" w:type="dxa"/>
            <w:tcBorders>
              <w:top w:val="nil"/>
              <w:left w:val="nil"/>
              <w:bottom w:val="nil"/>
              <w:right w:val="nil"/>
            </w:tcBorders>
            <w:hideMark/>
          </w:tcPr>
          <w:p w14:paraId="4D91F514" w14:textId="77777777" w:rsidR="006238A6" w:rsidRPr="00D13D8D" w:rsidRDefault="006238A6">
            <w:pPr>
              <w:spacing w:after="0" w:line="240" w:lineRule="auto"/>
              <w:rPr>
                <w:rFonts w:ascii="Tahoma" w:hAnsi="Tahoma" w:cs="Tahoma"/>
                <w:sz w:val="20"/>
                <w:szCs w:val="20"/>
                <w:lang w:val="en-US" w:eastAsia="en-US"/>
              </w:rPr>
            </w:pPr>
          </w:p>
        </w:tc>
        <w:tc>
          <w:tcPr>
            <w:tcW w:w="1183" w:type="dxa"/>
            <w:tcBorders>
              <w:top w:val="single" w:sz="4" w:space="0" w:color="auto"/>
              <w:left w:val="nil"/>
              <w:right w:val="nil"/>
            </w:tcBorders>
            <w:hideMark/>
          </w:tcPr>
          <w:p w14:paraId="7373D0F6"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20,000                 </w:t>
            </w:r>
          </w:p>
        </w:tc>
        <w:tc>
          <w:tcPr>
            <w:tcW w:w="348" w:type="dxa"/>
            <w:tcBorders>
              <w:left w:val="nil"/>
              <w:right w:val="nil"/>
            </w:tcBorders>
            <w:hideMark/>
          </w:tcPr>
          <w:p w14:paraId="3D245F42"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single" w:sz="4" w:space="0" w:color="auto"/>
              <w:left w:val="nil"/>
              <w:right w:val="nil"/>
            </w:tcBorders>
            <w:hideMark/>
          </w:tcPr>
          <w:p w14:paraId="3767446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w:t>
            </w:r>
          </w:p>
          <w:p w14:paraId="0FB85D65"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w:t>
            </w:r>
          </w:p>
        </w:tc>
        <w:tc>
          <w:tcPr>
            <w:tcW w:w="222" w:type="dxa"/>
            <w:tcBorders>
              <w:left w:val="nil"/>
              <w:right w:val="nil"/>
            </w:tcBorders>
            <w:noWrap/>
            <w:vAlign w:val="bottom"/>
            <w:hideMark/>
          </w:tcPr>
          <w:p w14:paraId="2EE398BA"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top w:val="single" w:sz="4" w:space="0" w:color="auto"/>
              <w:left w:val="nil"/>
              <w:right w:val="nil"/>
            </w:tcBorders>
            <w:hideMark/>
          </w:tcPr>
          <w:p w14:paraId="6C66D16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20,000   </w:t>
            </w:r>
          </w:p>
        </w:tc>
        <w:tc>
          <w:tcPr>
            <w:tcW w:w="222" w:type="dxa"/>
            <w:tcBorders>
              <w:left w:val="nil"/>
              <w:right w:val="nil"/>
            </w:tcBorders>
            <w:hideMark/>
          </w:tcPr>
          <w:p w14:paraId="3F7CB20A"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single" w:sz="4" w:space="0" w:color="auto"/>
              <w:left w:val="nil"/>
              <w:right w:val="nil"/>
            </w:tcBorders>
            <w:hideMark/>
          </w:tcPr>
          <w:p w14:paraId="2DC6FE1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       </w:t>
            </w:r>
          </w:p>
          <w:p w14:paraId="460E13F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w:t>
            </w:r>
          </w:p>
        </w:tc>
      </w:tr>
      <w:tr w:rsidR="006238A6" w:rsidRPr="00D13D8D" w14:paraId="1FB30EFB" w14:textId="77777777">
        <w:trPr>
          <w:trHeight w:val="300"/>
        </w:trPr>
        <w:tc>
          <w:tcPr>
            <w:tcW w:w="3132" w:type="dxa"/>
            <w:tcBorders>
              <w:top w:val="nil"/>
              <w:left w:val="nil"/>
              <w:bottom w:val="nil"/>
              <w:right w:val="nil"/>
            </w:tcBorders>
            <w:hideMark/>
          </w:tcPr>
          <w:p w14:paraId="510B465D" w14:textId="77777777" w:rsidR="006238A6" w:rsidRPr="00D13D8D" w:rsidRDefault="006238A6">
            <w:pPr>
              <w:spacing w:after="0" w:line="240" w:lineRule="auto"/>
              <w:jc w:val="both"/>
              <w:rPr>
                <w:rFonts w:ascii="Tahoma" w:hAnsi="Tahoma" w:cs="Tahoma"/>
                <w:b/>
                <w:bCs/>
                <w:sz w:val="20"/>
                <w:szCs w:val="20"/>
                <w:lang w:val="en-US" w:eastAsia="en-US"/>
              </w:rPr>
            </w:pPr>
            <w:r w:rsidRPr="00D13D8D">
              <w:rPr>
                <w:rFonts w:ascii="Tahoma" w:hAnsi="Tahoma" w:cs="Tahoma"/>
                <w:b/>
                <w:sz w:val="20"/>
                <w:szCs w:val="20"/>
                <w:lang w:val="en-US" w:eastAsia="en-US"/>
              </w:rPr>
              <w:t>Due after more than one year</w:t>
            </w:r>
          </w:p>
        </w:tc>
        <w:tc>
          <w:tcPr>
            <w:tcW w:w="222" w:type="dxa"/>
            <w:tcBorders>
              <w:top w:val="nil"/>
              <w:left w:val="nil"/>
              <w:bottom w:val="nil"/>
              <w:right w:val="nil"/>
            </w:tcBorders>
            <w:hideMark/>
          </w:tcPr>
          <w:p w14:paraId="389740EB" w14:textId="77777777" w:rsidR="006238A6" w:rsidRPr="00D13D8D" w:rsidRDefault="006238A6">
            <w:pPr>
              <w:spacing w:after="0" w:line="240" w:lineRule="auto"/>
              <w:jc w:val="both"/>
              <w:rPr>
                <w:rFonts w:ascii="Tahoma" w:hAnsi="Tahoma" w:cs="Tahoma"/>
                <w:sz w:val="20"/>
                <w:szCs w:val="20"/>
                <w:lang w:val="en-US" w:eastAsia="en-US"/>
              </w:rPr>
            </w:pPr>
          </w:p>
        </w:tc>
        <w:tc>
          <w:tcPr>
            <w:tcW w:w="1183" w:type="dxa"/>
            <w:tcBorders>
              <w:left w:val="nil"/>
              <w:bottom w:val="nil"/>
              <w:right w:val="nil"/>
            </w:tcBorders>
            <w:hideMark/>
          </w:tcPr>
          <w:p w14:paraId="1DA236C3" w14:textId="77777777" w:rsidR="006238A6" w:rsidRPr="00D13D8D" w:rsidRDefault="006238A6">
            <w:pPr>
              <w:spacing w:after="0" w:line="240" w:lineRule="auto"/>
              <w:jc w:val="right"/>
              <w:rPr>
                <w:rFonts w:ascii="Tahoma" w:hAnsi="Tahoma" w:cs="Tahoma"/>
                <w:sz w:val="20"/>
                <w:szCs w:val="20"/>
                <w:lang w:val="en-US" w:eastAsia="en-US"/>
              </w:rPr>
            </w:pPr>
          </w:p>
        </w:tc>
        <w:tc>
          <w:tcPr>
            <w:tcW w:w="348" w:type="dxa"/>
            <w:tcBorders>
              <w:left w:val="nil"/>
              <w:bottom w:val="nil"/>
              <w:right w:val="nil"/>
            </w:tcBorders>
            <w:hideMark/>
          </w:tcPr>
          <w:p w14:paraId="731BA3F0"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left w:val="nil"/>
              <w:bottom w:val="nil"/>
              <w:right w:val="nil"/>
            </w:tcBorders>
            <w:hideMark/>
          </w:tcPr>
          <w:p w14:paraId="066D2ADF" w14:textId="77777777" w:rsidR="006238A6" w:rsidRPr="00D13D8D" w:rsidRDefault="006238A6">
            <w:pPr>
              <w:spacing w:after="0" w:line="240" w:lineRule="auto"/>
              <w:jc w:val="right"/>
              <w:rPr>
                <w:rFonts w:ascii="Tahoma" w:hAnsi="Tahoma" w:cs="Tahoma"/>
                <w:sz w:val="20"/>
                <w:szCs w:val="20"/>
                <w:lang w:val="en-US" w:eastAsia="en-US"/>
              </w:rPr>
            </w:pPr>
          </w:p>
        </w:tc>
        <w:tc>
          <w:tcPr>
            <w:tcW w:w="222" w:type="dxa"/>
            <w:tcBorders>
              <w:left w:val="nil"/>
              <w:bottom w:val="nil"/>
              <w:right w:val="nil"/>
            </w:tcBorders>
            <w:noWrap/>
            <w:vAlign w:val="bottom"/>
            <w:hideMark/>
          </w:tcPr>
          <w:p w14:paraId="25126A15"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left w:val="nil"/>
              <w:bottom w:val="nil"/>
              <w:right w:val="nil"/>
            </w:tcBorders>
            <w:hideMark/>
          </w:tcPr>
          <w:p w14:paraId="4E7C5C87" w14:textId="77777777" w:rsidR="006238A6" w:rsidRPr="00D13D8D" w:rsidRDefault="006238A6">
            <w:pPr>
              <w:spacing w:after="0" w:line="240" w:lineRule="auto"/>
              <w:jc w:val="right"/>
              <w:rPr>
                <w:rFonts w:ascii="Tahoma" w:hAnsi="Tahoma" w:cs="Tahoma"/>
                <w:sz w:val="20"/>
                <w:szCs w:val="20"/>
                <w:lang w:val="en-US" w:eastAsia="en-US"/>
              </w:rPr>
            </w:pPr>
          </w:p>
        </w:tc>
        <w:tc>
          <w:tcPr>
            <w:tcW w:w="222" w:type="dxa"/>
            <w:tcBorders>
              <w:left w:val="nil"/>
              <w:bottom w:val="nil"/>
              <w:right w:val="nil"/>
            </w:tcBorders>
            <w:hideMark/>
          </w:tcPr>
          <w:p w14:paraId="13F68A07"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left w:val="nil"/>
              <w:bottom w:val="nil"/>
              <w:right w:val="nil"/>
            </w:tcBorders>
            <w:hideMark/>
          </w:tcPr>
          <w:p w14:paraId="7419DFFE" w14:textId="77777777" w:rsidR="006238A6" w:rsidRPr="00D13D8D" w:rsidRDefault="006238A6">
            <w:pPr>
              <w:spacing w:after="0" w:line="240" w:lineRule="auto"/>
              <w:jc w:val="right"/>
              <w:rPr>
                <w:rFonts w:ascii="Tahoma" w:hAnsi="Tahoma" w:cs="Tahoma"/>
                <w:sz w:val="20"/>
                <w:szCs w:val="20"/>
                <w:lang w:val="en-US" w:eastAsia="en-US"/>
              </w:rPr>
            </w:pPr>
          </w:p>
        </w:tc>
      </w:tr>
      <w:tr w:rsidR="006238A6" w:rsidRPr="00D13D8D" w14:paraId="1255DA87" w14:textId="77777777">
        <w:trPr>
          <w:trHeight w:val="300"/>
        </w:trPr>
        <w:tc>
          <w:tcPr>
            <w:tcW w:w="3132" w:type="dxa"/>
            <w:tcBorders>
              <w:top w:val="nil"/>
              <w:left w:val="nil"/>
              <w:bottom w:val="nil"/>
              <w:right w:val="nil"/>
            </w:tcBorders>
            <w:hideMark/>
          </w:tcPr>
          <w:p w14:paraId="335288D4" w14:textId="77777777" w:rsidR="006238A6" w:rsidRPr="00D13D8D" w:rsidRDefault="006238A6">
            <w:pPr>
              <w:spacing w:after="0" w:line="240" w:lineRule="auto"/>
              <w:rPr>
                <w:rFonts w:ascii="Tahoma" w:hAnsi="Tahoma" w:cs="Tahoma"/>
                <w:sz w:val="20"/>
                <w:szCs w:val="20"/>
                <w:lang w:val="en-US" w:eastAsia="en-US"/>
              </w:rPr>
            </w:pPr>
          </w:p>
          <w:p w14:paraId="0057F819"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w:t>
            </w:r>
          </w:p>
        </w:tc>
        <w:tc>
          <w:tcPr>
            <w:tcW w:w="222" w:type="dxa"/>
            <w:tcBorders>
              <w:top w:val="nil"/>
              <w:left w:val="nil"/>
              <w:bottom w:val="nil"/>
              <w:right w:val="nil"/>
            </w:tcBorders>
            <w:hideMark/>
          </w:tcPr>
          <w:p w14:paraId="49D58AB5" w14:textId="77777777" w:rsidR="006238A6" w:rsidRPr="00D13D8D" w:rsidRDefault="006238A6">
            <w:pPr>
              <w:spacing w:after="0" w:line="240" w:lineRule="auto"/>
              <w:rPr>
                <w:rFonts w:ascii="Tahoma" w:hAnsi="Tahoma" w:cs="Tahoma"/>
                <w:sz w:val="20"/>
                <w:szCs w:val="20"/>
                <w:lang w:val="en-US" w:eastAsia="en-US"/>
              </w:rPr>
            </w:pPr>
          </w:p>
        </w:tc>
        <w:tc>
          <w:tcPr>
            <w:tcW w:w="1183" w:type="dxa"/>
            <w:tcBorders>
              <w:top w:val="nil"/>
              <w:left w:val="nil"/>
              <w:bottom w:val="nil"/>
              <w:right w:val="nil"/>
            </w:tcBorders>
          </w:tcPr>
          <w:p w14:paraId="2037215E" w14:textId="77777777" w:rsidR="006238A6" w:rsidRPr="00D13D8D" w:rsidRDefault="006238A6">
            <w:pPr>
              <w:spacing w:after="0" w:line="240" w:lineRule="auto"/>
              <w:jc w:val="right"/>
              <w:rPr>
                <w:rFonts w:ascii="Tahoma" w:hAnsi="Tahoma" w:cs="Tahoma"/>
                <w:sz w:val="20"/>
                <w:szCs w:val="20"/>
                <w:lang w:val="en-US" w:eastAsia="en-US"/>
              </w:rPr>
            </w:pPr>
          </w:p>
          <w:p w14:paraId="7E07CC5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115,000</w:t>
            </w:r>
          </w:p>
        </w:tc>
        <w:tc>
          <w:tcPr>
            <w:tcW w:w="348" w:type="dxa"/>
            <w:tcBorders>
              <w:top w:val="nil"/>
              <w:left w:val="nil"/>
              <w:bottom w:val="nil"/>
              <w:right w:val="nil"/>
            </w:tcBorders>
            <w:hideMark/>
          </w:tcPr>
          <w:p w14:paraId="0C362FF9"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nil"/>
              <w:left w:val="nil"/>
              <w:bottom w:val="nil"/>
              <w:right w:val="nil"/>
            </w:tcBorders>
            <w:hideMark/>
          </w:tcPr>
          <w:p w14:paraId="15DB1058" w14:textId="77777777" w:rsidR="006238A6" w:rsidRPr="00D13D8D" w:rsidRDefault="006238A6">
            <w:pPr>
              <w:spacing w:after="0" w:line="240" w:lineRule="auto"/>
              <w:jc w:val="right"/>
              <w:rPr>
                <w:rFonts w:ascii="Tahoma" w:hAnsi="Tahoma" w:cs="Tahoma"/>
                <w:sz w:val="20"/>
                <w:szCs w:val="20"/>
                <w:lang w:val="en-US" w:eastAsia="en-US"/>
              </w:rPr>
            </w:pPr>
          </w:p>
          <w:p w14:paraId="100EABE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135,000</w:t>
            </w:r>
          </w:p>
        </w:tc>
        <w:tc>
          <w:tcPr>
            <w:tcW w:w="222" w:type="dxa"/>
            <w:tcBorders>
              <w:top w:val="nil"/>
              <w:left w:val="nil"/>
              <w:bottom w:val="nil"/>
              <w:right w:val="nil"/>
            </w:tcBorders>
            <w:noWrap/>
            <w:vAlign w:val="bottom"/>
            <w:hideMark/>
          </w:tcPr>
          <w:p w14:paraId="1DE49B26"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top w:val="nil"/>
              <w:left w:val="nil"/>
              <w:bottom w:val="nil"/>
              <w:right w:val="nil"/>
            </w:tcBorders>
          </w:tcPr>
          <w:p w14:paraId="6620D46C" w14:textId="77777777" w:rsidR="006238A6" w:rsidRPr="00D13D8D" w:rsidRDefault="006238A6">
            <w:pPr>
              <w:spacing w:after="0" w:line="240" w:lineRule="auto"/>
              <w:jc w:val="right"/>
              <w:rPr>
                <w:rFonts w:ascii="Tahoma" w:hAnsi="Tahoma" w:cs="Tahoma"/>
                <w:sz w:val="20"/>
                <w:szCs w:val="20"/>
                <w:lang w:val="en-US" w:eastAsia="en-US"/>
              </w:rPr>
            </w:pPr>
          </w:p>
          <w:p w14:paraId="1482285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115,000</w:t>
            </w:r>
          </w:p>
        </w:tc>
        <w:tc>
          <w:tcPr>
            <w:tcW w:w="222" w:type="dxa"/>
            <w:tcBorders>
              <w:top w:val="nil"/>
              <w:left w:val="nil"/>
              <w:bottom w:val="nil"/>
              <w:right w:val="nil"/>
            </w:tcBorders>
            <w:hideMark/>
          </w:tcPr>
          <w:p w14:paraId="6052B47F"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hideMark/>
          </w:tcPr>
          <w:p w14:paraId="5FE367FE" w14:textId="77777777" w:rsidR="006238A6" w:rsidRPr="00D13D8D" w:rsidRDefault="006238A6">
            <w:pPr>
              <w:spacing w:after="0" w:line="240" w:lineRule="auto"/>
              <w:jc w:val="right"/>
              <w:rPr>
                <w:rFonts w:ascii="Tahoma" w:hAnsi="Tahoma" w:cs="Tahoma"/>
                <w:sz w:val="20"/>
                <w:szCs w:val="20"/>
                <w:lang w:val="en-US" w:eastAsia="en-US"/>
              </w:rPr>
            </w:pPr>
          </w:p>
          <w:p w14:paraId="32195EC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135,000</w:t>
            </w:r>
          </w:p>
        </w:tc>
      </w:tr>
      <w:tr w:rsidR="006238A6" w:rsidRPr="00D13D8D" w14:paraId="6C4AECE8" w14:textId="77777777">
        <w:trPr>
          <w:trHeight w:val="300"/>
        </w:trPr>
        <w:tc>
          <w:tcPr>
            <w:tcW w:w="3132" w:type="dxa"/>
            <w:tcBorders>
              <w:top w:val="nil"/>
              <w:left w:val="nil"/>
              <w:bottom w:val="nil"/>
              <w:right w:val="nil"/>
            </w:tcBorders>
            <w:hideMark/>
          </w:tcPr>
          <w:p w14:paraId="02AD258B"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Less: issue costs</w:t>
            </w:r>
          </w:p>
        </w:tc>
        <w:tc>
          <w:tcPr>
            <w:tcW w:w="222" w:type="dxa"/>
            <w:tcBorders>
              <w:top w:val="nil"/>
              <w:left w:val="nil"/>
              <w:bottom w:val="nil"/>
              <w:right w:val="nil"/>
            </w:tcBorders>
            <w:hideMark/>
          </w:tcPr>
          <w:p w14:paraId="4785F753" w14:textId="77777777" w:rsidR="006238A6" w:rsidRPr="00D13D8D" w:rsidRDefault="006238A6">
            <w:pPr>
              <w:spacing w:after="0" w:line="240" w:lineRule="auto"/>
              <w:rPr>
                <w:rFonts w:ascii="Tahoma" w:hAnsi="Tahoma" w:cs="Tahoma"/>
                <w:sz w:val="20"/>
                <w:szCs w:val="20"/>
                <w:lang w:val="en-US" w:eastAsia="en-US"/>
              </w:rPr>
            </w:pPr>
          </w:p>
        </w:tc>
        <w:tc>
          <w:tcPr>
            <w:tcW w:w="1183" w:type="dxa"/>
            <w:tcBorders>
              <w:top w:val="nil"/>
              <w:left w:val="nil"/>
              <w:bottom w:val="nil"/>
              <w:right w:val="nil"/>
            </w:tcBorders>
          </w:tcPr>
          <w:p w14:paraId="796DFCF9"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(1,135)</w:t>
            </w:r>
          </w:p>
        </w:tc>
        <w:tc>
          <w:tcPr>
            <w:tcW w:w="348" w:type="dxa"/>
            <w:tcBorders>
              <w:top w:val="nil"/>
              <w:left w:val="nil"/>
              <w:bottom w:val="nil"/>
              <w:right w:val="nil"/>
            </w:tcBorders>
            <w:hideMark/>
          </w:tcPr>
          <w:p w14:paraId="0B8EDACA" w14:textId="77777777" w:rsidR="006238A6" w:rsidRPr="00D13D8D" w:rsidRDefault="006238A6">
            <w:pPr>
              <w:spacing w:after="0" w:line="240" w:lineRule="auto"/>
              <w:jc w:val="right"/>
              <w:rPr>
                <w:rFonts w:ascii="Tahoma" w:hAnsi="Tahoma" w:cs="Tahoma"/>
                <w:sz w:val="20"/>
                <w:szCs w:val="20"/>
                <w:lang w:val="en-US" w:eastAsia="en-US"/>
              </w:rPr>
            </w:pPr>
          </w:p>
        </w:tc>
        <w:tc>
          <w:tcPr>
            <w:tcW w:w="1271" w:type="dxa"/>
            <w:tcBorders>
              <w:top w:val="nil"/>
              <w:left w:val="nil"/>
              <w:bottom w:val="nil"/>
              <w:right w:val="nil"/>
            </w:tcBorders>
            <w:hideMark/>
          </w:tcPr>
          <w:p w14:paraId="026C347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(1,128)</w:t>
            </w:r>
          </w:p>
        </w:tc>
        <w:tc>
          <w:tcPr>
            <w:tcW w:w="222" w:type="dxa"/>
            <w:tcBorders>
              <w:top w:val="nil"/>
              <w:left w:val="nil"/>
              <w:bottom w:val="nil"/>
              <w:right w:val="nil"/>
            </w:tcBorders>
            <w:noWrap/>
            <w:vAlign w:val="bottom"/>
            <w:hideMark/>
          </w:tcPr>
          <w:p w14:paraId="0C24FB0B" w14:textId="77777777" w:rsidR="006238A6" w:rsidRPr="00D13D8D" w:rsidRDefault="006238A6">
            <w:pPr>
              <w:spacing w:after="0" w:line="240" w:lineRule="auto"/>
              <w:rPr>
                <w:rFonts w:ascii="Tahoma" w:hAnsi="Tahoma" w:cs="Tahoma"/>
                <w:sz w:val="20"/>
                <w:szCs w:val="20"/>
                <w:lang w:val="en-US" w:eastAsia="en-US"/>
              </w:rPr>
            </w:pPr>
          </w:p>
        </w:tc>
        <w:tc>
          <w:tcPr>
            <w:tcW w:w="1363" w:type="dxa"/>
            <w:tcBorders>
              <w:top w:val="nil"/>
              <w:left w:val="nil"/>
              <w:bottom w:val="nil"/>
              <w:right w:val="nil"/>
            </w:tcBorders>
          </w:tcPr>
          <w:p w14:paraId="01BF919F"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(1,135)</w:t>
            </w:r>
          </w:p>
        </w:tc>
        <w:tc>
          <w:tcPr>
            <w:tcW w:w="222" w:type="dxa"/>
            <w:tcBorders>
              <w:top w:val="nil"/>
              <w:left w:val="nil"/>
              <w:bottom w:val="nil"/>
              <w:right w:val="nil"/>
            </w:tcBorders>
            <w:hideMark/>
          </w:tcPr>
          <w:p w14:paraId="2D4222D9"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hideMark/>
          </w:tcPr>
          <w:p w14:paraId="5D3F9BDA"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(1,128)</w:t>
            </w:r>
          </w:p>
        </w:tc>
      </w:tr>
      <w:tr w:rsidR="006238A6" w:rsidRPr="0095714D" w14:paraId="2DAD3636" w14:textId="77777777">
        <w:trPr>
          <w:trHeight w:val="300"/>
        </w:trPr>
        <w:tc>
          <w:tcPr>
            <w:tcW w:w="3132" w:type="dxa"/>
            <w:tcBorders>
              <w:top w:val="nil"/>
              <w:left w:val="nil"/>
              <w:bottom w:val="nil"/>
              <w:right w:val="nil"/>
            </w:tcBorders>
            <w:vAlign w:val="center"/>
            <w:hideMark/>
          </w:tcPr>
          <w:p w14:paraId="116F8402"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Total loans</w:t>
            </w:r>
          </w:p>
        </w:tc>
        <w:tc>
          <w:tcPr>
            <w:tcW w:w="222" w:type="dxa"/>
            <w:tcBorders>
              <w:top w:val="nil"/>
              <w:left w:val="nil"/>
              <w:bottom w:val="nil"/>
              <w:right w:val="nil"/>
            </w:tcBorders>
            <w:hideMark/>
          </w:tcPr>
          <w:p w14:paraId="7E2800C9" w14:textId="77777777" w:rsidR="006238A6" w:rsidRPr="00D13D8D" w:rsidRDefault="006238A6">
            <w:pPr>
              <w:spacing w:after="0" w:line="240" w:lineRule="auto"/>
              <w:rPr>
                <w:rFonts w:ascii="Tahoma" w:hAnsi="Tahoma" w:cs="Tahoma"/>
                <w:sz w:val="20"/>
                <w:szCs w:val="20"/>
                <w:lang w:val="en-US" w:eastAsia="en-US"/>
              </w:rPr>
            </w:pPr>
          </w:p>
        </w:tc>
        <w:tc>
          <w:tcPr>
            <w:tcW w:w="1183" w:type="dxa"/>
            <w:tcBorders>
              <w:top w:val="single" w:sz="4" w:space="0" w:color="auto"/>
              <w:left w:val="nil"/>
              <w:bottom w:val="double" w:sz="6" w:space="0" w:color="auto"/>
              <w:right w:val="nil"/>
            </w:tcBorders>
            <w:vAlign w:val="center"/>
          </w:tcPr>
          <w:p w14:paraId="5FB32AD6"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133,865</w:t>
            </w:r>
          </w:p>
        </w:tc>
        <w:tc>
          <w:tcPr>
            <w:tcW w:w="348" w:type="dxa"/>
            <w:tcBorders>
              <w:top w:val="nil"/>
              <w:left w:val="nil"/>
              <w:bottom w:val="nil"/>
              <w:right w:val="nil"/>
            </w:tcBorders>
            <w:vAlign w:val="center"/>
            <w:hideMark/>
          </w:tcPr>
          <w:p w14:paraId="777F2B7B" w14:textId="77777777" w:rsidR="006238A6" w:rsidRPr="00D13D8D" w:rsidRDefault="006238A6">
            <w:pPr>
              <w:spacing w:after="0" w:line="240" w:lineRule="auto"/>
              <w:jc w:val="right"/>
              <w:rPr>
                <w:rFonts w:ascii="Tahoma" w:hAnsi="Tahoma" w:cs="Tahoma"/>
                <w:b/>
                <w:sz w:val="20"/>
                <w:szCs w:val="20"/>
                <w:lang w:val="en-US" w:eastAsia="en-US"/>
              </w:rPr>
            </w:pPr>
          </w:p>
        </w:tc>
        <w:tc>
          <w:tcPr>
            <w:tcW w:w="1271" w:type="dxa"/>
            <w:tcBorders>
              <w:top w:val="single" w:sz="4" w:space="0" w:color="auto"/>
              <w:left w:val="nil"/>
              <w:bottom w:val="double" w:sz="6" w:space="0" w:color="auto"/>
              <w:right w:val="nil"/>
            </w:tcBorders>
            <w:vAlign w:val="center"/>
            <w:hideMark/>
          </w:tcPr>
          <w:p w14:paraId="64B4026C"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133,872</w:t>
            </w:r>
          </w:p>
        </w:tc>
        <w:tc>
          <w:tcPr>
            <w:tcW w:w="222" w:type="dxa"/>
            <w:tcBorders>
              <w:top w:val="nil"/>
              <w:left w:val="nil"/>
              <w:bottom w:val="nil"/>
              <w:right w:val="nil"/>
            </w:tcBorders>
            <w:noWrap/>
            <w:vAlign w:val="center"/>
            <w:hideMark/>
          </w:tcPr>
          <w:p w14:paraId="68CDC312" w14:textId="77777777" w:rsidR="006238A6" w:rsidRPr="00D13D8D" w:rsidRDefault="006238A6">
            <w:pPr>
              <w:spacing w:after="0" w:line="240" w:lineRule="auto"/>
              <w:jc w:val="right"/>
              <w:rPr>
                <w:rFonts w:ascii="Tahoma" w:hAnsi="Tahoma" w:cs="Tahoma"/>
                <w:sz w:val="20"/>
                <w:szCs w:val="20"/>
                <w:lang w:val="en-US" w:eastAsia="en-US"/>
              </w:rPr>
            </w:pPr>
          </w:p>
        </w:tc>
        <w:tc>
          <w:tcPr>
            <w:tcW w:w="1363" w:type="dxa"/>
            <w:tcBorders>
              <w:top w:val="single" w:sz="4" w:space="0" w:color="auto"/>
              <w:left w:val="nil"/>
              <w:bottom w:val="double" w:sz="6" w:space="0" w:color="auto"/>
              <w:right w:val="nil"/>
            </w:tcBorders>
            <w:vAlign w:val="center"/>
          </w:tcPr>
          <w:p w14:paraId="38C18193" w14:textId="77777777" w:rsidR="006238A6" w:rsidRPr="00D13D8D"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133,865</w:t>
            </w:r>
          </w:p>
        </w:tc>
        <w:tc>
          <w:tcPr>
            <w:tcW w:w="222" w:type="dxa"/>
            <w:tcBorders>
              <w:top w:val="nil"/>
              <w:left w:val="nil"/>
              <w:bottom w:val="nil"/>
              <w:right w:val="nil"/>
            </w:tcBorders>
            <w:vAlign w:val="center"/>
            <w:hideMark/>
          </w:tcPr>
          <w:p w14:paraId="7294BDCA" w14:textId="77777777" w:rsidR="006238A6" w:rsidRPr="00D13D8D" w:rsidRDefault="006238A6">
            <w:pPr>
              <w:spacing w:after="0" w:line="240" w:lineRule="auto"/>
              <w:jc w:val="right"/>
              <w:rPr>
                <w:rFonts w:ascii="Tahoma" w:hAnsi="Tahoma" w:cs="Tahoma"/>
                <w:b/>
                <w:sz w:val="20"/>
                <w:szCs w:val="20"/>
                <w:lang w:val="en-US" w:eastAsia="en-US"/>
              </w:rPr>
            </w:pPr>
          </w:p>
        </w:tc>
        <w:tc>
          <w:tcPr>
            <w:tcW w:w="1363" w:type="dxa"/>
            <w:tcBorders>
              <w:top w:val="single" w:sz="4" w:space="0" w:color="auto"/>
              <w:left w:val="nil"/>
              <w:bottom w:val="double" w:sz="6" w:space="0" w:color="auto"/>
              <w:right w:val="nil"/>
            </w:tcBorders>
            <w:vAlign w:val="center"/>
            <w:hideMark/>
          </w:tcPr>
          <w:p w14:paraId="4F41E2F8" w14:textId="77777777" w:rsidR="006238A6" w:rsidRPr="00657E86" w:rsidRDefault="006238A6">
            <w:pPr>
              <w:spacing w:after="0" w:line="240" w:lineRule="auto"/>
              <w:jc w:val="right"/>
              <w:rPr>
                <w:rFonts w:ascii="Tahoma" w:hAnsi="Tahoma" w:cs="Tahoma"/>
                <w:b/>
                <w:sz w:val="20"/>
                <w:szCs w:val="20"/>
                <w:lang w:val="en-US" w:eastAsia="en-US"/>
              </w:rPr>
            </w:pPr>
            <w:r w:rsidRPr="00D13D8D">
              <w:rPr>
                <w:rFonts w:ascii="Tahoma" w:hAnsi="Tahoma" w:cs="Tahoma"/>
                <w:b/>
                <w:sz w:val="20"/>
                <w:szCs w:val="20"/>
                <w:lang w:val="en-US" w:eastAsia="en-US"/>
              </w:rPr>
              <w:t>133,872</w:t>
            </w:r>
          </w:p>
        </w:tc>
      </w:tr>
    </w:tbl>
    <w:p w14:paraId="69058198" w14:textId="77777777" w:rsidR="006238A6" w:rsidRDefault="006238A6" w:rsidP="006238A6">
      <w:pPr>
        <w:spacing w:after="0" w:line="240" w:lineRule="auto"/>
        <w:ind w:firstLine="567"/>
        <w:jc w:val="both"/>
        <w:rPr>
          <w:rFonts w:ascii="Tahoma" w:hAnsi="Tahoma" w:cs="Tahoma"/>
          <w:b/>
          <w:sz w:val="20"/>
          <w:szCs w:val="20"/>
          <w:highlight w:val="yellow"/>
        </w:rPr>
      </w:pPr>
    </w:p>
    <w:tbl>
      <w:tblPr>
        <w:tblW w:w="7803" w:type="dxa"/>
        <w:tblInd w:w="992" w:type="dxa"/>
        <w:tblLayout w:type="fixed"/>
        <w:tblLook w:val="04A0" w:firstRow="1" w:lastRow="0" w:firstColumn="1" w:lastColumn="0" w:noHBand="0" w:noVBand="1"/>
      </w:tblPr>
      <w:tblGrid>
        <w:gridCol w:w="2693"/>
        <w:gridCol w:w="236"/>
        <w:gridCol w:w="1550"/>
        <w:gridCol w:w="236"/>
        <w:gridCol w:w="1269"/>
        <w:gridCol w:w="318"/>
        <w:gridCol w:w="1501"/>
      </w:tblGrid>
      <w:tr w:rsidR="006238A6" w:rsidRPr="00686A6A" w14:paraId="47992D79" w14:textId="77777777">
        <w:trPr>
          <w:trHeight w:val="300"/>
        </w:trPr>
        <w:tc>
          <w:tcPr>
            <w:tcW w:w="2696" w:type="dxa"/>
            <w:tcBorders>
              <w:top w:val="nil"/>
              <w:left w:val="nil"/>
              <w:bottom w:val="nil"/>
              <w:right w:val="nil"/>
            </w:tcBorders>
            <w:noWrap/>
            <w:vAlign w:val="bottom"/>
            <w:hideMark/>
          </w:tcPr>
          <w:p w14:paraId="1349851B" w14:textId="77777777" w:rsidR="006238A6" w:rsidRPr="00D13D8D" w:rsidRDefault="006238A6">
            <w:pPr>
              <w:spacing w:after="0" w:line="240" w:lineRule="auto"/>
              <w:rPr>
                <w:rFonts w:ascii="Tahoma" w:hAnsi="Tahoma" w:cs="Tahoma"/>
                <w:b/>
                <w:bCs/>
                <w:sz w:val="20"/>
                <w:szCs w:val="20"/>
                <w:lang w:val="en-US" w:eastAsia="en-US"/>
              </w:rPr>
            </w:pPr>
            <w:bookmarkStart w:id="48" w:name="_Hlk107555685"/>
            <w:bookmarkStart w:id="49" w:name="_Hlk107555773"/>
            <w:r w:rsidRPr="00D13D8D">
              <w:rPr>
                <w:rFonts w:ascii="Tahoma" w:hAnsi="Tahoma" w:cs="Tahoma"/>
                <w:b/>
                <w:bCs/>
                <w:sz w:val="20"/>
                <w:szCs w:val="20"/>
                <w:lang w:val="en-US" w:eastAsia="en-US"/>
              </w:rPr>
              <w:t>Net Debt Reconciliation</w:t>
            </w:r>
          </w:p>
        </w:tc>
        <w:tc>
          <w:tcPr>
            <w:tcW w:w="228" w:type="dxa"/>
            <w:tcBorders>
              <w:top w:val="nil"/>
              <w:left w:val="nil"/>
              <w:bottom w:val="nil"/>
              <w:right w:val="nil"/>
            </w:tcBorders>
            <w:noWrap/>
            <w:vAlign w:val="bottom"/>
            <w:hideMark/>
          </w:tcPr>
          <w:p w14:paraId="06840AF8" w14:textId="77777777" w:rsidR="006238A6" w:rsidRPr="00D13D8D" w:rsidRDefault="006238A6">
            <w:pPr>
              <w:spacing w:after="0" w:line="240" w:lineRule="auto"/>
              <w:rPr>
                <w:rFonts w:ascii="Tahoma" w:hAnsi="Tahoma" w:cs="Tahoma"/>
                <w:b/>
                <w:bCs/>
                <w:sz w:val="20"/>
                <w:szCs w:val="20"/>
                <w:lang w:val="en-US" w:eastAsia="en-US"/>
              </w:rPr>
            </w:pPr>
          </w:p>
        </w:tc>
        <w:tc>
          <w:tcPr>
            <w:tcW w:w="1552" w:type="dxa"/>
            <w:tcBorders>
              <w:top w:val="nil"/>
              <w:left w:val="nil"/>
              <w:bottom w:val="nil"/>
              <w:right w:val="nil"/>
            </w:tcBorders>
            <w:noWrap/>
            <w:hideMark/>
          </w:tcPr>
          <w:p w14:paraId="12A57B60" w14:textId="77777777" w:rsidR="006238A6" w:rsidRPr="00D13D8D" w:rsidRDefault="006238A6">
            <w:pPr>
              <w:spacing w:after="0" w:line="240" w:lineRule="auto"/>
              <w:jc w:val="right"/>
              <w:rPr>
                <w:rFonts w:ascii="Tahoma" w:hAnsi="Tahoma" w:cs="Tahoma"/>
                <w:b/>
                <w:bCs/>
                <w:sz w:val="20"/>
                <w:szCs w:val="20"/>
                <w:lang w:val="en-US" w:eastAsia="en-US"/>
              </w:rPr>
            </w:pPr>
          </w:p>
          <w:p w14:paraId="717ADCF3"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 xml:space="preserve">As at </w:t>
            </w:r>
          </w:p>
        </w:tc>
        <w:tc>
          <w:tcPr>
            <w:tcW w:w="236" w:type="dxa"/>
            <w:tcBorders>
              <w:top w:val="nil"/>
              <w:left w:val="nil"/>
              <w:bottom w:val="nil"/>
              <w:right w:val="nil"/>
            </w:tcBorders>
            <w:noWrap/>
            <w:vAlign w:val="bottom"/>
            <w:hideMark/>
          </w:tcPr>
          <w:p w14:paraId="117B56A2" w14:textId="77777777" w:rsidR="006238A6" w:rsidRPr="00D13D8D" w:rsidRDefault="006238A6">
            <w:pPr>
              <w:spacing w:after="0" w:line="240" w:lineRule="auto"/>
              <w:jc w:val="right"/>
              <w:rPr>
                <w:rFonts w:ascii="Tahoma" w:hAnsi="Tahoma" w:cs="Tahoma"/>
                <w:sz w:val="20"/>
                <w:szCs w:val="20"/>
                <w:lang w:val="en-US" w:eastAsia="en-US"/>
              </w:rPr>
            </w:pPr>
          </w:p>
        </w:tc>
        <w:tc>
          <w:tcPr>
            <w:tcW w:w="1270" w:type="dxa"/>
            <w:tcBorders>
              <w:top w:val="nil"/>
              <w:left w:val="nil"/>
              <w:bottom w:val="nil"/>
              <w:right w:val="nil"/>
            </w:tcBorders>
            <w:noWrap/>
            <w:hideMark/>
          </w:tcPr>
          <w:p w14:paraId="43B73E2C" w14:textId="77777777" w:rsidR="006238A6" w:rsidRPr="00D13D8D" w:rsidRDefault="006238A6">
            <w:pPr>
              <w:spacing w:after="0" w:line="240" w:lineRule="auto"/>
              <w:jc w:val="right"/>
              <w:rPr>
                <w:rFonts w:ascii="Tahoma" w:hAnsi="Tahoma" w:cs="Tahoma"/>
                <w:b/>
                <w:bCs/>
                <w:sz w:val="20"/>
                <w:szCs w:val="20"/>
                <w:lang w:val="en-US" w:eastAsia="en-US"/>
              </w:rPr>
            </w:pPr>
          </w:p>
          <w:p w14:paraId="67D8F619"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Cashflows</w:t>
            </w:r>
          </w:p>
        </w:tc>
        <w:tc>
          <w:tcPr>
            <w:tcW w:w="318" w:type="dxa"/>
            <w:tcBorders>
              <w:top w:val="nil"/>
              <w:left w:val="nil"/>
              <w:bottom w:val="nil"/>
              <w:right w:val="nil"/>
            </w:tcBorders>
            <w:noWrap/>
            <w:vAlign w:val="bottom"/>
            <w:hideMark/>
          </w:tcPr>
          <w:p w14:paraId="09660E4D" w14:textId="77777777" w:rsidR="006238A6" w:rsidRPr="00D13D8D" w:rsidRDefault="006238A6">
            <w:pPr>
              <w:spacing w:after="0" w:line="240" w:lineRule="auto"/>
              <w:jc w:val="right"/>
              <w:rPr>
                <w:rFonts w:ascii="Tahoma" w:hAnsi="Tahoma" w:cs="Tahoma"/>
                <w:sz w:val="20"/>
                <w:szCs w:val="20"/>
                <w:lang w:val="en-US" w:eastAsia="en-US"/>
              </w:rPr>
            </w:pPr>
          </w:p>
        </w:tc>
        <w:tc>
          <w:tcPr>
            <w:tcW w:w="1503" w:type="dxa"/>
            <w:tcBorders>
              <w:top w:val="nil"/>
              <w:left w:val="nil"/>
              <w:bottom w:val="nil"/>
              <w:right w:val="nil"/>
            </w:tcBorders>
            <w:noWrap/>
            <w:hideMark/>
          </w:tcPr>
          <w:p w14:paraId="2B3F650F" w14:textId="77777777" w:rsidR="006238A6" w:rsidRPr="00D13D8D" w:rsidRDefault="006238A6">
            <w:pPr>
              <w:spacing w:after="0" w:line="240" w:lineRule="auto"/>
              <w:jc w:val="right"/>
              <w:rPr>
                <w:rFonts w:ascii="Tahoma" w:hAnsi="Tahoma" w:cs="Tahoma"/>
                <w:b/>
                <w:bCs/>
                <w:sz w:val="20"/>
                <w:szCs w:val="20"/>
                <w:lang w:val="en-US" w:eastAsia="en-US"/>
              </w:rPr>
            </w:pPr>
          </w:p>
          <w:p w14:paraId="3A14B60F"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 xml:space="preserve">As at  </w:t>
            </w:r>
          </w:p>
        </w:tc>
      </w:tr>
      <w:tr w:rsidR="006238A6" w:rsidRPr="00686A6A" w14:paraId="79E119AF" w14:textId="77777777">
        <w:trPr>
          <w:trHeight w:val="300"/>
        </w:trPr>
        <w:tc>
          <w:tcPr>
            <w:tcW w:w="2696" w:type="dxa"/>
            <w:tcBorders>
              <w:top w:val="nil"/>
              <w:left w:val="nil"/>
              <w:bottom w:val="nil"/>
              <w:right w:val="nil"/>
            </w:tcBorders>
          </w:tcPr>
          <w:p w14:paraId="5A72547F" w14:textId="77777777" w:rsidR="006238A6" w:rsidRPr="00D13D8D" w:rsidRDefault="006238A6">
            <w:pPr>
              <w:spacing w:after="0" w:line="240" w:lineRule="auto"/>
              <w:jc w:val="both"/>
              <w:rPr>
                <w:rFonts w:ascii="Tahoma" w:hAnsi="Tahoma" w:cs="Tahoma"/>
                <w:sz w:val="20"/>
                <w:szCs w:val="20"/>
                <w:lang w:val="en-US" w:eastAsia="en-US"/>
              </w:rPr>
            </w:pPr>
            <w:r w:rsidRPr="00D13D8D">
              <w:rPr>
                <w:rFonts w:ascii="Tahoma" w:hAnsi="Tahoma" w:cs="Tahoma"/>
                <w:b/>
                <w:sz w:val="20"/>
                <w:szCs w:val="20"/>
              </w:rPr>
              <w:t>Group</w:t>
            </w:r>
          </w:p>
        </w:tc>
        <w:tc>
          <w:tcPr>
            <w:tcW w:w="228" w:type="dxa"/>
            <w:tcBorders>
              <w:top w:val="nil"/>
              <w:left w:val="nil"/>
              <w:bottom w:val="nil"/>
              <w:right w:val="nil"/>
            </w:tcBorders>
          </w:tcPr>
          <w:p w14:paraId="6F20684C" w14:textId="77777777" w:rsidR="006238A6" w:rsidRPr="00D13D8D" w:rsidRDefault="006238A6">
            <w:pPr>
              <w:spacing w:after="0" w:line="240" w:lineRule="auto"/>
              <w:jc w:val="both"/>
              <w:rPr>
                <w:rFonts w:ascii="Tahoma" w:hAnsi="Tahoma" w:cs="Tahoma"/>
                <w:sz w:val="20"/>
                <w:szCs w:val="20"/>
                <w:lang w:val="en-US" w:eastAsia="en-US"/>
              </w:rPr>
            </w:pPr>
          </w:p>
        </w:tc>
        <w:tc>
          <w:tcPr>
            <w:tcW w:w="1552" w:type="dxa"/>
            <w:tcBorders>
              <w:top w:val="nil"/>
              <w:left w:val="nil"/>
              <w:bottom w:val="nil"/>
              <w:right w:val="nil"/>
            </w:tcBorders>
            <w:noWrap/>
          </w:tcPr>
          <w:p w14:paraId="494E157C"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31 March 24</w:t>
            </w:r>
          </w:p>
        </w:tc>
        <w:tc>
          <w:tcPr>
            <w:tcW w:w="236" w:type="dxa"/>
            <w:tcBorders>
              <w:top w:val="nil"/>
              <w:left w:val="nil"/>
              <w:bottom w:val="nil"/>
              <w:right w:val="nil"/>
            </w:tcBorders>
          </w:tcPr>
          <w:p w14:paraId="539B02D9" w14:textId="77777777" w:rsidR="006238A6" w:rsidRPr="00D13D8D" w:rsidRDefault="006238A6">
            <w:pPr>
              <w:spacing w:after="0" w:line="240" w:lineRule="auto"/>
              <w:jc w:val="right"/>
              <w:rPr>
                <w:rFonts w:ascii="Tahoma" w:hAnsi="Tahoma" w:cs="Tahoma"/>
                <w:b/>
                <w:bCs/>
                <w:sz w:val="20"/>
                <w:szCs w:val="20"/>
                <w:lang w:val="en-US" w:eastAsia="en-US"/>
              </w:rPr>
            </w:pPr>
          </w:p>
        </w:tc>
        <w:tc>
          <w:tcPr>
            <w:tcW w:w="1270" w:type="dxa"/>
            <w:tcBorders>
              <w:top w:val="nil"/>
              <w:left w:val="nil"/>
              <w:bottom w:val="nil"/>
              <w:right w:val="nil"/>
            </w:tcBorders>
            <w:noWrap/>
          </w:tcPr>
          <w:p w14:paraId="7CC91FA3" w14:textId="77777777" w:rsidR="006238A6" w:rsidRPr="00D13D8D" w:rsidRDefault="006238A6">
            <w:pPr>
              <w:spacing w:after="0" w:line="240" w:lineRule="auto"/>
              <w:jc w:val="right"/>
              <w:rPr>
                <w:rFonts w:ascii="Tahoma" w:hAnsi="Tahoma" w:cs="Tahoma"/>
                <w:b/>
                <w:bCs/>
                <w:sz w:val="20"/>
                <w:szCs w:val="20"/>
                <w:lang w:val="en-US" w:eastAsia="en-US"/>
              </w:rPr>
            </w:pPr>
          </w:p>
        </w:tc>
        <w:tc>
          <w:tcPr>
            <w:tcW w:w="318" w:type="dxa"/>
            <w:tcBorders>
              <w:top w:val="nil"/>
              <w:left w:val="nil"/>
              <w:bottom w:val="nil"/>
              <w:right w:val="nil"/>
            </w:tcBorders>
            <w:noWrap/>
            <w:vAlign w:val="bottom"/>
          </w:tcPr>
          <w:p w14:paraId="4ACFA421" w14:textId="77777777" w:rsidR="006238A6" w:rsidRPr="00D13D8D" w:rsidRDefault="006238A6">
            <w:pPr>
              <w:spacing w:after="0" w:line="240" w:lineRule="auto"/>
              <w:jc w:val="right"/>
              <w:rPr>
                <w:rFonts w:ascii="Tahoma" w:hAnsi="Tahoma" w:cs="Tahoma"/>
                <w:sz w:val="20"/>
                <w:szCs w:val="20"/>
                <w:lang w:val="en-US" w:eastAsia="en-US"/>
              </w:rPr>
            </w:pPr>
          </w:p>
        </w:tc>
        <w:tc>
          <w:tcPr>
            <w:tcW w:w="1503" w:type="dxa"/>
            <w:tcBorders>
              <w:top w:val="nil"/>
              <w:left w:val="nil"/>
              <w:bottom w:val="nil"/>
              <w:right w:val="nil"/>
            </w:tcBorders>
            <w:noWrap/>
          </w:tcPr>
          <w:p w14:paraId="1AD85FD4"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 xml:space="preserve">31 March </w:t>
            </w:r>
            <w:r w:rsidRPr="00D13D8D">
              <w:rPr>
                <w:rFonts w:ascii="Tahoma" w:hAnsi="Tahoma" w:cs="Tahoma"/>
                <w:b/>
                <w:sz w:val="20"/>
                <w:szCs w:val="20"/>
                <w:lang w:val="en-US" w:eastAsia="en-US"/>
              </w:rPr>
              <w:t>25</w:t>
            </w:r>
          </w:p>
        </w:tc>
      </w:tr>
      <w:tr w:rsidR="006238A6" w:rsidRPr="00686A6A" w14:paraId="724E37A4" w14:textId="77777777">
        <w:trPr>
          <w:trHeight w:val="300"/>
        </w:trPr>
        <w:tc>
          <w:tcPr>
            <w:tcW w:w="2696" w:type="dxa"/>
            <w:tcBorders>
              <w:top w:val="nil"/>
              <w:left w:val="nil"/>
              <w:right w:val="nil"/>
            </w:tcBorders>
            <w:vAlign w:val="center"/>
            <w:hideMark/>
          </w:tcPr>
          <w:p w14:paraId="4BA34E54" w14:textId="77777777" w:rsidR="006238A6" w:rsidRPr="00D13D8D" w:rsidRDefault="006238A6">
            <w:pPr>
              <w:spacing w:after="0" w:line="240" w:lineRule="auto"/>
              <w:rPr>
                <w:rFonts w:ascii="Tahoma" w:hAnsi="Tahoma" w:cs="Tahoma"/>
                <w:sz w:val="20"/>
                <w:szCs w:val="20"/>
                <w:lang w:val="en-US" w:eastAsia="en-US"/>
              </w:rPr>
            </w:pPr>
          </w:p>
        </w:tc>
        <w:tc>
          <w:tcPr>
            <w:tcW w:w="228" w:type="dxa"/>
            <w:tcBorders>
              <w:top w:val="nil"/>
              <w:left w:val="nil"/>
              <w:right w:val="nil"/>
            </w:tcBorders>
            <w:hideMark/>
          </w:tcPr>
          <w:p w14:paraId="5300BAD1" w14:textId="77777777" w:rsidR="006238A6" w:rsidRPr="00D13D8D" w:rsidRDefault="006238A6">
            <w:pPr>
              <w:spacing w:after="0" w:line="240" w:lineRule="auto"/>
              <w:jc w:val="both"/>
              <w:rPr>
                <w:rFonts w:ascii="Tahoma" w:hAnsi="Tahoma" w:cs="Tahoma"/>
                <w:sz w:val="20"/>
                <w:szCs w:val="20"/>
                <w:lang w:val="en-US" w:eastAsia="en-US"/>
              </w:rPr>
            </w:pPr>
          </w:p>
        </w:tc>
        <w:tc>
          <w:tcPr>
            <w:tcW w:w="1552" w:type="dxa"/>
            <w:tcBorders>
              <w:top w:val="nil"/>
              <w:left w:val="nil"/>
              <w:right w:val="nil"/>
            </w:tcBorders>
            <w:noWrap/>
            <w:hideMark/>
          </w:tcPr>
          <w:p w14:paraId="5E0BB6A5"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36" w:type="dxa"/>
            <w:tcBorders>
              <w:top w:val="nil"/>
              <w:left w:val="nil"/>
              <w:right w:val="nil"/>
            </w:tcBorders>
            <w:vAlign w:val="center"/>
            <w:hideMark/>
          </w:tcPr>
          <w:p w14:paraId="026AC62A" w14:textId="77777777" w:rsidR="006238A6" w:rsidRPr="00D13D8D" w:rsidRDefault="006238A6">
            <w:pPr>
              <w:spacing w:after="0" w:line="240" w:lineRule="auto"/>
              <w:jc w:val="right"/>
              <w:rPr>
                <w:rFonts w:ascii="Tahoma" w:hAnsi="Tahoma" w:cs="Tahoma"/>
                <w:b/>
                <w:bCs/>
                <w:sz w:val="20"/>
                <w:szCs w:val="20"/>
                <w:lang w:val="en-US" w:eastAsia="en-US"/>
              </w:rPr>
            </w:pPr>
          </w:p>
        </w:tc>
        <w:tc>
          <w:tcPr>
            <w:tcW w:w="1270" w:type="dxa"/>
            <w:tcBorders>
              <w:top w:val="nil"/>
              <w:left w:val="nil"/>
              <w:right w:val="nil"/>
            </w:tcBorders>
            <w:noWrap/>
            <w:hideMark/>
          </w:tcPr>
          <w:p w14:paraId="5540F427"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318" w:type="dxa"/>
            <w:tcBorders>
              <w:top w:val="nil"/>
              <w:left w:val="nil"/>
              <w:right w:val="nil"/>
            </w:tcBorders>
            <w:noWrap/>
            <w:vAlign w:val="bottom"/>
            <w:hideMark/>
          </w:tcPr>
          <w:p w14:paraId="37E34D2B" w14:textId="77777777" w:rsidR="006238A6" w:rsidRPr="00D13D8D" w:rsidRDefault="006238A6">
            <w:pPr>
              <w:spacing w:after="0" w:line="240" w:lineRule="auto"/>
              <w:jc w:val="right"/>
              <w:rPr>
                <w:rFonts w:ascii="Tahoma" w:hAnsi="Tahoma" w:cs="Tahoma"/>
                <w:sz w:val="20"/>
                <w:szCs w:val="20"/>
                <w:lang w:val="en-US" w:eastAsia="en-US"/>
              </w:rPr>
            </w:pPr>
          </w:p>
        </w:tc>
        <w:tc>
          <w:tcPr>
            <w:tcW w:w="1503" w:type="dxa"/>
            <w:tcBorders>
              <w:top w:val="nil"/>
              <w:left w:val="nil"/>
              <w:right w:val="nil"/>
            </w:tcBorders>
            <w:noWrap/>
            <w:hideMark/>
          </w:tcPr>
          <w:p w14:paraId="261442AA"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r>
      <w:tr w:rsidR="006238A6" w:rsidRPr="00686A6A" w14:paraId="7CB846E8" w14:textId="77777777">
        <w:trPr>
          <w:trHeight w:val="300"/>
        </w:trPr>
        <w:tc>
          <w:tcPr>
            <w:tcW w:w="2696" w:type="dxa"/>
            <w:tcBorders>
              <w:top w:val="nil"/>
              <w:left w:val="nil"/>
              <w:right w:val="nil"/>
            </w:tcBorders>
            <w:hideMark/>
          </w:tcPr>
          <w:p w14:paraId="3DB97E26" w14:textId="77777777" w:rsidR="006238A6" w:rsidRPr="00D13D8D" w:rsidRDefault="006238A6">
            <w:pPr>
              <w:spacing w:after="0" w:line="240" w:lineRule="auto"/>
              <w:jc w:val="both"/>
              <w:rPr>
                <w:rFonts w:ascii="Tahoma" w:hAnsi="Tahoma" w:cs="Tahoma"/>
                <w:sz w:val="20"/>
                <w:szCs w:val="20"/>
                <w:lang w:val="en-US" w:eastAsia="en-US"/>
              </w:rPr>
            </w:pPr>
            <w:r w:rsidRPr="00D13D8D">
              <w:rPr>
                <w:rFonts w:ascii="Tahoma" w:hAnsi="Tahoma" w:cs="Tahoma"/>
                <w:sz w:val="20"/>
                <w:szCs w:val="20"/>
                <w:lang w:val="en-US" w:eastAsia="en-US"/>
              </w:rPr>
              <w:t>Cash</w:t>
            </w:r>
          </w:p>
        </w:tc>
        <w:tc>
          <w:tcPr>
            <w:tcW w:w="228" w:type="dxa"/>
            <w:tcBorders>
              <w:top w:val="nil"/>
              <w:left w:val="nil"/>
              <w:right w:val="nil"/>
            </w:tcBorders>
            <w:hideMark/>
          </w:tcPr>
          <w:p w14:paraId="10293D1E" w14:textId="77777777" w:rsidR="006238A6" w:rsidRPr="00D13D8D" w:rsidRDefault="006238A6">
            <w:pPr>
              <w:spacing w:after="0" w:line="240" w:lineRule="auto"/>
              <w:jc w:val="both"/>
              <w:rPr>
                <w:rFonts w:ascii="Tahoma" w:hAnsi="Tahoma" w:cs="Tahoma"/>
                <w:sz w:val="20"/>
                <w:szCs w:val="20"/>
                <w:lang w:val="en-US" w:eastAsia="en-US"/>
              </w:rPr>
            </w:pPr>
          </w:p>
        </w:tc>
        <w:tc>
          <w:tcPr>
            <w:tcW w:w="1552" w:type="dxa"/>
            <w:tcBorders>
              <w:top w:val="nil"/>
              <w:left w:val="nil"/>
              <w:right w:val="nil"/>
            </w:tcBorders>
            <w:noWrap/>
            <w:hideMark/>
          </w:tcPr>
          <w:p w14:paraId="191A5C0D"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(7,249)</w:t>
            </w:r>
          </w:p>
        </w:tc>
        <w:tc>
          <w:tcPr>
            <w:tcW w:w="236" w:type="dxa"/>
            <w:tcBorders>
              <w:top w:val="nil"/>
              <w:left w:val="nil"/>
              <w:right w:val="nil"/>
            </w:tcBorders>
            <w:hideMark/>
          </w:tcPr>
          <w:p w14:paraId="234A2263" w14:textId="77777777" w:rsidR="006238A6" w:rsidRPr="00D13D8D" w:rsidRDefault="006238A6">
            <w:pPr>
              <w:spacing w:after="0" w:line="240" w:lineRule="auto"/>
              <w:jc w:val="right"/>
              <w:rPr>
                <w:rFonts w:ascii="Tahoma" w:hAnsi="Tahoma" w:cs="Tahoma"/>
                <w:sz w:val="20"/>
                <w:szCs w:val="20"/>
                <w:lang w:val="en-US" w:eastAsia="en-US"/>
              </w:rPr>
            </w:pPr>
          </w:p>
        </w:tc>
        <w:tc>
          <w:tcPr>
            <w:tcW w:w="1270" w:type="dxa"/>
            <w:tcBorders>
              <w:top w:val="nil"/>
              <w:left w:val="nil"/>
              <w:right w:val="nil"/>
            </w:tcBorders>
            <w:noWrap/>
          </w:tcPr>
          <w:p w14:paraId="6E15E443"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(1,529)</w:t>
            </w:r>
          </w:p>
        </w:tc>
        <w:tc>
          <w:tcPr>
            <w:tcW w:w="318" w:type="dxa"/>
            <w:tcBorders>
              <w:top w:val="nil"/>
              <w:left w:val="nil"/>
              <w:right w:val="nil"/>
            </w:tcBorders>
            <w:noWrap/>
            <w:vAlign w:val="bottom"/>
          </w:tcPr>
          <w:p w14:paraId="58E2D64D" w14:textId="77777777" w:rsidR="006238A6" w:rsidRPr="00D13D8D" w:rsidRDefault="006238A6">
            <w:pPr>
              <w:spacing w:after="0" w:line="240" w:lineRule="auto"/>
              <w:rPr>
                <w:rFonts w:ascii="Tahoma" w:hAnsi="Tahoma" w:cs="Tahoma"/>
                <w:sz w:val="20"/>
                <w:szCs w:val="20"/>
                <w:lang w:val="en-US" w:eastAsia="en-US"/>
              </w:rPr>
            </w:pPr>
          </w:p>
        </w:tc>
        <w:tc>
          <w:tcPr>
            <w:tcW w:w="1503" w:type="dxa"/>
            <w:tcBorders>
              <w:top w:val="nil"/>
              <w:left w:val="nil"/>
              <w:right w:val="nil"/>
            </w:tcBorders>
            <w:noWrap/>
          </w:tcPr>
          <w:p w14:paraId="11441A79"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(8,778)</w:t>
            </w:r>
          </w:p>
        </w:tc>
      </w:tr>
      <w:tr w:rsidR="006238A6" w:rsidRPr="00686A6A" w14:paraId="7159B0AC" w14:textId="77777777">
        <w:trPr>
          <w:trHeight w:val="300"/>
        </w:trPr>
        <w:tc>
          <w:tcPr>
            <w:tcW w:w="2696" w:type="dxa"/>
            <w:hideMark/>
          </w:tcPr>
          <w:p w14:paraId="44851FE7"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 – Bank facility</w:t>
            </w:r>
          </w:p>
        </w:tc>
        <w:tc>
          <w:tcPr>
            <w:tcW w:w="228" w:type="dxa"/>
            <w:hideMark/>
          </w:tcPr>
          <w:p w14:paraId="4225B0DE" w14:textId="77777777" w:rsidR="006238A6" w:rsidRPr="00D13D8D" w:rsidRDefault="006238A6">
            <w:pPr>
              <w:spacing w:after="0" w:line="240" w:lineRule="auto"/>
              <w:rPr>
                <w:rFonts w:ascii="Tahoma" w:hAnsi="Tahoma" w:cs="Tahoma"/>
                <w:sz w:val="20"/>
                <w:szCs w:val="20"/>
                <w:lang w:val="en-US" w:eastAsia="en-US"/>
              </w:rPr>
            </w:pPr>
          </w:p>
        </w:tc>
        <w:tc>
          <w:tcPr>
            <w:tcW w:w="1552" w:type="dxa"/>
            <w:hideMark/>
          </w:tcPr>
          <w:p w14:paraId="3AFF073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           40,000</w:t>
            </w:r>
          </w:p>
        </w:tc>
        <w:tc>
          <w:tcPr>
            <w:tcW w:w="236" w:type="dxa"/>
            <w:hideMark/>
          </w:tcPr>
          <w:p w14:paraId="64C4CFA0" w14:textId="77777777" w:rsidR="006238A6" w:rsidRPr="00D13D8D" w:rsidRDefault="006238A6">
            <w:pPr>
              <w:spacing w:after="0" w:line="240" w:lineRule="auto"/>
              <w:jc w:val="right"/>
              <w:rPr>
                <w:rFonts w:ascii="Tahoma" w:hAnsi="Tahoma" w:cs="Tahoma"/>
                <w:sz w:val="20"/>
                <w:szCs w:val="20"/>
                <w:lang w:val="en-US" w:eastAsia="en-US"/>
              </w:rPr>
            </w:pPr>
          </w:p>
        </w:tc>
        <w:tc>
          <w:tcPr>
            <w:tcW w:w="1270" w:type="dxa"/>
          </w:tcPr>
          <w:p w14:paraId="6D5E169F" w14:textId="77777777" w:rsidR="006238A6" w:rsidRPr="00D13D8D"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318" w:type="dxa"/>
            <w:noWrap/>
            <w:vAlign w:val="bottom"/>
          </w:tcPr>
          <w:p w14:paraId="4D96C85F" w14:textId="77777777" w:rsidR="006238A6" w:rsidRPr="00D13D8D" w:rsidRDefault="006238A6">
            <w:pPr>
              <w:spacing w:after="0" w:line="240" w:lineRule="auto"/>
              <w:rPr>
                <w:rFonts w:ascii="Tahoma" w:hAnsi="Tahoma" w:cs="Tahoma"/>
                <w:sz w:val="20"/>
                <w:szCs w:val="20"/>
                <w:lang w:val="en-US" w:eastAsia="en-US"/>
              </w:rPr>
            </w:pPr>
          </w:p>
        </w:tc>
        <w:tc>
          <w:tcPr>
            <w:tcW w:w="1503" w:type="dxa"/>
          </w:tcPr>
          <w:p w14:paraId="2C91D30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40,000</w:t>
            </w:r>
          </w:p>
        </w:tc>
      </w:tr>
      <w:tr w:rsidR="006238A6" w:rsidRPr="00686A6A" w14:paraId="19B8E9FE" w14:textId="77777777">
        <w:trPr>
          <w:trHeight w:val="300"/>
        </w:trPr>
        <w:tc>
          <w:tcPr>
            <w:tcW w:w="2696" w:type="dxa"/>
            <w:tcBorders>
              <w:left w:val="nil"/>
              <w:bottom w:val="nil"/>
              <w:right w:val="nil"/>
            </w:tcBorders>
          </w:tcPr>
          <w:p w14:paraId="18DB9D5D"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 – Private Placement</w:t>
            </w:r>
          </w:p>
        </w:tc>
        <w:tc>
          <w:tcPr>
            <w:tcW w:w="228" w:type="dxa"/>
            <w:tcBorders>
              <w:left w:val="nil"/>
              <w:bottom w:val="nil"/>
              <w:right w:val="nil"/>
            </w:tcBorders>
          </w:tcPr>
          <w:p w14:paraId="3C30BB66" w14:textId="77777777" w:rsidR="006238A6" w:rsidRPr="00D13D8D" w:rsidRDefault="006238A6">
            <w:pPr>
              <w:spacing w:after="0" w:line="240" w:lineRule="auto"/>
              <w:rPr>
                <w:rFonts w:ascii="Tahoma" w:hAnsi="Tahoma" w:cs="Tahoma"/>
                <w:sz w:val="20"/>
                <w:szCs w:val="20"/>
                <w:lang w:val="en-US" w:eastAsia="en-US"/>
              </w:rPr>
            </w:pPr>
          </w:p>
        </w:tc>
        <w:tc>
          <w:tcPr>
            <w:tcW w:w="1552" w:type="dxa"/>
            <w:tcBorders>
              <w:left w:val="nil"/>
              <w:bottom w:val="nil"/>
              <w:right w:val="nil"/>
            </w:tcBorders>
          </w:tcPr>
          <w:p w14:paraId="3491FDE4"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95,000</w:t>
            </w:r>
          </w:p>
        </w:tc>
        <w:tc>
          <w:tcPr>
            <w:tcW w:w="236" w:type="dxa"/>
            <w:tcBorders>
              <w:left w:val="nil"/>
              <w:bottom w:val="nil"/>
              <w:right w:val="nil"/>
            </w:tcBorders>
          </w:tcPr>
          <w:p w14:paraId="5FC5D264" w14:textId="77777777" w:rsidR="006238A6" w:rsidRPr="00D13D8D" w:rsidRDefault="006238A6">
            <w:pPr>
              <w:spacing w:after="0" w:line="240" w:lineRule="auto"/>
              <w:jc w:val="right"/>
              <w:rPr>
                <w:rFonts w:ascii="Tahoma" w:hAnsi="Tahoma" w:cs="Tahoma"/>
                <w:sz w:val="20"/>
                <w:szCs w:val="20"/>
                <w:lang w:val="en-US" w:eastAsia="en-US"/>
              </w:rPr>
            </w:pPr>
          </w:p>
        </w:tc>
        <w:tc>
          <w:tcPr>
            <w:tcW w:w="1270" w:type="dxa"/>
            <w:tcBorders>
              <w:left w:val="nil"/>
              <w:bottom w:val="nil"/>
              <w:right w:val="nil"/>
            </w:tcBorders>
          </w:tcPr>
          <w:p w14:paraId="432539DE" w14:textId="77777777" w:rsidR="006238A6" w:rsidRPr="00D13D8D"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318" w:type="dxa"/>
            <w:tcBorders>
              <w:left w:val="nil"/>
              <w:bottom w:val="nil"/>
              <w:right w:val="nil"/>
            </w:tcBorders>
            <w:noWrap/>
            <w:vAlign w:val="bottom"/>
          </w:tcPr>
          <w:p w14:paraId="0629D6F0" w14:textId="77777777" w:rsidR="006238A6" w:rsidRPr="00D13D8D" w:rsidRDefault="006238A6">
            <w:pPr>
              <w:spacing w:after="0" w:line="240" w:lineRule="auto"/>
              <w:rPr>
                <w:rFonts w:ascii="Tahoma" w:hAnsi="Tahoma" w:cs="Tahoma"/>
                <w:sz w:val="20"/>
                <w:szCs w:val="20"/>
                <w:lang w:val="en-US" w:eastAsia="en-US"/>
              </w:rPr>
            </w:pPr>
          </w:p>
        </w:tc>
        <w:tc>
          <w:tcPr>
            <w:tcW w:w="1503" w:type="dxa"/>
            <w:tcBorders>
              <w:left w:val="nil"/>
              <w:bottom w:val="nil"/>
              <w:right w:val="nil"/>
            </w:tcBorders>
          </w:tcPr>
          <w:p w14:paraId="0E276E23"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95,000</w:t>
            </w:r>
          </w:p>
        </w:tc>
      </w:tr>
      <w:tr w:rsidR="006238A6" w:rsidRPr="00686A6A" w14:paraId="0FFCAE64" w14:textId="77777777">
        <w:trPr>
          <w:trHeight w:val="300"/>
        </w:trPr>
        <w:tc>
          <w:tcPr>
            <w:tcW w:w="2696" w:type="dxa"/>
            <w:tcBorders>
              <w:top w:val="nil"/>
              <w:left w:val="nil"/>
              <w:bottom w:val="nil"/>
              <w:right w:val="nil"/>
            </w:tcBorders>
            <w:hideMark/>
          </w:tcPr>
          <w:p w14:paraId="65F56E5E" w14:textId="77777777" w:rsidR="006238A6" w:rsidRPr="00D13D8D" w:rsidRDefault="006238A6">
            <w:pPr>
              <w:spacing w:after="0" w:line="240" w:lineRule="auto"/>
              <w:rPr>
                <w:rFonts w:ascii="Tahoma" w:hAnsi="Tahoma" w:cs="Tahoma"/>
                <w:sz w:val="20"/>
                <w:szCs w:val="20"/>
                <w:lang w:val="en-US" w:eastAsia="en-US"/>
              </w:rPr>
            </w:pPr>
          </w:p>
        </w:tc>
        <w:tc>
          <w:tcPr>
            <w:tcW w:w="228" w:type="dxa"/>
            <w:tcBorders>
              <w:top w:val="nil"/>
              <w:left w:val="nil"/>
              <w:bottom w:val="nil"/>
              <w:right w:val="nil"/>
            </w:tcBorders>
            <w:hideMark/>
          </w:tcPr>
          <w:p w14:paraId="1397F5BA" w14:textId="77777777" w:rsidR="006238A6" w:rsidRPr="00D13D8D" w:rsidRDefault="006238A6">
            <w:pPr>
              <w:spacing w:after="0" w:line="240" w:lineRule="auto"/>
              <w:rPr>
                <w:rFonts w:ascii="Tahoma" w:hAnsi="Tahoma" w:cs="Tahoma"/>
                <w:sz w:val="20"/>
                <w:szCs w:val="20"/>
                <w:lang w:val="en-US" w:eastAsia="en-US"/>
              </w:rPr>
            </w:pPr>
          </w:p>
        </w:tc>
        <w:tc>
          <w:tcPr>
            <w:tcW w:w="1552" w:type="dxa"/>
            <w:tcBorders>
              <w:top w:val="single" w:sz="4" w:space="0" w:color="auto"/>
              <w:left w:val="nil"/>
              <w:bottom w:val="single" w:sz="4" w:space="0" w:color="auto"/>
              <w:right w:val="nil"/>
            </w:tcBorders>
            <w:hideMark/>
          </w:tcPr>
          <w:p w14:paraId="47BA916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127,751</w:t>
            </w:r>
          </w:p>
        </w:tc>
        <w:tc>
          <w:tcPr>
            <w:tcW w:w="236" w:type="dxa"/>
            <w:tcBorders>
              <w:top w:val="nil"/>
              <w:left w:val="nil"/>
              <w:bottom w:val="nil"/>
              <w:right w:val="nil"/>
            </w:tcBorders>
            <w:hideMark/>
          </w:tcPr>
          <w:p w14:paraId="5B69C68E" w14:textId="77777777" w:rsidR="006238A6" w:rsidRPr="00D13D8D" w:rsidRDefault="006238A6">
            <w:pPr>
              <w:spacing w:after="0" w:line="240" w:lineRule="auto"/>
              <w:jc w:val="right"/>
              <w:rPr>
                <w:rFonts w:ascii="Tahoma" w:hAnsi="Tahoma" w:cs="Tahoma"/>
                <w:sz w:val="20"/>
                <w:szCs w:val="20"/>
                <w:lang w:val="en-US" w:eastAsia="en-US"/>
              </w:rPr>
            </w:pPr>
          </w:p>
        </w:tc>
        <w:tc>
          <w:tcPr>
            <w:tcW w:w="1270" w:type="dxa"/>
            <w:tcBorders>
              <w:top w:val="single" w:sz="4" w:space="0" w:color="auto"/>
              <w:left w:val="nil"/>
              <w:bottom w:val="single" w:sz="4" w:space="0" w:color="auto"/>
              <w:right w:val="nil"/>
            </w:tcBorders>
          </w:tcPr>
          <w:p w14:paraId="03F32C2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(1,529)</w:t>
            </w:r>
          </w:p>
        </w:tc>
        <w:tc>
          <w:tcPr>
            <w:tcW w:w="318" w:type="dxa"/>
            <w:tcBorders>
              <w:top w:val="nil"/>
              <w:left w:val="nil"/>
              <w:bottom w:val="nil"/>
              <w:right w:val="nil"/>
            </w:tcBorders>
            <w:noWrap/>
            <w:vAlign w:val="bottom"/>
          </w:tcPr>
          <w:p w14:paraId="22F088BD" w14:textId="77777777" w:rsidR="006238A6" w:rsidRPr="00D13D8D" w:rsidRDefault="006238A6">
            <w:pPr>
              <w:spacing w:after="0" w:line="240" w:lineRule="auto"/>
              <w:rPr>
                <w:rFonts w:ascii="Tahoma" w:hAnsi="Tahoma" w:cs="Tahoma"/>
                <w:sz w:val="20"/>
                <w:szCs w:val="20"/>
                <w:lang w:val="en-US" w:eastAsia="en-US"/>
              </w:rPr>
            </w:pPr>
          </w:p>
        </w:tc>
        <w:tc>
          <w:tcPr>
            <w:tcW w:w="1503" w:type="dxa"/>
            <w:tcBorders>
              <w:top w:val="single" w:sz="4" w:space="0" w:color="auto"/>
              <w:left w:val="nil"/>
              <w:bottom w:val="single" w:sz="4" w:space="0" w:color="auto"/>
              <w:right w:val="nil"/>
            </w:tcBorders>
          </w:tcPr>
          <w:p w14:paraId="00BA8E96"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126,222</w:t>
            </w:r>
          </w:p>
        </w:tc>
      </w:tr>
      <w:tr w:rsidR="006238A6" w:rsidRPr="0095714D" w14:paraId="423C310E" w14:textId="77777777">
        <w:trPr>
          <w:trHeight w:val="300"/>
        </w:trPr>
        <w:tc>
          <w:tcPr>
            <w:tcW w:w="2696" w:type="dxa"/>
            <w:tcBorders>
              <w:top w:val="nil"/>
              <w:left w:val="nil"/>
              <w:bottom w:val="nil"/>
              <w:right w:val="nil"/>
            </w:tcBorders>
            <w:hideMark/>
          </w:tcPr>
          <w:p w14:paraId="6BBAF803" w14:textId="77777777" w:rsidR="006238A6" w:rsidRPr="009B1F6D" w:rsidRDefault="006238A6">
            <w:pPr>
              <w:spacing w:after="0" w:line="240" w:lineRule="auto"/>
              <w:rPr>
                <w:rFonts w:ascii="Tahoma" w:hAnsi="Tahoma" w:cs="Tahoma"/>
                <w:sz w:val="20"/>
                <w:szCs w:val="20"/>
                <w:lang w:val="en-US" w:eastAsia="en-US"/>
              </w:rPr>
            </w:pPr>
          </w:p>
        </w:tc>
        <w:tc>
          <w:tcPr>
            <w:tcW w:w="228" w:type="dxa"/>
            <w:tcBorders>
              <w:top w:val="nil"/>
              <w:left w:val="nil"/>
              <w:bottom w:val="nil"/>
              <w:right w:val="nil"/>
            </w:tcBorders>
            <w:hideMark/>
          </w:tcPr>
          <w:p w14:paraId="7EC96D94" w14:textId="77777777" w:rsidR="006238A6" w:rsidRPr="009B1F6D" w:rsidRDefault="006238A6">
            <w:pPr>
              <w:spacing w:after="0" w:line="240" w:lineRule="auto"/>
              <w:rPr>
                <w:rFonts w:ascii="Tahoma" w:hAnsi="Tahoma" w:cs="Tahoma"/>
                <w:sz w:val="20"/>
                <w:szCs w:val="20"/>
                <w:lang w:val="en-US" w:eastAsia="en-US"/>
              </w:rPr>
            </w:pPr>
          </w:p>
        </w:tc>
        <w:tc>
          <w:tcPr>
            <w:tcW w:w="1552" w:type="dxa"/>
            <w:tcBorders>
              <w:top w:val="nil"/>
              <w:left w:val="nil"/>
              <w:bottom w:val="nil"/>
              <w:right w:val="nil"/>
            </w:tcBorders>
            <w:hideMark/>
          </w:tcPr>
          <w:p w14:paraId="107DD150" w14:textId="77777777" w:rsidR="006238A6" w:rsidRPr="009B1F6D"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hideMark/>
          </w:tcPr>
          <w:p w14:paraId="45D397FE" w14:textId="77777777" w:rsidR="006238A6" w:rsidRPr="009B1F6D" w:rsidRDefault="006238A6">
            <w:pPr>
              <w:spacing w:after="0" w:line="240" w:lineRule="auto"/>
              <w:jc w:val="right"/>
              <w:rPr>
                <w:rFonts w:ascii="Tahoma" w:hAnsi="Tahoma" w:cs="Tahoma"/>
                <w:sz w:val="20"/>
                <w:szCs w:val="20"/>
                <w:lang w:val="en-US" w:eastAsia="en-US"/>
              </w:rPr>
            </w:pPr>
          </w:p>
        </w:tc>
        <w:tc>
          <w:tcPr>
            <w:tcW w:w="1270" w:type="dxa"/>
            <w:tcBorders>
              <w:top w:val="nil"/>
              <w:left w:val="nil"/>
              <w:bottom w:val="nil"/>
              <w:right w:val="nil"/>
            </w:tcBorders>
            <w:hideMark/>
          </w:tcPr>
          <w:p w14:paraId="617AD260" w14:textId="77777777" w:rsidR="006238A6" w:rsidRPr="009B1F6D" w:rsidRDefault="006238A6">
            <w:pPr>
              <w:spacing w:after="0" w:line="240" w:lineRule="auto"/>
              <w:jc w:val="right"/>
              <w:rPr>
                <w:rFonts w:ascii="Tahoma" w:hAnsi="Tahoma" w:cs="Tahoma"/>
                <w:sz w:val="20"/>
                <w:szCs w:val="20"/>
                <w:lang w:val="en-US" w:eastAsia="en-US"/>
              </w:rPr>
            </w:pPr>
          </w:p>
        </w:tc>
        <w:tc>
          <w:tcPr>
            <w:tcW w:w="318" w:type="dxa"/>
            <w:tcBorders>
              <w:top w:val="nil"/>
              <w:left w:val="nil"/>
              <w:bottom w:val="nil"/>
              <w:right w:val="nil"/>
            </w:tcBorders>
            <w:noWrap/>
            <w:vAlign w:val="bottom"/>
            <w:hideMark/>
          </w:tcPr>
          <w:p w14:paraId="3FE58451" w14:textId="77777777" w:rsidR="006238A6" w:rsidRPr="009B1F6D" w:rsidRDefault="006238A6">
            <w:pPr>
              <w:spacing w:after="0" w:line="240" w:lineRule="auto"/>
              <w:rPr>
                <w:rFonts w:ascii="Tahoma" w:hAnsi="Tahoma" w:cs="Tahoma"/>
                <w:sz w:val="20"/>
                <w:szCs w:val="20"/>
                <w:lang w:val="en-US" w:eastAsia="en-US"/>
              </w:rPr>
            </w:pPr>
          </w:p>
        </w:tc>
        <w:tc>
          <w:tcPr>
            <w:tcW w:w="1503" w:type="dxa"/>
            <w:tcBorders>
              <w:top w:val="nil"/>
              <w:left w:val="nil"/>
              <w:bottom w:val="nil"/>
              <w:right w:val="nil"/>
            </w:tcBorders>
            <w:hideMark/>
          </w:tcPr>
          <w:p w14:paraId="6311F04A" w14:textId="77777777" w:rsidR="006238A6" w:rsidRPr="009B1F6D" w:rsidRDefault="006238A6">
            <w:pPr>
              <w:spacing w:after="0" w:line="240" w:lineRule="auto"/>
              <w:jc w:val="right"/>
              <w:rPr>
                <w:rFonts w:ascii="Tahoma" w:hAnsi="Tahoma" w:cs="Tahoma"/>
                <w:sz w:val="20"/>
                <w:szCs w:val="20"/>
                <w:lang w:val="en-US" w:eastAsia="en-US"/>
              </w:rPr>
            </w:pPr>
          </w:p>
        </w:tc>
      </w:tr>
    </w:tbl>
    <w:bookmarkEnd w:id="48"/>
    <w:p w14:paraId="1A32CEB0" w14:textId="77777777" w:rsidR="006238A6" w:rsidRPr="00D13D8D" w:rsidRDefault="006238A6" w:rsidP="006238A6">
      <w:pPr>
        <w:spacing w:after="0" w:line="240" w:lineRule="auto"/>
        <w:ind w:right="-364" w:firstLine="567"/>
        <w:rPr>
          <w:rFonts w:ascii="Tahoma" w:hAnsi="Tahoma" w:cs="Tahoma"/>
          <w:b/>
          <w:color w:val="4F81BD" w:themeColor="accent1"/>
          <w:sz w:val="28"/>
          <w:szCs w:val="28"/>
        </w:rPr>
      </w:pPr>
      <w:r w:rsidRPr="00D13D8D">
        <w:rPr>
          <w:rFonts w:ascii="Tahoma" w:hAnsi="Tahoma" w:cs="Tahoma"/>
          <w:b/>
          <w:color w:val="4F81BD" w:themeColor="accent1"/>
          <w:sz w:val="28"/>
          <w:szCs w:val="28"/>
        </w:rPr>
        <w:lastRenderedPageBreak/>
        <w:t>Notes to the Financial Statements for the year ended 31 March 2025</w:t>
      </w:r>
    </w:p>
    <w:p w14:paraId="2A2FFF4B" w14:textId="77777777" w:rsidR="006238A6" w:rsidRPr="00D13D8D" w:rsidRDefault="006238A6" w:rsidP="006238A6">
      <w:pPr>
        <w:spacing w:before="120" w:after="0" w:line="240" w:lineRule="auto"/>
        <w:ind w:firstLine="567"/>
        <w:rPr>
          <w:rFonts w:ascii="Tahoma" w:hAnsi="Tahoma" w:cs="Tahoma"/>
          <w:b/>
        </w:rPr>
      </w:pPr>
      <w:r w:rsidRPr="00D13D8D">
        <w:rPr>
          <w:rFonts w:ascii="Tahoma" w:hAnsi="Tahoma" w:cs="Tahoma"/>
          <w:b/>
        </w:rPr>
        <w:t>20.  Debt Analysis &amp; Net Debt Reconciliation (continued)</w:t>
      </w:r>
    </w:p>
    <w:tbl>
      <w:tblPr>
        <w:tblW w:w="7803" w:type="dxa"/>
        <w:tblInd w:w="992" w:type="dxa"/>
        <w:tblLayout w:type="fixed"/>
        <w:tblLook w:val="04A0" w:firstRow="1" w:lastRow="0" w:firstColumn="1" w:lastColumn="0" w:noHBand="0" w:noVBand="1"/>
      </w:tblPr>
      <w:tblGrid>
        <w:gridCol w:w="2689"/>
        <w:gridCol w:w="236"/>
        <w:gridCol w:w="1492"/>
        <w:gridCol w:w="236"/>
        <w:gridCol w:w="1381"/>
        <w:gridCol w:w="236"/>
        <w:gridCol w:w="1533"/>
      </w:tblGrid>
      <w:tr w:rsidR="006238A6" w:rsidRPr="00D13D8D" w14:paraId="1C918E51" w14:textId="77777777">
        <w:trPr>
          <w:trHeight w:val="300"/>
        </w:trPr>
        <w:tc>
          <w:tcPr>
            <w:tcW w:w="2689" w:type="dxa"/>
            <w:tcBorders>
              <w:top w:val="nil"/>
              <w:left w:val="nil"/>
              <w:bottom w:val="nil"/>
              <w:right w:val="nil"/>
            </w:tcBorders>
            <w:noWrap/>
            <w:vAlign w:val="bottom"/>
            <w:hideMark/>
          </w:tcPr>
          <w:p w14:paraId="0E61B36B" w14:textId="77777777" w:rsidR="006238A6" w:rsidRPr="00D13D8D" w:rsidRDefault="006238A6">
            <w:pPr>
              <w:spacing w:after="0" w:line="240" w:lineRule="auto"/>
              <w:rPr>
                <w:rFonts w:ascii="Tahoma" w:hAnsi="Tahoma" w:cs="Tahoma"/>
                <w:b/>
                <w:bCs/>
                <w:sz w:val="20"/>
                <w:szCs w:val="20"/>
                <w:lang w:val="en-US" w:eastAsia="en-US"/>
              </w:rPr>
            </w:pPr>
            <w:r w:rsidRPr="00D13D8D">
              <w:rPr>
                <w:rFonts w:ascii="Tahoma" w:hAnsi="Tahoma" w:cs="Tahoma"/>
                <w:b/>
                <w:bCs/>
                <w:sz w:val="20"/>
                <w:szCs w:val="20"/>
                <w:lang w:val="en-US" w:eastAsia="en-US"/>
              </w:rPr>
              <w:t>Net Debt Reconciliation</w:t>
            </w:r>
          </w:p>
        </w:tc>
        <w:tc>
          <w:tcPr>
            <w:tcW w:w="236" w:type="dxa"/>
            <w:tcBorders>
              <w:top w:val="nil"/>
              <w:left w:val="nil"/>
              <w:bottom w:val="nil"/>
              <w:right w:val="nil"/>
            </w:tcBorders>
            <w:noWrap/>
            <w:vAlign w:val="bottom"/>
            <w:hideMark/>
          </w:tcPr>
          <w:p w14:paraId="552CDB2C" w14:textId="77777777" w:rsidR="006238A6" w:rsidRPr="00D13D8D" w:rsidRDefault="006238A6">
            <w:pPr>
              <w:spacing w:after="0" w:line="240" w:lineRule="auto"/>
              <w:rPr>
                <w:rFonts w:ascii="Tahoma" w:hAnsi="Tahoma" w:cs="Tahoma"/>
                <w:b/>
                <w:bCs/>
                <w:sz w:val="20"/>
                <w:szCs w:val="20"/>
                <w:lang w:val="en-US" w:eastAsia="en-US"/>
              </w:rPr>
            </w:pPr>
          </w:p>
        </w:tc>
        <w:tc>
          <w:tcPr>
            <w:tcW w:w="1492" w:type="dxa"/>
            <w:tcBorders>
              <w:top w:val="nil"/>
              <w:left w:val="nil"/>
              <w:bottom w:val="nil"/>
              <w:right w:val="nil"/>
            </w:tcBorders>
            <w:noWrap/>
            <w:hideMark/>
          </w:tcPr>
          <w:p w14:paraId="34E115E1" w14:textId="77777777" w:rsidR="006238A6" w:rsidRPr="00D13D8D" w:rsidRDefault="006238A6">
            <w:pPr>
              <w:spacing w:after="0" w:line="240" w:lineRule="auto"/>
              <w:jc w:val="right"/>
              <w:rPr>
                <w:rFonts w:ascii="Tahoma" w:hAnsi="Tahoma" w:cs="Tahoma"/>
                <w:b/>
                <w:bCs/>
                <w:sz w:val="20"/>
                <w:szCs w:val="20"/>
                <w:lang w:val="en-US" w:eastAsia="en-US"/>
              </w:rPr>
            </w:pPr>
          </w:p>
          <w:p w14:paraId="3A112BFC"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 xml:space="preserve">As at </w:t>
            </w:r>
          </w:p>
        </w:tc>
        <w:tc>
          <w:tcPr>
            <w:tcW w:w="236" w:type="dxa"/>
            <w:tcBorders>
              <w:top w:val="nil"/>
              <w:left w:val="nil"/>
              <w:bottom w:val="nil"/>
              <w:right w:val="nil"/>
            </w:tcBorders>
            <w:noWrap/>
            <w:vAlign w:val="bottom"/>
            <w:hideMark/>
          </w:tcPr>
          <w:p w14:paraId="3FD134D2" w14:textId="77777777" w:rsidR="006238A6" w:rsidRPr="00D13D8D" w:rsidRDefault="006238A6">
            <w:pPr>
              <w:spacing w:after="0" w:line="240" w:lineRule="auto"/>
              <w:jc w:val="right"/>
              <w:rPr>
                <w:rFonts w:ascii="Tahoma" w:hAnsi="Tahoma" w:cs="Tahoma"/>
                <w:sz w:val="20"/>
                <w:szCs w:val="20"/>
                <w:lang w:val="en-US" w:eastAsia="en-US"/>
              </w:rPr>
            </w:pPr>
          </w:p>
        </w:tc>
        <w:tc>
          <w:tcPr>
            <w:tcW w:w="1381" w:type="dxa"/>
            <w:tcBorders>
              <w:top w:val="nil"/>
              <w:left w:val="nil"/>
              <w:bottom w:val="nil"/>
              <w:right w:val="nil"/>
            </w:tcBorders>
            <w:noWrap/>
            <w:hideMark/>
          </w:tcPr>
          <w:p w14:paraId="57E420B3" w14:textId="77777777" w:rsidR="006238A6" w:rsidRPr="00D13D8D" w:rsidRDefault="006238A6">
            <w:pPr>
              <w:spacing w:after="0" w:line="240" w:lineRule="auto"/>
              <w:jc w:val="right"/>
              <w:rPr>
                <w:rFonts w:ascii="Tahoma" w:hAnsi="Tahoma" w:cs="Tahoma"/>
                <w:b/>
                <w:bCs/>
                <w:sz w:val="20"/>
                <w:szCs w:val="20"/>
                <w:lang w:val="en-US" w:eastAsia="en-US"/>
              </w:rPr>
            </w:pPr>
          </w:p>
          <w:p w14:paraId="65C746A5"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Cashflows</w:t>
            </w:r>
          </w:p>
        </w:tc>
        <w:tc>
          <w:tcPr>
            <w:tcW w:w="236" w:type="dxa"/>
            <w:tcBorders>
              <w:top w:val="nil"/>
              <w:left w:val="nil"/>
              <w:bottom w:val="nil"/>
              <w:right w:val="nil"/>
            </w:tcBorders>
            <w:noWrap/>
            <w:vAlign w:val="bottom"/>
            <w:hideMark/>
          </w:tcPr>
          <w:p w14:paraId="28EE1D0E" w14:textId="77777777" w:rsidR="006238A6" w:rsidRPr="00D13D8D" w:rsidRDefault="006238A6">
            <w:pPr>
              <w:spacing w:after="0" w:line="240" w:lineRule="auto"/>
              <w:jc w:val="right"/>
              <w:rPr>
                <w:rFonts w:ascii="Tahoma" w:hAnsi="Tahoma" w:cs="Tahoma"/>
                <w:sz w:val="20"/>
                <w:szCs w:val="20"/>
                <w:lang w:val="en-US" w:eastAsia="en-US"/>
              </w:rPr>
            </w:pPr>
          </w:p>
        </w:tc>
        <w:tc>
          <w:tcPr>
            <w:tcW w:w="1533" w:type="dxa"/>
            <w:tcBorders>
              <w:top w:val="nil"/>
              <w:left w:val="nil"/>
              <w:bottom w:val="nil"/>
              <w:right w:val="nil"/>
            </w:tcBorders>
            <w:noWrap/>
            <w:hideMark/>
          </w:tcPr>
          <w:p w14:paraId="51DD7841" w14:textId="77777777" w:rsidR="006238A6" w:rsidRPr="00D13D8D" w:rsidRDefault="006238A6">
            <w:pPr>
              <w:spacing w:after="0" w:line="240" w:lineRule="auto"/>
              <w:jc w:val="right"/>
              <w:rPr>
                <w:rFonts w:ascii="Tahoma" w:hAnsi="Tahoma" w:cs="Tahoma"/>
                <w:b/>
                <w:bCs/>
                <w:sz w:val="20"/>
                <w:szCs w:val="20"/>
                <w:lang w:val="en-US" w:eastAsia="en-US"/>
              </w:rPr>
            </w:pPr>
          </w:p>
          <w:p w14:paraId="385B2B1B"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 xml:space="preserve">As at  </w:t>
            </w:r>
          </w:p>
        </w:tc>
      </w:tr>
      <w:tr w:rsidR="006238A6" w:rsidRPr="00D13D8D" w14:paraId="32A4C3FC" w14:textId="77777777">
        <w:trPr>
          <w:trHeight w:val="300"/>
        </w:trPr>
        <w:tc>
          <w:tcPr>
            <w:tcW w:w="2689" w:type="dxa"/>
            <w:tcBorders>
              <w:top w:val="nil"/>
              <w:left w:val="nil"/>
              <w:bottom w:val="nil"/>
              <w:right w:val="nil"/>
            </w:tcBorders>
          </w:tcPr>
          <w:p w14:paraId="170D754C" w14:textId="77777777" w:rsidR="006238A6" w:rsidRPr="00D13D8D" w:rsidRDefault="006238A6">
            <w:pPr>
              <w:spacing w:after="0" w:line="240" w:lineRule="auto"/>
              <w:jc w:val="both"/>
              <w:rPr>
                <w:rFonts w:ascii="Tahoma" w:hAnsi="Tahoma" w:cs="Tahoma"/>
                <w:sz w:val="20"/>
                <w:szCs w:val="20"/>
                <w:lang w:val="en-US" w:eastAsia="en-US"/>
              </w:rPr>
            </w:pPr>
            <w:r w:rsidRPr="00D13D8D">
              <w:rPr>
                <w:rFonts w:ascii="Tahoma" w:hAnsi="Tahoma" w:cs="Tahoma"/>
                <w:b/>
                <w:sz w:val="20"/>
                <w:szCs w:val="20"/>
              </w:rPr>
              <w:t>Association</w:t>
            </w:r>
          </w:p>
        </w:tc>
        <w:tc>
          <w:tcPr>
            <w:tcW w:w="236" w:type="dxa"/>
            <w:tcBorders>
              <w:top w:val="nil"/>
              <w:left w:val="nil"/>
              <w:bottom w:val="nil"/>
              <w:right w:val="nil"/>
            </w:tcBorders>
          </w:tcPr>
          <w:p w14:paraId="7A599D1A" w14:textId="77777777" w:rsidR="006238A6" w:rsidRPr="00D13D8D" w:rsidRDefault="006238A6">
            <w:pPr>
              <w:spacing w:after="0" w:line="240" w:lineRule="auto"/>
              <w:jc w:val="both"/>
              <w:rPr>
                <w:rFonts w:ascii="Tahoma" w:hAnsi="Tahoma" w:cs="Tahoma"/>
                <w:sz w:val="20"/>
                <w:szCs w:val="20"/>
                <w:lang w:val="en-US" w:eastAsia="en-US"/>
              </w:rPr>
            </w:pPr>
          </w:p>
        </w:tc>
        <w:tc>
          <w:tcPr>
            <w:tcW w:w="1492" w:type="dxa"/>
            <w:tcBorders>
              <w:top w:val="nil"/>
              <w:left w:val="nil"/>
              <w:bottom w:val="nil"/>
              <w:right w:val="nil"/>
            </w:tcBorders>
            <w:noWrap/>
          </w:tcPr>
          <w:p w14:paraId="5AECECFF"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31 March 24</w:t>
            </w:r>
          </w:p>
        </w:tc>
        <w:tc>
          <w:tcPr>
            <w:tcW w:w="236" w:type="dxa"/>
            <w:tcBorders>
              <w:top w:val="nil"/>
              <w:left w:val="nil"/>
              <w:bottom w:val="nil"/>
              <w:right w:val="nil"/>
            </w:tcBorders>
          </w:tcPr>
          <w:p w14:paraId="4E4CEAE5" w14:textId="77777777" w:rsidR="006238A6" w:rsidRPr="00D13D8D" w:rsidRDefault="006238A6">
            <w:pPr>
              <w:spacing w:after="0" w:line="240" w:lineRule="auto"/>
              <w:jc w:val="right"/>
              <w:rPr>
                <w:rFonts w:ascii="Tahoma" w:hAnsi="Tahoma" w:cs="Tahoma"/>
                <w:b/>
                <w:bCs/>
                <w:sz w:val="20"/>
                <w:szCs w:val="20"/>
                <w:lang w:val="en-US" w:eastAsia="en-US"/>
              </w:rPr>
            </w:pPr>
          </w:p>
        </w:tc>
        <w:tc>
          <w:tcPr>
            <w:tcW w:w="1381" w:type="dxa"/>
            <w:tcBorders>
              <w:top w:val="nil"/>
              <w:left w:val="nil"/>
              <w:bottom w:val="nil"/>
              <w:right w:val="nil"/>
            </w:tcBorders>
            <w:noWrap/>
          </w:tcPr>
          <w:p w14:paraId="77DC417C" w14:textId="77777777" w:rsidR="006238A6" w:rsidRPr="00D13D8D" w:rsidRDefault="006238A6">
            <w:pPr>
              <w:spacing w:after="0" w:line="240" w:lineRule="auto"/>
              <w:jc w:val="right"/>
              <w:rPr>
                <w:rFonts w:ascii="Tahoma" w:hAnsi="Tahoma" w:cs="Tahoma"/>
                <w:b/>
                <w:bCs/>
                <w:sz w:val="20"/>
                <w:szCs w:val="20"/>
                <w:lang w:val="en-US" w:eastAsia="en-US"/>
              </w:rPr>
            </w:pPr>
          </w:p>
        </w:tc>
        <w:tc>
          <w:tcPr>
            <w:tcW w:w="236" w:type="dxa"/>
            <w:tcBorders>
              <w:top w:val="nil"/>
              <w:left w:val="nil"/>
              <w:bottom w:val="nil"/>
              <w:right w:val="nil"/>
            </w:tcBorders>
          </w:tcPr>
          <w:p w14:paraId="57C91A45" w14:textId="77777777" w:rsidR="006238A6" w:rsidRPr="00D13D8D" w:rsidRDefault="006238A6">
            <w:pPr>
              <w:spacing w:after="0" w:line="240" w:lineRule="auto"/>
              <w:jc w:val="right"/>
              <w:rPr>
                <w:rFonts w:ascii="Tahoma" w:hAnsi="Tahoma" w:cs="Tahoma"/>
                <w:b/>
                <w:bCs/>
                <w:sz w:val="20"/>
                <w:szCs w:val="20"/>
                <w:lang w:val="en-US" w:eastAsia="en-US"/>
              </w:rPr>
            </w:pPr>
          </w:p>
        </w:tc>
        <w:tc>
          <w:tcPr>
            <w:tcW w:w="1533" w:type="dxa"/>
            <w:tcBorders>
              <w:top w:val="nil"/>
              <w:left w:val="nil"/>
              <w:bottom w:val="nil"/>
              <w:right w:val="nil"/>
            </w:tcBorders>
            <w:noWrap/>
          </w:tcPr>
          <w:p w14:paraId="5901BC61"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31 March 25</w:t>
            </w:r>
          </w:p>
        </w:tc>
      </w:tr>
      <w:tr w:rsidR="006238A6" w:rsidRPr="00D13D8D" w14:paraId="128831AD" w14:textId="77777777">
        <w:trPr>
          <w:trHeight w:val="300"/>
        </w:trPr>
        <w:tc>
          <w:tcPr>
            <w:tcW w:w="2689" w:type="dxa"/>
            <w:tcBorders>
              <w:top w:val="nil"/>
              <w:left w:val="nil"/>
              <w:bottom w:val="nil"/>
              <w:right w:val="nil"/>
            </w:tcBorders>
            <w:vAlign w:val="center"/>
            <w:hideMark/>
          </w:tcPr>
          <w:p w14:paraId="75FF5FDA" w14:textId="77777777" w:rsidR="006238A6" w:rsidRPr="00D13D8D"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hideMark/>
          </w:tcPr>
          <w:p w14:paraId="610D2F12" w14:textId="77777777" w:rsidR="006238A6" w:rsidRPr="00D13D8D" w:rsidRDefault="006238A6">
            <w:pPr>
              <w:spacing w:after="0" w:line="240" w:lineRule="auto"/>
              <w:jc w:val="both"/>
              <w:rPr>
                <w:rFonts w:ascii="Tahoma" w:hAnsi="Tahoma" w:cs="Tahoma"/>
                <w:sz w:val="20"/>
                <w:szCs w:val="20"/>
                <w:lang w:val="en-US" w:eastAsia="en-US"/>
              </w:rPr>
            </w:pPr>
          </w:p>
        </w:tc>
        <w:tc>
          <w:tcPr>
            <w:tcW w:w="1492" w:type="dxa"/>
            <w:tcBorders>
              <w:top w:val="nil"/>
              <w:left w:val="nil"/>
              <w:bottom w:val="nil"/>
              <w:right w:val="nil"/>
            </w:tcBorders>
            <w:noWrap/>
            <w:hideMark/>
          </w:tcPr>
          <w:p w14:paraId="51D3AF90"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36" w:type="dxa"/>
            <w:tcBorders>
              <w:top w:val="nil"/>
              <w:left w:val="nil"/>
              <w:bottom w:val="nil"/>
              <w:right w:val="nil"/>
            </w:tcBorders>
            <w:vAlign w:val="center"/>
            <w:hideMark/>
          </w:tcPr>
          <w:p w14:paraId="410301FA" w14:textId="77777777" w:rsidR="006238A6" w:rsidRPr="00D13D8D" w:rsidRDefault="006238A6">
            <w:pPr>
              <w:spacing w:after="0" w:line="240" w:lineRule="auto"/>
              <w:jc w:val="right"/>
              <w:rPr>
                <w:rFonts w:ascii="Tahoma" w:hAnsi="Tahoma" w:cs="Tahoma"/>
                <w:b/>
                <w:bCs/>
                <w:sz w:val="20"/>
                <w:szCs w:val="20"/>
                <w:lang w:val="en-US" w:eastAsia="en-US"/>
              </w:rPr>
            </w:pPr>
          </w:p>
        </w:tc>
        <w:tc>
          <w:tcPr>
            <w:tcW w:w="1381" w:type="dxa"/>
            <w:tcBorders>
              <w:top w:val="nil"/>
              <w:left w:val="nil"/>
              <w:bottom w:val="nil"/>
              <w:right w:val="nil"/>
            </w:tcBorders>
            <w:noWrap/>
            <w:hideMark/>
          </w:tcPr>
          <w:p w14:paraId="2B6FA56B"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c>
          <w:tcPr>
            <w:tcW w:w="236" w:type="dxa"/>
            <w:tcBorders>
              <w:top w:val="nil"/>
              <w:left w:val="nil"/>
              <w:bottom w:val="nil"/>
              <w:right w:val="nil"/>
            </w:tcBorders>
            <w:vAlign w:val="center"/>
            <w:hideMark/>
          </w:tcPr>
          <w:p w14:paraId="7529CC4A" w14:textId="77777777" w:rsidR="006238A6" w:rsidRPr="00D13D8D" w:rsidRDefault="006238A6">
            <w:pPr>
              <w:spacing w:after="0" w:line="240" w:lineRule="auto"/>
              <w:jc w:val="right"/>
              <w:rPr>
                <w:rFonts w:ascii="Tahoma" w:hAnsi="Tahoma" w:cs="Tahoma"/>
                <w:b/>
                <w:bCs/>
                <w:sz w:val="20"/>
                <w:szCs w:val="20"/>
                <w:lang w:val="en-US" w:eastAsia="en-US"/>
              </w:rPr>
            </w:pPr>
          </w:p>
        </w:tc>
        <w:tc>
          <w:tcPr>
            <w:tcW w:w="1533" w:type="dxa"/>
            <w:tcBorders>
              <w:top w:val="nil"/>
              <w:left w:val="nil"/>
              <w:bottom w:val="nil"/>
              <w:right w:val="nil"/>
            </w:tcBorders>
            <w:noWrap/>
            <w:hideMark/>
          </w:tcPr>
          <w:p w14:paraId="5F8F2B97" w14:textId="77777777" w:rsidR="006238A6" w:rsidRPr="00D13D8D" w:rsidRDefault="006238A6">
            <w:pPr>
              <w:spacing w:after="0" w:line="240" w:lineRule="auto"/>
              <w:jc w:val="right"/>
              <w:rPr>
                <w:rFonts w:ascii="Tahoma" w:hAnsi="Tahoma" w:cs="Tahoma"/>
                <w:b/>
                <w:bCs/>
                <w:sz w:val="20"/>
                <w:szCs w:val="20"/>
                <w:lang w:val="en-US" w:eastAsia="en-US"/>
              </w:rPr>
            </w:pPr>
            <w:r w:rsidRPr="00D13D8D">
              <w:rPr>
                <w:rFonts w:ascii="Tahoma" w:hAnsi="Tahoma" w:cs="Tahoma"/>
                <w:b/>
                <w:bCs/>
                <w:sz w:val="20"/>
                <w:szCs w:val="20"/>
                <w:lang w:val="en-US" w:eastAsia="en-US"/>
              </w:rPr>
              <w:t>£'000</w:t>
            </w:r>
          </w:p>
        </w:tc>
      </w:tr>
      <w:tr w:rsidR="006238A6" w:rsidRPr="00D13D8D" w14:paraId="5C525CAC" w14:textId="77777777">
        <w:trPr>
          <w:trHeight w:val="300"/>
        </w:trPr>
        <w:tc>
          <w:tcPr>
            <w:tcW w:w="2689" w:type="dxa"/>
            <w:tcBorders>
              <w:top w:val="nil"/>
              <w:left w:val="nil"/>
              <w:bottom w:val="nil"/>
              <w:right w:val="nil"/>
            </w:tcBorders>
            <w:hideMark/>
          </w:tcPr>
          <w:p w14:paraId="0DE669F4" w14:textId="77777777" w:rsidR="006238A6" w:rsidRPr="00D13D8D" w:rsidRDefault="006238A6">
            <w:pPr>
              <w:spacing w:after="0" w:line="240" w:lineRule="auto"/>
              <w:jc w:val="both"/>
              <w:rPr>
                <w:rFonts w:ascii="Tahoma" w:hAnsi="Tahoma" w:cs="Tahoma"/>
                <w:sz w:val="20"/>
                <w:szCs w:val="20"/>
                <w:lang w:val="en-US" w:eastAsia="en-US"/>
              </w:rPr>
            </w:pPr>
            <w:r w:rsidRPr="00D13D8D">
              <w:rPr>
                <w:rFonts w:ascii="Tahoma" w:hAnsi="Tahoma" w:cs="Tahoma"/>
                <w:sz w:val="20"/>
                <w:szCs w:val="20"/>
                <w:lang w:val="en-US" w:eastAsia="en-US"/>
              </w:rPr>
              <w:t>Cash</w:t>
            </w:r>
          </w:p>
        </w:tc>
        <w:tc>
          <w:tcPr>
            <w:tcW w:w="236" w:type="dxa"/>
            <w:tcBorders>
              <w:top w:val="nil"/>
              <w:left w:val="nil"/>
              <w:bottom w:val="nil"/>
              <w:right w:val="nil"/>
            </w:tcBorders>
            <w:hideMark/>
          </w:tcPr>
          <w:p w14:paraId="5B7B80A4" w14:textId="77777777" w:rsidR="006238A6" w:rsidRPr="00D13D8D" w:rsidRDefault="006238A6">
            <w:pPr>
              <w:spacing w:after="0" w:line="240" w:lineRule="auto"/>
              <w:jc w:val="both"/>
              <w:rPr>
                <w:rFonts w:ascii="Tahoma" w:hAnsi="Tahoma" w:cs="Tahoma"/>
                <w:sz w:val="20"/>
                <w:szCs w:val="20"/>
                <w:lang w:val="en-US" w:eastAsia="en-US"/>
              </w:rPr>
            </w:pPr>
          </w:p>
        </w:tc>
        <w:tc>
          <w:tcPr>
            <w:tcW w:w="1492" w:type="dxa"/>
            <w:tcBorders>
              <w:top w:val="nil"/>
              <w:left w:val="nil"/>
              <w:bottom w:val="nil"/>
              <w:right w:val="nil"/>
            </w:tcBorders>
            <w:noWrap/>
            <w:hideMark/>
          </w:tcPr>
          <w:p w14:paraId="2C030CF7"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(6,971)</w:t>
            </w:r>
          </w:p>
        </w:tc>
        <w:tc>
          <w:tcPr>
            <w:tcW w:w="236" w:type="dxa"/>
            <w:tcBorders>
              <w:top w:val="nil"/>
              <w:left w:val="nil"/>
              <w:bottom w:val="nil"/>
              <w:right w:val="nil"/>
            </w:tcBorders>
            <w:hideMark/>
          </w:tcPr>
          <w:p w14:paraId="0C151D1A" w14:textId="77777777" w:rsidR="006238A6" w:rsidRPr="00D13D8D" w:rsidRDefault="006238A6">
            <w:pPr>
              <w:spacing w:after="0" w:line="240" w:lineRule="auto"/>
              <w:jc w:val="right"/>
              <w:rPr>
                <w:rFonts w:ascii="Tahoma" w:hAnsi="Tahoma" w:cs="Tahoma"/>
                <w:sz w:val="20"/>
                <w:szCs w:val="20"/>
                <w:lang w:val="en-US" w:eastAsia="en-US"/>
              </w:rPr>
            </w:pPr>
          </w:p>
        </w:tc>
        <w:tc>
          <w:tcPr>
            <w:tcW w:w="1381" w:type="dxa"/>
            <w:tcBorders>
              <w:top w:val="nil"/>
              <w:left w:val="nil"/>
              <w:bottom w:val="nil"/>
              <w:right w:val="nil"/>
            </w:tcBorders>
            <w:noWrap/>
          </w:tcPr>
          <w:p w14:paraId="210A18D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(1,502)</w:t>
            </w:r>
          </w:p>
        </w:tc>
        <w:tc>
          <w:tcPr>
            <w:tcW w:w="236" w:type="dxa"/>
            <w:tcBorders>
              <w:top w:val="nil"/>
              <w:left w:val="nil"/>
              <w:bottom w:val="nil"/>
              <w:right w:val="nil"/>
            </w:tcBorders>
            <w:hideMark/>
          </w:tcPr>
          <w:p w14:paraId="1B685C0F" w14:textId="77777777" w:rsidR="006238A6" w:rsidRPr="00D13D8D" w:rsidRDefault="006238A6">
            <w:pPr>
              <w:spacing w:after="0" w:line="240" w:lineRule="auto"/>
              <w:jc w:val="right"/>
              <w:rPr>
                <w:rFonts w:ascii="Tahoma" w:hAnsi="Tahoma" w:cs="Tahoma"/>
                <w:sz w:val="20"/>
                <w:szCs w:val="20"/>
                <w:lang w:val="en-US" w:eastAsia="en-US"/>
              </w:rPr>
            </w:pPr>
          </w:p>
        </w:tc>
        <w:tc>
          <w:tcPr>
            <w:tcW w:w="1533" w:type="dxa"/>
            <w:tcBorders>
              <w:top w:val="nil"/>
              <w:left w:val="nil"/>
              <w:bottom w:val="nil"/>
              <w:right w:val="nil"/>
            </w:tcBorders>
            <w:noWrap/>
          </w:tcPr>
          <w:p w14:paraId="0DA05E67"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(8,473)</w:t>
            </w:r>
          </w:p>
        </w:tc>
      </w:tr>
      <w:tr w:rsidR="006238A6" w:rsidRPr="00D13D8D" w14:paraId="7A42A2D9" w14:textId="77777777">
        <w:trPr>
          <w:trHeight w:val="300"/>
        </w:trPr>
        <w:tc>
          <w:tcPr>
            <w:tcW w:w="2689" w:type="dxa"/>
            <w:tcBorders>
              <w:top w:val="nil"/>
              <w:left w:val="nil"/>
              <w:bottom w:val="nil"/>
              <w:right w:val="nil"/>
            </w:tcBorders>
            <w:hideMark/>
          </w:tcPr>
          <w:p w14:paraId="5EBA28B8"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 – Bank facility</w:t>
            </w:r>
          </w:p>
        </w:tc>
        <w:tc>
          <w:tcPr>
            <w:tcW w:w="236" w:type="dxa"/>
            <w:tcBorders>
              <w:top w:val="nil"/>
              <w:left w:val="nil"/>
              <w:bottom w:val="nil"/>
              <w:right w:val="nil"/>
            </w:tcBorders>
            <w:hideMark/>
          </w:tcPr>
          <w:p w14:paraId="26B90CD0" w14:textId="77777777" w:rsidR="006238A6" w:rsidRPr="00D13D8D" w:rsidRDefault="006238A6">
            <w:pPr>
              <w:spacing w:after="0" w:line="240" w:lineRule="auto"/>
              <w:rPr>
                <w:rFonts w:ascii="Tahoma" w:hAnsi="Tahoma" w:cs="Tahoma"/>
                <w:sz w:val="20"/>
                <w:szCs w:val="20"/>
                <w:lang w:val="en-US" w:eastAsia="en-US"/>
              </w:rPr>
            </w:pPr>
          </w:p>
        </w:tc>
        <w:tc>
          <w:tcPr>
            <w:tcW w:w="1492" w:type="dxa"/>
            <w:tcBorders>
              <w:top w:val="nil"/>
              <w:left w:val="nil"/>
              <w:bottom w:val="nil"/>
              <w:right w:val="nil"/>
            </w:tcBorders>
            <w:hideMark/>
          </w:tcPr>
          <w:p w14:paraId="242D459B"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40,000      </w:t>
            </w:r>
          </w:p>
        </w:tc>
        <w:tc>
          <w:tcPr>
            <w:tcW w:w="236" w:type="dxa"/>
            <w:tcBorders>
              <w:top w:val="nil"/>
              <w:left w:val="nil"/>
              <w:bottom w:val="nil"/>
              <w:right w:val="nil"/>
            </w:tcBorders>
            <w:hideMark/>
          </w:tcPr>
          <w:p w14:paraId="77D40E11" w14:textId="77777777" w:rsidR="006238A6" w:rsidRPr="00D13D8D" w:rsidRDefault="006238A6">
            <w:pPr>
              <w:spacing w:after="0" w:line="240" w:lineRule="auto"/>
              <w:jc w:val="right"/>
              <w:rPr>
                <w:rFonts w:ascii="Tahoma" w:hAnsi="Tahoma" w:cs="Tahoma"/>
                <w:sz w:val="20"/>
                <w:szCs w:val="20"/>
                <w:lang w:val="en-US" w:eastAsia="en-US"/>
              </w:rPr>
            </w:pPr>
          </w:p>
        </w:tc>
        <w:tc>
          <w:tcPr>
            <w:tcW w:w="1381" w:type="dxa"/>
            <w:tcBorders>
              <w:top w:val="nil"/>
              <w:left w:val="nil"/>
              <w:bottom w:val="nil"/>
              <w:right w:val="nil"/>
            </w:tcBorders>
          </w:tcPr>
          <w:p w14:paraId="1D2C9C50"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236" w:type="dxa"/>
            <w:tcBorders>
              <w:top w:val="nil"/>
              <w:left w:val="nil"/>
              <w:bottom w:val="nil"/>
              <w:right w:val="nil"/>
            </w:tcBorders>
            <w:hideMark/>
          </w:tcPr>
          <w:p w14:paraId="53755F89" w14:textId="77777777" w:rsidR="006238A6" w:rsidRPr="00D13D8D" w:rsidRDefault="006238A6">
            <w:pPr>
              <w:spacing w:after="0" w:line="240" w:lineRule="auto"/>
              <w:jc w:val="right"/>
              <w:rPr>
                <w:rFonts w:ascii="Tahoma" w:hAnsi="Tahoma" w:cs="Tahoma"/>
                <w:sz w:val="20"/>
                <w:szCs w:val="20"/>
                <w:lang w:val="en-US" w:eastAsia="en-US"/>
              </w:rPr>
            </w:pPr>
          </w:p>
        </w:tc>
        <w:tc>
          <w:tcPr>
            <w:tcW w:w="1533" w:type="dxa"/>
            <w:tcBorders>
              <w:top w:val="nil"/>
              <w:left w:val="nil"/>
              <w:bottom w:val="nil"/>
              <w:right w:val="nil"/>
            </w:tcBorders>
          </w:tcPr>
          <w:p w14:paraId="58DEE6A1"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40,000</w:t>
            </w:r>
          </w:p>
        </w:tc>
      </w:tr>
      <w:tr w:rsidR="006238A6" w:rsidRPr="00D13D8D" w14:paraId="369325AF" w14:textId="77777777">
        <w:trPr>
          <w:trHeight w:val="300"/>
        </w:trPr>
        <w:tc>
          <w:tcPr>
            <w:tcW w:w="2689" w:type="dxa"/>
            <w:tcBorders>
              <w:top w:val="nil"/>
              <w:left w:val="nil"/>
              <w:bottom w:val="nil"/>
              <w:right w:val="nil"/>
            </w:tcBorders>
          </w:tcPr>
          <w:p w14:paraId="696E6267" w14:textId="77777777" w:rsidR="006238A6" w:rsidRPr="00D13D8D" w:rsidRDefault="006238A6">
            <w:pPr>
              <w:spacing w:after="0" w:line="240" w:lineRule="auto"/>
              <w:rPr>
                <w:rFonts w:ascii="Tahoma" w:hAnsi="Tahoma" w:cs="Tahoma"/>
                <w:sz w:val="20"/>
                <w:szCs w:val="20"/>
                <w:lang w:val="en-US" w:eastAsia="en-US"/>
              </w:rPr>
            </w:pPr>
            <w:r w:rsidRPr="00D13D8D">
              <w:rPr>
                <w:rFonts w:ascii="Tahoma" w:hAnsi="Tahoma" w:cs="Tahoma"/>
                <w:sz w:val="20"/>
                <w:szCs w:val="20"/>
                <w:lang w:val="en-US" w:eastAsia="en-US"/>
              </w:rPr>
              <w:t>Loans – Private Placement</w:t>
            </w:r>
          </w:p>
        </w:tc>
        <w:tc>
          <w:tcPr>
            <w:tcW w:w="236" w:type="dxa"/>
            <w:tcBorders>
              <w:top w:val="nil"/>
              <w:left w:val="nil"/>
              <w:bottom w:val="nil"/>
              <w:right w:val="nil"/>
            </w:tcBorders>
          </w:tcPr>
          <w:p w14:paraId="4AC2081F" w14:textId="77777777" w:rsidR="006238A6" w:rsidRPr="00D13D8D" w:rsidRDefault="006238A6">
            <w:pPr>
              <w:spacing w:after="0" w:line="240" w:lineRule="auto"/>
              <w:rPr>
                <w:rFonts w:ascii="Tahoma" w:hAnsi="Tahoma" w:cs="Tahoma"/>
                <w:sz w:val="20"/>
                <w:szCs w:val="20"/>
                <w:lang w:val="en-US" w:eastAsia="en-US"/>
              </w:rPr>
            </w:pPr>
          </w:p>
        </w:tc>
        <w:tc>
          <w:tcPr>
            <w:tcW w:w="1492" w:type="dxa"/>
            <w:tcBorders>
              <w:top w:val="nil"/>
              <w:left w:val="nil"/>
              <w:bottom w:val="nil"/>
              <w:right w:val="nil"/>
            </w:tcBorders>
          </w:tcPr>
          <w:p w14:paraId="10BE6D06"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95,000</w:t>
            </w:r>
          </w:p>
        </w:tc>
        <w:tc>
          <w:tcPr>
            <w:tcW w:w="236" w:type="dxa"/>
            <w:tcBorders>
              <w:top w:val="nil"/>
              <w:left w:val="nil"/>
              <w:bottom w:val="nil"/>
              <w:right w:val="nil"/>
            </w:tcBorders>
          </w:tcPr>
          <w:p w14:paraId="746937E6" w14:textId="77777777" w:rsidR="006238A6" w:rsidRPr="00D13D8D" w:rsidRDefault="006238A6">
            <w:pPr>
              <w:spacing w:after="0" w:line="240" w:lineRule="auto"/>
              <w:jc w:val="right"/>
              <w:rPr>
                <w:rFonts w:ascii="Tahoma" w:hAnsi="Tahoma" w:cs="Tahoma"/>
                <w:sz w:val="20"/>
                <w:szCs w:val="20"/>
                <w:lang w:val="en-US" w:eastAsia="en-US"/>
              </w:rPr>
            </w:pPr>
          </w:p>
        </w:tc>
        <w:tc>
          <w:tcPr>
            <w:tcW w:w="1381" w:type="dxa"/>
            <w:tcBorders>
              <w:top w:val="nil"/>
              <w:left w:val="nil"/>
              <w:bottom w:val="nil"/>
              <w:right w:val="nil"/>
            </w:tcBorders>
          </w:tcPr>
          <w:p w14:paraId="03925FA7"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w:t>
            </w:r>
          </w:p>
        </w:tc>
        <w:tc>
          <w:tcPr>
            <w:tcW w:w="236" w:type="dxa"/>
            <w:tcBorders>
              <w:top w:val="nil"/>
              <w:left w:val="nil"/>
              <w:bottom w:val="nil"/>
              <w:right w:val="nil"/>
            </w:tcBorders>
          </w:tcPr>
          <w:p w14:paraId="216C4F21" w14:textId="77777777" w:rsidR="006238A6" w:rsidRPr="00D13D8D" w:rsidRDefault="006238A6">
            <w:pPr>
              <w:spacing w:after="0" w:line="240" w:lineRule="auto"/>
              <w:jc w:val="right"/>
              <w:rPr>
                <w:rFonts w:ascii="Tahoma" w:hAnsi="Tahoma" w:cs="Tahoma"/>
                <w:sz w:val="20"/>
                <w:szCs w:val="20"/>
                <w:lang w:val="en-US" w:eastAsia="en-US"/>
              </w:rPr>
            </w:pPr>
          </w:p>
        </w:tc>
        <w:tc>
          <w:tcPr>
            <w:tcW w:w="1533" w:type="dxa"/>
            <w:tcBorders>
              <w:top w:val="nil"/>
              <w:left w:val="nil"/>
              <w:bottom w:val="nil"/>
              <w:right w:val="nil"/>
            </w:tcBorders>
          </w:tcPr>
          <w:p w14:paraId="53246713"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95,000</w:t>
            </w:r>
          </w:p>
        </w:tc>
      </w:tr>
      <w:tr w:rsidR="006238A6" w:rsidRPr="00D13D8D" w14:paraId="512DEF7C" w14:textId="77777777">
        <w:trPr>
          <w:trHeight w:val="300"/>
        </w:trPr>
        <w:tc>
          <w:tcPr>
            <w:tcW w:w="2689" w:type="dxa"/>
            <w:tcBorders>
              <w:top w:val="nil"/>
              <w:left w:val="nil"/>
              <w:bottom w:val="nil"/>
              <w:right w:val="nil"/>
            </w:tcBorders>
            <w:hideMark/>
          </w:tcPr>
          <w:p w14:paraId="461985FD" w14:textId="77777777" w:rsidR="006238A6" w:rsidRPr="00D13D8D"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hideMark/>
          </w:tcPr>
          <w:p w14:paraId="5C360576" w14:textId="77777777" w:rsidR="006238A6" w:rsidRPr="00D13D8D" w:rsidRDefault="006238A6">
            <w:pPr>
              <w:spacing w:after="0" w:line="240" w:lineRule="auto"/>
              <w:rPr>
                <w:rFonts w:ascii="Tahoma" w:hAnsi="Tahoma" w:cs="Tahoma"/>
                <w:sz w:val="20"/>
                <w:szCs w:val="20"/>
                <w:lang w:val="en-US" w:eastAsia="en-US"/>
              </w:rPr>
            </w:pPr>
          </w:p>
        </w:tc>
        <w:tc>
          <w:tcPr>
            <w:tcW w:w="1492" w:type="dxa"/>
            <w:tcBorders>
              <w:top w:val="single" w:sz="4" w:space="0" w:color="auto"/>
              <w:left w:val="nil"/>
              <w:bottom w:val="single" w:sz="4" w:space="0" w:color="auto"/>
              <w:right w:val="nil"/>
            </w:tcBorders>
            <w:vAlign w:val="bottom"/>
            <w:hideMark/>
          </w:tcPr>
          <w:p w14:paraId="1F7C75CE"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 xml:space="preserve">128,029                    </w:t>
            </w:r>
          </w:p>
        </w:tc>
        <w:tc>
          <w:tcPr>
            <w:tcW w:w="236" w:type="dxa"/>
            <w:tcBorders>
              <w:top w:val="nil"/>
              <w:left w:val="nil"/>
              <w:bottom w:val="nil"/>
              <w:right w:val="nil"/>
            </w:tcBorders>
            <w:vAlign w:val="bottom"/>
            <w:hideMark/>
          </w:tcPr>
          <w:p w14:paraId="04C035EF" w14:textId="77777777" w:rsidR="006238A6" w:rsidRPr="00D13D8D" w:rsidRDefault="006238A6">
            <w:pPr>
              <w:spacing w:after="0" w:line="240" w:lineRule="auto"/>
              <w:jc w:val="right"/>
              <w:rPr>
                <w:rFonts w:ascii="Tahoma" w:hAnsi="Tahoma" w:cs="Tahoma"/>
                <w:sz w:val="20"/>
                <w:szCs w:val="20"/>
                <w:lang w:val="en-US" w:eastAsia="en-US"/>
              </w:rPr>
            </w:pPr>
          </w:p>
        </w:tc>
        <w:tc>
          <w:tcPr>
            <w:tcW w:w="1381" w:type="dxa"/>
            <w:tcBorders>
              <w:top w:val="single" w:sz="4" w:space="0" w:color="auto"/>
              <w:left w:val="nil"/>
              <w:bottom w:val="single" w:sz="4" w:space="0" w:color="auto"/>
              <w:right w:val="nil"/>
            </w:tcBorders>
            <w:vAlign w:val="bottom"/>
            <w:hideMark/>
          </w:tcPr>
          <w:p w14:paraId="5CE1B9FC"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(1,502)</w:t>
            </w:r>
          </w:p>
        </w:tc>
        <w:tc>
          <w:tcPr>
            <w:tcW w:w="236" w:type="dxa"/>
            <w:tcBorders>
              <w:top w:val="nil"/>
              <w:left w:val="nil"/>
              <w:bottom w:val="nil"/>
              <w:right w:val="nil"/>
            </w:tcBorders>
            <w:vAlign w:val="bottom"/>
            <w:hideMark/>
          </w:tcPr>
          <w:p w14:paraId="5AA8E02C" w14:textId="77777777" w:rsidR="006238A6" w:rsidRPr="00D13D8D" w:rsidRDefault="006238A6">
            <w:pPr>
              <w:spacing w:after="0" w:line="240" w:lineRule="auto"/>
              <w:jc w:val="right"/>
              <w:rPr>
                <w:rFonts w:ascii="Tahoma" w:hAnsi="Tahoma" w:cs="Tahoma"/>
                <w:sz w:val="20"/>
                <w:szCs w:val="20"/>
                <w:lang w:val="en-US" w:eastAsia="en-US"/>
              </w:rPr>
            </w:pPr>
          </w:p>
        </w:tc>
        <w:tc>
          <w:tcPr>
            <w:tcW w:w="1533" w:type="dxa"/>
            <w:tcBorders>
              <w:top w:val="single" w:sz="4" w:space="0" w:color="auto"/>
              <w:left w:val="nil"/>
              <w:bottom w:val="single" w:sz="4" w:space="0" w:color="auto"/>
              <w:right w:val="nil"/>
            </w:tcBorders>
            <w:vAlign w:val="bottom"/>
          </w:tcPr>
          <w:p w14:paraId="1BACD9D8" w14:textId="77777777" w:rsidR="006238A6" w:rsidRPr="00D13D8D" w:rsidRDefault="006238A6">
            <w:pPr>
              <w:spacing w:after="0" w:line="240" w:lineRule="auto"/>
              <w:jc w:val="right"/>
              <w:rPr>
                <w:rFonts w:ascii="Tahoma" w:hAnsi="Tahoma" w:cs="Tahoma"/>
                <w:sz w:val="20"/>
                <w:szCs w:val="20"/>
                <w:lang w:val="en-US" w:eastAsia="en-US"/>
              </w:rPr>
            </w:pPr>
            <w:r w:rsidRPr="00D13D8D">
              <w:rPr>
                <w:rFonts w:ascii="Tahoma" w:hAnsi="Tahoma" w:cs="Tahoma"/>
                <w:sz w:val="20"/>
                <w:szCs w:val="20"/>
                <w:lang w:val="en-US" w:eastAsia="en-US"/>
              </w:rPr>
              <w:t>126,527</w:t>
            </w:r>
          </w:p>
        </w:tc>
      </w:tr>
    </w:tbl>
    <w:bookmarkEnd w:id="49"/>
    <w:p w14:paraId="6A4954D7" w14:textId="77777777" w:rsidR="006238A6" w:rsidRPr="00D13D8D" w:rsidRDefault="006238A6" w:rsidP="006238A6">
      <w:pPr>
        <w:spacing w:before="120" w:after="120" w:line="240" w:lineRule="auto"/>
        <w:ind w:firstLine="567"/>
        <w:jc w:val="both"/>
        <w:rPr>
          <w:rFonts w:ascii="Tahoma" w:hAnsi="Tahoma" w:cs="Tahoma"/>
          <w:b/>
          <w:sz w:val="20"/>
          <w:szCs w:val="20"/>
        </w:rPr>
      </w:pPr>
      <w:r w:rsidRPr="00D13D8D">
        <w:rPr>
          <w:rFonts w:ascii="Tahoma" w:hAnsi="Tahoma" w:cs="Tahoma"/>
          <w:b/>
          <w:sz w:val="20"/>
          <w:szCs w:val="20"/>
        </w:rPr>
        <w:t>Loan Facility, Terms of repayment and interest rates</w:t>
      </w:r>
    </w:p>
    <w:p w14:paraId="1A48B26B" w14:textId="77777777" w:rsidR="006238A6" w:rsidRPr="00D13D8D" w:rsidRDefault="006238A6" w:rsidP="006238A6">
      <w:pPr>
        <w:spacing w:after="0" w:line="240" w:lineRule="auto"/>
        <w:ind w:left="567" w:right="-506"/>
        <w:jc w:val="both"/>
        <w:rPr>
          <w:rFonts w:ascii="Tahoma" w:hAnsi="Tahoma" w:cs="Tahoma"/>
          <w:sz w:val="20"/>
          <w:szCs w:val="20"/>
        </w:rPr>
      </w:pPr>
      <w:r w:rsidRPr="00D13D8D">
        <w:rPr>
          <w:rFonts w:ascii="Tahoma" w:hAnsi="Tahoma" w:cs="Tahoma"/>
          <w:sz w:val="20"/>
          <w:szCs w:val="20"/>
        </w:rPr>
        <w:t xml:space="preserve">Total loan facilities are £195m, of which £95m has been secured via a Private Placement and £100m from a bank facility. £135m of the available facilities has been drawn leaving £60m remaining to be drawn, all of which can be drawn immediately. </w:t>
      </w:r>
    </w:p>
    <w:p w14:paraId="71F18570" w14:textId="77777777" w:rsidR="006238A6" w:rsidRPr="00D13D8D" w:rsidRDefault="006238A6" w:rsidP="006238A6">
      <w:pPr>
        <w:spacing w:after="0" w:line="240" w:lineRule="auto"/>
        <w:ind w:firstLine="567"/>
        <w:jc w:val="both"/>
        <w:rPr>
          <w:rFonts w:ascii="Tahoma" w:hAnsi="Tahoma" w:cs="Tahoma"/>
          <w:b/>
          <w:sz w:val="20"/>
          <w:szCs w:val="20"/>
        </w:rPr>
      </w:pPr>
    </w:p>
    <w:p w14:paraId="59992055" w14:textId="77777777" w:rsidR="006238A6" w:rsidRPr="00D13D8D" w:rsidRDefault="006238A6" w:rsidP="006238A6">
      <w:pPr>
        <w:spacing w:after="0" w:line="240" w:lineRule="auto"/>
        <w:ind w:left="567" w:right="-506"/>
        <w:jc w:val="both"/>
        <w:rPr>
          <w:rFonts w:ascii="Tahoma" w:hAnsi="Tahoma" w:cs="Tahoma"/>
          <w:sz w:val="20"/>
          <w:szCs w:val="20"/>
        </w:rPr>
      </w:pPr>
      <w:r w:rsidRPr="00D13D8D">
        <w:rPr>
          <w:rFonts w:ascii="Tahoma" w:hAnsi="Tahoma" w:cs="Tahoma"/>
          <w:sz w:val="20"/>
          <w:szCs w:val="20"/>
        </w:rPr>
        <w:t xml:space="preserve">As </w:t>
      </w:r>
      <w:proofErr w:type="gramStart"/>
      <w:r w:rsidRPr="00D13D8D">
        <w:rPr>
          <w:rFonts w:ascii="Tahoma" w:hAnsi="Tahoma" w:cs="Tahoma"/>
          <w:sz w:val="20"/>
          <w:szCs w:val="20"/>
        </w:rPr>
        <w:t>at</w:t>
      </w:r>
      <w:proofErr w:type="gramEnd"/>
      <w:r w:rsidRPr="00D13D8D">
        <w:rPr>
          <w:rFonts w:ascii="Tahoma" w:hAnsi="Tahoma" w:cs="Tahoma"/>
          <w:sz w:val="20"/>
          <w:szCs w:val="20"/>
        </w:rPr>
        <w:t xml:space="preserve"> 31 March 202</w:t>
      </w:r>
      <w:r>
        <w:rPr>
          <w:rFonts w:ascii="Tahoma" w:hAnsi="Tahoma" w:cs="Tahoma"/>
          <w:sz w:val="20"/>
          <w:szCs w:val="20"/>
        </w:rPr>
        <w:t>5</w:t>
      </w:r>
      <w:r w:rsidRPr="00D13D8D">
        <w:rPr>
          <w:rFonts w:ascii="Tahoma" w:hAnsi="Tahoma" w:cs="Tahoma"/>
          <w:sz w:val="20"/>
          <w:szCs w:val="20"/>
        </w:rPr>
        <w:t xml:space="preserve"> £125m (92.6%) of the Group’s funding is at fixed rates ranging from a total cost of funds of 2.47% to 6.98%. </w:t>
      </w:r>
    </w:p>
    <w:p w14:paraId="627A4673" w14:textId="77777777" w:rsidR="006238A6" w:rsidRPr="00D13D8D" w:rsidRDefault="006238A6" w:rsidP="006238A6">
      <w:pPr>
        <w:spacing w:after="0" w:line="240" w:lineRule="auto"/>
        <w:ind w:right="-506"/>
        <w:jc w:val="both"/>
        <w:rPr>
          <w:rFonts w:ascii="Tahoma" w:hAnsi="Tahoma" w:cs="Tahoma"/>
          <w:b/>
        </w:rPr>
      </w:pPr>
    </w:p>
    <w:p w14:paraId="07EDA75C" w14:textId="77777777" w:rsidR="006238A6" w:rsidRPr="00AC5A45" w:rsidRDefault="006238A6" w:rsidP="006238A6">
      <w:pPr>
        <w:spacing w:after="120" w:line="240" w:lineRule="auto"/>
        <w:ind w:right="-505" w:firstLine="567"/>
        <w:jc w:val="both"/>
        <w:rPr>
          <w:rFonts w:ascii="Tahoma" w:hAnsi="Tahoma" w:cs="Tahoma"/>
          <w:b/>
          <w:sz w:val="20"/>
          <w:szCs w:val="20"/>
        </w:rPr>
      </w:pPr>
      <w:r w:rsidRPr="00D13D8D">
        <w:rPr>
          <w:rFonts w:ascii="Tahoma" w:hAnsi="Tahoma" w:cs="Tahoma"/>
          <w:b/>
          <w:sz w:val="20"/>
          <w:szCs w:val="20"/>
        </w:rPr>
        <w:t>Loan Security</w:t>
      </w:r>
    </w:p>
    <w:p w14:paraId="433A3862" w14:textId="77777777" w:rsidR="006238A6" w:rsidRPr="00AC5A45" w:rsidRDefault="006238A6" w:rsidP="006238A6">
      <w:pPr>
        <w:spacing w:after="0" w:line="240" w:lineRule="auto"/>
        <w:ind w:left="567" w:right="-506"/>
        <w:jc w:val="both"/>
        <w:rPr>
          <w:rFonts w:ascii="Tahoma" w:hAnsi="Tahoma" w:cs="Tahoma"/>
          <w:sz w:val="20"/>
          <w:szCs w:val="20"/>
        </w:rPr>
      </w:pPr>
      <w:bookmarkStart w:id="50" w:name="_Hlk74922297"/>
      <w:r w:rsidRPr="00AC5A45">
        <w:rPr>
          <w:rFonts w:ascii="Tahoma" w:hAnsi="Tahoma" w:cs="Tahoma"/>
          <w:sz w:val="20"/>
          <w:szCs w:val="20"/>
        </w:rPr>
        <w:t xml:space="preserve">Loan Security of </w:t>
      </w:r>
      <w:r>
        <w:rPr>
          <w:rFonts w:ascii="Tahoma" w:hAnsi="Tahoma" w:cs="Tahoma"/>
          <w:sz w:val="20"/>
          <w:szCs w:val="20"/>
        </w:rPr>
        <w:t xml:space="preserve">up to </w:t>
      </w:r>
      <w:r w:rsidRPr="00AC5A45">
        <w:rPr>
          <w:rFonts w:ascii="Tahoma" w:hAnsi="Tahoma" w:cs="Tahoma"/>
          <w:sz w:val="20"/>
          <w:szCs w:val="20"/>
        </w:rPr>
        <w:t xml:space="preserve">110% (EUV-SH) and </w:t>
      </w:r>
      <w:r>
        <w:rPr>
          <w:rFonts w:ascii="Tahoma" w:hAnsi="Tahoma" w:cs="Tahoma"/>
          <w:sz w:val="20"/>
          <w:szCs w:val="20"/>
        </w:rPr>
        <w:t xml:space="preserve">up to </w:t>
      </w:r>
      <w:r w:rsidRPr="00AC5A45">
        <w:rPr>
          <w:rFonts w:ascii="Tahoma" w:hAnsi="Tahoma" w:cs="Tahoma"/>
          <w:sz w:val="20"/>
          <w:szCs w:val="20"/>
        </w:rPr>
        <w:t xml:space="preserve">130% (MV-T) is required on </w:t>
      </w:r>
      <w:r>
        <w:rPr>
          <w:rFonts w:ascii="Tahoma" w:hAnsi="Tahoma" w:cs="Tahoma"/>
          <w:sz w:val="20"/>
          <w:szCs w:val="20"/>
        </w:rPr>
        <w:t>our</w:t>
      </w:r>
      <w:r w:rsidRPr="00AC5A45">
        <w:rPr>
          <w:rFonts w:ascii="Tahoma" w:hAnsi="Tahoma" w:cs="Tahoma"/>
          <w:sz w:val="20"/>
          <w:szCs w:val="20"/>
        </w:rPr>
        <w:t xml:space="preserve"> debt</w:t>
      </w:r>
      <w:bookmarkEnd w:id="50"/>
      <w:r w:rsidRPr="00AC5A45">
        <w:rPr>
          <w:rFonts w:ascii="Tahoma" w:hAnsi="Tahoma" w:cs="Tahoma"/>
          <w:sz w:val="20"/>
          <w:szCs w:val="20"/>
        </w:rPr>
        <w:t>. Loans are secured by specific charges on CGA’s individual housing properties.</w:t>
      </w:r>
    </w:p>
    <w:p w14:paraId="2B91D7C7" w14:textId="77777777" w:rsidR="006238A6" w:rsidRPr="00AC5A45" w:rsidRDefault="006238A6" w:rsidP="006238A6">
      <w:pPr>
        <w:spacing w:after="0" w:line="240" w:lineRule="auto"/>
        <w:ind w:left="567" w:right="-506"/>
        <w:jc w:val="both"/>
        <w:rPr>
          <w:rFonts w:ascii="Tahoma" w:hAnsi="Tahoma" w:cs="Tahoma"/>
          <w:b/>
          <w:sz w:val="20"/>
          <w:szCs w:val="20"/>
        </w:rPr>
      </w:pPr>
      <w:r w:rsidRPr="00AC5A45">
        <w:rPr>
          <w:rFonts w:ascii="Tahoma" w:hAnsi="Tahoma" w:cs="Tahoma"/>
          <w:b/>
          <w:sz w:val="20"/>
          <w:szCs w:val="20"/>
        </w:rPr>
        <w:t xml:space="preserve">     </w:t>
      </w:r>
    </w:p>
    <w:p w14:paraId="150FAE69" w14:textId="77777777" w:rsidR="006238A6" w:rsidRDefault="006238A6" w:rsidP="006238A6">
      <w:pPr>
        <w:spacing w:after="0" w:line="240" w:lineRule="auto"/>
        <w:ind w:left="567" w:right="-506"/>
        <w:jc w:val="both"/>
        <w:rPr>
          <w:rFonts w:ascii="Tahoma" w:hAnsi="Tahoma" w:cs="Tahoma"/>
          <w:sz w:val="20"/>
          <w:szCs w:val="20"/>
        </w:rPr>
      </w:pPr>
      <w:r w:rsidRPr="00AC5A45">
        <w:rPr>
          <w:rFonts w:ascii="Tahoma" w:hAnsi="Tahoma" w:cs="Tahoma"/>
          <w:sz w:val="20"/>
          <w:szCs w:val="20"/>
        </w:rPr>
        <w:t>Based on the lender’s earliest repayment date, borrowings are repayable as follows:</w:t>
      </w:r>
    </w:p>
    <w:p w14:paraId="15A29FB4" w14:textId="77777777" w:rsidR="006238A6" w:rsidRPr="004D6364" w:rsidRDefault="006238A6" w:rsidP="006238A6">
      <w:pPr>
        <w:spacing w:after="0" w:line="240" w:lineRule="auto"/>
        <w:ind w:left="567"/>
        <w:jc w:val="both"/>
        <w:rPr>
          <w:rFonts w:ascii="Tahoma" w:hAnsi="Tahoma" w:cs="Tahoma"/>
          <w:sz w:val="20"/>
          <w:szCs w:val="20"/>
        </w:rPr>
      </w:pPr>
    </w:p>
    <w:tbl>
      <w:tblPr>
        <w:tblW w:w="10024" w:type="dxa"/>
        <w:tblInd w:w="851" w:type="dxa"/>
        <w:tblLook w:val="04A0" w:firstRow="1" w:lastRow="0" w:firstColumn="1" w:lastColumn="0" w:noHBand="0" w:noVBand="1"/>
      </w:tblPr>
      <w:tblGrid>
        <w:gridCol w:w="4113"/>
        <w:gridCol w:w="232"/>
        <w:gridCol w:w="1043"/>
        <w:gridCol w:w="232"/>
        <w:gridCol w:w="1090"/>
        <w:gridCol w:w="232"/>
        <w:gridCol w:w="1425"/>
        <w:gridCol w:w="232"/>
        <w:gridCol w:w="1425"/>
      </w:tblGrid>
      <w:tr w:rsidR="006238A6" w:rsidRPr="009B1F6D" w14:paraId="0CBD0EB7" w14:textId="77777777">
        <w:trPr>
          <w:trHeight w:val="300"/>
        </w:trPr>
        <w:tc>
          <w:tcPr>
            <w:tcW w:w="4112" w:type="dxa"/>
            <w:tcBorders>
              <w:top w:val="nil"/>
              <w:left w:val="nil"/>
              <w:bottom w:val="nil"/>
              <w:right w:val="nil"/>
            </w:tcBorders>
            <w:noWrap/>
            <w:vAlign w:val="bottom"/>
            <w:hideMark/>
          </w:tcPr>
          <w:p w14:paraId="1AD580A7" w14:textId="77777777" w:rsidR="006238A6" w:rsidRPr="00325048"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0BB54C5B"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hideMark/>
          </w:tcPr>
          <w:p w14:paraId="453EEFB0"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Group</w:t>
            </w:r>
          </w:p>
        </w:tc>
        <w:tc>
          <w:tcPr>
            <w:tcW w:w="0" w:type="auto"/>
            <w:tcBorders>
              <w:top w:val="nil"/>
              <w:left w:val="nil"/>
              <w:bottom w:val="nil"/>
              <w:right w:val="nil"/>
            </w:tcBorders>
            <w:noWrap/>
            <w:vAlign w:val="bottom"/>
            <w:hideMark/>
          </w:tcPr>
          <w:p w14:paraId="1A7E085C" w14:textId="77777777" w:rsidR="006238A6" w:rsidRPr="00325048"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70136798"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Group</w:t>
            </w:r>
          </w:p>
        </w:tc>
        <w:tc>
          <w:tcPr>
            <w:tcW w:w="0" w:type="auto"/>
            <w:tcBorders>
              <w:top w:val="nil"/>
              <w:left w:val="nil"/>
              <w:bottom w:val="nil"/>
              <w:right w:val="nil"/>
            </w:tcBorders>
            <w:noWrap/>
            <w:vAlign w:val="bottom"/>
            <w:hideMark/>
          </w:tcPr>
          <w:p w14:paraId="337A1892"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6E0D77AC"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Association</w:t>
            </w:r>
          </w:p>
        </w:tc>
        <w:tc>
          <w:tcPr>
            <w:tcW w:w="0" w:type="auto"/>
            <w:tcBorders>
              <w:top w:val="nil"/>
              <w:left w:val="nil"/>
              <w:bottom w:val="nil"/>
              <w:right w:val="nil"/>
            </w:tcBorders>
            <w:noWrap/>
            <w:vAlign w:val="bottom"/>
            <w:hideMark/>
          </w:tcPr>
          <w:p w14:paraId="15B4EB23"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58AD55AF"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Association</w:t>
            </w:r>
          </w:p>
        </w:tc>
      </w:tr>
      <w:tr w:rsidR="006238A6" w:rsidRPr="009B1F6D" w14:paraId="118FF1A0" w14:textId="77777777">
        <w:trPr>
          <w:trHeight w:val="300"/>
        </w:trPr>
        <w:tc>
          <w:tcPr>
            <w:tcW w:w="4112" w:type="dxa"/>
            <w:tcBorders>
              <w:top w:val="nil"/>
              <w:left w:val="nil"/>
              <w:bottom w:val="nil"/>
              <w:right w:val="nil"/>
            </w:tcBorders>
            <w:noWrap/>
            <w:vAlign w:val="bottom"/>
            <w:hideMark/>
          </w:tcPr>
          <w:p w14:paraId="4BEA4AC9" w14:textId="77777777" w:rsidR="006238A6" w:rsidRPr="00325048"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7643E5B8"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hideMark/>
          </w:tcPr>
          <w:p w14:paraId="25D0C8D8"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vMerge w:val="restart"/>
            <w:tcBorders>
              <w:top w:val="nil"/>
              <w:left w:val="nil"/>
              <w:bottom w:val="nil"/>
              <w:right w:val="nil"/>
            </w:tcBorders>
            <w:hideMark/>
          </w:tcPr>
          <w:p w14:paraId="55B5C9D4" w14:textId="77777777" w:rsidR="006238A6" w:rsidRPr="00325048" w:rsidRDefault="006238A6">
            <w:pPr>
              <w:spacing w:after="0" w:line="240" w:lineRule="auto"/>
              <w:jc w:val="right"/>
              <w:rPr>
                <w:rFonts w:ascii="Tahoma" w:hAnsi="Tahoma" w:cs="Tahoma"/>
                <w:b/>
                <w:bCs/>
                <w:sz w:val="20"/>
                <w:szCs w:val="20"/>
                <w:lang w:val="en-US" w:eastAsia="en-US"/>
              </w:rPr>
            </w:pPr>
          </w:p>
        </w:tc>
        <w:tc>
          <w:tcPr>
            <w:tcW w:w="0" w:type="auto"/>
            <w:tcBorders>
              <w:top w:val="nil"/>
              <w:left w:val="nil"/>
              <w:bottom w:val="nil"/>
              <w:right w:val="nil"/>
            </w:tcBorders>
            <w:noWrap/>
            <w:hideMark/>
          </w:tcPr>
          <w:p w14:paraId="3A0CAF2B"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4</w:t>
            </w:r>
          </w:p>
        </w:tc>
        <w:tc>
          <w:tcPr>
            <w:tcW w:w="0" w:type="auto"/>
            <w:tcBorders>
              <w:top w:val="nil"/>
              <w:left w:val="nil"/>
              <w:bottom w:val="nil"/>
              <w:right w:val="nil"/>
            </w:tcBorders>
            <w:noWrap/>
            <w:vAlign w:val="bottom"/>
            <w:hideMark/>
          </w:tcPr>
          <w:p w14:paraId="13A8E6B5"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51A75850"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vMerge w:val="restart"/>
            <w:tcBorders>
              <w:top w:val="nil"/>
              <w:left w:val="nil"/>
              <w:bottom w:val="nil"/>
              <w:right w:val="nil"/>
            </w:tcBorders>
            <w:hideMark/>
          </w:tcPr>
          <w:p w14:paraId="1BF3D57F" w14:textId="77777777" w:rsidR="006238A6" w:rsidRPr="00F979AB" w:rsidRDefault="006238A6">
            <w:pPr>
              <w:spacing w:after="0" w:line="240" w:lineRule="auto"/>
              <w:jc w:val="right"/>
              <w:rPr>
                <w:rFonts w:ascii="Tahoma" w:hAnsi="Tahoma" w:cs="Tahoma"/>
                <w:b/>
                <w:bCs/>
                <w:sz w:val="20"/>
                <w:szCs w:val="20"/>
                <w:lang w:val="en-US" w:eastAsia="en-US"/>
              </w:rPr>
            </w:pPr>
          </w:p>
        </w:tc>
        <w:tc>
          <w:tcPr>
            <w:tcW w:w="0" w:type="auto"/>
            <w:tcBorders>
              <w:top w:val="nil"/>
              <w:left w:val="nil"/>
              <w:bottom w:val="nil"/>
              <w:right w:val="nil"/>
            </w:tcBorders>
            <w:noWrap/>
            <w:hideMark/>
          </w:tcPr>
          <w:p w14:paraId="74523A35"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9B1F6D" w14:paraId="2693D1EA" w14:textId="77777777">
        <w:trPr>
          <w:trHeight w:val="300"/>
        </w:trPr>
        <w:tc>
          <w:tcPr>
            <w:tcW w:w="4112" w:type="dxa"/>
            <w:tcBorders>
              <w:top w:val="nil"/>
              <w:left w:val="nil"/>
              <w:bottom w:val="nil"/>
              <w:right w:val="nil"/>
            </w:tcBorders>
            <w:noWrap/>
            <w:vAlign w:val="bottom"/>
            <w:hideMark/>
          </w:tcPr>
          <w:p w14:paraId="5A355007" w14:textId="77777777" w:rsidR="006238A6" w:rsidRPr="00325048"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4A4C12A1"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hideMark/>
          </w:tcPr>
          <w:p w14:paraId="63738E84"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£'000</w:t>
            </w:r>
          </w:p>
        </w:tc>
        <w:tc>
          <w:tcPr>
            <w:tcW w:w="0" w:type="auto"/>
            <w:vMerge/>
            <w:tcBorders>
              <w:top w:val="nil"/>
              <w:left w:val="nil"/>
              <w:bottom w:val="nil"/>
              <w:right w:val="nil"/>
            </w:tcBorders>
            <w:vAlign w:val="center"/>
            <w:hideMark/>
          </w:tcPr>
          <w:p w14:paraId="632F4A99" w14:textId="77777777" w:rsidR="006238A6" w:rsidRPr="00325048" w:rsidRDefault="006238A6">
            <w:pPr>
              <w:spacing w:after="0" w:line="240" w:lineRule="auto"/>
              <w:jc w:val="right"/>
              <w:rPr>
                <w:rFonts w:ascii="Tahoma" w:hAnsi="Tahoma" w:cs="Tahoma"/>
                <w:b/>
                <w:bCs/>
                <w:sz w:val="20"/>
                <w:szCs w:val="20"/>
                <w:lang w:val="en-US" w:eastAsia="en-US"/>
              </w:rPr>
            </w:pPr>
          </w:p>
        </w:tc>
        <w:tc>
          <w:tcPr>
            <w:tcW w:w="0" w:type="auto"/>
            <w:tcBorders>
              <w:top w:val="nil"/>
              <w:left w:val="nil"/>
              <w:bottom w:val="nil"/>
              <w:right w:val="nil"/>
            </w:tcBorders>
            <w:noWrap/>
            <w:hideMark/>
          </w:tcPr>
          <w:p w14:paraId="284DB7F5"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£'000</w:t>
            </w:r>
          </w:p>
        </w:tc>
        <w:tc>
          <w:tcPr>
            <w:tcW w:w="0" w:type="auto"/>
            <w:tcBorders>
              <w:top w:val="nil"/>
              <w:left w:val="nil"/>
              <w:bottom w:val="nil"/>
              <w:right w:val="nil"/>
            </w:tcBorders>
            <w:noWrap/>
            <w:vAlign w:val="bottom"/>
            <w:hideMark/>
          </w:tcPr>
          <w:p w14:paraId="48970CD1"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65D38D75"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£'000</w:t>
            </w:r>
          </w:p>
        </w:tc>
        <w:tc>
          <w:tcPr>
            <w:tcW w:w="0" w:type="auto"/>
            <w:vMerge/>
            <w:tcBorders>
              <w:top w:val="nil"/>
              <w:left w:val="nil"/>
              <w:bottom w:val="nil"/>
              <w:right w:val="nil"/>
            </w:tcBorders>
            <w:vAlign w:val="center"/>
            <w:hideMark/>
          </w:tcPr>
          <w:p w14:paraId="7FE6B20B" w14:textId="77777777" w:rsidR="006238A6" w:rsidRPr="00F979AB" w:rsidRDefault="006238A6">
            <w:pPr>
              <w:spacing w:after="0" w:line="240" w:lineRule="auto"/>
              <w:jc w:val="right"/>
              <w:rPr>
                <w:rFonts w:ascii="Tahoma" w:hAnsi="Tahoma" w:cs="Tahoma"/>
                <w:b/>
                <w:bCs/>
                <w:sz w:val="20"/>
                <w:szCs w:val="20"/>
                <w:lang w:val="en-US" w:eastAsia="en-US"/>
              </w:rPr>
            </w:pPr>
          </w:p>
        </w:tc>
        <w:tc>
          <w:tcPr>
            <w:tcW w:w="0" w:type="auto"/>
            <w:tcBorders>
              <w:top w:val="nil"/>
              <w:left w:val="nil"/>
              <w:bottom w:val="nil"/>
              <w:right w:val="nil"/>
            </w:tcBorders>
            <w:noWrap/>
            <w:hideMark/>
          </w:tcPr>
          <w:p w14:paraId="50494974" w14:textId="77777777" w:rsidR="006238A6" w:rsidRPr="00F979AB" w:rsidRDefault="006238A6">
            <w:pPr>
              <w:spacing w:after="0" w:line="240" w:lineRule="auto"/>
              <w:jc w:val="right"/>
              <w:rPr>
                <w:rFonts w:ascii="Tahoma" w:hAnsi="Tahoma" w:cs="Tahoma"/>
                <w:b/>
                <w:bCs/>
                <w:sz w:val="20"/>
                <w:szCs w:val="20"/>
                <w:lang w:val="en-US" w:eastAsia="en-US"/>
              </w:rPr>
            </w:pPr>
            <w:r w:rsidRPr="00F979AB">
              <w:rPr>
                <w:rFonts w:ascii="Tahoma" w:hAnsi="Tahoma" w:cs="Tahoma"/>
                <w:b/>
                <w:bCs/>
                <w:sz w:val="20"/>
                <w:szCs w:val="20"/>
                <w:lang w:val="en-US" w:eastAsia="en-US"/>
              </w:rPr>
              <w:t>£'000</w:t>
            </w:r>
          </w:p>
        </w:tc>
      </w:tr>
      <w:tr w:rsidR="006238A6" w:rsidRPr="009B1F6D" w14:paraId="02F1C67D" w14:textId="77777777">
        <w:trPr>
          <w:trHeight w:val="300"/>
        </w:trPr>
        <w:tc>
          <w:tcPr>
            <w:tcW w:w="4112" w:type="dxa"/>
            <w:tcBorders>
              <w:top w:val="nil"/>
              <w:left w:val="nil"/>
              <w:bottom w:val="nil"/>
              <w:right w:val="nil"/>
            </w:tcBorders>
            <w:noWrap/>
            <w:vAlign w:val="bottom"/>
          </w:tcPr>
          <w:p w14:paraId="0FE8D1A2" w14:textId="77777777" w:rsidR="006238A6"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Less than one year</w:t>
            </w:r>
          </w:p>
        </w:tc>
        <w:tc>
          <w:tcPr>
            <w:tcW w:w="0" w:type="auto"/>
            <w:tcBorders>
              <w:top w:val="nil"/>
              <w:left w:val="nil"/>
              <w:bottom w:val="nil"/>
              <w:right w:val="nil"/>
            </w:tcBorders>
            <w:noWrap/>
            <w:vAlign w:val="bottom"/>
          </w:tcPr>
          <w:p w14:paraId="71BEDC3C"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vAlign w:val="bottom"/>
          </w:tcPr>
          <w:p w14:paraId="4213E654" w14:textId="77777777" w:rsidR="006238A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20,000</w:t>
            </w:r>
          </w:p>
        </w:tc>
        <w:tc>
          <w:tcPr>
            <w:tcW w:w="0" w:type="auto"/>
            <w:tcBorders>
              <w:top w:val="nil"/>
              <w:left w:val="nil"/>
              <w:bottom w:val="nil"/>
              <w:right w:val="nil"/>
            </w:tcBorders>
            <w:noWrap/>
            <w:vAlign w:val="bottom"/>
          </w:tcPr>
          <w:p w14:paraId="1077FA29" w14:textId="77777777" w:rsidR="006238A6" w:rsidRPr="00325048"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65C4C1F8"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0" w:type="auto"/>
            <w:tcBorders>
              <w:top w:val="nil"/>
              <w:left w:val="nil"/>
              <w:bottom w:val="nil"/>
              <w:right w:val="nil"/>
            </w:tcBorders>
            <w:noWrap/>
            <w:vAlign w:val="bottom"/>
          </w:tcPr>
          <w:p w14:paraId="48524772"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178BC006" w14:textId="77777777" w:rsidR="006238A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20,000</w:t>
            </w:r>
          </w:p>
        </w:tc>
        <w:tc>
          <w:tcPr>
            <w:tcW w:w="0" w:type="auto"/>
            <w:tcBorders>
              <w:top w:val="nil"/>
              <w:left w:val="nil"/>
              <w:bottom w:val="nil"/>
              <w:right w:val="nil"/>
            </w:tcBorders>
            <w:noWrap/>
            <w:vAlign w:val="bottom"/>
          </w:tcPr>
          <w:p w14:paraId="67527753"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61B8A07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9B1F6D" w14:paraId="1AC0B8E5" w14:textId="77777777">
        <w:trPr>
          <w:trHeight w:val="300"/>
        </w:trPr>
        <w:tc>
          <w:tcPr>
            <w:tcW w:w="4112" w:type="dxa"/>
            <w:tcBorders>
              <w:top w:val="nil"/>
              <w:left w:val="nil"/>
              <w:bottom w:val="nil"/>
              <w:right w:val="nil"/>
            </w:tcBorders>
            <w:noWrap/>
            <w:vAlign w:val="bottom"/>
          </w:tcPr>
          <w:p w14:paraId="10584C2E" w14:textId="77777777" w:rsidR="006238A6" w:rsidRPr="00325048"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Less than two years</w:t>
            </w:r>
          </w:p>
        </w:tc>
        <w:tc>
          <w:tcPr>
            <w:tcW w:w="0" w:type="auto"/>
            <w:tcBorders>
              <w:top w:val="nil"/>
              <w:left w:val="nil"/>
              <w:bottom w:val="nil"/>
              <w:right w:val="nil"/>
            </w:tcBorders>
            <w:noWrap/>
            <w:vAlign w:val="bottom"/>
          </w:tcPr>
          <w:p w14:paraId="266F3EFB"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vAlign w:val="bottom"/>
          </w:tcPr>
          <w:p w14:paraId="14CFEB7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0" w:type="auto"/>
            <w:tcBorders>
              <w:top w:val="nil"/>
              <w:left w:val="nil"/>
              <w:bottom w:val="nil"/>
              <w:right w:val="nil"/>
            </w:tcBorders>
            <w:noWrap/>
            <w:vAlign w:val="bottom"/>
          </w:tcPr>
          <w:p w14:paraId="0789FF1E" w14:textId="77777777" w:rsidR="006238A6" w:rsidRPr="00325048"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540CDA2B" w14:textId="77777777" w:rsidR="006238A6" w:rsidRPr="00F979AB"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20,000</w:t>
            </w:r>
          </w:p>
        </w:tc>
        <w:tc>
          <w:tcPr>
            <w:tcW w:w="0" w:type="auto"/>
            <w:tcBorders>
              <w:top w:val="nil"/>
              <w:left w:val="nil"/>
              <w:bottom w:val="nil"/>
              <w:right w:val="nil"/>
            </w:tcBorders>
            <w:noWrap/>
            <w:vAlign w:val="bottom"/>
          </w:tcPr>
          <w:p w14:paraId="0C1A8D46"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71AA6E40" w14:textId="77777777" w:rsidR="006238A6" w:rsidRPr="00F979AB"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0" w:type="auto"/>
            <w:tcBorders>
              <w:top w:val="nil"/>
              <w:left w:val="nil"/>
              <w:bottom w:val="nil"/>
              <w:right w:val="nil"/>
            </w:tcBorders>
            <w:noWrap/>
            <w:vAlign w:val="bottom"/>
          </w:tcPr>
          <w:p w14:paraId="32547374"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6CDDF9B0" w14:textId="77777777" w:rsidR="006238A6" w:rsidRPr="00F979AB"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20,000</w:t>
            </w:r>
          </w:p>
        </w:tc>
      </w:tr>
      <w:tr w:rsidR="006238A6" w:rsidRPr="009B1F6D" w14:paraId="4CA4C215" w14:textId="77777777">
        <w:trPr>
          <w:trHeight w:val="300"/>
        </w:trPr>
        <w:tc>
          <w:tcPr>
            <w:tcW w:w="4112" w:type="dxa"/>
            <w:tcBorders>
              <w:top w:val="nil"/>
              <w:left w:val="nil"/>
              <w:bottom w:val="nil"/>
              <w:right w:val="nil"/>
            </w:tcBorders>
            <w:noWrap/>
            <w:vAlign w:val="bottom"/>
            <w:hideMark/>
          </w:tcPr>
          <w:p w14:paraId="6E81E8A7" w14:textId="77777777" w:rsidR="006238A6" w:rsidRPr="00325048" w:rsidRDefault="006238A6">
            <w:pPr>
              <w:spacing w:after="0" w:line="240" w:lineRule="auto"/>
              <w:rPr>
                <w:rFonts w:ascii="Tahoma" w:hAnsi="Tahoma" w:cs="Tahoma"/>
                <w:sz w:val="20"/>
                <w:szCs w:val="20"/>
                <w:lang w:val="en-US" w:eastAsia="en-US"/>
              </w:rPr>
            </w:pPr>
            <w:r w:rsidRPr="00325048">
              <w:rPr>
                <w:rFonts w:ascii="Tahoma" w:hAnsi="Tahoma" w:cs="Tahoma"/>
                <w:sz w:val="20"/>
                <w:szCs w:val="20"/>
                <w:lang w:val="en-US" w:eastAsia="en-US"/>
              </w:rPr>
              <w:t>Two years or more but less than five years</w:t>
            </w:r>
          </w:p>
        </w:tc>
        <w:tc>
          <w:tcPr>
            <w:tcW w:w="0" w:type="auto"/>
            <w:tcBorders>
              <w:top w:val="nil"/>
              <w:left w:val="nil"/>
              <w:bottom w:val="nil"/>
              <w:right w:val="nil"/>
            </w:tcBorders>
            <w:noWrap/>
            <w:vAlign w:val="bottom"/>
            <w:hideMark/>
          </w:tcPr>
          <w:p w14:paraId="08C7491B"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vAlign w:val="bottom"/>
          </w:tcPr>
          <w:p w14:paraId="604C3CC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20,000</w:t>
            </w:r>
          </w:p>
        </w:tc>
        <w:tc>
          <w:tcPr>
            <w:tcW w:w="0" w:type="auto"/>
            <w:tcBorders>
              <w:top w:val="nil"/>
              <w:left w:val="nil"/>
              <w:bottom w:val="nil"/>
              <w:right w:val="nil"/>
            </w:tcBorders>
            <w:noWrap/>
            <w:vAlign w:val="bottom"/>
            <w:hideMark/>
          </w:tcPr>
          <w:p w14:paraId="67C5031F" w14:textId="77777777" w:rsidR="006238A6" w:rsidRPr="00325048"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0C15B221" w14:textId="77777777" w:rsidR="006238A6" w:rsidRPr="00F979AB"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20,000</w:t>
            </w:r>
          </w:p>
        </w:tc>
        <w:tc>
          <w:tcPr>
            <w:tcW w:w="0" w:type="auto"/>
            <w:tcBorders>
              <w:top w:val="nil"/>
              <w:left w:val="nil"/>
              <w:bottom w:val="nil"/>
              <w:right w:val="nil"/>
            </w:tcBorders>
            <w:noWrap/>
            <w:vAlign w:val="bottom"/>
            <w:hideMark/>
          </w:tcPr>
          <w:p w14:paraId="375F44C0"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5CDD4C65" w14:textId="77777777" w:rsidR="006238A6" w:rsidRPr="00F979AB"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20,000</w:t>
            </w:r>
          </w:p>
        </w:tc>
        <w:tc>
          <w:tcPr>
            <w:tcW w:w="0" w:type="auto"/>
            <w:tcBorders>
              <w:top w:val="nil"/>
              <w:left w:val="nil"/>
              <w:bottom w:val="nil"/>
              <w:right w:val="nil"/>
            </w:tcBorders>
            <w:noWrap/>
            <w:vAlign w:val="bottom"/>
            <w:hideMark/>
          </w:tcPr>
          <w:p w14:paraId="30C8A5F2" w14:textId="77777777" w:rsidR="006238A6" w:rsidRPr="00F979AB"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1C92F3EE" w14:textId="77777777" w:rsidR="006238A6" w:rsidRPr="00F979AB"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20,000</w:t>
            </w:r>
          </w:p>
        </w:tc>
      </w:tr>
      <w:tr w:rsidR="006238A6" w:rsidRPr="00380598" w14:paraId="244100BD" w14:textId="77777777">
        <w:trPr>
          <w:trHeight w:val="300"/>
        </w:trPr>
        <w:tc>
          <w:tcPr>
            <w:tcW w:w="4112" w:type="dxa"/>
            <w:tcBorders>
              <w:top w:val="nil"/>
              <w:left w:val="nil"/>
              <w:bottom w:val="nil"/>
              <w:right w:val="nil"/>
            </w:tcBorders>
            <w:noWrap/>
            <w:vAlign w:val="bottom"/>
            <w:hideMark/>
          </w:tcPr>
          <w:p w14:paraId="67B68A8D" w14:textId="77777777" w:rsidR="006238A6" w:rsidRPr="00325048" w:rsidRDefault="006238A6">
            <w:pPr>
              <w:spacing w:after="0" w:line="240" w:lineRule="auto"/>
              <w:rPr>
                <w:rFonts w:ascii="Tahoma" w:hAnsi="Tahoma" w:cs="Tahoma"/>
                <w:sz w:val="20"/>
                <w:szCs w:val="20"/>
                <w:lang w:val="en-US" w:eastAsia="en-US"/>
              </w:rPr>
            </w:pPr>
            <w:r w:rsidRPr="00325048">
              <w:rPr>
                <w:rFonts w:ascii="Tahoma" w:hAnsi="Tahoma" w:cs="Tahoma"/>
                <w:sz w:val="20"/>
                <w:szCs w:val="20"/>
                <w:lang w:val="en-US" w:eastAsia="en-US"/>
              </w:rPr>
              <w:t>Five years or more</w:t>
            </w:r>
          </w:p>
        </w:tc>
        <w:tc>
          <w:tcPr>
            <w:tcW w:w="0" w:type="auto"/>
            <w:tcBorders>
              <w:top w:val="nil"/>
              <w:left w:val="nil"/>
              <w:bottom w:val="nil"/>
              <w:right w:val="nil"/>
            </w:tcBorders>
            <w:noWrap/>
            <w:vAlign w:val="bottom"/>
            <w:hideMark/>
          </w:tcPr>
          <w:p w14:paraId="60EE24C7" w14:textId="77777777" w:rsidR="006238A6" w:rsidRPr="00325048"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noWrap/>
            <w:vAlign w:val="bottom"/>
          </w:tcPr>
          <w:p w14:paraId="2B05D32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95,000</w:t>
            </w:r>
          </w:p>
        </w:tc>
        <w:tc>
          <w:tcPr>
            <w:tcW w:w="0" w:type="auto"/>
            <w:tcBorders>
              <w:top w:val="nil"/>
              <w:left w:val="nil"/>
              <w:bottom w:val="nil"/>
              <w:right w:val="nil"/>
            </w:tcBorders>
            <w:noWrap/>
            <w:vAlign w:val="bottom"/>
            <w:hideMark/>
          </w:tcPr>
          <w:p w14:paraId="1982C92D" w14:textId="77777777" w:rsidR="006238A6" w:rsidRPr="00325048"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496C91CC" w14:textId="77777777" w:rsidR="006238A6" w:rsidRPr="00F979AB" w:rsidRDefault="006238A6">
            <w:pPr>
              <w:spacing w:after="0" w:line="240" w:lineRule="auto"/>
              <w:jc w:val="right"/>
              <w:rPr>
                <w:rFonts w:ascii="Tahoma" w:hAnsi="Tahoma" w:cs="Tahoma"/>
                <w:sz w:val="20"/>
                <w:szCs w:val="20"/>
                <w:lang w:val="en-US" w:eastAsia="en-US"/>
              </w:rPr>
            </w:pPr>
            <w:r w:rsidRPr="00F979AB">
              <w:rPr>
                <w:rFonts w:ascii="Tahoma" w:hAnsi="Tahoma" w:cs="Tahoma"/>
                <w:sz w:val="20"/>
                <w:szCs w:val="20"/>
                <w:lang w:val="en-US" w:eastAsia="en-US"/>
              </w:rPr>
              <w:t>95,000</w:t>
            </w:r>
          </w:p>
        </w:tc>
        <w:tc>
          <w:tcPr>
            <w:tcW w:w="0" w:type="auto"/>
            <w:tcBorders>
              <w:top w:val="nil"/>
              <w:left w:val="nil"/>
              <w:bottom w:val="nil"/>
              <w:right w:val="nil"/>
            </w:tcBorders>
            <w:noWrap/>
            <w:vAlign w:val="bottom"/>
            <w:hideMark/>
          </w:tcPr>
          <w:p w14:paraId="65221FC4"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tcPr>
          <w:p w14:paraId="6929882E" w14:textId="77777777" w:rsidR="006238A6" w:rsidRPr="00F979AB"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95,000</w:t>
            </w:r>
          </w:p>
        </w:tc>
        <w:tc>
          <w:tcPr>
            <w:tcW w:w="0" w:type="auto"/>
            <w:tcBorders>
              <w:top w:val="nil"/>
              <w:left w:val="nil"/>
              <w:bottom w:val="nil"/>
              <w:right w:val="nil"/>
            </w:tcBorders>
            <w:noWrap/>
            <w:vAlign w:val="bottom"/>
            <w:hideMark/>
          </w:tcPr>
          <w:p w14:paraId="795A2EB7" w14:textId="77777777" w:rsidR="006238A6" w:rsidRPr="00F979AB"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13BF12CD" w14:textId="77777777" w:rsidR="006238A6" w:rsidRPr="00F979AB" w:rsidRDefault="006238A6">
            <w:pPr>
              <w:spacing w:after="0" w:line="240" w:lineRule="auto"/>
              <w:jc w:val="right"/>
              <w:rPr>
                <w:rFonts w:ascii="Tahoma" w:hAnsi="Tahoma" w:cs="Tahoma"/>
                <w:sz w:val="20"/>
                <w:szCs w:val="20"/>
                <w:lang w:val="en-US" w:eastAsia="en-US"/>
              </w:rPr>
            </w:pPr>
            <w:r w:rsidRPr="00F979AB">
              <w:rPr>
                <w:rFonts w:ascii="Tahoma" w:hAnsi="Tahoma" w:cs="Tahoma"/>
                <w:sz w:val="20"/>
                <w:szCs w:val="20"/>
                <w:lang w:val="en-US" w:eastAsia="en-US"/>
              </w:rPr>
              <w:t>95,000</w:t>
            </w:r>
          </w:p>
        </w:tc>
      </w:tr>
      <w:tr w:rsidR="006238A6" w:rsidRPr="000D5CEA" w14:paraId="79F7A950" w14:textId="77777777">
        <w:trPr>
          <w:trHeight w:val="300"/>
        </w:trPr>
        <w:tc>
          <w:tcPr>
            <w:tcW w:w="4112" w:type="dxa"/>
            <w:tcBorders>
              <w:top w:val="nil"/>
              <w:left w:val="nil"/>
              <w:bottom w:val="nil"/>
              <w:right w:val="nil"/>
            </w:tcBorders>
            <w:noWrap/>
            <w:vAlign w:val="bottom"/>
            <w:hideMark/>
          </w:tcPr>
          <w:p w14:paraId="6CC62A53" w14:textId="77777777" w:rsidR="006238A6" w:rsidRPr="000D5CEA" w:rsidRDefault="006238A6">
            <w:pPr>
              <w:spacing w:after="0" w:line="240" w:lineRule="auto"/>
              <w:rPr>
                <w:rFonts w:ascii="Tahoma" w:hAnsi="Tahoma" w:cs="Tahoma"/>
                <w:sz w:val="20"/>
                <w:szCs w:val="20"/>
                <w:lang w:val="en-US" w:eastAsia="en-US"/>
              </w:rPr>
            </w:pPr>
            <w:r w:rsidRPr="000D5CEA">
              <w:rPr>
                <w:rFonts w:ascii="Tahoma" w:hAnsi="Tahoma" w:cs="Tahoma"/>
                <w:sz w:val="20"/>
                <w:szCs w:val="20"/>
                <w:lang w:val="en-US" w:eastAsia="en-US"/>
              </w:rPr>
              <w:t>Less: Issue cost</w:t>
            </w:r>
          </w:p>
        </w:tc>
        <w:tc>
          <w:tcPr>
            <w:tcW w:w="0" w:type="auto"/>
            <w:tcBorders>
              <w:top w:val="nil"/>
              <w:left w:val="nil"/>
              <w:bottom w:val="nil"/>
              <w:right w:val="nil"/>
            </w:tcBorders>
            <w:noWrap/>
            <w:vAlign w:val="bottom"/>
            <w:hideMark/>
          </w:tcPr>
          <w:p w14:paraId="09529FED" w14:textId="77777777" w:rsidR="006238A6" w:rsidRPr="000D5CEA" w:rsidRDefault="006238A6">
            <w:pPr>
              <w:spacing w:after="0" w:line="240" w:lineRule="auto"/>
              <w:rPr>
                <w:rFonts w:ascii="Tahoma" w:hAnsi="Tahoma" w:cs="Tahoma"/>
                <w:sz w:val="20"/>
                <w:szCs w:val="20"/>
                <w:lang w:val="en-US" w:eastAsia="en-US"/>
              </w:rPr>
            </w:pPr>
          </w:p>
        </w:tc>
        <w:tc>
          <w:tcPr>
            <w:tcW w:w="1043" w:type="dxa"/>
            <w:tcBorders>
              <w:top w:val="nil"/>
              <w:left w:val="nil"/>
              <w:bottom w:val="nil"/>
              <w:right w:val="nil"/>
            </w:tcBorders>
            <w:vAlign w:val="center"/>
          </w:tcPr>
          <w:p w14:paraId="41CDFE9F" w14:textId="77777777" w:rsidR="006238A6" w:rsidRPr="000D5CEA" w:rsidRDefault="006238A6">
            <w:pPr>
              <w:spacing w:after="0" w:line="240" w:lineRule="auto"/>
              <w:jc w:val="right"/>
              <w:rPr>
                <w:rFonts w:ascii="Tahoma" w:hAnsi="Tahoma" w:cs="Tahoma"/>
                <w:sz w:val="20"/>
                <w:szCs w:val="20"/>
                <w:lang w:val="en-US" w:eastAsia="en-US"/>
              </w:rPr>
            </w:pPr>
            <w:r w:rsidRPr="000D5CEA">
              <w:rPr>
                <w:rFonts w:ascii="Tahoma" w:hAnsi="Tahoma" w:cs="Tahoma"/>
                <w:sz w:val="20"/>
                <w:szCs w:val="20"/>
                <w:lang w:val="en-US" w:eastAsia="en-US"/>
              </w:rPr>
              <w:t>(1,135)</w:t>
            </w:r>
          </w:p>
        </w:tc>
        <w:tc>
          <w:tcPr>
            <w:tcW w:w="0" w:type="auto"/>
            <w:tcBorders>
              <w:top w:val="nil"/>
              <w:left w:val="nil"/>
              <w:bottom w:val="nil"/>
              <w:right w:val="nil"/>
            </w:tcBorders>
            <w:noWrap/>
            <w:vAlign w:val="center"/>
            <w:hideMark/>
          </w:tcPr>
          <w:p w14:paraId="16ADE418" w14:textId="77777777" w:rsidR="006238A6" w:rsidRPr="000D5CEA"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vAlign w:val="center"/>
            <w:hideMark/>
          </w:tcPr>
          <w:p w14:paraId="28142764" w14:textId="77777777" w:rsidR="006238A6" w:rsidRPr="000D5CEA" w:rsidRDefault="006238A6">
            <w:pPr>
              <w:spacing w:after="0" w:line="240" w:lineRule="auto"/>
              <w:jc w:val="right"/>
              <w:rPr>
                <w:rFonts w:ascii="Tahoma" w:hAnsi="Tahoma" w:cs="Tahoma"/>
                <w:sz w:val="20"/>
                <w:szCs w:val="20"/>
                <w:lang w:val="en-US" w:eastAsia="en-US"/>
              </w:rPr>
            </w:pPr>
            <w:r w:rsidRPr="000D5CEA">
              <w:rPr>
                <w:rFonts w:ascii="Tahoma" w:hAnsi="Tahoma" w:cs="Tahoma"/>
                <w:sz w:val="20"/>
                <w:szCs w:val="20"/>
                <w:lang w:val="en-US" w:eastAsia="en-US"/>
              </w:rPr>
              <w:t>(1,128)</w:t>
            </w:r>
          </w:p>
        </w:tc>
        <w:tc>
          <w:tcPr>
            <w:tcW w:w="0" w:type="auto"/>
            <w:tcBorders>
              <w:top w:val="nil"/>
              <w:left w:val="nil"/>
              <w:bottom w:val="nil"/>
              <w:right w:val="nil"/>
            </w:tcBorders>
            <w:noWrap/>
            <w:vAlign w:val="center"/>
            <w:hideMark/>
          </w:tcPr>
          <w:p w14:paraId="2837E36C" w14:textId="77777777" w:rsidR="006238A6" w:rsidRPr="000D5CEA"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vAlign w:val="center"/>
          </w:tcPr>
          <w:p w14:paraId="031C73A4" w14:textId="77777777" w:rsidR="006238A6" w:rsidRPr="000D5CEA" w:rsidRDefault="006238A6">
            <w:pPr>
              <w:spacing w:after="0" w:line="240" w:lineRule="auto"/>
              <w:jc w:val="right"/>
              <w:rPr>
                <w:rFonts w:ascii="Tahoma" w:hAnsi="Tahoma" w:cs="Tahoma"/>
                <w:sz w:val="20"/>
                <w:szCs w:val="20"/>
                <w:lang w:val="en-US" w:eastAsia="en-US"/>
              </w:rPr>
            </w:pPr>
            <w:r w:rsidRPr="000D5CEA">
              <w:rPr>
                <w:rFonts w:ascii="Tahoma" w:hAnsi="Tahoma" w:cs="Tahoma"/>
                <w:sz w:val="20"/>
                <w:szCs w:val="20"/>
                <w:lang w:val="en-US" w:eastAsia="en-US"/>
              </w:rPr>
              <w:t>(1,135)</w:t>
            </w:r>
          </w:p>
        </w:tc>
        <w:tc>
          <w:tcPr>
            <w:tcW w:w="0" w:type="auto"/>
            <w:tcBorders>
              <w:top w:val="nil"/>
              <w:left w:val="nil"/>
              <w:bottom w:val="nil"/>
              <w:right w:val="nil"/>
            </w:tcBorders>
            <w:noWrap/>
            <w:vAlign w:val="center"/>
            <w:hideMark/>
          </w:tcPr>
          <w:p w14:paraId="758D000A" w14:textId="77777777" w:rsidR="006238A6" w:rsidRPr="000D5CEA"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vAlign w:val="center"/>
            <w:hideMark/>
          </w:tcPr>
          <w:p w14:paraId="3D4778F2" w14:textId="77777777" w:rsidR="006238A6" w:rsidRPr="000D5CEA" w:rsidRDefault="006238A6">
            <w:pPr>
              <w:spacing w:after="0" w:line="240" w:lineRule="auto"/>
              <w:jc w:val="right"/>
              <w:rPr>
                <w:rFonts w:ascii="Tahoma" w:hAnsi="Tahoma" w:cs="Tahoma"/>
                <w:sz w:val="20"/>
                <w:szCs w:val="20"/>
                <w:lang w:val="en-US" w:eastAsia="en-US"/>
              </w:rPr>
            </w:pPr>
            <w:r w:rsidRPr="000D5CEA">
              <w:rPr>
                <w:rFonts w:ascii="Tahoma" w:hAnsi="Tahoma" w:cs="Tahoma"/>
                <w:sz w:val="20"/>
                <w:szCs w:val="20"/>
                <w:lang w:val="en-US" w:eastAsia="en-US"/>
              </w:rPr>
              <w:t>(1,128)</w:t>
            </w:r>
          </w:p>
        </w:tc>
      </w:tr>
      <w:tr w:rsidR="006238A6" w:rsidRPr="000D5CEA" w14:paraId="437595E2" w14:textId="77777777">
        <w:trPr>
          <w:trHeight w:val="300"/>
        </w:trPr>
        <w:tc>
          <w:tcPr>
            <w:tcW w:w="4112" w:type="dxa"/>
            <w:tcBorders>
              <w:top w:val="nil"/>
              <w:left w:val="nil"/>
              <w:bottom w:val="nil"/>
              <w:right w:val="nil"/>
            </w:tcBorders>
            <w:noWrap/>
            <w:vAlign w:val="bottom"/>
            <w:hideMark/>
          </w:tcPr>
          <w:p w14:paraId="2D275441" w14:textId="77777777" w:rsidR="006238A6" w:rsidRPr="000D5CEA"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58D8148F" w14:textId="77777777" w:rsidR="006238A6" w:rsidRPr="000D5CEA" w:rsidRDefault="006238A6">
            <w:pPr>
              <w:spacing w:after="0" w:line="240" w:lineRule="auto"/>
              <w:rPr>
                <w:rFonts w:ascii="Tahoma" w:hAnsi="Tahoma" w:cs="Tahoma"/>
                <w:sz w:val="20"/>
                <w:szCs w:val="20"/>
                <w:lang w:val="en-US" w:eastAsia="en-US"/>
              </w:rPr>
            </w:pPr>
          </w:p>
        </w:tc>
        <w:tc>
          <w:tcPr>
            <w:tcW w:w="1043" w:type="dxa"/>
            <w:tcBorders>
              <w:top w:val="single" w:sz="4" w:space="0" w:color="auto"/>
              <w:left w:val="nil"/>
              <w:bottom w:val="double" w:sz="6" w:space="0" w:color="auto"/>
              <w:right w:val="nil"/>
            </w:tcBorders>
            <w:noWrap/>
            <w:vAlign w:val="bottom"/>
          </w:tcPr>
          <w:p w14:paraId="74998EB5" w14:textId="77777777" w:rsidR="006238A6" w:rsidRPr="000D5CEA" w:rsidRDefault="006238A6">
            <w:pPr>
              <w:spacing w:after="0" w:line="240" w:lineRule="auto"/>
              <w:jc w:val="right"/>
              <w:rPr>
                <w:rFonts w:ascii="Tahoma" w:hAnsi="Tahoma" w:cs="Tahoma"/>
                <w:b/>
                <w:sz w:val="20"/>
                <w:szCs w:val="20"/>
                <w:lang w:val="en-US" w:eastAsia="en-US"/>
              </w:rPr>
            </w:pPr>
            <w:r w:rsidRPr="000D5CEA">
              <w:rPr>
                <w:rFonts w:ascii="Tahoma" w:hAnsi="Tahoma" w:cs="Tahoma"/>
                <w:b/>
                <w:sz w:val="20"/>
                <w:szCs w:val="20"/>
                <w:lang w:val="en-US" w:eastAsia="en-US"/>
              </w:rPr>
              <w:t>133,865</w:t>
            </w:r>
          </w:p>
        </w:tc>
        <w:tc>
          <w:tcPr>
            <w:tcW w:w="0" w:type="auto"/>
            <w:tcBorders>
              <w:top w:val="nil"/>
              <w:left w:val="nil"/>
              <w:bottom w:val="nil"/>
              <w:right w:val="nil"/>
            </w:tcBorders>
            <w:noWrap/>
            <w:vAlign w:val="bottom"/>
            <w:hideMark/>
          </w:tcPr>
          <w:p w14:paraId="4204B103" w14:textId="77777777" w:rsidR="006238A6" w:rsidRPr="000D5CEA" w:rsidRDefault="006238A6">
            <w:pPr>
              <w:spacing w:after="0" w:line="240" w:lineRule="auto"/>
              <w:jc w:val="right"/>
              <w:rPr>
                <w:rFonts w:ascii="Tahoma" w:hAnsi="Tahoma" w:cs="Tahoma"/>
                <w:b/>
                <w:bCs/>
                <w:sz w:val="20"/>
                <w:szCs w:val="20"/>
                <w:lang w:val="en-US" w:eastAsia="en-US"/>
              </w:rPr>
            </w:pPr>
          </w:p>
        </w:tc>
        <w:tc>
          <w:tcPr>
            <w:tcW w:w="0" w:type="auto"/>
            <w:tcBorders>
              <w:top w:val="single" w:sz="4" w:space="0" w:color="auto"/>
              <w:left w:val="nil"/>
              <w:bottom w:val="double" w:sz="6" w:space="0" w:color="auto"/>
              <w:right w:val="nil"/>
            </w:tcBorders>
            <w:noWrap/>
            <w:vAlign w:val="bottom"/>
            <w:hideMark/>
          </w:tcPr>
          <w:p w14:paraId="49079249" w14:textId="77777777" w:rsidR="006238A6" w:rsidRPr="000D5CEA" w:rsidRDefault="006238A6">
            <w:pPr>
              <w:spacing w:after="0" w:line="240" w:lineRule="auto"/>
              <w:jc w:val="right"/>
              <w:rPr>
                <w:rFonts w:ascii="Tahoma" w:hAnsi="Tahoma" w:cs="Tahoma"/>
                <w:b/>
                <w:sz w:val="20"/>
                <w:szCs w:val="20"/>
                <w:lang w:val="en-US" w:eastAsia="en-US"/>
              </w:rPr>
            </w:pPr>
            <w:r w:rsidRPr="000D5CEA">
              <w:rPr>
                <w:rFonts w:ascii="Tahoma" w:hAnsi="Tahoma" w:cs="Tahoma"/>
                <w:b/>
                <w:bCs/>
                <w:sz w:val="20"/>
                <w:szCs w:val="20"/>
                <w:lang w:val="en-US" w:eastAsia="en-US"/>
              </w:rPr>
              <w:t>133,872</w:t>
            </w:r>
          </w:p>
        </w:tc>
        <w:tc>
          <w:tcPr>
            <w:tcW w:w="0" w:type="auto"/>
            <w:tcBorders>
              <w:top w:val="nil"/>
              <w:left w:val="nil"/>
              <w:bottom w:val="nil"/>
              <w:right w:val="nil"/>
            </w:tcBorders>
            <w:noWrap/>
            <w:vAlign w:val="bottom"/>
            <w:hideMark/>
          </w:tcPr>
          <w:p w14:paraId="4283DE53" w14:textId="77777777" w:rsidR="006238A6" w:rsidRPr="000D5CEA" w:rsidRDefault="006238A6">
            <w:pPr>
              <w:spacing w:after="0" w:line="240" w:lineRule="auto"/>
              <w:jc w:val="right"/>
              <w:rPr>
                <w:rFonts w:ascii="Tahoma" w:hAnsi="Tahoma" w:cs="Tahoma"/>
                <w:sz w:val="20"/>
                <w:szCs w:val="20"/>
                <w:lang w:val="en-US" w:eastAsia="en-US"/>
              </w:rPr>
            </w:pPr>
          </w:p>
        </w:tc>
        <w:tc>
          <w:tcPr>
            <w:tcW w:w="0" w:type="auto"/>
            <w:tcBorders>
              <w:top w:val="single" w:sz="4" w:space="0" w:color="auto"/>
              <w:left w:val="nil"/>
              <w:bottom w:val="double" w:sz="6" w:space="0" w:color="auto"/>
              <w:right w:val="nil"/>
            </w:tcBorders>
            <w:noWrap/>
            <w:vAlign w:val="bottom"/>
          </w:tcPr>
          <w:p w14:paraId="57F4EDE4" w14:textId="77777777" w:rsidR="006238A6" w:rsidRPr="000D5CEA" w:rsidRDefault="006238A6">
            <w:pPr>
              <w:spacing w:after="0" w:line="240" w:lineRule="auto"/>
              <w:jc w:val="right"/>
              <w:rPr>
                <w:rFonts w:ascii="Tahoma" w:hAnsi="Tahoma" w:cs="Tahoma"/>
                <w:b/>
                <w:sz w:val="20"/>
                <w:szCs w:val="20"/>
                <w:lang w:val="en-US" w:eastAsia="en-US"/>
              </w:rPr>
            </w:pPr>
            <w:r w:rsidRPr="000D5CEA">
              <w:rPr>
                <w:rFonts w:ascii="Tahoma" w:hAnsi="Tahoma" w:cs="Tahoma"/>
                <w:b/>
                <w:sz w:val="20"/>
                <w:szCs w:val="20"/>
                <w:lang w:val="en-US" w:eastAsia="en-US"/>
              </w:rPr>
              <w:t>133,865</w:t>
            </w:r>
          </w:p>
        </w:tc>
        <w:tc>
          <w:tcPr>
            <w:tcW w:w="0" w:type="auto"/>
            <w:tcBorders>
              <w:top w:val="nil"/>
              <w:left w:val="nil"/>
              <w:bottom w:val="nil"/>
              <w:right w:val="nil"/>
            </w:tcBorders>
            <w:noWrap/>
            <w:vAlign w:val="bottom"/>
            <w:hideMark/>
          </w:tcPr>
          <w:p w14:paraId="6A573890" w14:textId="77777777" w:rsidR="006238A6" w:rsidRPr="000D5CEA" w:rsidRDefault="006238A6">
            <w:pPr>
              <w:spacing w:after="0" w:line="240" w:lineRule="auto"/>
              <w:jc w:val="right"/>
              <w:rPr>
                <w:rFonts w:ascii="Tahoma" w:hAnsi="Tahoma" w:cs="Tahoma"/>
                <w:b/>
                <w:bCs/>
                <w:sz w:val="20"/>
                <w:szCs w:val="20"/>
                <w:lang w:val="en-US" w:eastAsia="en-US"/>
              </w:rPr>
            </w:pPr>
          </w:p>
        </w:tc>
        <w:tc>
          <w:tcPr>
            <w:tcW w:w="0" w:type="auto"/>
            <w:tcBorders>
              <w:top w:val="single" w:sz="4" w:space="0" w:color="auto"/>
              <w:left w:val="nil"/>
              <w:bottom w:val="double" w:sz="6" w:space="0" w:color="auto"/>
              <w:right w:val="nil"/>
            </w:tcBorders>
            <w:noWrap/>
            <w:vAlign w:val="bottom"/>
            <w:hideMark/>
          </w:tcPr>
          <w:p w14:paraId="2F21EC5E" w14:textId="77777777" w:rsidR="006238A6" w:rsidRPr="000D5CEA" w:rsidRDefault="006238A6">
            <w:pPr>
              <w:spacing w:after="0" w:line="240" w:lineRule="auto"/>
              <w:jc w:val="right"/>
              <w:rPr>
                <w:rFonts w:ascii="Tahoma" w:hAnsi="Tahoma" w:cs="Tahoma"/>
                <w:b/>
                <w:sz w:val="20"/>
                <w:szCs w:val="20"/>
                <w:lang w:val="en-US" w:eastAsia="en-US"/>
              </w:rPr>
            </w:pPr>
            <w:r w:rsidRPr="000D5CEA">
              <w:rPr>
                <w:rFonts w:ascii="Tahoma" w:hAnsi="Tahoma" w:cs="Tahoma"/>
                <w:b/>
                <w:bCs/>
                <w:sz w:val="20"/>
                <w:szCs w:val="20"/>
                <w:lang w:val="en-US" w:eastAsia="en-US"/>
              </w:rPr>
              <w:t>133,872</w:t>
            </w:r>
          </w:p>
        </w:tc>
      </w:tr>
    </w:tbl>
    <w:p w14:paraId="1103E0BC" w14:textId="77777777" w:rsidR="006238A6" w:rsidRPr="00380598" w:rsidRDefault="006238A6" w:rsidP="006238A6">
      <w:pPr>
        <w:spacing w:after="0" w:line="240" w:lineRule="auto"/>
        <w:ind w:firstLine="567"/>
        <w:rPr>
          <w:rFonts w:ascii="Tahoma" w:hAnsi="Tahoma" w:cs="Tahoma"/>
          <w:b/>
        </w:rPr>
      </w:pPr>
      <w:bookmarkStart w:id="51" w:name="_Hlk75415433"/>
      <w:r w:rsidRPr="000D5CEA">
        <w:rPr>
          <w:rFonts w:ascii="Tahoma" w:hAnsi="Tahoma" w:cs="Tahoma"/>
          <w:b/>
        </w:rPr>
        <w:t>21.     Recycled capital grant fund</w:t>
      </w:r>
    </w:p>
    <w:tbl>
      <w:tblPr>
        <w:tblpPr w:leftFromText="180" w:rightFromText="180" w:vertAnchor="text" w:horzAnchor="page" w:tblpX="1199" w:tblpY="155"/>
        <w:tblW w:w="10011" w:type="dxa"/>
        <w:tblLook w:val="04A0" w:firstRow="1" w:lastRow="0" w:firstColumn="1" w:lastColumn="0" w:noHBand="0" w:noVBand="1"/>
      </w:tblPr>
      <w:tblGrid>
        <w:gridCol w:w="3272"/>
        <w:gridCol w:w="235"/>
        <w:gridCol w:w="1738"/>
        <w:gridCol w:w="284"/>
        <w:gridCol w:w="1134"/>
        <w:gridCol w:w="283"/>
        <w:gridCol w:w="1418"/>
        <w:gridCol w:w="284"/>
        <w:gridCol w:w="1363"/>
      </w:tblGrid>
      <w:tr w:rsidR="006238A6" w:rsidRPr="004A54F5" w14:paraId="11ABF002" w14:textId="77777777">
        <w:trPr>
          <w:trHeight w:val="300"/>
        </w:trPr>
        <w:tc>
          <w:tcPr>
            <w:tcW w:w="3272" w:type="dxa"/>
            <w:tcBorders>
              <w:top w:val="nil"/>
              <w:left w:val="nil"/>
              <w:bottom w:val="nil"/>
              <w:right w:val="nil"/>
            </w:tcBorders>
            <w:noWrap/>
            <w:hideMark/>
          </w:tcPr>
          <w:p w14:paraId="5CD159C5" w14:textId="77777777" w:rsidR="006238A6" w:rsidRPr="00EA3F4F" w:rsidRDefault="006238A6">
            <w:pPr>
              <w:spacing w:after="0" w:line="240" w:lineRule="auto"/>
              <w:rPr>
                <w:rFonts w:ascii="Tahoma" w:hAnsi="Tahoma" w:cs="Tahoma"/>
                <w:b/>
                <w:bCs/>
                <w:sz w:val="20"/>
                <w:szCs w:val="20"/>
                <w:lang w:val="en-US" w:eastAsia="en-US"/>
              </w:rPr>
            </w:pPr>
          </w:p>
        </w:tc>
        <w:tc>
          <w:tcPr>
            <w:tcW w:w="235" w:type="dxa"/>
            <w:tcBorders>
              <w:top w:val="nil"/>
              <w:left w:val="nil"/>
              <w:bottom w:val="nil"/>
              <w:right w:val="nil"/>
            </w:tcBorders>
            <w:noWrap/>
            <w:hideMark/>
          </w:tcPr>
          <w:p w14:paraId="666DD3B9" w14:textId="77777777" w:rsidR="006238A6" w:rsidRPr="00EA3F4F" w:rsidRDefault="006238A6">
            <w:pPr>
              <w:spacing w:after="0" w:line="240" w:lineRule="auto"/>
              <w:rPr>
                <w:rFonts w:ascii="Tahoma" w:hAnsi="Tahoma" w:cs="Tahoma"/>
                <w:b/>
                <w:bCs/>
                <w:sz w:val="20"/>
                <w:szCs w:val="20"/>
                <w:lang w:val="en-US" w:eastAsia="en-US"/>
              </w:rPr>
            </w:pPr>
          </w:p>
        </w:tc>
        <w:tc>
          <w:tcPr>
            <w:tcW w:w="1738" w:type="dxa"/>
            <w:tcBorders>
              <w:top w:val="nil"/>
              <w:left w:val="nil"/>
              <w:bottom w:val="nil"/>
              <w:right w:val="nil"/>
            </w:tcBorders>
            <w:noWrap/>
            <w:vAlign w:val="center"/>
            <w:hideMark/>
          </w:tcPr>
          <w:p w14:paraId="1E605566"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Group</w:t>
            </w:r>
          </w:p>
        </w:tc>
        <w:tc>
          <w:tcPr>
            <w:tcW w:w="284" w:type="dxa"/>
            <w:tcBorders>
              <w:top w:val="nil"/>
              <w:left w:val="nil"/>
              <w:bottom w:val="nil"/>
              <w:right w:val="nil"/>
            </w:tcBorders>
            <w:noWrap/>
            <w:vAlign w:val="center"/>
            <w:hideMark/>
          </w:tcPr>
          <w:p w14:paraId="70B8E0D3" w14:textId="77777777" w:rsidR="006238A6" w:rsidRPr="00EA3F4F" w:rsidRDefault="006238A6">
            <w:pPr>
              <w:spacing w:after="0" w:line="240" w:lineRule="auto"/>
              <w:jc w:val="right"/>
              <w:rPr>
                <w:rFonts w:ascii="Tahoma" w:hAnsi="Tahoma" w:cs="Tahoma"/>
                <w:b/>
                <w:bCs/>
                <w:sz w:val="20"/>
                <w:szCs w:val="20"/>
                <w:lang w:val="en-US" w:eastAsia="en-US"/>
              </w:rPr>
            </w:pPr>
          </w:p>
        </w:tc>
        <w:tc>
          <w:tcPr>
            <w:tcW w:w="1134" w:type="dxa"/>
            <w:tcBorders>
              <w:top w:val="nil"/>
              <w:left w:val="nil"/>
              <w:bottom w:val="nil"/>
              <w:right w:val="nil"/>
            </w:tcBorders>
            <w:noWrap/>
            <w:vAlign w:val="center"/>
            <w:hideMark/>
          </w:tcPr>
          <w:p w14:paraId="7F95F662"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Group</w:t>
            </w:r>
          </w:p>
        </w:tc>
        <w:tc>
          <w:tcPr>
            <w:tcW w:w="283" w:type="dxa"/>
            <w:tcBorders>
              <w:top w:val="nil"/>
              <w:left w:val="nil"/>
              <w:bottom w:val="nil"/>
              <w:right w:val="nil"/>
            </w:tcBorders>
            <w:noWrap/>
            <w:vAlign w:val="center"/>
            <w:hideMark/>
          </w:tcPr>
          <w:p w14:paraId="371A17FF" w14:textId="77777777" w:rsidR="006238A6" w:rsidRPr="00EA3F4F"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vAlign w:val="center"/>
            <w:hideMark/>
          </w:tcPr>
          <w:p w14:paraId="7F1757FE"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Association</w:t>
            </w:r>
          </w:p>
        </w:tc>
        <w:tc>
          <w:tcPr>
            <w:tcW w:w="284" w:type="dxa"/>
            <w:tcBorders>
              <w:top w:val="nil"/>
              <w:left w:val="nil"/>
              <w:bottom w:val="nil"/>
              <w:right w:val="nil"/>
            </w:tcBorders>
            <w:noWrap/>
            <w:vAlign w:val="center"/>
            <w:hideMark/>
          </w:tcPr>
          <w:p w14:paraId="3D979A9E" w14:textId="77777777" w:rsidR="006238A6" w:rsidRPr="00EA3F4F" w:rsidRDefault="006238A6">
            <w:pPr>
              <w:spacing w:after="0" w:line="240" w:lineRule="auto"/>
              <w:jc w:val="right"/>
              <w:rPr>
                <w:rFonts w:ascii="Tahoma" w:hAnsi="Tahoma" w:cs="Tahoma"/>
                <w:b/>
                <w:bCs/>
                <w:sz w:val="20"/>
                <w:szCs w:val="20"/>
                <w:lang w:val="en-US" w:eastAsia="en-US"/>
              </w:rPr>
            </w:pPr>
          </w:p>
        </w:tc>
        <w:tc>
          <w:tcPr>
            <w:tcW w:w="1363" w:type="dxa"/>
            <w:tcBorders>
              <w:top w:val="nil"/>
              <w:left w:val="nil"/>
              <w:bottom w:val="nil"/>
              <w:right w:val="nil"/>
            </w:tcBorders>
            <w:noWrap/>
            <w:vAlign w:val="center"/>
            <w:hideMark/>
          </w:tcPr>
          <w:p w14:paraId="7C13763D"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Association</w:t>
            </w:r>
          </w:p>
        </w:tc>
      </w:tr>
      <w:tr w:rsidR="006238A6" w:rsidRPr="004A54F5" w14:paraId="0839F46E" w14:textId="77777777">
        <w:trPr>
          <w:trHeight w:val="300"/>
        </w:trPr>
        <w:tc>
          <w:tcPr>
            <w:tcW w:w="3272" w:type="dxa"/>
            <w:tcBorders>
              <w:top w:val="nil"/>
              <w:left w:val="nil"/>
              <w:bottom w:val="nil"/>
              <w:right w:val="nil"/>
            </w:tcBorders>
            <w:noWrap/>
            <w:vAlign w:val="bottom"/>
            <w:hideMark/>
          </w:tcPr>
          <w:p w14:paraId="0C233B4C" w14:textId="77777777" w:rsidR="006238A6" w:rsidRPr="00EA3F4F" w:rsidRDefault="006238A6">
            <w:pPr>
              <w:spacing w:after="0" w:line="240" w:lineRule="auto"/>
              <w:rPr>
                <w:rFonts w:ascii="Tahoma" w:hAnsi="Tahoma" w:cs="Tahoma"/>
                <w:sz w:val="20"/>
                <w:szCs w:val="20"/>
                <w:lang w:val="en-US" w:eastAsia="en-US"/>
              </w:rPr>
            </w:pPr>
          </w:p>
        </w:tc>
        <w:tc>
          <w:tcPr>
            <w:tcW w:w="235" w:type="dxa"/>
            <w:tcBorders>
              <w:top w:val="nil"/>
              <w:left w:val="nil"/>
              <w:bottom w:val="nil"/>
              <w:right w:val="nil"/>
            </w:tcBorders>
            <w:noWrap/>
            <w:vAlign w:val="bottom"/>
            <w:hideMark/>
          </w:tcPr>
          <w:p w14:paraId="3EA6796C"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nil"/>
              <w:right w:val="nil"/>
            </w:tcBorders>
            <w:noWrap/>
            <w:hideMark/>
          </w:tcPr>
          <w:p w14:paraId="138D0186" w14:textId="77777777" w:rsidR="006238A6" w:rsidRPr="00657E86" w:rsidRDefault="006238A6">
            <w:pPr>
              <w:spacing w:after="0" w:line="240" w:lineRule="auto"/>
              <w:jc w:val="right"/>
              <w:rPr>
                <w:rFonts w:ascii="Tahoma" w:hAnsi="Tahoma" w:cs="Tahoma"/>
                <w:b/>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5</w:t>
            </w:r>
          </w:p>
        </w:tc>
        <w:tc>
          <w:tcPr>
            <w:tcW w:w="284" w:type="dxa"/>
            <w:tcBorders>
              <w:top w:val="nil"/>
              <w:left w:val="nil"/>
              <w:bottom w:val="nil"/>
              <w:right w:val="nil"/>
            </w:tcBorders>
            <w:noWrap/>
            <w:hideMark/>
          </w:tcPr>
          <w:p w14:paraId="23802AA1" w14:textId="77777777" w:rsidR="006238A6" w:rsidRPr="00EA3F4F" w:rsidRDefault="006238A6">
            <w:pPr>
              <w:spacing w:after="0" w:line="240" w:lineRule="auto"/>
              <w:jc w:val="right"/>
              <w:rPr>
                <w:rFonts w:ascii="Tahoma" w:hAnsi="Tahoma" w:cs="Tahoma"/>
                <w:b/>
                <w:bCs/>
                <w:sz w:val="20"/>
                <w:szCs w:val="20"/>
                <w:lang w:val="en-US" w:eastAsia="en-US"/>
              </w:rPr>
            </w:pPr>
          </w:p>
        </w:tc>
        <w:tc>
          <w:tcPr>
            <w:tcW w:w="1134" w:type="dxa"/>
            <w:tcBorders>
              <w:top w:val="nil"/>
              <w:left w:val="nil"/>
              <w:bottom w:val="nil"/>
              <w:right w:val="nil"/>
            </w:tcBorders>
            <w:noWrap/>
            <w:hideMark/>
          </w:tcPr>
          <w:p w14:paraId="06F017C4" w14:textId="77777777" w:rsidR="006238A6" w:rsidRPr="00657E86" w:rsidRDefault="006238A6">
            <w:pPr>
              <w:spacing w:after="0" w:line="240" w:lineRule="auto"/>
              <w:jc w:val="right"/>
              <w:rPr>
                <w:rFonts w:ascii="Tahoma" w:hAnsi="Tahoma" w:cs="Tahoma"/>
                <w:b/>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4</w:t>
            </w:r>
          </w:p>
        </w:tc>
        <w:tc>
          <w:tcPr>
            <w:tcW w:w="283" w:type="dxa"/>
            <w:tcBorders>
              <w:top w:val="nil"/>
              <w:left w:val="nil"/>
              <w:bottom w:val="nil"/>
              <w:right w:val="nil"/>
            </w:tcBorders>
            <w:noWrap/>
            <w:vAlign w:val="bottom"/>
            <w:hideMark/>
          </w:tcPr>
          <w:p w14:paraId="43CC734C" w14:textId="77777777" w:rsidR="006238A6" w:rsidRPr="00EA3F4F"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hideMark/>
          </w:tcPr>
          <w:p w14:paraId="15701430" w14:textId="77777777" w:rsidR="006238A6" w:rsidRPr="00657E86" w:rsidRDefault="006238A6">
            <w:pPr>
              <w:spacing w:after="0" w:line="240" w:lineRule="auto"/>
              <w:jc w:val="right"/>
              <w:rPr>
                <w:rFonts w:ascii="Tahoma" w:hAnsi="Tahoma" w:cs="Tahoma"/>
                <w:b/>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5</w:t>
            </w:r>
          </w:p>
        </w:tc>
        <w:tc>
          <w:tcPr>
            <w:tcW w:w="284" w:type="dxa"/>
            <w:tcBorders>
              <w:top w:val="nil"/>
              <w:left w:val="nil"/>
              <w:bottom w:val="nil"/>
              <w:right w:val="nil"/>
            </w:tcBorders>
            <w:noWrap/>
            <w:hideMark/>
          </w:tcPr>
          <w:p w14:paraId="07C3264B" w14:textId="77777777" w:rsidR="006238A6" w:rsidRPr="00EA3F4F" w:rsidRDefault="006238A6">
            <w:pPr>
              <w:spacing w:after="0" w:line="240" w:lineRule="auto"/>
              <w:jc w:val="right"/>
              <w:rPr>
                <w:rFonts w:ascii="Tahoma" w:hAnsi="Tahoma" w:cs="Tahoma"/>
                <w:b/>
                <w:bCs/>
                <w:sz w:val="20"/>
                <w:szCs w:val="20"/>
                <w:lang w:val="en-US" w:eastAsia="en-US"/>
              </w:rPr>
            </w:pPr>
          </w:p>
        </w:tc>
        <w:tc>
          <w:tcPr>
            <w:tcW w:w="1363" w:type="dxa"/>
            <w:tcBorders>
              <w:top w:val="nil"/>
              <w:left w:val="nil"/>
              <w:bottom w:val="nil"/>
              <w:right w:val="nil"/>
            </w:tcBorders>
            <w:noWrap/>
            <w:hideMark/>
          </w:tcPr>
          <w:p w14:paraId="64A0CF34" w14:textId="77777777" w:rsidR="006238A6" w:rsidRPr="00657E86" w:rsidRDefault="006238A6">
            <w:pPr>
              <w:spacing w:after="0" w:line="240" w:lineRule="auto"/>
              <w:jc w:val="right"/>
              <w:rPr>
                <w:rFonts w:ascii="Tahoma" w:hAnsi="Tahoma" w:cs="Tahoma"/>
                <w:b/>
                <w:sz w:val="20"/>
                <w:szCs w:val="20"/>
                <w:lang w:val="en-US" w:eastAsia="en-US"/>
              </w:rPr>
            </w:pPr>
            <w:r w:rsidRPr="00F979AB">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A54F5" w14:paraId="0E0330A2" w14:textId="77777777">
        <w:trPr>
          <w:trHeight w:val="300"/>
        </w:trPr>
        <w:tc>
          <w:tcPr>
            <w:tcW w:w="3272" w:type="dxa"/>
            <w:tcBorders>
              <w:top w:val="nil"/>
              <w:left w:val="nil"/>
              <w:bottom w:val="nil"/>
              <w:right w:val="nil"/>
            </w:tcBorders>
            <w:noWrap/>
            <w:vAlign w:val="bottom"/>
            <w:hideMark/>
          </w:tcPr>
          <w:p w14:paraId="3262E113" w14:textId="77777777" w:rsidR="006238A6" w:rsidRPr="00EA3F4F" w:rsidRDefault="006238A6">
            <w:pPr>
              <w:spacing w:after="0" w:line="240" w:lineRule="auto"/>
              <w:rPr>
                <w:rFonts w:ascii="Tahoma" w:hAnsi="Tahoma" w:cs="Tahoma"/>
                <w:sz w:val="20"/>
                <w:szCs w:val="20"/>
                <w:lang w:val="en-US" w:eastAsia="en-US"/>
              </w:rPr>
            </w:pPr>
          </w:p>
        </w:tc>
        <w:tc>
          <w:tcPr>
            <w:tcW w:w="235" w:type="dxa"/>
            <w:tcBorders>
              <w:top w:val="nil"/>
              <w:left w:val="nil"/>
              <w:bottom w:val="nil"/>
              <w:right w:val="nil"/>
            </w:tcBorders>
            <w:noWrap/>
            <w:vAlign w:val="bottom"/>
            <w:hideMark/>
          </w:tcPr>
          <w:p w14:paraId="166169D3"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nil"/>
              <w:right w:val="nil"/>
            </w:tcBorders>
            <w:noWrap/>
            <w:hideMark/>
          </w:tcPr>
          <w:p w14:paraId="322587E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284" w:type="dxa"/>
            <w:tcBorders>
              <w:top w:val="nil"/>
              <w:left w:val="nil"/>
              <w:bottom w:val="nil"/>
              <w:right w:val="nil"/>
            </w:tcBorders>
            <w:noWrap/>
            <w:hideMark/>
          </w:tcPr>
          <w:p w14:paraId="64DBE1B0" w14:textId="77777777" w:rsidR="006238A6" w:rsidRPr="00EA3F4F" w:rsidRDefault="006238A6">
            <w:pPr>
              <w:spacing w:after="0" w:line="240" w:lineRule="auto"/>
              <w:jc w:val="right"/>
              <w:rPr>
                <w:rFonts w:ascii="Tahoma" w:hAnsi="Tahoma" w:cs="Tahoma"/>
                <w:b/>
                <w:bCs/>
                <w:sz w:val="20"/>
                <w:szCs w:val="20"/>
                <w:lang w:val="en-US" w:eastAsia="en-US"/>
              </w:rPr>
            </w:pPr>
          </w:p>
        </w:tc>
        <w:tc>
          <w:tcPr>
            <w:tcW w:w="1134" w:type="dxa"/>
            <w:tcBorders>
              <w:top w:val="nil"/>
              <w:left w:val="nil"/>
              <w:bottom w:val="nil"/>
              <w:right w:val="nil"/>
            </w:tcBorders>
            <w:noWrap/>
            <w:hideMark/>
          </w:tcPr>
          <w:p w14:paraId="626E1A4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283" w:type="dxa"/>
            <w:tcBorders>
              <w:top w:val="nil"/>
              <w:left w:val="nil"/>
              <w:bottom w:val="nil"/>
              <w:right w:val="nil"/>
            </w:tcBorders>
            <w:noWrap/>
            <w:vAlign w:val="bottom"/>
            <w:hideMark/>
          </w:tcPr>
          <w:p w14:paraId="34F384AA" w14:textId="77777777" w:rsidR="006238A6" w:rsidRPr="00EA3F4F"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hideMark/>
          </w:tcPr>
          <w:p w14:paraId="7D354A4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284" w:type="dxa"/>
            <w:tcBorders>
              <w:top w:val="nil"/>
              <w:left w:val="nil"/>
              <w:bottom w:val="nil"/>
              <w:right w:val="nil"/>
            </w:tcBorders>
            <w:noWrap/>
            <w:hideMark/>
          </w:tcPr>
          <w:p w14:paraId="0070059A" w14:textId="77777777" w:rsidR="006238A6" w:rsidRPr="00EA3F4F" w:rsidRDefault="006238A6">
            <w:pPr>
              <w:spacing w:after="0" w:line="240" w:lineRule="auto"/>
              <w:jc w:val="right"/>
              <w:rPr>
                <w:rFonts w:ascii="Tahoma" w:hAnsi="Tahoma" w:cs="Tahoma"/>
                <w:b/>
                <w:bCs/>
                <w:sz w:val="20"/>
                <w:szCs w:val="20"/>
                <w:lang w:val="en-US" w:eastAsia="en-US"/>
              </w:rPr>
            </w:pPr>
          </w:p>
        </w:tc>
        <w:tc>
          <w:tcPr>
            <w:tcW w:w="1363" w:type="dxa"/>
            <w:tcBorders>
              <w:top w:val="nil"/>
              <w:left w:val="nil"/>
              <w:bottom w:val="nil"/>
              <w:right w:val="nil"/>
            </w:tcBorders>
            <w:noWrap/>
            <w:hideMark/>
          </w:tcPr>
          <w:p w14:paraId="64939D37"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r>
      <w:tr w:rsidR="006238A6" w:rsidRPr="004A54F5" w14:paraId="79B7369C" w14:textId="77777777">
        <w:trPr>
          <w:trHeight w:val="300"/>
        </w:trPr>
        <w:tc>
          <w:tcPr>
            <w:tcW w:w="3272" w:type="dxa"/>
            <w:tcBorders>
              <w:top w:val="nil"/>
              <w:left w:val="nil"/>
              <w:bottom w:val="nil"/>
              <w:right w:val="nil"/>
            </w:tcBorders>
            <w:noWrap/>
            <w:hideMark/>
          </w:tcPr>
          <w:p w14:paraId="2B6D7A24" w14:textId="77777777" w:rsidR="006238A6" w:rsidRPr="00EA3F4F" w:rsidRDefault="006238A6">
            <w:pPr>
              <w:spacing w:after="0" w:line="240" w:lineRule="auto"/>
              <w:rPr>
                <w:rFonts w:ascii="Tahoma" w:hAnsi="Tahoma" w:cs="Tahoma"/>
                <w:sz w:val="20"/>
                <w:szCs w:val="20"/>
                <w:lang w:val="en-US" w:eastAsia="en-US"/>
              </w:rPr>
            </w:pPr>
            <w:proofErr w:type="gramStart"/>
            <w:r w:rsidRPr="00EA3F4F">
              <w:rPr>
                <w:rFonts w:ascii="Tahoma" w:hAnsi="Tahoma" w:cs="Tahoma"/>
                <w:sz w:val="20"/>
                <w:szCs w:val="20"/>
                <w:lang w:val="en-US" w:eastAsia="en-US"/>
              </w:rPr>
              <w:t>At</w:t>
            </w:r>
            <w:proofErr w:type="gramEnd"/>
            <w:r w:rsidRPr="00EA3F4F">
              <w:rPr>
                <w:rFonts w:ascii="Tahoma" w:hAnsi="Tahoma" w:cs="Tahoma"/>
                <w:sz w:val="20"/>
                <w:szCs w:val="20"/>
                <w:lang w:val="en-US" w:eastAsia="en-US"/>
              </w:rPr>
              <w:t xml:space="preserve"> 1 April 202</w:t>
            </w:r>
            <w:r>
              <w:rPr>
                <w:rFonts w:ascii="Tahoma" w:hAnsi="Tahoma" w:cs="Tahoma"/>
                <w:sz w:val="20"/>
                <w:szCs w:val="20"/>
                <w:lang w:val="en-US" w:eastAsia="en-US"/>
              </w:rPr>
              <w:t>4</w:t>
            </w:r>
          </w:p>
        </w:tc>
        <w:tc>
          <w:tcPr>
            <w:tcW w:w="235" w:type="dxa"/>
            <w:tcBorders>
              <w:top w:val="nil"/>
              <w:left w:val="nil"/>
              <w:bottom w:val="nil"/>
              <w:right w:val="nil"/>
            </w:tcBorders>
            <w:noWrap/>
            <w:hideMark/>
          </w:tcPr>
          <w:p w14:paraId="21F36EE7"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nil"/>
              <w:right w:val="nil"/>
            </w:tcBorders>
            <w:noWrap/>
            <w:vAlign w:val="center"/>
          </w:tcPr>
          <w:p w14:paraId="12F253C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426</w:t>
            </w:r>
          </w:p>
        </w:tc>
        <w:tc>
          <w:tcPr>
            <w:tcW w:w="284" w:type="dxa"/>
            <w:tcBorders>
              <w:top w:val="nil"/>
              <w:left w:val="nil"/>
              <w:bottom w:val="nil"/>
              <w:right w:val="nil"/>
            </w:tcBorders>
            <w:noWrap/>
            <w:vAlign w:val="bottom"/>
            <w:hideMark/>
          </w:tcPr>
          <w:p w14:paraId="75840A06"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top w:val="nil"/>
              <w:left w:val="nil"/>
              <w:bottom w:val="nil"/>
              <w:right w:val="nil"/>
            </w:tcBorders>
            <w:noWrap/>
            <w:vAlign w:val="center"/>
            <w:hideMark/>
          </w:tcPr>
          <w:p w14:paraId="65816C22"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480</w:t>
            </w:r>
          </w:p>
        </w:tc>
        <w:tc>
          <w:tcPr>
            <w:tcW w:w="283" w:type="dxa"/>
            <w:tcBorders>
              <w:top w:val="nil"/>
              <w:left w:val="nil"/>
              <w:bottom w:val="nil"/>
              <w:right w:val="nil"/>
            </w:tcBorders>
            <w:noWrap/>
            <w:vAlign w:val="bottom"/>
            <w:hideMark/>
          </w:tcPr>
          <w:p w14:paraId="311E3A2E"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vAlign w:val="center"/>
          </w:tcPr>
          <w:p w14:paraId="6FAACAC7"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426</w:t>
            </w:r>
          </w:p>
        </w:tc>
        <w:tc>
          <w:tcPr>
            <w:tcW w:w="284" w:type="dxa"/>
            <w:tcBorders>
              <w:top w:val="nil"/>
              <w:left w:val="nil"/>
              <w:bottom w:val="nil"/>
              <w:right w:val="nil"/>
            </w:tcBorders>
            <w:noWrap/>
            <w:vAlign w:val="bottom"/>
            <w:hideMark/>
          </w:tcPr>
          <w:p w14:paraId="06322CDB"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vAlign w:val="center"/>
            <w:hideMark/>
          </w:tcPr>
          <w:p w14:paraId="4DEF8B13"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480</w:t>
            </w:r>
          </w:p>
        </w:tc>
      </w:tr>
      <w:tr w:rsidR="006238A6" w:rsidRPr="009901BF" w14:paraId="0A5E0B47" w14:textId="77777777">
        <w:trPr>
          <w:trHeight w:val="300"/>
        </w:trPr>
        <w:tc>
          <w:tcPr>
            <w:tcW w:w="3272" w:type="dxa"/>
            <w:tcBorders>
              <w:top w:val="nil"/>
              <w:left w:val="nil"/>
              <w:bottom w:val="nil"/>
              <w:right w:val="nil"/>
            </w:tcBorders>
            <w:noWrap/>
            <w:hideMark/>
          </w:tcPr>
          <w:p w14:paraId="04B6EF4B" w14:textId="77777777" w:rsidR="006238A6" w:rsidRPr="00EA3F4F" w:rsidRDefault="006238A6">
            <w:pPr>
              <w:spacing w:after="0" w:line="240" w:lineRule="auto"/>
              <w:rPr>
                <w:rFonts w:ascii="Tahoma" w:hAnsi="Tahoma" w:cs="Tahoma"/>
                <w:sz w:val="20"/>
                <w:szCs w:val="20"/>
                <w:lang w:val="en-US" w:eastAsia="en-US"/>
              </w:rPr>
            </w:pPr>
            <w:r w:rsidRPr="00EA3F4F">
              <w:rPr>
                <w:rFonts w:ascii="Tahoma" w:hAnsi="Tahoma" w:cs="Tahoma"/>
                <w:sz w:val="20"/>
                <w:szCs w:val="20"/>
                <w:lang w:val="en-US" w:eastAsia="en-US"/>
              </w:rPr>
              <w:t>Net sale proceeds recycled</w:t>
            </w:r>
          </w:p>
        </w:tc>
        <w:tc>
          <w:tcPr>
            <w:tcW w:w="235" w:type="dxa"/>
            <w:tcBorders>
              <w:top w:val="nil"/>
              <w:left w:val="nil"/>
              <w:bottom w:val="nil"/>
              <w:right w:val="nil"/>
            </w:tcBorders>
            <w:noWrap/>
            <w:hideMark/>
          </w:tcPr>
          <w:p w14:paraId="7906C405"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nil"/>
              <w:right w:val="nil"/>
            </w:tcBorders>
            <w:noWrap/>
          </w:tcPr>
          <w:p w14:paraId="139AE15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148</w:t>
            </w:r>
          </w:p>
        </w:tc>
        <w:tc>
          <w:tcPr>
            <w:tcW w:w="284" w:type="dxa"/>
            <w:tcBorders>
              <w:top w:val="nil"/>
              <w:left w:val="nil"/>
              <w:bottom w:val="nil"/>
              <w:right w:val="nil"/>
            </w:tcBorders>
            <w:noWrap/>
            <w:vAlign w:val="bottom"/>
            <w:hideMark/>
          </w:tcPr>
          <w:p w14:paraId="37C475D7" w14:textId="77777777" w:rsidR="006238A6" w:rsidRPr="00EA3F4F" w:rsidRDefault="006238A6">
            <w:pPr>
              <w:spacing w:after="0" w:line="240" w:lineRule="auto"/>
              <w:jc w:val="right"/>
              <w:rPr>
                <w:rFonts w:ascii="Tahoma" w:hAnsi="Tahoma" w:cs="Tahoma"/>
                <w:sz w:val="20"/>
                <w:szCs w:val="20"/>
                <w:lang w:val="en-US" w:eastAsia="en-US"/>
              </w:rPr>
            </w:pPr>
          </w:p>
        </w:tc>
        <w:tc>
          <w:tcPr>
            <w:tcW w:w="1134" w:type="dxa"/>
            <w:tcBorders>
              <w:top w:val="nil"/>
              <w:left w:val="nil"/>
              <w:bottom w:val="nil"/>
              <w:right w:val="nil"/>
            </w:tcBorders>
            <w:noWrap/>
            <w:hideMark/>
          </w:tcPr>
          <w:p w14:paraId="06E996C5"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40</w:t>
            </w:r>
          </w:p>
        </w:tc>
        <w:tc>
          <w:tcPr>
            <w:tcW w:w="283" w:type="dxa"/>
            <w:tcBorders>
              <w:top w:val="nil"/>
              <w:left w:val="nil"/>
              <w:bottom w:val="nil"/>
              <w:right w:val="nil"/>
            </w:tcBorders>
            <w:noWrap/>
            <w:vAlign w:val="bottom"/>
            <w:hideMark/>
          </w:tcPr>
          <w:p w14:paraId="4A49B8FD" w14:textId="77777777" w:rsidR="006238A6" w:rsidRPr="00EA3F4F"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tcPr>
          <w:p w14:paraId="094AAF4F"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148</w:t>
            </w:r>
          </w:p>
        </w:tc>
        <w:tc>
          <w:tcPr>
            <w:tcW w:w="284" w:type="dxa"/>
            <w:tcBorders>
              <w:top w:val="nil"/>
              <w:left w:val="nil"/>
              <w:bottom w:val="nil"/>
              <w:right w:val="nil"/>
            </w:tcBorders>
            <w:noWrap/>
            <w:vAlign w:val="bottom"/>
            <w:hideMark/>
          </w:tcPr>
          <w:p w14:paraId="113424AC" w14:textId="77777777" w:rsidR="006238A6" w:rsidRPr="00EA3F4F"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186F8C17"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40</w:t>
            </w:r>
          </w:p>
        </w:tc>
      </w:tr>
      <w:tr w:rsidR="006238A6" w:rsidRPr="004A54F5" w14:paraId="00F9592E" w14:textId="77777777">
        <w:trPr>
          <w:trHeight w:val="300"/>
        </w:trPr>
        <w:tc>
          <w:tcPr>
            <w:tcW w:w="3272" w:type="dxa"/>
            <w:tcBorders>
              <w:top w:val="nil"/>
              <w:left w:val="nil"/>
              <w:bottom w:val="nil"/>
              <w:right w:val="nil"/>
            </w:tcBorders>
            <w:noWrap/>
            <w:hideMark/>
          </w:tcPr>
          <w:p w14:paraId="54E349C1" w14:textId="77777777" w:rsidR="006238A6" w:rsidRPr="00EA3F4F" w:rsidRDefault="006238A6">
            <w:pPr>
              <w:spacing w:after="0" w:line="240" w:lineRule="auto"/>
              <w:rPr>
                <w:rFonts w:ascii="Tahoma" w:hAnsi="Tahoma" w:cs="Tahoma"/>
                <w:sz w:val="20"/>
                <w:szCs w:val="20"/>
                <w:lang w:val="en-US" w:eastAsia="en-US"/>
              </w:rPr>
            </w:pPr>
            <w:r w:rsidRPr="00EA3F4F">
              <w:rPr>
                <w:rFonts w:ascii="Tahoma" w:hAnsi="Tahoma" w:cs="Tahoma"/>
                <w:sz w:val="20"/>
                <w:szCs w:val="20"/>
                <w:lang w:val="en-US" w:eastAsia="en-US"/>
              </w:rPr>
              <w:t>Interest accrued</w:t>
            </w:r>
          </w:p>
        </w:tc>
        <w:tc>
          <w:tcPr>
            <w:tcW w:w="235" w:type="dxa"/>
            <w:tcBorders>
              <w:top w:val="nil"/>
              <w:left w:val="nil"/>
              <w:bottom w:val="nil"/>
              <w:right w:val="nil"/>
            </w:tcBorders>
            <w:noWrap/>
            <w:hideMark/>
          </w:tcPr>
          <w:p w14:paraId="2E915C56"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nil"/>
              <w:right w:val="nil"/>
            </w:tcBorders>
            <w:noWrap/>
          </w:tcPr>
          <w:p w14:paraId="19902650"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w:t>
            </w:r>
          </w:p>
        </w:tc>
        <w:tc>
          <w:tcPr>
            <w:tcW w:w="284" w:type="dxa"/>
            <w:tcBorders>
              <w:top w:val="nil"/>
              <w:left w:val="nil"/>
              <w:bottom w:val="nil"/>
              <w:right w:val="nil"/>
            </w:tcBorders>
            <w:noWrap/>
            <w:vAlign w:val="bottom"/>
            <w:hideMark/>
          </w:tcPr>
          <w:p w14:paraId="4A1A8116"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top w:val="nil"/>
              <w:left w:val="nil"/>
              <w:bottom w:val="nil"/>
              <w:right w:val="nil"/>
            </w:tcBorders>
            <w:noWrap/>
            <w:hideMark/>
          </w:tcPr>
          <w:p w14:paraId="75D70168"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29</w:t>
            </w:r>
          </w:p>
        </w:tc>
        <w:tc>
          <w:tcPr>
            <w:tcW w:w="283" w:type="dxa"/>
            <w:tcBorders>
              <w:top w:val="nil"/>
              <w:left w:val="nil"/>
              <w:bottom w:val="nil"/>
              <w:right w:val="nil"/>
            </w:tcBorders>
            <w:noWrap/>
            <w:vAlign w:val="bottom"/>
            <w:hideMark/>
          </w:tcPr>
          <w:p w14:paraId="545DD982"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nil"/>
              <w:right w:val="nil"/>
            </w:tcBorders>
            <w:noWrap/>
          </w:tcPr>
          <w:p w14:paraId="2F6E2B44"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20</w:t>
            </w:r>
          </w:p>
        </w:tc>
        <w:tc>
          <w:tcPr>
            <w:tcW w:w="284" w:type="dxa"/>
            <w:tcBorders>
              <w:top w:val="nil"/>
              <w:left w:val="nil"/>
              <w:bottom w:val="nil"/>
              <w:right w:val="nil"/>
            </w:tcBorders>
            <w:noWrap/>
            <w:vAlign w:val="bottom"/>
            <w:hideMark/>
          </w:tcPr>
          <w:p w14:paraId="307E9DC8"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nil"/>
              <w:right w:val="nil"/>
            </w:tcBorders>
            <w:noWrap/>
            <w:hideMark/>
          </w:tcPr>
          <w:p w14:paraId="0477BF7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29</w:t>
            </w:r>
          </w:p>
        </w:tc>
      </w:tr>
      <w:tr w:rsidR="006238A6" w:rsidRPr="004A54F5" w14:paraId="406F82F3" w14:textId="77777777">
        <w:trPr>
          <w:trHeight w:val="300"/>
        </w:trPr>
        <w:tc>
          <w:tcPr>
            <w:tcW w:w="3272" w:type="dxa"/>
            <w:tcBorders>
              <w:top w:val="nil"/>
              <w:left w:val="nil"/>
              <w:bottom w:val="nil"/>
              <w:right w:val="nil"/>
            </w:tcBorders>
            <w:noWrap/>
            <w:hideMark/>
          </w:tcPr>
          <w:p w14:paraId="78DEF37A" w14:textId="77777777" w:rsidR="006238A6" w:rsidRPr="00EA3F4F" w:rsidRDefault="006238A6">
            <w:pPr>
              <w:spacing w:after="0" w:line="240" w:lineRule="auto"/>
              <w:rPr>
                <w:rFonts w:ascii="Tahoma" w:hAnsi="Tahoma" w:cs="Tahoma"/>
                <w:sz w:val="20"/>
                <w:szCs w:val="20"/>
                <w:lang w:val="en-US" w:eastAsia="en-US"/>
              </w:rPr>
            </w:pPr>
            <w:r w:rsidRPr="00EA3F4F">
              <w:rPr>
                <w:rFonts w:ascii="Tahoma" w:hAnsi="Tahoma" w:cs="Tahoma"/>
                <w:sz w:val="20"/>
                <w:szCs w:val="20"/>
                <w:lang w:val="en-US" w:eastAsia="en-US"/>
              </w:rPr>
              <w:t>Acquisition of dwellings for letting</w:t>
            </w:r>
          </w:p>
        </w:tc>
        <w:tc>
          <w:tcPr>
            <w:tcW w:w="235" w:type="dxa"/>
            <w:tcBorders>
              <w:top w:val="nil"/>
              <w:left w:val="nil"/>
              <w:bottom w:val="nil"/>
              <w:right w:val="nil"/>
            </w:tcBorders>
            <w:noWrap/>
            <w:hideMark/>
          </w:tcPr>
          <w:p w14:paraId="1C2F9140"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bottom w:val="single" w:sz="4" w:space="0" w:color="auto"/>
              <w:right w:val="nil"/>
            </w:tcBorders>
            <w:noWrap/>
          </w:tcPr>
          <w:p w14:paraId="67E401E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(304)</w:t>
            </w:r>
          </w:p>
        </w:tc>
        <w:tc>
          <w:tcPr>
            <w:tcW w:w="284" w:type="dxa"/>
            <w:tcBorders>
              <w:top w:val="nil"/>
              <w:left w:val="nil"/>
              <w:bottom w:val="nil"/>
              <w:right w:val="nil"/>
            </w:tcBorders>
            <w:noWrap/>
            <w:vAlign w:val="bottom"/>
            <w:hideMark/>
          </w:tcPr>
          <w:p w14:paraId="312A5AA8"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top w:val="nil"/>
              <w:left w:val="nil"/>
              <w:bottom w:val="single" w:sz="4" w:space="0" w:color="auto"/>
              <w:right w:val="nil"/>
            </w:tcBorders>
            <w:noWrap/>
            <w:hideMark/>
          </w:tcPr>
          <w:p w14:paraId="40E4A10B"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(122)</w:t>
            </w:r>
          </w:p>
        </w:tc>
        <w:tc>
          <w:tcPr>
            <w:tcW w:w="283" w:type="dxa"/>
            <w:tcBorders>
              <w:top w:val="nil"/>
              <w:left w:val="nil"/>
              <w:bottom w:val="nil"/>
              <w:right w:val="nil"/>
            </w:tcBorders>
            <w:noWrap/>
            <w:vAlign w:val="bottom"/>
            <w:hideMark/>
          </w:tcPr>
          <w:p w14:paraId="1E02FDD0"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top w:val="nil"/>
              <w:left w:val="nil"/>
              <w:bottom w:val="single" w:sz="4" w:space="0" w:color="auto"/>
              <w:right w:val="nil"/>
            </w:tcBorders>
            <w:noWrap/>
          </w:tcPr>
          <w:p w14:paraId="73CFCDBB"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(304)</w:t>
            </w:r>
          </w:p>
        </w:tc>
        <w:tc>
          <w:tcPr>
            <w:tcW w:w="284" w:type="dxa"/>
            <w:tcBorders>
              <w:top w:val="nil"/>
              <w:left w:val="nil"/>
              <w:bottom w:val="nil"/>
              <w:right w:val="nil"/>
            </w:tcBorders>
            <w:noWrap/>
            <w:vAlign w:val="bottom"/>
            <w:hideMark/>
          </w:tcPr>
          <w:p w14:paraId="06146F7B"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nil"/>
              <w:left w:val="nil"/>
              <w:bottom w:val="single" w:sz="4" w:space="0" w:color="auto"/>
              <w:right w:val="nil"/>
            </w:tcBorders>
            <w:noWrap/>
            <w:hideMark/>
          </w:tcPr>
          <w:p w14:paraId="59056E90"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(122)</w:t>
            </w:r>
          </w:p>
        </w:tc>
      </w:tr>
      <w:tr w:rsidR="006238A6" w:rsidRPr="00380598" w14:paraId="549D20BA" w14:textId="77777777">
        <w:trPr>
          <w:trHeight w:val="300"/>
        </w:trPr>
        <w:tc>
          <w:tcPr>
            <w:tcW w:w="3272" w:type="dxa"/>
            <w:tcBorders>
              <w:top w:val="nil"/>
              <w:left w:val="nil"/>
              <w:bottom w:val="nil"/>
              <w:right w:val="nil"/>
            </w:tcBorders>
            <w:noWrap/>
            <w:vAlign w:val="center"/>
            <w:hideMark/>
          </w:tcPr>
          <w:p w14:paraId="10FF68B1" w14:textId="77777777" w:rsidR="006238A6" w:rsidRPr="00EA3F4F" w:rsidRDefault="006238A6">
            <w:pPr>
              <w:spacing w:after="0" w:line="240" w:lineRule="auto"/>
              <w:rPr>
                <w:rFonts w:ascii="Tahoma" w:hAnsi="Tahoma" w:cs="Tahoma"/>
                <w:sz w:val="20"/>
                <w:szCs w:val="20"/>
                <w:lang w:val="en-US" w:eastAsia="en-US"/>
              </w:rPr>
            </w:pPr>
            <w:proofErr w:type="gramStart"/>
            <w:r w:rsidRPr="00EA3F4F">
              <w:rPr>
                <w:rFonts w:ascii="Tahoma" w:hAnsi="Tahoma" w:cs="Tahoma"/>
                <w:sz w:val="20"/>
                <w:szCs w:val="20"/>
                <w:lang w:val="en-US" w:eastAsia="en-US"/>
              </w:rPr>
              <w:t>At</w:t>
            </w:r>
            <w:proofErr w:type="gramEnd"/>
            <w:r w:rsidRPr="00EA3F4F">
              <w:rPr>
                <w:rFonts w:ascii="Tahoma" w:hAnsi="Tahoma" w:cs="Tahoma"/>
                <w:sz w:val="20"/>
                <w:szCs w:val="20"/>
                <w:lang w:val="en-US" w:eastAsia="en-US"/>
              </w:rPr>
              <w:t xml:space="preserve"> 31 March 202</w:t>
            </w:r>
            <w:r>
              <w:rPr>
                <w:rFonts w:ascii="Tahoma" w:hAnsi="Tahoma" w:cs="Tahoma"/>
                <w:sz w:val="20"/>
                <w:szCs w:val="20"/>
                <w:lang w:val="en-US" w:eastAsia="en-US"/>
              </w:rPr>
              <w:t>5</w:t>
            </w:r>
          </w:p>
        </w:tc>
        <w:tc>
          <w:tcPr>
            <w:tcW w:w="235" w:type="dxa"/>
            <w:tcBorders>
              <w:top w:val="nil"/>
              <w:left w:val="nil"/>
              <w:bottom w:val="nil"/>
              <w:right w:val="nil"/>
            </w:tcBorders>
            <w:noWrap/>
            <w:vAlign w:val="center"/>
            <w:hideMark/>
          </w:tcPr>
          <w:p w14:paraId="315FFB8F" w14:textId="77777777" w:rsidR="006238A6" w:rsidRPr="00EA3F4F" w:rsidRDefault="006238A6">
            <w:pPr>
              <w:spacing w:after="0" w:line="240" w:lineRule="auto"/>
              <w:rPr>
                <w:rFonts w:ascii="Tahoma" w:hAnsi="Tahoma" w:cs="Tahoma"/>
                <w:sz w:val="20"/>
                <w:szCs w:val="20"/>
                <w:lang w:val="en-US" w:eastAsia="en-US"/>
              </w:rPr>
            </w:pPr>
          </w:p>
        </w:tc>
        <w:tc>
          <w:tcPr>
            <w:tcW w:w="1738" w:type="dxa"/>
            <w:tcBorders>
              <w:top w:val="nil"/>
              <w:left w:val="nil"/>
              <w:right w:val="nil"/>
            </w:tcBorders>
            <w:noWrap/>
            <w:vAlign w:val="center"/>
          </w:tcPr>
          <w:p w14:paraId="4A426BB3"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291</w:t>
            </w:r>
          </w:p>
        </w:tc>
        <w:tc>
          <w:tcPr>
            <w:tcW w:w="284" w:type="dxa"/>
            <w:tcBorders>
              <w:top w:val="nil"/>
              <w:left w:val="nil"/>
              <w:right w:val="nil"/>
            </w:tcBorders>
            <w:noWrap/>
            <w:vAlign w:val="bottom"/>
            <w:hideMark/>
          </w:tcPr>
          <w:p w14:paraId="712A8831"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top w:val="nil"/>
              <w:left w:val="nil"/>
              <w:right w:val="nil"/>
            </w:tcBorders>
            <w:noWrap/>
            <w:vAlign w:val="center"/>
            <w:hideMark/>
          </w:tcPr>
          <w:p w14:paraId="07B7BBA9"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42</w:t>
            </w:r>
            <w:r>
              <w:rPr>
                <w:rFonts w:ascii="Tahoma" w:hAnsi="Tahoma" w:cs="Tahoma"/>
                <w:b/>
                <w:sz w:val="20"/>
                <w:szCs w:val="20"/>
                <w:lang w:val="en-US" w:eastAsia="en-US"/>
              </w:rPr>
              <w:t>7</w:t>
            </w:r>
          </w:p>
        </w:tc>
        <w:tc>
          <w:tcPr>
            <w:tcW w:w="283" w:type="dxa"/>
            <w:tcBorders>
              <w:top w:val="nil"/>
              <w:left w:val="nil"/>
              <w:right w:val="nil"/>
            </w:tcBorders>
            <w:noWrap/>
            <w:vAlign w:val="bottom"/>
            <w:hideMark/>
          </w:tcPr>
          <w:p w14:paraId="2EA6FF9D"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top w:val="nil"/>
              <w:left w:val="nil"/>
              <w:right w:val="nil"/>
            </w:tcBorders>
            <w:noWrap/>
            <w:vAlign w:val="center"/>
          </w:tcPr>
          <w:p w14:paraId="57A8ECDF"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291</w:t>
            </w:r>
          </w:p>
        </w:tc>
        <w:tc>
          <w:tcPr>
            <w:tcW w:w="284" w:type="dxa"/>
            <w:tcBorders>
              <w:top w:val="nil"/>
              <w:left w:val="nil"/>
              <w:right w:val="nil"/>
            </w:tcBorders>
            <w:noWrap/>
            <w:vAlign w:val="bottom"/>
            <w:hideMark/>
          </w:tcPr>
          <w:p w14:paraId="069401C1"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nil"/>
              <w:left w:val="nil"/>
              <w:right w:val="nil"/>
            </w:tcBorders>
            <w:noWrap/>
            <w:vAlign w:val="center"/>
            <w:hideMark/>
          </w:tcPr>
          <w:p w14:paraId="7713FB50"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42</w:t>
            </w:r>
            <w:r>
              <w:rPr>
                <w:rFonts w:ascii="Tahoma" w:hAnsi="Tahoma" w:cs="Tahoma"/>
                <w:b/>
                <w:sz w:val="20"/>
                <w:szCs w:val="20"/>
                <w:lang w:val="en-US" w:eastAsia="en-US"/>
              </w:rPr>
              <w:t>7</w:t>
            </w:r>
          </w:p>
        </w:tc>
      </w:tr>
      <w:tr w:rsidR="006238A6" w:rsidRPr="00380598" w14:paraId="2D47BEB6" w14:textId="77777777">
        <w:trPr>
          <w:trHeight w:val="300"/>
        </w:trPr>
        <w:tc>
          <w:tcPr>
            <w:tcW w:w="3272" w:type="dxa"/>
            <w:tcBorders>
              <w:top w:val="nil"/>
              <w:left w:val="nil"/>
              <w:bottom w:val="nil"/>
              <w:right w:val="nil"/>
            </w:tcBorders>
            <w:noWrap/>
            <w:vAlign w:val="center"/>
          </w:tcPr>
          <w:p w14:paraId="2AFD525E"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Amounts 3 years or older where repayment may be required</w:t>
            </w:r>
          </w:p>
        </w:tc>
        <w:tc>
          <w:tcPr>
            <w:tcW w:w="235" w:type="dxa"/>
            <w:tcBorders>
              <w:top w:val="nil"/>
              <w:left w:val="nil"/>
              <w:bottom w:val="nil"/>
              <w:right w:val="nil"/>
            </w:tcBorders>
            <w:noWrap/>
            <w:vAlign w:val="center"/>
          </w:tcPr>
          <w:p w14:paraId="534DAEF9" w14:textId="77777777" w:rsidR="006238A6" w:rsidRPr="00380598" w:rsidRDefault="006238A6">
            <w:pPr>
              <w:spacing w:after="0" w:line="240" w:lineRule="auto"/>
              <w:rPr>
                <w:rFonts w:ascii="Tahoma" w:hAnsi="Tahoma" w:cs="Tahoma"/>
                <w:sz w:val="20"/>
                <w:szCs w:val="20"/>
                <w:lang w:val="en-US" w:eastAsia="en-US"/>
              </w:rPr>
            </w:pPr>
          </w:p>
        </w:tc>
        <w:tc>
          <w:tcPr>
            <w:tcW w:w="1738" w:type="dxa"/>
            <w:tcBorders>
              <w:left w:val="nil"/>
              <w:right w:val="nil"/>
            </w:tcBorders>
            <w:noWrap/>
            <w:vAlign w:val="center"/>
          </w:tcPr>
          <w:p w14:paraId="663E6397" w14:textId="77777777" w:rsidR="006238A6" w:rsidRPr="00657E86" w:rsidRDefault="006238A6">
            <w:pPr>
              <w:spacing w:after="0" w:line="240" w:lineRule="auto"/>
              <w:jc w:val="right"/>
              <w:rPr>
                <w:rFonts w:ascii="Tahoma" w:hAnsi="Tahoma" w:cs="Tahoma"/>
                <w:b/>
                <w:sz w:val="20"/>
                <w:szCs w:val="20"/>
                <w:lang w:val="en-US" w:eastAsia="en-US"/>
              </w:rPr>
            </w:pPr>
          </w:p>
        </w:tc>
        <w:tc>
          <w:tcPr>
            <w:tcW w:w="284" w:type="dxa"/>
            <w:tcBorders>
              <w:left w:val="nil"/>
              <w:right w:val="nil"/>
            </w:tcBorders>
            <w:noWrap/>
            <w:vAlign w:val="bottom"/>
          </w:tcPr>
          <w:p w14:paraId="027F8F98" w14:textId="77777777" w:rsidR="006238A6" w:rsidRPr="00380598" w:rsidRDefault="006238A6">
            <w:pPr>
              <w:spacing w:after="0" w:line="240" w:lineRule="auto"/>
              <w:jc w:val="right"/>
              <w:rPr>
                <w:rFonts w:ascii="Tahoma" w:hAnsi="Tahoma" w:cs="Tahoma"/>
                <w:sz w:val="20"/>
                <w:szCs w:val="20"/>
                <w:lang w:val="en-US" w:eastAsia="en-US"/>
              </w:rPr>
            </w:pPr>
          </w:p>
        </w:tc>
        <w:tc>
          <w:tcPr>
            <w:tcW w:w="1134" w:type="dxa"/>
            <w:tcBorders>
              <w:left w:val="nil"/>
              <w:right w:val="nil"/>
            </w:tcBorders>
            <w:noWrap/>
            <w:vAlign w:val="center"/>
          </w:tcPr>
          <w:p w14:paraId="72B477BB"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w:t>
            </w:r>
          </w:p>
        </w:tc>
        <w:tc>
          <w:tcPr>
            <w:tcW w:w="283" w:type="dxa"/>
            <w:tcBorders>
              <w:left w:val="nil"/>
              <w:right w:val="nil"/>
            </w:tcBorders>
            <w:noWrap/>
            <w:vAlign w:val="bottom"/>
          </w:tcPr>
          <w:p w14:paraId="10624603" w14:textId="77777777" w:rsidR="006238A6" w:rsidRPr="00380598" w:rsidRDefault="006238A6">
            <w:pPr>
              <w:spacing w:after="0" w:line="240" w:lineRule="auto"/>
              <w:jc w:val="right"/>
              <w:rPr>
                <w:rFonts w:ascii="Tahoma" w:hAnsi="Tahoma" w:cs="Tahoma"/>
                <w:sz w:val="20"/>
                <w:szCs w:val="20"/>
                <w:lang w:val="en-US" w:eastAsia="en-US"/>
              </w:rPr>
            </w:pPr>
          </w:p>
        </w:tc>
        <w:tc>
          <w:tcPr>
            <w:tcW w:w="1418" w:type="dxa"/>
            <w:tcBorders>
              <w:left w:val="nil"/>
              <w:right w:val="nil"/>
            </w:tcBorders>
            <w:noWrap/>
            <w:vAlign w:val="center"/>
          </w:tcPr>
          <w:p w14:paraId="25249C0F" w14:textId="77777777" w:rsidR="006238A6" w:rsidRPr="00657E86" w:rsidRDefault="006238A6">
            <w:pPr>
              <w:spacing w:after="0" w:line="240" w:lineRule="auto"/>
              <w:jc w:val="right"/>
              <w:rPr>
                <w:rFonts w:ascii="Tahoma" w:hAnsi="Tahoma" w:cs="Tahoma"/>
                <w:b/>
                <w:sz w:val="20"/>
                <w:szCs w:val="20"/>
                <w:lang w:val="en-US" w:eastAsia="en-US"/>
              </w:rPr>
            </w:pPr>
          </w:p>
        </w:tc>
        <w:tc>
          <w:tcPr>
            <w:tcW w:w="284" w:type="dxa"/>
            <w:tcBorders>
              <w:left w:val="nil"/>
              <w:right w:val="nil"/>
            </w:tcBorders>
            <w:noWrap/>
            <w:vAlign w:val="bottom"/>
          </w:tcPr>
          <w:p w14:paraId="0883C36B" w14:textId="77777777" w:rsidR="006238A6" w:rsidRPr="00380598" w:rsidRDefault="006238A6">
            <w:pPr>
              <w:spacing w:after="0" w:line="240" w:lineRule="auto"/>
              <w:jc w:val="right"/>
              <w:rPr>
                <w:rFonts w:ascii="Tahoma" w:hAnsi="Tahoma" w:cs="Tahoma"/>
                <w:sz w:val="20"/>
                <w:szCs w:val="20"/>
                <w:lang w:val="en-US" w:eastAsia="en-US"/>
              </w:rPr>
            </w:pPr>
          </w:p>
        </w:tc>
        <w:tc>
          <w:tcPr>
            <w:tcW w:w="1363" w:type="dxa"/>
            <w:tcBorders>
              <w:left w:val="nil"/>
              <w:right w:val="nil"/>
            </w:tcBorders>
            <w:noWrap/>
            <w:vAlign w:val="center"/>
          </w:tcPr>
          <w:p w14:paraId="41EC9CC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w:t>
            </w:r>
          </w:p>
        </w:tc>
      </w:tr>
      <w:tr w:rsidR="006238A6" w:rsidRPr="00380598" w14:paraId="6B55B030" w14:textId="77777777">
        <w:trPr>
          <w:trHeight w:val="300"/>
        </w:trPr>
        <w:tc>
          <w:tcPr>
            <w:tcW w:w="3272" w:type="dxa"/>
            <w:tcBorders>
              <w:top w:val="nil"/>
              <w:left w:val="nil"/>
              <w:bottom w:val="nil"/>
              <w:right w:val="nil"/>
            </w:tcBorders>
            <w:noWrap/>
            <w:vAlign w:val="center"/>
          </w:tcPr>
          <w:p w14:paraId="346C10FA" w14:textId="77777777" w:rsidR="006238A6" w:rsidRPr="00380598"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 xml:space="preserve">Amounts </w:t>
            </w:r>
            <w:proofErr w:type="gramStart"/>
            <w:r>
              <w:rPr>
                <w:rFonts w:ascii="Tahoma" w:hAnsi="Tahoma" w:cs="Tahoma"/>
                <w:sz w:val="20"/>
                <w:szCs w:val="20"/>
                <w:lang w:val="en-US" w:eastAsia="en-US"/>
              </w:rPr>
              <w:t>due</w:t>
            </w:r>
            <w:proofErr w:type="gramEnd"/>
            <w:r>
              <w:rPr>
                <w:rFonts w:ascii="Tahoma" w:hAnsi="Tahoma" w:cs="Tahoma"/>
                <w:sz w:val="20"/>
                <w:szCs w:val="20"/>
                <w:lang w:val="en-US" w:eastAsia="en-US"/>
              </w:rPr>
              <w:t xml:space="preserve"> in less than 1 year</w:t>
            </w:r>
          </w:p>
        </w:tc>
        <w:tc>
          <w:tcPr>
            <w:tcW w:w="235" w:type="dxa"/>
            <w:tcBorders>
              <w:top w:val="nil"/>
              <w:left w:val="nil"/>
              <w:bottom w:val="nil"/>
              <w:right w:val="nil"/>
            </w:tcBorders>
            <w:noWrap/>
            <w:vAlign w:val="center"/>
          </w:tcPr>
          <w:p w14:paraId="30D41DE3" w14:textId="77777777" w:rsidR="006238A6" w:rsidRPr="00380598" w:rsidRDefault="006238A6">
            <w:pPr>
              <w:spacing w:after="0" w:line="240" w:lineRule="auto"/>
              <w:rPr>
                <w:rFonts w:ascii="Tahoma" w:hAnsi="Tahoma" w:cs="Tahoma"/>
                <w:sz w:val="20"/>
                <w:szCs w:val="20"/>
                <w:lang w:val="en-US" w:eastAsia="en-US"/>
              </w:rPr>
            </w:pPr>
          </w:p>
        </w:tc>
        <w:tc>
          <w:tcPr>
            <w:tcW w:w="1738" w:type="dxa"/>
            <w:tcBorders>
              <w:left w:val="nil"/>
              <w:right w:val="nil"/>
            </w:tcBorders>
            <w:noWrap/>
            <w:vAlign w:val="center"/>
          </w:tcPr>
          <w:p w14:paraId="548B69D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65</w:t>
            </w:r>
          </w:p>
        </w:tc>
        <w:tc>
          <w:tcPr>
            <w:tcW w:w="284" w:type="dxa"/>
            <w:tcBorders>
              <w:left w:val="nil"/>
              <w:right w:val="nil"/>
            </w:tcBorders>
            <w:noWrap/>
            <w:vAlign w:val="bottom"/>
          </w:tcPr>
          <w:p w14:paraId="0368A89D"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left w:val="nil"/>
              <w:right w:val="nil"/>
            </w:tcBorders>
            <w:noWrap/>
            <w:vAlign w:val="center"/>
          </w:tcPr>
          <w:p w14:paraId="61194F66"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226</w:t>
            </w:r>
          </w:p>
        </w:tc>
        <w:tc>
          <w:tcPr>
            <w:tcW w:w="283" w:type="dxa"/>
            <w:tcBorders>
              <w:left w:val="nil"/>
              <w:right w:val="nil"/>
            </w:tcBorders>
            <w:noWrap/>
            <w:vAlign w:val="bottom"/>
          </w:tcPr>
          <w:p w14:paraId="2307D705"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left w:val="nil"/>
              <w:right w:val="nil"/>
            </w:tcBorders>
            <w:noWrap/>
            <w:vAlign w:val="center"/>
          </w:tcPr>
          <w:p w14:paraId="7ED0A1EB"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65</w:t>
            </w:r>
          </w:p>
        </w:tc>
        <w:tc>
          <w:tcPr>
            <w:tcW w:w="284" w:type="dxa"/>
            <w:tcBorders>
              <w:left w:val="nil"/>
              <w:right w:val="nil"/>
            </w:tcBorders>
            <w:noWrap/>
            <w:vAlign w:val="bottom"/>
          </w:tcPr>
          <w:p w14:paraId="24E0C309"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left w:val="nil"/>
              <w:right w:val="nil"/>
            </w:tcBorders>
            <w:noWrap/>
            <w:vAlign w:val="center"/>
          </w:tcPr>
          <w:p w14:paraId="5DA7041D"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226</w:t>
            </w:r>
          </w:p>
        </w:tc>
      </w:tr>
      <w:tr w:rsidR="006238A6" w:rsidRPr="00380598" w14:paraId="405519D0" w14:textId="77777777">
        <w:trPr>
          <w:trHeight w:val="300"/>
        </w:trPr>
        <w:tc>
          <w:tcPr>
            <w:tcW w:w="3272" w:type="dxa"/>
            <w:tcBorders>
              <w:top w:val="nil"/>
              <w:left w:val="nil"/>
              <w:bottom w:val="nil"/>
              <w:right w:val="nil"/>
            </w:tcBorders>
            <w:noWrap/>
            <w:vAlign w:val="center"/>
          </w:tcPr>
          <w:p w14:paraId="5155119B" w14:textId="77777777" w:rsidR="006238A6" w:rsidRPr="00380598"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Amounts due in more than 1 year</w:t>
            </w:r>
          </w:p>
        </w:tc>
        <w:tc>
          <w:tcPr>
            <w:tcW w:w="235" w:type="dxa"/>
            <w:tcBorders>
              <w:top w:val="nil"/>
              <w:left w:val="nil"/>
              <w:bottom w:val="nil"/>
              <w:right w:val="nil"/>
            </w:tcBorders>
            <w:noWrap/>
            <w:vAlign w:val="center"/>
          </w:tcPr>
          <w:p w14:paraId="47913E00" w14:textId="77777777" w:rsidR="006238A6" w:rsidRPr="00380598" w:rsidRDefault="006238A6">
            <w:pPr>
              <w:spacing w:after="0" w:line="240" w:lineRule="auto"/>
              <w:rPr>
                <w:rFonts w:ascii="Tahoma" w:hAnsi="Tahoma" w:cs="Tahoma"/>
                <w:sz w:val="20"/>
                <w:szCs w:val="20"/>
                <w:lang w:val="en-US" w:eastAsia="en-US"/>
              </w:rPr>
            </w:pPr>
          </w:p>
        </w:tc>
        <w:tc>
          <w:tcPr>
            <w:tcW w:w="1738" w:type="dxa"/>
            <w:tcBorders>
              <w:left w:val="nil"/>
              <w:bottom w:val="single" w:sz="4" w:space="0" w:color="auto"/>
              <w:right w:val="nil"/>
            </w:tcBorders>
            <w:noWrap/>
            <w:vAlign w:val="center"/>
          </w:tcPr>
          <w:p w14:paraId="2A0465E9"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226</w:t>
            </w:r>
          </w:p>
        </w:tc>
        <w:tc>
          <w:tcPr>
            <w:tcW w:w="284" w:type="dxa"/>
            <w:tcBorders>
              <w:left w:val="nil"/>
              <w:right w:val="nil"/>
            </w:tcBorders>
            <w:noWrap/>
            <w:vAlign w:val="bottom"/>
          </w:tcPr>
          <w:p w14:paraId="05C6624E" w14:textId="77777777" w:rsidR="006238A6" w:rsidRPr="00657E86" w:rsidRDefault="006238A6">
            <w:pPr>
              <w:spacing w:after="0" w:line="240" w:lineRule="auto"/>
              <w:jc w:val="right"/>
              <w:rPr>
                <w:rFonts w:ascii="Tahoma" w:hAnsi="Tahoma" w:cs="Tahoma"/>
                <w:sz w:val="20"/>
                <w:szCs w:val="20"/>
                <w:lang w:val="en-US" w:eastAsia="en-US"/>
              </w:rPr>
            </w:pPr>
          </w:p>
        </w:tc>
        <w:tc>
          <w:tcPr>
            <w:tcW w:w="1134" w:type="dxa"/>
            <w:tcBorders>
              <w:left w:val="nil"/>
              <w:bottom w:val="single" w:sz="4" w:space="0" w:color="auto"/>
              <w:right w:val="nil"/>
            </w:tcBorders>
            <w:noWrap/>
            <w:vAlign w:val="center"/>
          </w:tcPr>
          <w:p w14:paraId="26B608D4"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201</w:t>
            </w:r>
          </w:p>
        </w:tc>
        <w:tc>
          <w:tcPr>
            <w:tcW w:w="283" w:type="dxa"/>
            <w:tcBorders>
              <w:left w:val="nil"/>
              <w:right w:val="nil"/>
            </w:tcBorders>
            <w:noWrap/>
            <w:vAlign w:val="bottom"/>
          </w:tcPr>
          <w:p w14:paraId="307D733A"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left w:val="nil"/>
              <w:bottom w:val="single" w:sz="4" w:space="0" w:color="auto"/>
              <w:right w:val="nil"/>
            </w:tcBorders>
            <w:noWrap/>
            <w:vAlign w:val="center"/>
          </w:tcPr>
          <w:p w14:paraId="57BA331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226</w:t>
            </w:r>
          </w:p>
        </w:tc>
        <w:tc>
          <w:tcPr>
            <w:tcW w:w="284" w:type="dxa"/>
            <w:tcBorders>
              <w:left w:val="nil"/>
              <w:right w:val="nil"/>
            </w:tcBorders>
            <w:noWrap/>
            <w:vAlign w:val="bottom"/>
          </w:tcPr>
          <w:p w14:paraId="1D47BE79"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left w:val="nil"/>
              <w:bottom w:val="single" w:sz="4" w:space="0" w:color="auto"/>
              <w:right w:val="nil"/>
            </w:tcBorders>
            <w:noWrap/>
            <w:vAlign w:val="center"/>
          </w:tcPr>
          <w:p w14:paraId="6462E0C0"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201</w:t>
            </w:r>
          </w:p>
        </w:tc>
      </w:tr>
      <w:tr w:rsidR="006238A6" w:rsidRPr="00380598" w14:paraId="79E0CB16" w14:textId="77777777">
        <w:trPr>
          <w:trHeight w:val="300"/>
        </w:trPr>
        <w:tc>
          <w:tcPr>
            <w:tcW w:w="3272" w:type="dxa"/>
            <w:tcBorders>
              <w:top w:val="nil"/>
              <w:left w:val="nil"/>
              <w:bottom w:val="nil"/>
              <w:right w:val="nil"/>
            </w:tcBorders>
            <w:noWrap/>
            <w:vAlign w:val="center"/>
          </w:tcPr>
          <w:p w14:paraId="1BCC2844" w14:textId="77777777" w:rsidR="006238A6" w:rsidRDefault="006238A6">
            <w:pPr>
              <w:spacing w:after="0" w:line="240" w:lineRule="auto"/>
              <w:rPr>
                <w:rFonts w:ascii="Tahoma" w:hAnsi="Tahoma" w:cs="Tahoma"/>
                <w:sz w:val="20"/>
                <w:szCs w:val="20"/>
                <w:lang w:val="en-US" w:eastAsia="en-US"/>
              </w:rPr>
            </w:pPr>
          </w:p>
        </w:tc>
        <w:tc>
          <w:tcPr>
            <w:tcW w:w="235" w:type="dxa"/>
            <w:tcBorders>
              <w:top w:val="nil"/>
              <w:left w:val="nil"/>
              <w:bottom w:val="nil"/>
              <w:right w:val="nil"/>
            </w:tcBorders>
            <w:noWrap/>
            <w:vAlign w:val="center"/>
          </w:tcPr>
          <w:p w14:paraId="02317B2B" w14:textId="77777777" w:rsidR="006238A6" w:rsidRPr="00380598" w:rsidRDefault="006238A6">
            <w:pPr>
              <w:spacing w:after="0" w:line="240" w:lineRule="auto"/>
              <w:rPr>
                <w:rFonts w:ascii="Tahoma" w:hAnsi="Tahoma" w:cs="Tahoma"/>
                <w:sz w:val="20"/>
                <w:szCs w:val="20"/>
                <w:lang w:val="en-US" w:eastAsia="en-US"/>
              </w:rPr>
            </w:pPr>
          </w:p>
        </w:tc>
        <w:tc>
          <w:tcPr>
            <w:tcW w:w="1738" w:type="dxa"/>
            <w:tcBorders>
              <w:top w:val="single" w:sz="4" w:space="0" w:color="auto"/>
              <w:left w:val="nil"/>
              <w:bottom w:val="single" w:sz="4" w:space="0" w:color="auto"/>
              <w:right w:val="nil"/>
            </w:tcBorders>
            <w:noWrap/>
            <w:vAlign w:val="center"/>
          </w:tcPr>
          <w:p w14:paraId="3F4ED885"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291</w:t>
            </w:r>
          </w:p>
        </w:tc>
        <w:tc>
          <w:tcPr>
            <w:tcW w:w="284" w:type="dxa"/>
            <w:tcBorders>
              <w:left w:val="nil"/>
              <w:right w:val="nil"/>
            </w:tcBorders>
            <w:noWrap/>
            <w:vAlign w:val="bottom"/>
          </w:tcPr>
          <w:p w14:paraId="4ED52D20" w14:textId="77777777" w:rsidR="006238A6" w:rsidRPr="00657E86" w:rsidRDefault="006238A6">
            <w:pPr>
              <w:spacing w:after="0" w:line="240" w:lineRule="auto"/>
              <w:jc w:val="right"/>
              <w:rPr>
                <w:rFonts w:ascii="Tahoma" w:hAnsi="Tahoma" w:cs="Tahoma"/>
                <w:b/>
                <w:sz w:val="20"/>
                <w:szCs w:val="20"/>
                <w:lang w:val="en-US" w:eastAsia="en-US"/>
              </w:rPr>
            </w:pPr>
          </w:p>
        </w:tc>
        <w:tc>
          <w:tcPr>
            <w:tcW w:w="1134" w:type="dxa"/>
            <w:tcBorders>
              <w:top w:val="single" w:sz="4" w:space="0" w:color="auto"/>
              <w:left w:val="nil"/>
              <w:bottom w:val="single" w:sz="4" w:space="0" w:color="auto"/>
              <w:right w:val="nil"/>
            </w:tcBorders>
            <w:noWrap/>
            <w:vAlign w:val="center"/>
          </w:tcPr>
          <w:p w14:paraId="6331080E"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42</w:t>
            </w:r>
            <w:r>
              <w:rPr>
                <w:rFonts w:ascii="Tahoma" w:hAnsi="Tahoma" w:cs="Tahoma"/>
                <w:b/>
                <w:sz w:val="20"/>
                <w:szCs w:val="20"/>
                <w:lang w:val="en-US" w:eastAsia="en-US"/>
              </w:rPr>
              <w:t>7</w:t>
            </w:r>
          </w:p>
        </w:tc>
        <w:tc>
          <w:tcPr>
            <w:tcW w:w="283" w:type="dxa"/>
            <w:tcBorders>
              <w:left w:val="nil"/>
              <w:right w:val="nil"/>
            </w:tcBorders>
            <w:noWrap/>
            <w:vAlign w:val="bottom"/>
          </w:tcPr>
          <w:p w14:paraId="6B0EDC59" w14:textId="77777777" w:rsidR="006238A6" w:rsidRPr="00657E86" w:rsidRDefault="006238A6">
            <w:pPr>
              <w:spacing w:after="0" w:line="240" w:lineRule="auto"/>
              <w:jc w:val="right"/>
              <w:rPr>
                <w:rFonts w:ascii="Tahoma" w:hAnsi="Tahoma" w:cs="Tahoma"/>
                <w:sz w:val="20"/>
                <w:szCs w:val="20"/>
                <w:lang w:val="en-US" w:eastAsia="en-US"/>
              </w:rPr>
            </w:pPr>
          </w:p>
        </w:tc>
        <w:tc>
          <w:tcPr>
            <w:tcW w:w="1418" w:type="dxa"/>
            <w:tcBorders>
              <w:top w:val="single" w:sz="4" w:space="0" w:color="auto"/>
              <w:left w:val="nil"/>
              <w:bottom w:val="single" w:sz="4" w:space="0" w:color="auto"/>
              <w:right w:val="nil"/>
            </w:tcBorders>
            <w:noWrap/>
            <w:vAlign w:val="center"/>
          </w:tcPr>
          <w:p w14:paraId="34282550"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291</w:t>
            </w:r>
          </w:p>
        </w:tc>
        <w:tc>
          <w:tcPr>
            <w:tcW w:w="284" w:type="dxa"/>
            <w:tcBorders>
              <w:left w:val="nil"/>
              <w:right w:val="nil"/>
            </w:tcBorders>
            <w:noWrap/>
            <w:vAlign w:val="bottom"/>
          </w:tcPr>
          <w:p w14:paraId="032C45F5" w14:textId="77777777" w:rsidR="006238A6" w:rsidRPr="00657E86" w:rsidRDefault="006238A6">
            <w:pPr>
              <w:spacing w:after="0" w:line="240" w:lineRule="auto"/>
              <w:jc w:val="right"/>
              <w:rPr>
                <w:rFonts w:ascii="Tahoma" w:hAnsi="Tahoma" w:cs="Tahoma"/>
                <w:sz w:val="20"/>
                <w:szCs w:val="20"/>
                <w:lang w:val="en-US" w:eastAsia="en-US"/>
              </w:rPr>
            </w:pPr>
          </w:p>
        </w:tc>
        <w:tc>
          <w:tcPr>
            <w:tcW w:w="1363" w:type="dxa"/>
            <w:tcBorders>
              <w:top w:val="single" w:sz="4" w:space="0" w:color="auto"/>
              <w:left w:val="nil"/>
              <w:bottom w:val="single" w:sz="4" w:space="0" w:color="auto"/>
              <w:right w:val="nil"/>
            </w:tcBorders>
            <w:noWrap/>
            <w:vAlign w:val="center"/>
          </w:tcPr>
          <w:p w14:paraId="54847DF4"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42</w:t>
            </w:r>
            <w:r>
              <w:rPr>
                <w:rFonts w:ascii="Tahoma" w:hAnsi="Tahoma" w:cs="Tahoma"/>
                <w:b/>
                <w:sz w:val="20"/>
                <w:szCs w:val="20"/>
                <w:lang w:val="en-US" w:eastAsia="en-US"/>
              </w:rPr>
              <w:t>7</w:t>
            </w:r>
          </w:p>
        </w:tc>
      </w:tr>
      <w:bookmarkEnd w:id="51"/>
    </w:tbl>
    <w:p w14:paraId="3FDC0CD8" w14:textId="77777777" w:rsidR="006238A6" w:rsidRPr="00380598" w:rsidRDefault="006238A6" w:rsidP="006238A6">
      <w:pPr>
        <w:spacing w:after="0" w:line="240" w:lineRule="auto"/>
        <w:rPr>
          <w:rFonts w:cs="Arial"/>
          <w:b/>
        </w:rPr>
      </w:pPr>
    </w:p>
    <w:p w14:paraId="77E58C10" w14:textId="77777777" w:rsidR="006238A6" w:rsidRPr="00380598" w:rsidRDefault="006238A6" w:rsidP="006238A6">
      <w:pPr>
        <w:spacing w:after="0" w:line="240" w:lineRule="auto"/>
        <w:rPr>
          <w:rFonts w:ascii="Tahoma" w:hAnsi="Tahoma" w:cs="Tahoma"/>
          <w:b/>
        </w:rPr>
      </w:pPr>
    </w:p>
    <w:p w14:paraId="3C3B3A99" w14:textId="77777777" w:rsidR="006238A6" w:rsidRPr="00380598" w:rsidRDefault="006238A6" w:rsidP="006238A6">
      <w:pPr>
        <w:spacing w:after="0" w:line="240" w:lineRule="auto"/>
        <w:rPr>
          <w:rFonts w:ascii="Tahoma" w:hAnsi="Tahoma" w:cs="Tahoma"/>
          <w:b/>
        </w:rPr>
      </w:pPr>
    </w:p>
    <w:p w14:paraId="4743D1EE" w14:textId="77777777" w:rsidR="006238A6" w:rsidRPr="00380598" w:rsidRDefault="006238A6" w:rsidP="006238A6">
      <w:pPr>
        <w:spacing w:after="0" w:line="240" w:lineRule="auto"/>
        <w:rPr>
          <w:rFonts w:ascii="Tahoma" w:hAnsi="Tahoma" w:cs="Tahoma"/>
          <w:b/>
        </w:rPr>
      </w:pPr>
    </w:p>
    <w:p w14:paraId="0FD962D8" w14:textId="77777777" w:rsidR="006238A6" w:rsidRPr="00E71B74" w:rsidRDefault="006238A6" w:rsidP="006238A6">
      <w:pPr>
        <w:spacing w:after="0" w:line="240" w:lineRule="auto"/>
        <w:ind w:right="-222"/>
        <w:rPr>
          <w:rFonts w:ascii="Tahoma" w:hAnsi="Tahoma" w:cs="Tahoma"/>
          <w:color w:val="4F81BD" w:themeColor="accent1"/>
          <w:sz w:val="20"/>
          <w:szCs w:val="20"/>
        </w:rPr>
      </w:pPr>
      <w:r>
        <w:rPr>
          <w:rFonts w:ascii="Tahoma" w:hAnsi="Tahoma" w:cs="Tahoma"/>
          <w:b/>
        </w:rPr>
        <w:tab/>
      </w:r>
      <w:r w:rsidRPr="00E71B74">
        <w:rPr>
          <w:rFonts w:ascii="Tahoma" w:hAnsi="Tahoma" w:cs="Tahoma"/>
          <w:sz w:val="20"/>
          <w:szCs w:val="20"/>
        </w:rPr>
        <w:t>All balances relate to Homes England</w:t>
      </w:r>
    </w:p>
    <w:p w14:paraId="21B1A19B" w14:textId="77777777" w:rsidR="006238A6" w:rsidRDefault="006238A6" w:rsidP="006238A6">
      <w:pPr>
        <w:spacing w:after="0" w:line="240" w:lineRule="auto"/>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sidRPr="000373D4">
        <w:rPr>
          <w:rFonts w:ascii="Tahoma" w:hAnsi="Tahoma" w:cs="Tahoma"/>
          <w:b/>
          <w:color w:val="4F81BD" w:themeColor="accent1"/>
          <w:sz w:val="28"/>
          <w:szCs w:val="28"/>
        </w:rPr>
        <w:t>31 March 202</w:t>
      </w:r>
      <w:r>
        <w:rPr>
          <w:rFonts w:ascii="Tahoma" w:hAnsi="Tahoma" w:cs="Tahoma"/>
          <w:b/>
          <w:color w:val="4F81BD" w:themeColor="accent1"/>
          <w:sz w:val="28"/>
          <w:szCs w:val="28"/>
        </w:rPr>
        <w:t>5</w:t>
      </w:r>
    </w:p>
    <w:p w14:paraId="3691866F" w14:textId="77777777" w:rsidR="006238A6" w:rsidRDefault="006238A6" w:rsidP="006238A6">
      <w:pPr>
        <w:spacing w:after="0" w:line="240" w:lineRule="auto"/>
        <w:rPr>
          <w:rFonts w:ascii="Tahoma" w:hAnsi="Tahoma" w:cs="Tahoma"/>
          <w:b/>
          <w:bCs/>
        </w:rPr>
      </w:pPr>
    </w:p>
    <w:p w14:paraId="07DF22F9" w14:textId="77777777" w:rsidR="006238A6" w:rsidRDefault="006238A6" w:rsidP="006238A6">
      <w:pPr>
        <w:spacing w:after="0" w:line="240" w:lineRule="auto"/>
        <w:ind w:firstLine="567"/>
        <w:rPr>
          <w:rFonts w:ascii="Tahoma" w:hAnsi="Tahoma" w:cs="Tahoma"/>
          <w:b/>
        </w:rPr>
      </w:pPr>
      <w:r w:rsidRPr="00966B8E">
        <w:rPr>
          <w:rFonts w:ascii="Tahoma" w:hAnsi="Tahoma" w:cs="Tahoma"/>
          <w:b/>
        </w:rPr>
        <w:t xml:space="preserve"> 2</w:t>
      </w:r>
      <w:r>
        <w:rPr>
          <w:rFonts w:ascii="Tahoma" w:hAnsi="Tahoma" w:cs="Tahoma"/>
          <w:b/>
        </w:rPr>
        <w:t>2</w:t>
      </w:r>
      <w:r w:rsidRPr="00966B8E">
        <w:rPr>
          <w:rFonts w:ascii="Tahoma" w:hAnsi="Tahoma" w:cs="Tahoma"/>
          <w:b/>
        </w:rPr>
        <w:t xml:space="preserve">.      </w:t>
      </w:r>
      <w:r w:rsidRPr="000D5CEA">
        <w:rPr>
          <w:rFonts w:ascii="Tahoma" w:hAnsi="Tahoma" w:cs="Tahoma"/>
          <w:b/>
        </w:rPr>
        <w:t>Deferred capital grant</w:t>
      </w:r>
    </w:p>
    <w:tbl>
      <w:tblPr>
        <w:tblW w:w="9959" w:type="dxa"/>
        <w:jc w:val="right"/>
        <w:tblLook w:val="04A0" w:firstRow="1" w:lastRow="0" w:firstColumn="1" w:lastColumn="0" w:noHBand="0" w:noVBand="1"/>
      </w:tblPr>
      <w:tblGrid>
        <w:gridCol w:w="3397"/>
        <w:gridCol w:w="425"/>
        <w:gridCol w:w="1135"/>
        <w:gridCol w:w="236"/>
        <w:gridCol w:w="1404"/>
        <w:gridCol w:w="222"/>
        <w:gridCol w:w="1363"/>
        <w:gridCol w:w="222"/>
        <w:gridCol w:w="1555"/>
      </w:tblGrid>
      <w:tr w:rsidR="006238A6" w:rsidRPr="00966B8E" w14:paraId="47E01379" w14:textId="77777777">
        <w:trPr>
          <w:trHeight w:val="300"/>
          <w:jc w:val="right"/>
        </w:trPr>
        <w:tc>
          <w:tcPr>
            <w:tcW w:w="3397" w:type="dxa"/>
            <w:noWrap/>
            <w:vAlign w:val="bottom"/>
          </w:tcPr>
          <w:p w14:paraId="164D6B59" w14:textId="77777777" w:rsidR="006238A6" w:rsidRPr="00966B8E" w:rsidRDefault="006238A6">
            <w:pPr>
              <w:spacing w:after="0" w:line="240" w:lineRule="auto"/>
              <w:rPr>
                <w:rFonts w:ascii="Tahoma" w:hAnsi="Tahoma" w:cs="Tahoma"/>
                <w:b/>
                <w:bCs/>
                <w:sz w:val="20"/>
                <w:szCs w:val="20"/>
                <w:lang w:val="en-US" w:eastAsia="en-US"/>
              </w:rPr>
            </w:pPr>
            <w:r>
              <w:rPr>
                <w:rFonts w:ascii="Tahoma" w:hAnsi="Tahoma" w:cs="Tahoma"/>
                <w:b/>
              </w:rPr>
              <w:tab/>
            </w:r>
          </w:p>
        </w:tc>
        <w:tc>
          <w:tcPr>
            <w:tcW w:w="425" w:type="dxa"/>
            <w:noWrap/>
            <w:vAlign w:val="bottom"/>
          </w:tcPr>
          <w:p w14:paraId="331BF459" w14:textId="77777777" w:rsidR="006238A6" w:rsidRPr="00966B8E" w:rsidRDefault="006238A6">
            <w:pPr>
              <w:spacing w:after="0" w:line="240" w:lineRule="auto"/>
              <w:rPr>
                <w:rFonts w:ascii="Tahoma" w:hAnsi="Tahoma" w:cs="Tahoma"/>
                <w:b/>
                <w:bCs/>
                <w:sz w:val="20"/>
                <w:szCs w:val="20"/>
                <w:lang w:val="en-US" w:eastAsia="en-US"/>
              </w:rPr>
            </w:pPr>
          </w:p>
        </w:tc>
        <w:tc>
          <w:tcPr>
            <w:tcW w:w="1135" w:type="dxa"/>
            <w:noWrap/>
          </w:tcPr>
          <w:p w14:paraId="5279CAF4" w14:textId="77777777" w:rsidR="006238A6" w:rsidRPr="00966B8E" w:rsidRDefault="006238A6">
            <w:pPr>
              <w:spacing w:after="0" w:line="240" w:lineRule="auto"/>
              <w:jc w:val="right"/>
              <w:rPr>
                <w:rFonts w:ascii="Tahoma" w:hAnsi="Tahoma" w:cs="Tahoma"/>
                <w:b/>
                <w:bCs/>
                <w:sz w:val="20"/>
                <w:szCs w:val="20"/>
                <w:lang w:val="en-US" w:eastAsia="en-US"/>
              </w:rPr>
            </w:pPr>
          </w:p>
        </w:tc>
        <w:tc>
          <w:tcPr>
            <w:tcW w:w="236" w:type="dxa"/>
            <w:noWrap/>
            <w:vAlign w:val="bottom"/>
          </w:tcPr>
          <w:p w14:paraId="256BDD91" w14:textId="77777777" w:rsidR="006238A6" w:rsidRPr="00966B8E" w:rsidRDefault="006238A6">
            <w:pPr>
              <w:spacing w:after="0" w:line="240" w:lineRule="auto"/>
              <w:jc w:val="right"/>
              <w:rPr>
                <w:rFonts w:ascii="Tahoma" w:hAnsi="Tahoma" w:cs="Tahoma"/>
                <w:sz w:val="20"/>
                <w:szCs w:val="20"/>
                <w:lang w:val="en-US" w:eastAsia="en-US"/>
              </w:rPr>
            </w:pPr>
          </w:p>
        </w:tc>
        <w:tc>
          <w:tcPr>
            <w:tcW w:w="1404" w:type="dxa"/>
            <w:noWrap/>
          </w:tcPr>
          <w:p w14:paraId="361FBEDF" w14:textId="77777777" w:rsidR="006238A6" w:rsidRPr="00966B8E" w:rsidRDefault="006238A6">
            <w:pPr>
              <w:spacing w:after="0" w:line="240" w:lineRule="auto"/>
              <w:jc w:val="right"/>
              <w:rPr>
                <w:rFonts w:ascii="Tahoma" w:hAnsi="Tahoma" w:cs="Tahoma"/>
                <w:b/>
                <w:bCs/>
                <w:sz w:val="20"/>
                <w:szCs w:val="20"/>
                <w:lang w:val="en-US" w:eastAsia="en-US"/>
              </w:rPr>
            </w:pPr>
          </w:p>
        </w:tc>
        <w:tc>
          <w:tcPr>
            <w:tcW w:w="0" w:type="auto"/>
            <w:noWrap/>
            <w:vAlign w:val="bottom"/>
          </w:tcPr>
          <w:p w14:paraId="7AEA3784" w14:textId="77777777" w:rsidR="006238A6" w:rsidRPr="00966B8E" w:rsidRDefault="006238A6">
            <w:pPr>
              <w:spacing w:after="0" w:line="240" w:lineRule="auto"/>
              <w:jc w:val="right"/>
              <w:rPr>
                <w:rFonts w:ascii="Tahoma" w:hAnsi="Tahoma" w:cs="Tahoma"/>
                <w:sz w:val="20"/>
                <w:szCs w:val="20"/>
                <w:lang w:val="en-US" w:eastAsia="en-US"/>
              </w:rPr>
            </w:pPr>
          </w:p>
        </w:tc>
        <w:tc>
          <w:tcPr>
            <w:tcW w:w="0" w:type="auto"/>
            <w:noWrap/>
          </w:tcPr>
          <w:p w14:paraId="0660C03D" w14:textId="77777777" w:rsidR="006238A6" w:rsidRPr="00966B8E" w:rsidRDefault="006238A6">
            <w:pPr>
              <w:spacing w:after="0" w:line="240" w:lineRule="auto"/>
              <w:jc w:val="right"/>
              <w:rPr>
                <w:rFonts w:ascii="Tahoma" w:hAnsi="Tahoma" w:cs="Tahoma"/>
                <w:b/>
                <w:bCs/>
                <w:sz w:val="20"/>
                <w:szCs w:val="20"/>
                <w:lang w:val="en-US" w:eastAsia="en-US"/>
              </w:rPr>
            </w:pPr>
          </w:p>
        </w:tc>
        <w:tc>
          <w:tcPr>
            <w:tcW w:w="0" w:type="auto"/>
            <w:noWrap/>
            <w:vAlign w:val="bottom"/>
          </w:tcPr>
          <w:p w14:paraId="48BB8C3F" w14:textId="77777777" w:rsidR="006238A6" w:rsidRPr="00966B8E" w:rsidRDefault="006238A6">
            <w:pPr>
              <w:spacing w:after="0" w:line="240" w:lineRule="auto"/>
              <w:jc w:val="right"/>
              <w:rPr>
                <w:rFonts w:ascii="Tahoma" w:hAnsi="Tahoma" w:cs="Tahoma"/>
                <w:sz w:val="20"/>
                <w:szCs w:val="20"/>
                <w:lang w:val="en-US" w:eastAsia="en-US"/>
              </w:rPr>
            </w:pPr>
          </w:p>
        </w:tc>
        <w:tc>
          <w:tcPr>
            <w:tcW w:w="1555" w:type="dxa"/>
            <w:noWrap/>
          </w:tcPr>
          <w:p w14:paraId="5E002D8B" w14:textId="77777777" w:rsidR="006238A6" w:rsidRPr="00966B8E" w:rsidRDefault="006238A6">
            <w:pPr>
              <w:spacing w:after="0" w:line="240" w:lineRule="auto"/>
              <w:jc w:val="right"/>
              <w:rPr>
                <w:rFonts w:ascii="Tahoma" w:hAnsi="Tahoma" w:cs="Tahoma"/>
                <w:b/>
                <w:bCs/>
                <w:sz w:val="20"/>
                <w:szCs w:val="20"/>
                <w:lang w:val="en-US" w:eastAsia="en-US"/>
              </w:rPr>
            </w:pPr>
          </w:p>
        </w:tc>
      </w:tr>
      <w:tr w:rsidR="006238A6" w:rsidRPr="0046383E" w14:paraId="72C67F22" w14:textId="77777777">
        <w:trPr>
          <w:trHeight w:val="300"/>
          <w:jc w:val="right"/>
        </w:trPr>
        <w:tc>
          <w:tcPr>
            <w:tcW w:w="3397" w:type="dxa"/>
            <w:noWrap/>
            <w:vAlign w:val="bottom"/>
            <w:hideMark/>
          </w:tcPr>
          <w:p w14:paraId="7A57EAF6" w14:textId="77777777" w:rsidR="006238A6" w:rsidRPr="00966B8E" w:rsidRDefault="006238A6">
            <w:pPr>
              <w:spacing w:after="0" w:line="240" w:lineRule="auto"/>
              <w:rPr>
                <w:rFonts w:ascii="Tahoma" w:hAnsi="Tahoma" w:cs="Tahoma"/>
                <w:b/>
                <w:bCs/>
                <w:sz w:val="20"/>
                <w:szCs w:val="20"/>
                <w:lang w:val="en-US" w:eastAsia="en-US"/>
              </w:rPr>
            </w:pPr>
          </w:p>
        </w:tc>
        <w:tc>
          <w:tcPr>
            <w:tcW w:w="425" w:type="dxa"/>
            <w:noWrap/>
            <w:vAlign w:val="bottom"/>
            <w:hideMark/>
          </w:tcPr>
          <w:p w14:paraId="19DDCFB0" w14:textId="77777777" w:rsidR="006238A6" w:rsidRPr="00966B8E" w:rsidRDefault="006238A6">
            <w:pPr>
              <w:spacing w:after="0" w:line="240" w:lineRule="auto"/>
              <w:rPr>
                <w:rFonts w:ascii="Tahoma" w:hAnsi="Tahoma" w:cs="Tahoma"/>
                <w:b/>
                <w:bCs/>
                <w:sz w:val="20"/>
                <w:szCs w:val="20"/>
                <w:lang w:val="en-US" w:eastAsia="en-US"/>
              </w:rPr>
            </w:pPr>
          </w:p>
        </w:tc>
        <w:tc>
          <w:tcPr>
            <w:tcW w:w="1135" w:type="dxa"/>
            <w:noWrap/>
            <w:hideMark/>
          </w:tcPr>
          <w:p w14:paraId="6D755133"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Group</w:t>
            </w:r>
          </w:p>
        </w:tc>
        <w:tc>
          <w:tcPr>
            <w:tcW w:w="236" w:type="dxa"/>
            <w:noWrap/>
            <w:vAlign w:val="bottom"/>
            <w:hideMark/>
          </w:tcPr>
          <w:p w14:paraId="48B90F8E"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noWrap/>
            <w:hideMark/>
          </w:tcPr>
          <w:p w14:paraId="7E96A881"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Group</w:t>
            </w:r>
          </w:p>
        </w:tc>
        <w:tc>
          <w:tcPr>
            <w:tcW w:w="0" w:type="auto"/>
            <w:noWrap/>
            <w:vAlign w:val="bottom"/>
            <w:hideMark/>
          </w:tcPr>
          <w:p w14:paraId="74CB489B"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hideMark/>
          </w:tcPr>
          <w:p w14:paraId="35AD6A4E"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Association</w:t>
            </w:r>
          </w:p>
        </w:tc>
        <w:tc>
          <w:tcPr>
            <w:tcW w:w="0" w:type="auto"/>
            <w:noWrap/>
            <w:vAlign w:val="bottom"/>
            <w:hideMark/>
          </w:tcPr>
          <w:p w14:paraId="58D3FFE3"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noWrap/>
            <w:hideMark/>
          </w:tcPr>
          <w:p w14:paraId="580C813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Association</w:t>
            </w:r>
          </w:p>
        </w:tc>
      </w:tr>
      <w:tr w:rsidR="006238A6" w:rsidRPr="0046383E" w14:paraId="7E2BDC4E" w14:textId="77777777">
        <w:trPr>
          <w:trHeight w:val="300"/>
          <w:jc w:val="right"/>
        </w:trPr>
        <w:tc>
          <w:tcPr>
            <w:tcW w:w="3397" w:type="dxa"/>
            <w:noWrap/>
            <w:vAlign w:val="bottom"/>
            <w:hideMark/>
          </w:tcPr>
          <w:p w14:paraId="44083F3A" w14:textId="77777777" w:rsidR="006238A6" w:rsidRPr="00966B8E" w:rsidRDefault="006238A6">
            <w:pPr>
              <w:spacing w:after="0" w:line="240" w:lineRule="auto"/>
              <w:rPr>
                <w:rFonts w:ascii="Tahoma" w:hAnsi="Tahoma" w:cs="Tahoma"/>
                <w:sz w:val="20"/>
                <w:szCs w:val="20"/>
                <w:lang w:val="en-US" w:eastAsia="en-US"/>
              </w:rPr>
            </w:pPr>
          </w:p>
        </w:tc>
        <w:tc>
          <w:tcPr>
            <w:tcW w:w="425" w:type="dxa"/>
            <w:noWrap/>
            <w:vAlign w:val="bottom"/>
            <w:hideMark/>
          </w:tcPr>
          <w:p w14:paraId="0B6E61ED" w14:textId="77777777" w:rsidR="006238A6" w:rsidRPr="00966B8E" w:rsidRDefault="006238A6">
            <w:pPr>
              <w:spacing w:after="0" w:line="240" w:lineRule="auto"/>
              <w:rPr>
                <w:rFonts w:ascii="Tahoma" w:hAnsi="Tahoma" w:cs="Tahoma"/>
                <w:sz w:val="20"/>
                <w:szCs w:val="20"/>
                <w:lang w:val="en-US" w:eastAsia="en-US"/>
              </w:rPr>
            </w:pPr>
          </w:p>
        </w:tc>
        <w:tc>
          <w:tcPr>
            <w:tcW w:w="1135" w:type="dxa"/>
            <w:noWrap/>
            <w:hideMark/>
          </w:tcPr>
          <w:p w14:paraId="24AF6A03"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5</w:t>
            </w:r>
          </w:p>
        </w:tc>
        <w:tc>
          <w:tcPr>
            <w:tcW w:w="236" w:type="dxa"/>
            <w:vMerge w:val="restart"/>
            <w:hideMark/>
          </w:tcPr>
          <w:p w14:paraId="7882AF4E" w14:textId="77777777" w:rsidR="006238A6" w:rsidRPr="008E01B7" w:rsidRDefault="006238A6">
            <w:pPr>
              <w:spacing w:after="0" w:line="240" w:lineRule="auto"/>
              <w:jc w:val="right"/>
              <w:rPr>
                <w:rFonts w:ascii="Tahoma" w:hAnsi="Tahoma" w:cs="Tahoma"/>
                <w:b/>
                <w:bCs/>
                <w:sz w:val="20"/>
                <w:szCs w:val="20"/>
                <w:lang w:val="en-US" w:eastAsia="en-US"/>
              </w:rPr>
            </w:pPr>
          </w:p>
        </w:tc>
        <w:tc>
          <w:tcPr>
            <w:tcW w:w="1404" w:type="dxa"/>
            <w:noWrap/>
            <w:hideMark/>
          </w:tcPr>
          <w:p w14:paraId="488C48B5"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4</w:t>
            </w:r>
          </w:p>
        </w:tc>
        <w:tc>
          <w:tcPr>
            <w:tcW w:w="0" w:type="auto"/>
            <w:noWrap/>
            <w:vAlign w:val="bottom"/>
            <w:hideMark/>
          </w:tcPr>
          <w:p w14:paraId="48CE2DE2"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hideMark/>
          </w:tcPr>
          <w:p w14:paraId="28C300AF"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5</w:t>
            </w:r>
          </w:p>
        </w:tc>
        <w:tc>
          <w:tcPr>
            <w:tcW w:w="0" w:type="auto"/>
            <w:vMerge w:val="restart"/>
            <w:hideMark/>
          </w:tcPr>
          <w:p w14:paraId="5BFDFB49" w14:textId="77777777" w:rsidR="006238A6" w:rsidRPr="00657E86" w:rsidRDefault="006238A6">
            <w:pPr>
              <w:spacing w:after="0" w:line="240" w:lineRule="auto"/>
              <w:jc w:val="right"/>
              <w:rPr>
                <w:rFonts w:ascii="Tahoma" w:hAnsi="Tahoma" w:cs="Tahoma"/>
                <w:b/>
                <w:sz w:val="20"/>
                <w:szCs w:val="20"/>
                <w:lang w:val="en-US" w:eastAsia="en-US"/>
              </w:rPr>
            </w:pPr>
          </w:p>
        </w:tc>
        <w:tc>
          <w:tcPr>
            <w:tcW w:w="1555" w:type="dxa"/>
            <w:noWrap/>
            <w:hideMark/>
          </w:tcPr>
          <w:p w14:paraId="399E04D3"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46383E" w14:paraId="336F0374" w14:textId="77777777">
        <w:trPr>
          <w:trHeight w:val="300"/>
          <w:jc w:val="right"/>
        </w:trPr>
        <w:tc>
          <w:tcPr>
            <w:tcW w:w="3397" w:type="dxa"/>
            <w:noWrap/>
            <w:vAlign w:val="bottom"/>
            <w:hideMark/>
          </w:tcPr>
          <w:p w14:paraId="73AF8B60" w14:textId="77777777" w:rsidR="006238A6" w:rsidRPr="00966B8E" w:rsidRDefault="006238A6">
            <w:pPr>
              <w:spacing w:after="0" w:line="240" w:lineRule="auto"/>
              <w:rPr>
                <w:rFonts w:ascii="Tahoma" w:hAnsi="Tahoma" w:cs="Tahoma"/>
                <w:sz w:val="20"/>
                <w:szCs w:val="20"/>
                <w:lang w:val="en-US" w:eastAsia="en-US"/>
              </w:rPr>
            </w:pPr>
          </w:p>
        </w:tc>
        <w:tc>
          <w:tcPr>
            <w:tcW w:w="425" w:type="dxa"/>
            <w:noWrap/>
            <w:vAlign w:val="bottom"/>
            <w:hideMark/>
          </w:tcPr>
          <w:p w14:paraId="3082E992" w14:textId="77777777" w:rsidR="006238A6" w:rsidRPr="00966B8E" w:rsidRDefault="006238A6">
            <w:pPr>
              <w:spacing w:after="0" w:line="240" w:lineRule="auto"/>
              <w:rPr>
                <w:rFonts w:ascii="Tahoma" w:hAnsi="Tahoma" w:cs="Tahoma"/>
                <w:sz w:val="20"/>
                <w:szCs w:val="20"/>
                <w:lang w:val="en-US" w:eastAsia="en-US"/>
              </w:rPr>
            </w:pPr>
          </w:p>
        </w:tc>
        <w:tc>
          <w:tcPr>
            <w:tcW w:w="1135" w:type="dxa"/>
            <w:noWrap/>
            <w:hideMark/>
          </w:tcPr>
          <w:p w14:paraId="29475E15"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236" w:type="dxa"/>
            <w:vMerge/>
            <w:vAlign w:val="center"/>
            <w:hideMark/>
          </w:tcPr>
          <w:p w14:paraId="31F10F84" w14:textId="77777777" w:rsidR="006238A6" w:rsidRPr="008E01B7" w:rsidRDefault="006238A6">
            <w:pPr>
              <w:spacing w:after="0" w:line="240" w:lineRule="auto"/>
              <w:jc w:val="right"/>
              <w:rPr>
                <w:rFonts w:ascii="Tahoma" w:hAnsi="Tahoma" w:cs="Tahoma"/>
                <w:b/>
                <w:bCs/>
                <w:sz w:val="20"/>
                <w:szCs w:val="20"/>
                <w:lang w:val="en-US" w:eastAsia="en-US"/>
              </w:rPr>
            </w:pPr>
          </w:p>
        </w:tc>
        <w:tc>
          <w:tcPr>
            <w:tcW w:w="1404" w:type="dxa"/>
            <w:noWrap/>
            <w:hideMark/>
          </w:tcPr>
          <w:p w14:paraId="07ED0429"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0" w:type="auto"/>
            <w:noWrap/>
            <w:vAlign w:val="bottom"/>
            <w:hideMark/>
          </w:tcPr>
          <w:p w14:paraId="2AC55E21"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hideMark/>
          </w:tcPr>
          <w:p w14:paraId="70B8EB88"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0" w:type="auto"/>
            <w:vMerge/>
            <w:vAlign w:val="center"/>
            <w:hideMark/>
          </w:tcPr>
          <w:p w14:paraId="0130AE8E" w14:textId="77777777" w:rsidR="006238A6" w:rsidRPr="00657E86" w:rsidRDefault="006238A6">
            <w:pPr>
              <w:spacing w:after="0" w:line="240" w:lineRule="auto"/>
              <w:jc w:val="right"/>
              <w:rPr>
                <w:rFonts w:ascii="Tahoma" w:hAnsi="Tahoma" w:cs="Tahoma"/>
                <w:b/>
                <w:sz w:val="20"/>
                <w:szCs w:val="20"/>
                <w:lang w:val="en-US" w:eastAsia="en-US"/>
              </w:rPr>
            </w:pPr>
          </w:p>
        </w:tc>
        <w:tc>
          <w:tcPr>
            <w:tcW w:w="1555" w:type="dxa"/>
            <w:noWrap/>
            <w:hideMark/>
          </w:tcPr>
          <w:p w14:paraId="43A531A9"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r>
      <w:tr w:rsidR="006238A6" w:rsidRPr="0046383E" w14:paraId="619AED95" w14:textId="77777777">
        <w:trPr>
          <w:trHeight w:val="300"/>
          <w:jc w:val="right"/>
        </w:trPr>
        <w:tc>
          <w:tcPr>
            <w:tcW w:w="3397" w:type="dxa"/>
            <w:noWrap/>
            <w:vAlign w:val="bottom"/>
            <w:hideMark/>
          </w:tcPr>
          <w:p w14:paraId="44E43D07" w14:textId="77777777" w:rsidR="006238A6" w:rsidRPr="00966B8E" w:rsidRDefault="006238A6">
            <w:pPr>
              <w:spacing w:after="0" w:line="240" w:lineRule="auto"/>
              <w:rPr>
                <w:rFonts w:ascii="Tahoma" w:hAnsi="Tahoma" w:cs="Tahoma"/>
                <w:sz w:val="20"/>
                <w:szCs w:val="20"/>
                <w:lang w:val="en-US" w:eastAsia="en-US"/>
              </w:rPr>
            </w:pPr>
            <w:proofErr w:type="gramStart"/>
            <w:r w:rsidRPr="00966B8E">
              <w:rPr>
                <w:rFonts w:ascii="Tahoma" w:hAnsi="Tahoma" w:cs="Tahoma"/>
                <w:sz w:val="20"/>
                <w:szCs w:val="20"/>
                <w:lang w:val="en-US" w:eastAsia="en-US"/>
              </w:rPr>
              <w:t>At</w:t>
            </w:r>
            <w:proofErr w:type="gramEnd"/>
            <w:r w:rsidRPr="00966B8E">
              <w:rPr>
                <w:rFonts w:ascii="Tahoma" w:hAnsi="Tahoma" w:cs="Tahoma"/>
                <w:sz w:val="20"/>
                <w:szCs w:val="20"/>
                <w:lang w:val="en-US" w:eastAsia="en-US"/>
              </w:rPr>
              <w:t xml:space="preserve"> 1 </w:t>
            </w:r>
            <w:r w:rsidRPr="000373D4">
              <w:rPr>
                <w:rFonts w:ascii="Tahoma" w:hAnsi="Tahoma" w:cs="Tahoma"/>
                <w:sz w:val="20"/>
                <w:szCs w:val="20"/>
                <w:lang w:val="en-US" w:eastAsia="en-US"/>
              </w:rPr>
              <w:t>April 202</w:t>
            </w:r>
            <w:r>
              <w:rPr>
                <w:rFonts w:ascii="Tahoma" w:hAnsi="Tahoma" w:cs="Tahoma"/>
                <w:sz w:val="20"/>
                <w:szCs w:val="20"/>
                <w:lang w:val="en-US" w:eastAsia="en-US"/>
              </w:rPr>
              <w:t>4</w:t>
            </w:r>
          </w:p>
        </w:tc>
        <w:tc>
          <w:tcPr>
            <w:tcW w:w="425" w:type="dxa"/>
            <w:noWrap/>
            <w:vAlign w:val="bottom"/>
            <w:hideMark/>
          </w:tcPr>
          <w:p w14:paraId="0305FEC1" w14:textId="77777777" w:rsidR="006238A6" w:rsidRPr="00966B8E" w:rsidRDefault="006238A6">
            <w:pPr>
              <w:spacing w:after="0" w:line="240" w:lineRule="auto"/>
              <w:rPr>
                <w:rFonts w:ascii="Tahoma" w:hAnsi="Tahoma" w:cs="Tahoma"/>
                <w:sz w:val="20"/>
                <w:szCs w:val="20"/>
                <w:lang w:val="en-US" w:eastAsia="en-US"/>
              </w:rPr>
            </w:pPr>
          </w:p>
        </w:tc>
        <w:tc>
          <w:tcPr>
            <w:tcW w:w="1135" w:type="dxa"/>
            <w:noWrap/>
            <w:vAlign w:val="center"/>
          </w:tcPr>
          <w:p w14:paraId="180AD0F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77,003</w:t>
            </w:r>
          </w:p>
        </w:tc>
        <w:tc>
          <w:tcPr>
            <w:tcW w:w="236" w:type="dxa"/>
            <w:noWrap/>
            <w:vAlign w:val="center"/>
            <w:hideMark/>
          </w:tcPr>
          <w:p w14:paraId="72002717"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vAlign w:val="center"/>
            <w:hideMark/>
          </w:tcPr>
          <w:p w14:paraId="0AE8A282"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71,966</w:t>
            </w:r>
          </w:p>
        </w:tc>
        <w:tc>
          <w:tcPr>
            <w:tcW w:w="0" w:type="auto"/>
            <w:noWrap/>
            <w:vAlign w:val="center"/>
            <w:hideMark/>
          </w:tcPr>
          <w:p w14:paraId="19AF002A"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vAlign w:val="center"/>
          </w:tcPr>
          <w:p w14:paraId="69A601C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76,978</w:t>
            </w:r>
          </w:p>
        </w:tc>
        <w:tc>
          <w:tcPr>
            <w:tcW w:w="0" w:type="auto"/>
            <w:noWrap/>
            <w:vAlign w:val="center"/>
            <w:hideMark/>
          </w:tcPr>
          <w:p w14:paraId="20A01EAB"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vAlign w:val="center"/>
            <w:hideMark/>
          </w:tcPr>
          <w:p w14:paraId="39C55000"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71,966</w:t>
            </w:r>
          </w:p>
        </w:tc>
      </w:tr>
      <w:tr w:rsidR="006238A6" w:rsidRPr="0046383E" w14:paraId="7E607F1B" w14:textId="77777777">
        <w:trPr>
          <w:trHeight w:val="300"/>
          <w:jc w:val="right"/>
        </w:trPr>
        <w:tc>
          <w:tcPr>
            <w:tcW w:w="3397" w:type="dxa"/>
            <w:noWrap/>
            <w:vAlign w:val="bottom"/>
            <w:hideMark/>
          </w:tcPr>
          <w:p w14:paraId="0F996850" w14:textId="77777777" w:rsidR="006238A6" w:rsidRPr="00966B8E" w:rsidRDefault="006238A6">
            <w:pPr>
              <w:spacing w:after="0" w:line="240" w:lineRule="auto"/>
              <w:rPr>
                <w:rFonts w:ascii="Tahoma" w:hAnsi="Tahoma" w:cs="Tahoma"/>
                <w:sz w:val="20"/>
                <w:szCs w:val="20"/>
                <w:lang w:val="en-US" w:eastAsia="en-US"/>
              </w:rPr>
            </w:pPr>
            <w:r w:rsidRPr="00966B8E">
              <w:rPr>
                <w:rFonts w:ascii="Tahoma" w:hAnsi="Tahoma" w:cs="Tahoma"/>
                <w:sz w:val="20"/>
                <w:szCs w:val="20"/>
                <w:lang w:val="en-US" w:eastAsia="en-US"/>
              </w:rPr>
              <w:t>Grants received during the year</w:t>
            </w:r>
          </w:p>
        </w:tc>
        <w:tc>
          <w:tcPr>
            <w:tcW w:w="425" w:type="dxa"/>
            <w:noWrap/>
            <w:vAlign w:val="bottom"/>
            <w:hideMark/>
          </w:tcPr>
          <w:p w14:paraId="0B439038" w14:textId="77777777" w:rsidR="006238A6" w:rsidRPr="00966B8E" w:rsidRDefault="006238A6">
            <w:pPr>
              <w:spacing w:after="0" w:line="240" w:lineRule="auto"/>
              <w:rPr>
                <w:rFonts w:ascii="Tahoma" w:hAnsi="Tahoma" w:cs="Tahoma"/>
                <w:sz w:val="20"/>
                <w:szCs w:val="20"/>
                <w:lang w:val="en-US" w:eastAsia="en-US"/>
              </w:rPr>
            </w:pPr>
          </w:p>
        </w:tc>
        <w:tc>
          <w:tcPr>
            <w:tcW w:w="1135" w:type="dxa"/>
            <w:noWrap/>
            <w:vAlign w:val="bottom"/>
          </w:tcPr>
          <w:p w14:paraId="3A006EF0" w14:textId="77777777" w:rsidR="006238A6" w:rsidRPr="0054558E"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2,517</w:t>
            </w:r>
          </w:p>
        </w:tc>
        <w:tc>
          <w:tcPr>
            <w:tcW w:w="236" w:type="dxa"/>
            <w:noWrap/>
            <w:vAlign w:val="bottom"/>
            <w:hideMark/>
          </w:tcPr>
          <w:p w14:paraId="3DACC8AD"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noWrap/>
            <w:vAlign w:val="bottom"/>
            <w:hideMark/>
          </w:tcPr>
          <w:p w14:paraId="289B665F" w14:textId="77777777" w:rsidR="006238A6" w:rsidRPr="00657E86" w:rsidRDefault="006238A6">
            <w:pPr>
              <w:spacing w:after="0" w:line="240" w:lineRule="auto"/>
              <w:jc w:val="right"/>
              <w:rPr>
                <w:rFonts w:ascii="Tahoma" w:hAnsi="Tahoma" w:cs="Tahoma"/>
                <w:sz w:val="20"/>
                <w:szCs w:val="20"/>
                <w:lang w:val="en-US" w:eastAsia="en-US"/>
              </w:rPr>
            </w:pPr>
            <w:r w:rsidRPr="0054558E">
              <w:rPr>
                <w:rFonts w:ascii="Tahoma" w:hAnsi="Tahoma" w:cs="Tahoma"/>
                <w:sz w:val="20"/>
                <w:szCs w:val="20"/>
                <w:lang w:val="en-US" w:eastAsia="en-US"/>
              </w:rPr>
              <w:t>7,630</w:t>
            </w:r>
          </w:p>
        </w:tc>
        <w:tc>
          <w:tcPr>
            <w:tcW w:w="0" w:type="auto"/>
            <w:noWrap/>
            <w:vAlign w:val="bottom"/>
            <w:hideMark/>
          </w:tcPr>
          <w:p w14:paraId="6CB315F6"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vAlign w:val="bottom"/>
          </w:tcPr>
          <w:p w14:paraId="2D5E7B33"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2,517</w:t>
            </w:r>
          </w:p>
        </w:tc>
        <w:tc>
          <w:tcPr>
            <w:tcW w:w="0" w:type="auto"/>
            <w:noWrap/>
            <w:vAlign w:val="bottom"/>
            <w:hideMark/>
          </w:tcPr>
          <w:p w14:paraId="1CA91EAF"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noWrap/>
            <w:vAlign w:val="bottom"/>
            <w:hideMark/>
          </w:tcPr>
          <w:p w14:paraId="1F0ADA2C"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7,600</w:t>
            </w:r>
          </w:p>
        </w:tc>
      </w:tr>
      <w:tr w:rsidR="006238A6" w:rsidRPr="0046383E" w14:paraId="7FC7685E" w14:textId="77777777">
        <w:trPr>
          <w:trHeight w:val="300"/>
          <w:jc w:val="right"/>
        </w:trPr>
        <w:tc>
          <w:tcPr>
            <w:tcW w:w="3397" w:type="dxa"/>
            <w:noWrap/>
            <w:vAlign w:val="bottom"/>
          </w:tcPr>
          <w:p w14:paraId="56F926B1" w14:textId="77777777" w:rsidR="006238A6" w:rsidRPr="00380598"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Grants recycled from the recycled capital grant fund</w:t>
            </w:r>
          </w:p>
        </w:tc>
        <w:tc>
          <w:tcPr>
            <w:tcW w:w="425" w:type="dxa"/>
            <w:noWrap/>
            <w:vAlign w:val="bottom"/>
          </w:tcPr>
          <w:p w14:paraId="2F4E461E" w14:textId="77777777" w:rsidR="006238A6" w:rsidRPr="00380598" w:rsidRDefault="006238A6">
            <w:pPr>
              <w:spacing w:after="0" w:line="240" w:lineRule="auto"/>
              <w:rPr>
                <w:rFonts w:ascii="Tahoma" w:hAnsi="Tahoma" w:cs="Tahoma"/>
                <w:sz w:val="20"/>
                <w:szCs w:val="20"/>
                <w:lang w:val="en-US" w:eastAsia="en-US"/>
              </w:rPr>
            </w:pPr>
          </w:p>
        </w:tc>
        <w:tc>
          <w:tcPr>
            <w:tcW w:w="1135" w:type="dxa"/>
            <w:noWrap/>
            <w:vAlign w:val="bottom"/>
          </w:tcPr>
          <w:p w14:paraId="68E4C35D" w14:textId="77777777" w:rsidR="006238A6" w:rsidRPr="0054558E"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304</w:t>
            </w:r>
          </w:p>
        </w:tc>
        <w:tc>
          <w:tcPr>
            <w:tcW w:w="236" w:type="dxa"/>
            <w:noWrap/>
            <w:vAlign w:val="bottom"/>
          </w:tcPr>
          <w:p w14:paraId="2B27B827"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noWrap/>
            <w:vAlign w:val="bottom"/>
          </w:tcPr>
          <w:p w14:paraId="2DD08331" w14:textId="77777777" w:rsidR="006238A6" w:rsidRPr="0054558E"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0" w:type="auto"/>
            <w:noWrap/>
            <w:vAlign w:val="bottom"/>
          </w:tcPr>
          <w:p w14:paraId="3345AC2B"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vAlign w:val="bottom"/>
          </w:tcPr>
          <w:p w14:paraId="12EABE66" w14:textId="77777777" w:rsidR="006238A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304</w:t>
            </w:r>
          </w:p>
        </w:tc>
        <w:tc>
          <w:tcPr>
            <w:tcW w:w="0" w:type="auto"/>
            <w:noWrap/>
            <w:vAlign w:val="bottom"/>
          </w:tcPr>
          <w:p w14:paraId="5296FB30"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noWrap/>
            <w:vAlign w:val="bottom"/>
          </w:tcPr>
          <w:p w14:paraId="052F39C2"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46383E" w14:paraId="4305E6FD" w14:textId="77777777">
        <w:trPr>
          <w:trHeight w:val="300"/>
          <w:jc w:val="right"/>
        </w:trPr>
        <w:tc>
          <w:tcPr>
            <w:tcW w:w="3397" w:type="dxa"/>
            <w:noWrap/>
            <w:vAlign w:val="bottom"/>
          </w:tcPr>
          <w:p w14:paraId="1FFBD463"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Grants recycled into the capital grant funds</w:t>
            </w:r>
          </w:p>
        </w:tc>
        <w:tc>
          <w:tcPr>
            <w:tcW w:w="425" w:type="dxa"/>
            <w:noWrap/>
            <w:vAlign w:val="bottom"/>
          </w:tcPr>
          <w:p w14:paraId="1B0FA5B8" w14:textId="77777777" w:rsidR="006238A6" w:rsidRPr="00380598" w:rsidRDefault="006238A6">
            <w:pPr>
              <w:spacing w:after="0" w:line="240" w:lineRule="auto"/>
              <w:rPr>
                <w:rFonts w:ascii="Tahoma" w:hAnsi="Tahoma" w:cs="Tahoma"/>
                <w:sz w:val="20"/>
                <w:szCs w:val="20"/>
                <w:lang w:val="en-US" w:eastAsia="en-US"/>
              </w:rPr>
            </w:pPr>
          </w:p>
        </w:tc>
        <w:tc>
          <w:tcPr>
            <w:tcW w:w="1135" w:type="dxa"/>
            <w:noWrap/>
            <w:vAlign w:val="bottom"/>
          </w:tcPr>
          <w:p w14:paraId="42554FD2" w14:textId="77777777" w:rsidR="006238A6" w:rsidRPr="0054558E"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(148)</w:t>
            </w:r>
          </w:p>
        </w:tc>
        <w:tc>
          <w:tcPr>
            <w:tcW w:w="236" w:type="dxa"/>
            <w:noWrap/>
            <w:vAlign w:val="bottom"/>
          </w:tcPr>
          <w:p w14:paraId="5DE40C2B"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noWrap/>
            <w:vAlign w:val="bottom"/>
          </w:tcPr>
          <w:p w14:paraId="10B3C882" w14:textId="77777777" w:rsidR="006238A6" w:rsidRPr="00657E86" w:rsidRDefault="006238A6">
            <w:pPr>
              <w:spacing w:after="0" w:line="240" w:lineRule="auto"/>
              <w:jc w:val="right"/>
              <w:rPr>
                <w:rFonts w:ascii="Tahoma" w:hAnsi="Tahoma" w:cs="Tahoma"/>
                <w:sz w:val="20"/>
                <w:szCs w:val="20"/>
                <w:lang w:val="en-US" w:eastAsia="en-US"/>
              </w:rPr>
            </w:pPr>
            <w:r w:rsidRPr="0054558E">
              <w:rPr>
                <w:rFonts w:ascii="Tahoma" w:hAnsi="Tahoma" w:cs="Tahoma"/>
                <w:sz w:val="20"/>
                <w:szCs w:val="20"/>
                <w:lang w:val="en-US" w:eastAsia="en-US"/>
              </w:rPr>
              <w:t>(40)</w:t>
            </w:r>
          </w:p>
        </w:tc>
        <w:tc>
          <w:tcPr>
            <w:tcW w:w="0" w:type="auto"/>
            <w:noWrap/>
            <w:vAlign w:val="bottom"/>
          </w:tcPr>
          <w:p w14:paraId="5C1FD281"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noWrap/>
            <w:vAlign w:val="bottom"/>
          </w:tcPr>
          <w:p w14:paraId="4BDB904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(148)</w:t>
            </w:r>
          </w:p>
        </w:tc>
        <w:tc>
          <w:tcPr>
            <w:tcW w:w="0" w:type="auto"/>
            <w:noWrap/>
            <w:vAlign w:val="bottom"/>
          </w:tcPr>
          <w:p w14:paraId="413BDA53"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noWrap/>
            <w:vAlign w:val="bottom"/>
          </w:tcPr>
          <w:p w14:paraId="303381C3"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(40)</w:t>
            </w:r>
          </w:p>
        </w:tc>
      </w:tr>
      <w:tr w:rsidR="006238A6" w:rsidRPr="0046383E" w14:paraId="214D1B4A" w14:textId="77777777">
        <w:trPr>
          <w:trHeight w:val="300"/>
          <w:jc w:val="right"/>
        </w:trPr>
        <w:tc>
          <w:tcPr>
            <w:tcW w:w="3397" w:type="dxa"/>
            <w:noWrap/>
            <w:vAlign w:val="bottom"/>
            <w:hideMark/>
          </w:tcPr>
          <w:p w14:paraId="547B46E2" w14:textId="77777777" w:rsidR="006238A6" w:rsidRPr="00380598" w:rsidRDefault="006238A6">
            <w:pPr>
              <w:spacing w:after="0" w:line="240" w:lineRule="auto"/>
              <w:rPr>
                <w:rFonts w:ascii="Tahoma" w:hAnsi="Tahoma" w:cs="Tahoma"/>
                <w:sz w:val="20"/>
                <w:szCs w:val="20"/>
                <w:lang w:val="en-US" w:eastAsia="en-US"/>
              </w:rPr>
            </w:pPr>
            <w:r w:rsidRPr="00380598">
              <w:rPr>
                <w:rFonts w:ascii="Tahoma" w:hAnsi="Tahoma" w:cs="Tahoma"/>
                <w:sz w:val="20"/>
                <w:szCs w:val="20"/>
                <w:lang w:val="en-US" w:eastAsia="en-US"/>
              </w:rPr>
              <w:t>Released to income during the year</w:t>
            </w:r>
          </w:p>
        </w:tc>
        <w:tc>
          <w:tcPr>
            <w:tcW w:w="425" w:type="dxa"/>
            <w:noWrap/>
            <w:vAlign w:val="bottom"/>
            <w:hideMark/>
          </w:tcPr>
          <w:p w14:paraId="185B372D" w14:textId="77777777" w:rsidR="006238A6" w:rsidRPr="00380598" w:rsidRDefault="006238A6">
            <w:pPr>
              <w:spacing w:after="0" w:line="240" w:lineRule="auto"/>
              <w:rPr>
                <w:rFonts w:ascii="Tahoma" w:hAnsi="Tahoma" w:cs="Tahoma"/>
                <w:sz w:val="20"/>
                <w:szCs w:val="20"/>
                <w:lang w:val="en-US" w:eastAsia="en-US"/>
              </w:rPr>
            </w:pPr>
          </w:p>
        </w:tc>
        <w:tc>
          <w:tcPr>
            <w:tcW w:w="1135" w:type="dxa"/>
            <w:tcBorders>
              <w:bottom w:val="single" w:sz="4" w:space="0" w:color="auto"/>
            </w:tcBorders>
            <w:noWrap/>
            <w:vAlign w:val="bottom"/>
          </w:tcPr>
          <w:p w14:paraId="7E608279" w14:textId="77777777" w:rsidR="006238A6" w:rsidRPr="001B5397" w:rsidRDefault="006238A6">
            <w:pPr>
              <w:spacing w:after="0" w:line="240" w:lineRule="auto"/>
              <w:jc w:val="right"/>
              <w:rPr>
                <w:rFonts w:ascii="Tahoma" w:hAnsi="Tahoma" w:cs="Tahoma"/>
                <w:sz w:val="20"/>
                <w:szCs w:val="20"/>
                <w:lang w:val="en-US" w:eastAsia="en-US"/>
              </w:rPr>
            </w:pPr>
            <w:r w:rsidRPr="001B5397">
              <w:rPr>
                <w:rFonts w:ascii="Tahoma" w:hAnsi="Tahoma" w:cs="Tahoma"/>
                <w:sz w:val="20"/>
                <w:szCs w:val="20"/>
                <w:lang w:val="en-US" w:eastAsia="en-US"/>
              </w:rPr>
              <w:t>(2,616)</w:t>
            </w:r>
          </w:p>
        </w:tc>
        <w:tc>
          <w:tcPr>
            <w:tcW w:w="236" w:type="dxa"/>
            <w:tcBorders>
              <w:bottom w:val="single" w:sz="4" w:space="0" w:color="auto"/>
            </w:tcBorders>
            <w:noWrap/>
            <w:vAlign w:val="bottom"/>
            <w:hideMark/>
          </w:tcPr>
          <w:p w14:paraId="577A66F3" w14:textId="77777777" w:rsidR="006238A6" w:rsidRPr="008E01B7" w:rsidRDefault="006238A6">
            <w:pPr>
              <w:spacing w:after="0" w:line="240" w:lineRule="auto"/>
              <w:jc w:val="right"/>
              <w:rPr>
                <w:rFonts w:ascii="Tahoma" w:hAnsi="Tahoma" w:cs="Tahoma"/>
                <w:sz w:val="20"/>
                <w:szCs w:val="20"/>
                <w:lang w:val="en-US" w:eastAsia="en-US"/>
              </w:rPr>
            </w:pPr>
          </w:p>
        </w:tc>
        <w:tc>
          <w:tcPr>
            <w:tcW w:w="1404" w:type="dxa"/>
            <w:tcBorders>
              <w:bottom w:val="single" w:sz="4" w:space="0" w:color="auto"/>
            </w:tcBorders>
            <w:noWrap/>
            <w:vAlign w:val="bottom"/>
            <w:hideMark/>
          </w:tcPr>
          <w:p w14:paraId="0DCC5006" w14:textId="77777777" w:rsidR="006238A6" w:rsidRPr="00657E86" w:rsidRDefault="006238A6">
            <w:pPr>
              <w:spacing w:after="0" w:line="240" w:lineRule="auto"/>
              <w:jc w:val="right"/>
              <w:rPr>
                <w:rFonts w:ascii="Tahoma" w:hAnsi="Tahoma" w:cs="Tahoma"/>
                <w:sz w:val="20"/>
                <w:szCs w:val="20"/>
                <w:lang w:val="en-US" w:eastAsia="en-US"/>
              </w:rPr>
            </w:pPr>
            <w:r w:rsidRPr="0054558E">
              <w:rPr>
                <w:rFonts w:ascii="Tahoma" w:hAnsi="Tahoma" w:cs="Tahoma"/>
                <w:sz w:val="20"/>
                <w:szCs w:val="20"/>
                <w:lang w:val="en-US" w:eastAsia="en-US"/>
              </w:rPr>
              <w:t>(2,554)</w:t>
            </w:r>
          </w:p>
        </w:tc>
        <w:tc>
          <w:tcPr>
            <w:tcW w:w="0" w:type="auto"/>
            <w:tcBorders>
              <w:bottom w:val="single" w:sz="4" w:space="0" w:color="auto"/>
            </w:tcBorders>
            <w:noWrap/>
            <w:vAlign w:val="bottom"/>
            <w:hideMark/>
          </w:tcPr>
          <w:p w14:paraId="72269E30"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bottom w:val="single" w:sz="4" w:space="0" w:color="auto"/>
            </w:tcBorders>
            <w:noWrap/>
            <w:vAlign w:val="bottom"/>
          </w:tcPr>
          <w:p w14:paraId="4E8F977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(2,611)</w:t>
            </w:r>
          </w:p>
        </w:tc>
        <w:tc>
          <w:tcPr>
            <w:tcW w:w="0" w:type="auto"/>
            <w:tcBorders>
              <w:bottom w:val="single" w:sz="4" w:space="0" w:color="auto"/>
            </w:tcBorders>
            <w:noWrap/>
            <w:vAlign w:val="bottom"/>
            <w:hideMark/>
          </w:tcPr>
          <w:p w14:paraId="75B38095" w14:textId="77777777" w:rsidR="006238A6" w:rsidRPr="00657E86" w:rsidRDefault="006238A6">
            <w:pPr>
              <w:spacing w:after="0" w:line="240" w:lineRule="auto"/>
              <w:jc w:val="right"/>
              <w:rPr>
                <w:rFonts w:ascii="Tahoma" w:hAnsi="Tahoma" w:cs="Tahoma"/>
                <w:sz w:val="20"/>
                <w:szCs w:val="20"/>
                <w:lang w:val="en-US" w:eastAsia="en-US"/>
              </w:rPr>
            </w:pPr>
          </w:p>
        </w:tc>
        <w:tc>
          <w:tcPr>
            <w:tcW w:w="1555" w:type="dxa"/>
            <w:tcBorders>
              <w:bottom w:val="single" w:sz="4" w:space="0" w:color="auto"/>
            </w:tcBorders>
            <w:noWrap/>
            <w:vAlign w:val="bottom"/>
            <w:hideMark/>
          </w:tcPr>
          <w:p w14:paraId="0258BCBC"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(2,548)</w:t>
            </w:r>
          </w:p>
        </w:tc>
      </w:tr>
      <w:tr w:rsidR="006238A6" w:rsidRPr="0046383E" w14:paraId="54AE47A1" w14:textId="77777777">
        <w:trPr>
          <w:trHeight w:val="300"/>
          <w:jc w:val="right"/>
        </w:trPr>
        <w:tc>
          <w:tcPr>
            <w:tcW w:w="3397" w:type="dxa"/>
            <w:noWrap/>
            <w:vAlign w:val="bottom"/>
            <w:hideMark/>
          </w:tcPr>
          <w:p w14:paraId="261CB90F" w14:textId="77777777" w:rsidR="006238A6" w:rsidRPr="00380598" w:rsidRDefault="006238A6">
            <w:pPr>
              <w:spacing w:after="0" w:line="240" w:lineRule="auto"/>
              <w:rPr>
                <w:rFonts w:ascii="Tahoma" w:hAnsi="Tahoma" w:cs="Tahoma"/>
                <w:sz w:val="20"/>
                <w:szCs w:val="20"/>
                <w:lang w:val="en-US" w:eastAsia="en-US"/>
              </w:rPr>
            </w:pPr>
          </w:p>
        </w:tc>
        <w:tc>
          <w:tcPr>
            <w:tcW w:w="425" w:type="dxa"/>
            <w:noWrap/>
            <w:vAlign w:val="bottom"/>
            <w:hideMark/>
          </w:tcPr>
          <w:p w14:paraId="36F43065" w14:textId="77777777" w:rsidR="006238A6" w:rsidRPr="00380598" w:rsidRDefault="006238A6">
            <w:pPr>
              <w:spacing w:after="0" w:line="240" w:lineRule="auto"/>
              <w:rPr>
                <w:rFonts w:ascii="Tahoma" w:hAnsi="Tahoma" w:cs="Tahoma"/>
                <w:sz w:val="20"/>
                <w:szCs w:val="20"/>
                <w:lang w:val="en-US" w:eastAsia="en-US"/>
              </w:rPr>
            </w:pPr>
          </w:p>
        </w:tc>
        <w:tc>
          <w:tcPr>
            <w:tcW w:w="1135" w:type="dxa"/>
            <w:tcBorders>
              <w:top w:val="single" w:sz="4" w:space="0" w:color="auto"/>
              <w:bottom w:val="single" w:sz="4" w:space="0" w:color="auto"/>
            </w:tcBorders>
            <w:vAlign w:val="center"/>
          </w:tcPr>
          <w:p w14:paraId="50F15228" w14:textId="77777777" w:rsidR="006238A6" w:rsidRPr="001B5397" w:rsidRDefault="006238A6">
            <w:pPr>
              <w:spacing w:after="0" w:line="240" w:lineRule="auto"/>
              <w:jc w:val="right"/>
              <w:rPr>
                <w:rFonts w:ascii="Tahoma" w:hAnsi="Tahoma" w:cs="Tahoma"/>
                <w:b/>
                <w:sz w:val="20"/>
                <w:szCs w:val="20"/>
                <w:lang w:val="en-US" w:eastAsia="en-US"/>
              </w:rPr>
            </w:pPr>
            <w:r w:rsidRPr="001B5397">
              <w:rPr>
                <w:rFonts w:ascii="Tahoma" w:hAnsi="Tahoma" w:cs="Tahoma"/>
                <w:b/>
                <w:sz w:val="20"/>
                <w:szCs w:val="20"/>
                <w:lang w:val="en-US" w:eastAsia="en-US"/>
              </w:rPr>
              <w:t>77,059</w:t>
            </w:r>
          </w:p>
        </w:tc>
        <w:tc>
          <w:tcPr>
            <w:tcW w:w="236" w:type="dxa"/>
            <w:tcBorders>
              <w:top w:val="single" w:sz="4" w:space="0" w:color="auto"/>
              <w:bottom w:val="single" w:sz="4" w:space="0" w:color="auto"/>
            </w:tcBorders>
            <w:noWrap/>
            <w:vAlign w:val="center"/>
            <w:hideMark/>
          </w:tcPr>
          <w:p w14:paraId="54E99C9A" w14:textId="77777777" w:rsidR="006238A6" w:rsidRPr="009F4543" w:rsidRDefault="006238A6">
            <w:pPr>
              <w:spacing w:after="0" w:line="240" w:lineRule="auto"/>
              <w:jc w:val="center"/>
              <w:rPr>
                <w:rFonts w:ascii="Tahoma" w:hAnsi="Tahoma" w:cs="Tahoma"/>
                <w:b/>
                <w:sz w:val="20"/>
                <w:szCs w:val="20"/>
                <w:highlight w:val="yellow"/>
                <w:lang w:val="en-US" w:eastAsia="en-US"/>
              </w:rPr>
            </w:pPr>
          </w:p>
        </w:tc>
        <w:tc>
          <w:tcPr>
            <w:tcW w:w="1404" w:type="dxa"/>
            <w:tcBorders>
              <w:top w:val="single" w:sz="4" w:space="0" w:color="auto"/>
              <w:bottom w:val="single" w:sz="4" w:space="0" w:color="auto"/>
            </w:tcBorders>
            <w:vAlign w:val="center"/>
            <w:hideMark/>
          </w:tcPr>
          <w:p w14:paraId="21299225" w14:textId="77777777" w:rsidR="006238A6" w:rsidRPr="00657E86" w:rsidRDefault="006238A6">
            <w:pPr>
              <w:spacing w:after="0" w:line="240" w:lineRule="auto"/>
              <w:jc w:val="right"/>
              <w:rPr>
                <w:rFonts w:ascii="Tahoma" w:hAnsi="Tahoma" w:cs="Tahoma"/>
                <w:b/>
                <w:sz w:val="20"/>
                <w:szCs w:val="20"/>
                <w:lang w:val="en-US" w:eastAsia="en-US"/>
              </w:rPr>
            </w:pPr>
            <w:r w:rsidRPr="0054558E">
              <w:rPr>
                <w:rFonts w:ascii="Tahoma" w:hAnsi="Tahoma" w:cs="Tahoma"/>
                <w:b/>
                <w:sz w:val="20"/>
                <w:szCs w:val="20"/>
                <w:lang w:val="en-US" w:eastAsia="en-US"/>
              </w:rPr>
              <w:t>77,002</w:t>
            </w:r>
          </w:p>
        </w:tc>
        <w:tc>
          <w:tcPr>
            <w:tcW w:w="0" w:type="auto"/>
            <w:tcBorders>
              <w:top w:val="single" w:sz="4" w:space="0" w:color="auto"/>
              <w:bottom w:val="single" w:sz="4" w:space="0" w:color="auto"/>
            </w:tcBorders>
            <w:noWrap/>
            <w:vAlign w:val="bottom"/>
            <w:hideMark/>
          </w:tcPr>
          <w:p w14:paraId="52D852E2" w14:textId="77777777" w:rsidR="006238A6" w:rsidRPr="00657E86" w:rsidRDefault="006238A6">
            <w:pPr>
              <w:spacing w:after="0" w:line="240" w:lineRule="auto"/>
              <w:rPr>
                <w:rFonts w:ascii="Tahoma" w:hAnsi="Tahoma" w:cs="Tahoma"/>
                <w:sz w:val="20"/>
                <w:szCs w:val="20"/>
                <w:lang w:val="en-US" w:eastAsia="en-US"/>
              </w:rPr>
            </w:pPr>
          </w:p>
        </w:tc>
        <w:tc>
          <w:tcPr>
            <w:tcW w:w="0" w:type="auto"/>
            <w:tcBorders>
              <w:top w:val="single" w:sz="4" w:space="0" w:color="auto"/>
              <w:bottom w:val="single" w:sz="4" w:space="0" w:color="auto"/>
            </w:tcBorders>
            <w:vAlign w:val="center"/>
          </w:tcPr>
          <w:p w14:paraId="4FF07FD8"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77,039</w:t>
            </w:r>
          </w:p>
        </w:tc>
        <w:tc>
          <w:tcPr>
            <w:tcW w:w="0" w:type="auto"/>
            <w:tcBorders>
              <w:top w:val="single" w:sz="4" w:space="0" w:color="auto"/>
              <w:bottom w:val="single" w:sz="4" w:space="0" w:color="auto"/>
            </w:tcBorders>
            <w:noWrap/>
            <w:vAlign w:val="center"/>
            <w:hideMark/>
          </w:tcPr>
          <w:p w14:paraId="58654FD8" w14:textId="77777777" w:rsidR="006238A6" w:rsidRPr="00657E86" w:rsidRDefault="006238A6">
            <w:pPr>
              <w:spacing w:after="0" w:line="240" w:lineRule="auto"/>
              <w:jc w:val="center"/>
              <w:rPr>
                <w:rFonts w:ascii="Tahoma" w:hAnsi="Tahoma" w:cs="Tahoma"/>
                <w:b/>
                <w:sz w:val="20"/>
                <w:szCs w:val="20"/>
                <w:lang w:val="en-US" w:eastAsia="en-US"/>
              </w:rPr>
            </w:pPr>
          </w:p>
        </w:tc>
        <w:tc>
          <w:tcPr>
            <w:tcW w:w="1555" w:type="dxa"/>
            <w:tcBorders>
              <w:top w:val="single" w:sz="4" w:space="0" w:color="auto"/>
              <w:bottom w:val="single" w:sz="4" w:space="0" w:color="auto"/>
            </w:tcBorders>
            <w:vAlign w:val="center"/>
            <w:hideMark/>
          </w:tcPr>
          <w:p w14:paraId="41B4EB28"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76,978</w:t>
            </w:r>
          </w:p>
        </w:tc>
      </w:tr>
      <w:tr w:rsidR="006238A6" w:rsidRPr="0046383E" w14:paraId="01367782" w14:textId="77777777">
        <w:trPr>
          <w:trHeight w:val="300"/>
          <w:jc w:val="right"/>
        </w:trPr>
        <w:tc>
          <w:tcPr>
            <w:tcW w:w="3397" w:type="dxa"/>
            <w:noWrap/>
            <w:vAlign w:val="bottom"/>
          </w:tcPr>
          <w:p w14:paraId="3CFECD1F" w14:textId="77777777" w:rsidR="006238A6" w:rsidRPr="00380598" w:rsidRDefault="006238A6">
            <w:pPr>
              <w:spacing w:after="0" w:line="240" w:lineRule="auto"/>
              <w:rPr>
                <w:rFonts w:ascii="Tahoma" w:hAnsi="Tahoma" w:cs="Tahoma"/>
                <w:sz w:val="20"/>
                <w:szCs w:val="20"/>
                <w:lang w:val="en-US" w:eastAsia="en-US"/>
              </w:rPr>
            </w:pPr>
          </w:p>
        </w:tc>
        <w:tc>
          <w:tcPr>
            <w:tcW w:w="425" w:type="dxa"/>
            <w:noWrap/>
            <w:vAlign w:val="bottom"/>
          </w:tcPr>
          <w:p w14:paraId="160FEBBE" w14:textId="77777777" w:rsidR="006238A6" w:rsidRPr="00380598" w:rsidRDefault="006238A6">
            <w:pPr>
              <w:spacing w:after="0" w:line="240" w:lineRule="auto"/>
              <w:rPr>
                <w:rFonts w:ascii="Tahoma" w:hAnsi="Tahoma" w:cs="Tahoma"/>
                <w:sz w:val="20"/>
                <w:szCs w:val="20"/>
                <w:lang w:val="en-US" w:eastAsia="en-US"/>
              </w:rPr>
            </w:pPr>
          </w:p>
        </w:tc>
        <w:tc>
          <w:tcPr>
            <w:tcW w:w="1135" w:type="dxa"/>
            <w:tcBorders>
              <w:top w:val="single" w:sz="4" w:space="0" w:color="auto"/>
            </w:tcBorders>
            <w:vAlign w:val="center"/>
          </w:tcPr>
          <w:p w14:paraId="7BD38474" w14:textId="77777777" w:rsidR="006238A6" w:rsidRPr="001B5397" w:rsidRDefault="006238A6">
            <w:pPr>
              <w:spacing w:after="0" w:line="240" w:lineRule="auto"/>
              <w:jc w:val="right"/>
              <w:rPr>
                <w:rFonts w:ascii="Tahoma" w:hAnsi="Tahoma" w:cs="Tahoma"/>
                <w:b/>
                <w:sz w:val="20"/>
                <w:szCs w:val="20"/>
                <w:lang w:val="en-US" w:eastAsia="en-US"/>
              </w:rPr>
            </w:pPr>
          </w:p>
        </w:tc>
        <w:tc>
          <w:tcPr>
            <w:tcW w:w="236" w:type="dxa"/>
            <w:tcBorders>
              <w:top w:val="single" w:sz="4" w:space="0" w:color="auto"/>
            </w:tcBorders>
            <w:noWrap/>
            <w:vAlign w:val="center"/>
          </w:tcPr>
          <w:p w14:paraId="7C8D4B53" w14:textId="77777777" w:rsidR="006238A6" w:rsidRPr="00657E86" w:rsidRDefault="006238A6">
            <w:pPr>
              <w:spacing w:after="0" w:line="240" w:lineRule="auto"/>
              <w:jc w:val="center"/>
              <w:rPr>
                <w:rFonts w:ascii="Tahoma" w:hAnsi="Tahoma" w:cs="Tahoma"/>
                <w:b/>
                <w:sz w:val="20"/>
                <w:szCs w:val="20"/>
                <w:lang w:val="en-US" w:eastAsia="en-US"/>
              </w:rPr>
            </w:pPr>
          </w:p>
        </w:tc>
        <w:tc>
          <w:tcPr>
            <w:tcW w:w="1404" w:type="dxa"/>
            <w:tcBorders>
              <w:top w:val="single" w:sz="4" w:space="0" w:color="auto"/>
            </w:tcBorders>
            <w:vAlign w:val="center"/>
          </w:tcPr>
          <w:p w14:paraId="538FB2A7" w14:textId="77777777" w:rsidR="006238A6" w:rsidRPr="00657E86" w:rsidRDefault="006238A6">
            <w:pPr>
              <w:spacing w:after="0" w:line="240" w:lineRule="auto"/>
              <w:jc w:val="right"/>
              <w:rPr>
                <w:rFonts w:ascii="Tahoma" w:hAnsi="Tahoma" w:cs="Tahoma"/>
                <w:b/>
                <w:sz w:val="20"/>
                <w:szCs w:val="20"/>
                <w:lang w:val="en-US" w:eastAsia="en-US"/>
              </w:rPr>
            </w:pPr>
          </w:p>
        </w:tc>
        <w:tc>
          <w:tcPr>
            <w:tcW w:w="0" w:type="auto"/>
            <w:tcBorders>
              <w:top w:val="single" w:sz="4" w:space="0" w:color="auto"/>
            </w:tcBorders>
            <w:noWrap/>
            <w:vAlign w:val="bottom"/>
          </w:tcPr>
          <w:p w14:paraId="4AC5821D" w14:textId="77777777" w:rsidR="006238A6" w:rsidRPr="00657E86" w:rsidRDefault="006238A6">
            <w:pPr>
              <w:spacing w:after="0" w:line="240" w:lineRule="auto"/>
              <w:rPr>
                <w:rFonts w:ascii="Tahoma" w:hAnsi="Tahoma" w:cs="Tahoma"/>
                <w:sz w:val="20"/>
                <w:szCs w:val="20"/>
                <w:lang w:val="en-US" w:eastAsia="en-US"/>
              </w:rPr>
            </w:pPr>
          </w:p>
        </w:tc>
        <w:tc>
          <w:tcPr>
            <w:tcW w:w="0" w:type="auto"/>
            <w:tcBorders>
              <w:top w:val="single" w:sz="4" w:space="0" w:color="auto"/>
            </w:tcBorders>
            <w:vAlign w:val="center"/>
          </w:tcPr>
          <w:p w14:paraId="161D7D63" w14:textId="77777777" w:rsidR="006238A6" w:rsidRPr="00657E86" w:rsidRDefault="006238A6">
            <w:pPr>
              <w:spacing w:after="0" w:line="240" w:lineRule="auto"/>
              <w:jc w:val="right"/>
              <w:rPr>
                <w:rFonts w:ascii="Tahoma" w:hAnsi="Tahoma" w:cs="Tahoma"/>
                <w:b/>
                <w:sz w:val="20"/>
                <w:szCs w:val="20"/>
                <w:lang w:val="en-US" w:eastAsia="en-US"/>
              </w:rPr>
            </w:pPr>
          </w:p>
        </w:tc>
        <w:tc>
          <w:tcPr>
            <w:tcW w:w="0" w:type="auto"/>
            <w:tcBorders>
              <w:top w:val="single" w:sz="4" w:space="0" w:color="auto"/>
            </w:tcBorders>
            <w:noWrap/>
            <w:vAlign w:val="center"/>
          </w:tcPr>
          <w:p w14:paraId="045FF332" w14:textId="77777777" w:rsidR="006238A6" w:rsidRPr="00657E86" w:rsidRDefault="006238A6">
            <w:pPr>
              <w:spacing w:after="0" w:line="240" w:lineRule="auto"/>
              <w:jc w:val="center"/>
              <w:rPr>
                <w:rFonts w:ascii="Tahoma" w:hAnsi="Tahoma" w:cs="Tahoma"/>
                <w:b/>
                <w:sz w:val="20"/>
                <w:szCs w:val="20"/>
                <w:lang w:val="en-US" w:eastAsia="en-US"/>
              </w:rPr>
            </w:pPr>
          </w:p>
        </w:tc>
        <w:tc>
          <w:tcPr>
            <w:tcW w:w="1555" w:type="dxa"/>
            <w:tcBorders>
              <w:top w:val="single" w:sz="4" w:space="0" w:color="auto"/>
            </w:tcBorders>
            <w:vAlign w:val="center"/>
          </w:tcPr>
          <w:p w14:paraId="7001696D" w14:textId="77777777" w:rsidR="006238A6" w:rsidRPr="00657E86" w:rsidRDefault="006238A6">
            <w:pPr>
              <w:spacing w:after="0" w:line="240" w:lineRule="auto"/>
              <w:jc w:val="right"/>
              <w:rPr>
                <w:rFonts w:ascii="Tahoma" w:hAnsi="Tahoma" w:cs="Tahoma"/>
                <w:b/>
                <w:sz w:val="20"/>
                <w:szCs w:val="20"/>
                <w:lang w:val="en-US" w:eastAsia="en-US"/>
              </w:rPr>
            </w:pPr>
          </w:p>
        </w:tc>
      </w:tr>
      <w:tr w:rsidR="006238A6" w:rsidRPr="0046383E" w14:paraId="33835B81" w14:textId="77777777">
        <w:trPr>
          <w:trHeight w:val="300"/>
          <w:jc w:val="right"/>
        </w:trPr>
        <w:tc>
          <w:tcPr>
            <w:tcW w:w="3397" w:type="dxa"/>
            <w:noWrap/>
            <w:vAlign w:val="bottom"/>
          </w:tcPr>
          <w:p w14:paraId="219361E9" w14:textId="77777777" w:rsidR="006238A6" w:rsidRPr="00380598" w:rsidRDefault="006238A6">
            <w:pPr>
              <w:spacing w:after="0" w:line="240" w:lineRule="auto"/>
              <w:rPr>
                <w:rFonts w:ascii="Tahoma" w:hAnsi="Tahoma" w:cs="Tahoma"/>
                <w:sz w:val="20"/>
                <w:szCs w:val="20"/>
                <w:lang w:val="en-US" w:eastAsia="en-US"/>
              </w:rPr>
            </w:pPr>
            <w:r w:rsidRPr="1415AA71">
              <w:rPr>
                <w:rFonts w:ascii="Tahoma" w:hAnsi="Tahoma" w:cs="Tahoma"/>
                <w:sz w:val="20"/>
                <w:szCs w:val="20"/>
                <w:lang w:val="en-US" w:eastAsia="en-US"/>
              </w:rPr>
              <w:t>Amounts to be released &lt;1 Year</w:t>
            </w:r>
          </w:p>
        </w:tc>
        <w:tc>
          <w:tcPr>
            <w:tcW w:w="425" w:type="dxa"/>
            <w:noWrap/>
            <w:vAlign w:val="bottom"/>
          </w:tcPr>
          <w:p w14:paraId="2E1FFD84" w14:textId="77777777" w:rsidR="006238A6" w:rsidRPr="00380598" w:rsidRDefault="006238A6">
            <w:pPr>
              <w:spacing w:after="0" w:line="240" w:lineRule="auto"/>
              <w:rPr>
                <w:rFonts w:ascii="Tahoma" w:hAnsi="Tahoma" w:cs="Tahoma"/>
                <w:sz w:val="20"/>
                <w:szCs w:val="20"/>
                <w:lang w:val="en-US" w:eastAsia="en-US"/>
              </w:rPr>
            </w:pPr>
          </w:p>
        </w:tc>
        <w:tc>
          <w:tcPr>
            <w:tcW w:w="1135" w:type="dxa"/>
            <w:vAlign w:val="center"/>
          </w:tcPr>
          <w:p w14:paraId="1C4D7614" w14:textId="77777777" w:rsidR="006238A6" w:rsidRPr="001B5397" w:rsidRDefault="006238A6">
            <w:pPr>
              <w:spacing w:after="0" w:line="240" w:lineRule="auto"/>
              <w:jc w:val="right"/>
              <w:rPr>
                <w:rFonts w:ascii="Tahoma" w:hAnsi="Tahoma" w:cs="Tahoma"/>
                <w:sz w:val="20"/>
                <w:szCs w:val="20"/>
                <w:lang w:val="en-US" w:eastAsia="en-US"/>
              </w:rPr>
            </w:pPr>
            <w:r w:rsidRPr="001B5397">
              <w:rPr>
                <w:rFonts w:ascii="Tahoma" w:hAnsi="Tahoma" w:cs="Tahoma"/>
                <w:sz w:val="20"/>
                <w:szCs w:val="20"/>
                <w:lang w:val="en-US" w:eastAsia="en-US"/>
              </w:rPr>
              <w:t>2,3</w:t>
            </w:r>
            <w:r>
              <w:rPr>
                <w:rFonts w:ascii="Tahoma" w:hAnsi="Tahoma" w:cs="Tahoma"/>
                <w:sz w:val="20"/>
                <w:szCs w:val="20"/>
                <w:lang w:val="en-US" w:eastAsia="en-US"/>
              </w:rPr>
              <w:t>5</w:t>
            </w:r>
            <w:r w:rsidRPr="001B5397">
              <w:rPr>
                <w:rFonts w:ascii="Tahoma" w:hAnsi="Tahoma" w:cs="Tahoma"/>
                <w:sz w:val="20"/>
                <w:szCs w:val="20"/>
                <w:lang w:val="en-US" w:eastAsia="en-US"/>
              </w:rPr>
              <w:t>9</w:t>
            </w:r>
          </w:p>
        </w:tc>
        <w:tc>
          <w:tcPr>
            <w:tcW w:w="236" w:type="dxa"/>
            <w:noWrap/>
            <w:vAlign w:val="center"/>
          </w:tcPr>
          <w:p w14:paraId="62B7932D" w14:textId="77777777" w:rsidR="006238A6" w:rsidRPr="00657E86" w:rsidRDefault="006238A6">
            <w:pPr>
              <w:spacing w:after="0" w:line="240" w:lineRule="auto"/>
              <w:jc w:val="center"/>
              <w:rPr>
                <w:rFonts w:ascii="Tahoma" w:hAnsi="Tahoma" w:cs="Tahoma"/>
                <w:sz w:val="20"/>
                <w:szCs w:val="20"/>
                <w:lang w:val="en-US" w:eastAsia="en-US"/>
              </w:rPr>
            </w:pPr>
          </w:p>
        </w:tc>
        <w:tc>
          <w:tcPr>
            <w:tcW w:w="1404" w:type="dxa"/>
            <w:vAlign w:val="center"/>
          </w:tcPr>
          <w:p w14:paraId="3796067E" w14:textId="77777777" w:rsidR="006238A6" w:rsidRPr="00657E86" w:rsidRDefault="006238A6">
            <w:pPr>
              <w:spacing w:after="0" w:line="240" w:lineRule="auto"/>
              <w:jc w:val="right"/>
              <w:rPr>
                <w:rFonts w:ascii="Tahoma" w:hAnsi="Tahoma" w:cs="Tahoma"/>
                <w:sz w:val="20"/>
                <w:szCs w:val="20"/>
                <w:lang w:val="en-US" w:eastAsia="en-US"/>
              </w:rPr>
            </w:pPr>
            <w:r w:rsidRPr="0054558E">
              <w:rPr>
                <w:rFonts w:ascii="Tahoma" w:hAnsi="Tahoma" w:cs="Tahoma"/>
                <w:sz w:val="20"/>
                <w:szCs w:val="20"/>
                <w:lang w:val="en-US" w:eastAsia="en-US"/>
              </w:rPr>
              <w:t>2,261</w:t>
            </w:r>
          </w:p>
        </w:tc>
        <w:tc>
          <w:tcPr>
            <w:tcW w:w="0" w:type="auto"/>
            <w:noWrap/>
            <w:vAlign w:val="bottom"/>
          </w:tcPr>
          <w:p w14:paraId="1183E98A" w14:textId="77777777" w:rsidR="006238A6" w:rsidRPr="00657E86" w:rsidRDefault="006238A6">
            <w:pPr>
              <w:spacing w:after="0" w:line="240" w:lineRule="auto"/>
              <w:rPr>
                <w:rFonts w:ascii="Tahoma" w:hAnsi="Tahoma" w:cs="Tahoma"/>
                <w:sz w:val="20"/>
                <w:szCs w:val="20"/>
                <w:lang w:val="en-US" w:eastAsia="en-US"/>
              </w:rPr>
            </w:pPr>
          </w:p>
        </w:tc>
        <w:tc>
          <w:tcPr>
            <w:tcW w:w="0" w:type="auto"/>
            <w:vAlign w:val="center"/>
          </w:tcPr>
          <w:p w14:paraId="0CA31DD7"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2,354</w:t>
            </w:r>
          </w:p>
        </w:tc>
        <w:tc>
          <w:tcPr>
            <w:tcW w:w="0" w:type="auto"/>
            <w:noWrap/>
            <w:vAlign w:val="center"/>
          </w:tcPr>
          <w:p w14:paraId="68BC7840" w14:textId="77777777" w:rsidR="006238A6" w:rsidRPr="00657E86" w:rsidRDefault="006238A6">
            <w:pPr>
              <w:spacing w:after="0" w:line="240" w:lineRule="auto"/>
              <w:jc w:val="center"/>
              <w:rPr>
                <w:rFonts w:ascii="Tahoma" w:hAnsi="Tahoma" w:cs="Tahoma"/>
                <w:sz w:val="20"/>
                <w:szCs w:val="20"/>
                <w:lang w:val="en-US" w:eastAsia="en-US"/>
              </w:rPr>
            </w:pPr>
          </w:p>
        </w:tc>
        <w:tc>
          <w:tcPr>
            <w:tcW w:w="1555" w:type="dxa"/>
            <w:vAlign w:val="center"/>
          </w:tcPr>
          <w:p w14:paraId="215E2377"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2,</w:t>
            </w:r>
            <w:r>
              <w:rPr>
                <w:rFonts w:ascii="Tahoma" w:hAnsi="Tahoma" w:cs="Tahoma"/>
                <w:sz w:val="20"/>
                <w:szCs w:val="20"/>
                <w:lang w:val="en-US" w:eastAsia="en-US"/>
              </w:rPr>
              <w:t>256</w:t>
            </w:r>
          </w:p>
        </w:tc>
      </w:tr>
      <w:tr w:rsidR="006238A6" w:rsidRPr="0046383E" w14:paraId="18D3386E" w14:textId="77777777">
        <w:trPr>
          <w:trHeight w:val="300"/>
          <w:jc w:val="right"/>
        </w:trPr>
        <w:tc>
          <w:tcPr>
            <w:tcW w:w="3397" w:type="dxa"/>
            <w:noWrap/>
            <w:vAlign w:val="bottom"/>
          </w:tcPr>
          <w:p w14:paraId="515A4472" w14:textId="77777777" w:rsidR="006238A6" w:rsidRPr="00380598" w:rsidRDefault="006238A6">
            <w:pPr>
              <w:spacing w:after="0" w:line="240" w:lineRule="auto"/>
              <w:rPr>
                <w:rFonts w:ascii="Tahoma" w:hAnsi="Tahoma" w:cs="Tahoma"/>
                <w:sz w:val="20"/>
                <w:szCs w:val="20"/>
                <w:lang w:val="en-US" w:eastAsia="en-US"/>
              </w:rPr>
            </w:pPr>
            <w:r w:rsidRPr="1415AA71">
              <w:rPr>
                <w:rFonts w:ascii="Tahoma" w:hAnsi="Tahoma" w:cs="Tahoma"/>
                <w:sz w:val="20"/>
                <w:szCs w:val="20"/>
                <w:lang w:val="en-US" w:eastAsia="en-US"/>
              </w:rPr>
              <w:t>Amounts to be released in &gt;1 Year</w:t>
            </w:r>
          </w:p>
        </w:tc>
        <w:tc>
          <w:tcPr>
            <w:tcW w:w="425" w:type="dxa"/>
            <w:noWrap/>
            <w:vAlign w:val="bottom"/>
          </w:tcPr>
          <w:p w14:paraId="0F00A86D" w14:textId="77777777" w:rsidR="006238A6" w:rsidRPr="00380598" w:rsidRDefault="006238A6">
            <w:pPr>
              <w:spacing w:after="0" w:line="240" w:lineRule="auto"/>
              <w:rPr>
                <w:rFonts w:ascii="Tahoma" w:hAnsi="Tahoma" w:cs="Tahoma"/>
                <w:sz w:val="20"/>
                <w:szCs w:val="20"/>
                <w:lang w:val="en-US" w:eastAsia="en-US"/>
              </w:rPr>
            </w:pPr>
          </w:p>
        </w:tc>
        <w:tc>
          <w:tcPr>
            <w:tcW w:w="1135" w:type="dxa"/>
            <w:tcBorders>
              <w:bottom w:val="single" w:sz="4" w:space="0" w:color="auto"/>
            </w:tcBorders>
            <w:vAlign w:val="center"/>
          </w:tcPr>
          <w:p w14:paraId="274A1D5D" w14:textId="77777777" w:rsidR="006238A6" w:rsidRPr="001B5397" w:rsidRDefault="006238A6">
            <w:pPr>
              <w:spacing w:after="0" w:line="240" w:lineRule="auto"/>
              <w:jc w:val="right"/>
              <w:rPr>
                <w:rFonts w:ascii="Tahoma" w:hAnsi="Tahoma" w:cs="Tahoma"/>
                <w:sz w:val="20"/>
                <w:szCs w:val="20"/>
                <w:lang w:val="en-US" w:eastAsia="en-US"/>
              </w:rPr>
            </w:pPr>
            <w:r w:rsidRPr="001B5397">
              <w:rPr>
                <w:rFonts w:ascii="Tahoma" w:hAnsi="Tahoma" w:cs="Tahoma"/>
                <w:sz w:val="20"/>
                <w:szCs w:val="20"/>
                <w:lang w:val="en-US" w:eastAsia="en-US"/>
              </w:rPr>
              <w:t>74,</w:t>
            </w:r>
            <w:r>
              <w:rPr>
                <w:rFonts w:ascii="Tahoma" w:hAnsi="Tahoma" w:cs="Tahoma"/>
                <w:sz w:val="20"/>
                <w:szCs w:val="20"/>
                <w:lang w:val="en-US" w:eastAsia="en-US"/>
              </w:rPr>
              <w:t>699</w:t>
            </w:r>
          </w:p>
        </w:tc>
        <w:tc>
          <w:tcPr>
            <w:tcW w:w="236" w:type="dxa"/>
            <w:tcBorders>
              <w:bottom w:val="single" w:sz="4" w:space="0" w:color="auto"/>
            </w:tcBorders>
            <w:noWrap/>
            <w:vAlign w:val="center"/>
          </w:tcPr>
          <w:p w14:paraId="6155425D" w14:textId="77777777" w:rsidR="006238A6" w:rsidRPr="00657E86" w:rsidRDefault="006238A6">
            <w:pPr>
              <w:spacing w:after="0" w:line="240" w:lineRule="auto"/>
              <w:jc w:val="center"/>
              <w:rPr>
                <w:rFonts w:ascii="Tahoma" w:hAnsi="Tahoma" w:cs="Tahoma"/>
                <w:sz w:val="20"/>
                <w:szCs w:val="20"/>
                <w:lang w:val="en-US" w:eastAsia="en-US"/>
              </w:rPr>
            </w:pPr>
          </w:p>
        </w:tc>
        <w:tc>
          <w:tcPr>
            <w:tcW w:w="1404" w:type="dxa"/>
            <w:tcBorders>
              <w:bottom w:val="single" w:sz="4" w:space="0" w:color="auto"/>
            </w:tcBorders>
            <w:vAlign w:val="center"/>
          </w:tcPr>
          <w:p w14:paraId="1EDFD1DD" w14:textId="77777777" w:rsidR="006238A6" w:rsidRPr="00657E86" w:rsidRDefault="006238A6">
            <w:pPr>
              <w:spacing w:after="0" w:line="240" w:lineRule="auto"/>
              <w:jc w:val="right"/>
              <w:rPr>
                <w:rFonts w:ascii="Tahoma" w:hAnsi="Tahoma" w:cs="Tahoma"/>
                <w:sz w:val="20"/>
                <w:szCs w:val="20"/>
                <w:lang w:val="en-US" w:eastAsia="en-US"/>
              </w:rPr>
            </w:pPr>
            <w:r w:rsidRPr="0054558E">
              <w:rPr>
                <w:rFonts w:ascii="Tahoma" w:hAnsi="Tahoma" w:cs="Tahoma"/>
                <w:sz w:val="20"/>
                <w:szCs w:val="20"/>
                <w:lang w:val="en-US" w:eastAsia="en-US"/>
              </w:rPr>
              <w:t>74,741</w:t>
            </w:r>
          </w:p>
        </w:tc>
        <w:tc>
          <w:tcPr>
            <w:tcW w:w="0" w:type="auto"/>
            <w:tcBorders>
              <w:bottom w:val="single" w:sz="4" w:space="0" w:color="auto"/>
            </w:tcBorders>
            <w:noWrap/>
            <w:vAlign w:val="bottom"/>
          </w:tcPr>
          <w:p w14:paraId="0B82CA3A" w14:textId="77777777" w:rsidR="006238A6" w:rsidRPr="00657E86" w:rsidRDefault="006238A6">
            <w:pPr>
              <w:spacing w:after="0" w:line="240" w:lineRule="auto"/>
              <w:rPr>
                <w:rFonts w:ascii="Tahoma" w:hAnsi="Tahoma" w:cs="Tahoma"/>
                <w:sz w:val="20"/>
                <w:szCs w:val="20"/>
                <w:lang w:val="en-US" w:eastAsia="en-US"/>
              </w:rPr>
            </w:pPr>
          </w:p>
        </w:tc>
        <w:tc>
          <w:tcPr>
            <w:tcW w:w="0" w:type="auto"/>
            <w:tcBorders>
              <w:bottom w:val="single" w:sz="4" w:space="0" w:color="auto"/>
            </w:tcBorders>
            <w:vAlign w:val="center"/>
          </w:tcPr>
          <w:p w14:paraId="3394DCBA"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74,685</w:t>
            </w:r>
          </w:p>
        </w:tc>
        <w:tc>
          <w:tcPr>
            <w:tcW w:w="0" w:type="auto"/>
            <w:tcBorders>
              <w:bottom w:val="single" w:sz="4" w:space="0" w:color="auto"/>
            </w:tcBorders>
            <w:noWrap/>
            <w:vAlign w:val="center"/>
          </w:tcPr>
          <w:p w14:paraId="70E49440" w14:textId="77777777" w:rsidR="006238A6" w:rsidRPr="00657E86" w:rsidRDefault="006238A6">
            <w:pPr>
              <w:spacing w:after="0" w:line="240" w:lineRule="auto"/>
              <w:jc w:val="center"/>
              <w:rPr>
                <w:rFonts w:ascii="Tahoma" w:hAnsi="Tahoma" w:cs="Tahoma"/>
                <w:sz w:val="20"/>
                <w:szCs w:val="20"/>
                <w:lang w:val="en-US" w:eastAsia="en-US"/>
              </w:rPr>
            </w:pPr>
          </w:p>
        </w:tc>
        <w:tc>
          <w:tcPr>
            <w:tcW w:w="1555" w:type="dxa"/>
            <w:tcBorders>
              <w:bottom w:val="single" w:sz="4" w:space="0" w:color="auto"/>
            </w:tcBorders>
            <w:vAlign w:val="center"/>
          </w:tcPr>
          <w:p w14:paraId="0C183C6F"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74,</w:t>
            </w:r>
            <w:r>
              <w:rPr>
                <w:rFonts w:ascii="Tahoma" w:hAnsi="Tahoma" w:cs="Tahoma"/>
                <w:sz w:val="20"/>
                <w:szCs w:val="20"/>
                <w:lang w:val="en-US" w:eastAsia="en-US"/>
              </w:rPr>
              <w:t>722</w:t>
            </w:r>
          </w:p>
        </w:tc>
      </w:tr>
      <w:tr w:rsidR="006238A6" w:rsidRPr="0046383E" w14:paraId="13485AB9" w14:textId="77777777">
        <w:trPr>
          <w:trHeight w:val="300"/>
          <w:jc w:val="right"/>
        </w:trPr>
        <w:tc>
          <w:tcPr>
            <w:tcW w:w="3397" w:type="dxa"/>
            <w:noWrap/>
            <w:vAlign w:val="bottom"/>
          </w:tcPr>
          <w:p w14:paraId="7A28A016" w14:textId="77777777" w:rsidR="006238A6" w:rsidRPr="00380598" w:rsidRDefault="006238A6">
            <w:pPr>
              <w:spacing w:after="0" w:line="240" w:lineRule="auto"/>
              <w:rPr>
                <w:rFonts w:ascii="Tahoma" w:hAnsi="Tahoma" w:cs="Tahoma"/>
                <w:sz w:val="20"/>
                <w:szCs w:val="20"/>
                <w:lang w:val="en-US" w:eastAsia="en-US"/>
              </w:rPr>
            </w:pPr>
          </w:p>
        </w:tc>
        <w:tc>
          <w:tcPr>
            <w:tcW w:w="425" w:type="dxa"/>
            <w:noWrap/>
            <w:vAlign w:val="bottom"/>
          </w:tcPr>
          <w:p w14:paraId="03925AD1" w14:textId="77777777" w:rsidR="006238A6" w:rsidRPr="00380598" w:rsidRDefault="006238A6">
            <w:pPr>
              <w:spacing w:after="0" w:line="240" w:lineRule="auto"/>
              <w:rPr>
                <w:rFonts w:ascii="Tahoma" w:hAnsi="Tahoma" w:cs="Tahoma"/>
                <w:sz w:val="20"/>
                <w:szCs w:val="20"/>
                <w:lang w:val="en-US" w:eastAsia="en-US"/>
              </w:rPr>
            </w:pPr>
          </w:p>
        </w:tc>
        <w:tc>
          <w:tcPr>
            <w:tcW w:w="1135" w:type="dxa"/>
            <w:tcBorders>
              <w:top w:val="single" w:sz="4" w:space="0" w:color="auto"/>
              <w:bottom w:val="single" w:sz="4" w:space="0" w:color="auto"/>
            </w:tcBorders>
            <w:vAlign w:val="center"/>
          </w:tcPr>
          <w:p w14:paraId="20B2A9EB" w14:textId="77777777" w:rsidR="006238A6" w:rsidRPr="001B5397" w:rsidRDefault="006238A6">
            <w:pPr>
              <w:spacing w:after="0" w:line="240" w:lineRule="auto"/>
              <w:jc w:val="right"/>
              <w:rPr>
                <w:rFonts w:ascii="Tahoma" w:hAnsi="Tahoma" w:cs="Tahoma"/>
                <w:b/>
                <w:sz w:val="20"/>
                <w:szCs w:val="20"/>
                <w:lang w:val="en-US" w:eastAsia="en-US"/>
              </w:rPr>
            </w:pPr>
            <w:r w:rsidRPr="001B5397">
              <w:rPr>
                <w:rFonts w:ascii="Tahoma" w:hAnsi="Tahoma" w:cs="Tahoma"/>
                <w:b/>
                <w:sz w:val="20"/>
                <w:szCs w:val="20"/>
                <w:lang w:val="en-US" w:eastAsia="en-US"/>
              </w:rPr>
              <w:t>77,059</w:t>
            </w:r>
          </w:p>
        </w:tc>
        <w:tc>
          <w:tcPr>
            <w:tcW w:w="236" w:type="dxa"/>
            <w:tcBorders>
              <w:top w:val="single" w:sz="4" w:space="0" w:color="auto"/>
              <w:bottom w:val="single" w:sz="4" w:space="0" w:color="auto"/>
            </w:tcBorders>
            <w:noWrap/>
            <w:vAlign w:val="center"/>
          </w:tcPr>
          <w:p w14:paraId="012D535F" w14:textId="77777777" w:rsidR="006238A6" w:rsidRPr="00657E86" w:rsidRDefault="006238A6">
            <w:pPr>
              <w:spacing w:after="0" w:line="240" w:lineRule="auto"/>
              <w:jc w:val="center"/>
              <w:rPr>
                <w:rFonts w:ascii="Tahoma" w:hAnsi="Tahoma" w:cs="Tahoma"/>
                <w:sz w:val="20"/>
                <w:szCs w:val="20"/>
                <w:lang w:val="en-US" w:eastAsia="en-US"/>
              </w:rPr>
            </w:pPr>
          </w:p>
        </w:tc>
        <w:tc>
          <w:tcPr>
            <w:tcW w:w="1404" w:type="dxa"/>
            <w:tcBorders>
              <w:top w:val="single" w:sz="4" w:space="0" w:color="auto"/>
              <w:bottom w:val="single" w:sz="4" w:space="0" w:color="auto"/>
            </w:tcBorders>
            <w:vAlign w:val="center"/>
          </w:tcPr>
          <w:p w14:paraId="42E4236D" w14:textId="77777777" w:rsidR="006238A6" w:rsidRPr="00657E86" w:rsidRDefault="006238A6">
            <w:pPr>
              <w:spacing w:after="0" w:line="240" w:lineRule="auto"/>
              <w:jc w:val="right"/>
              <w:rPr>
                <w:rFonts w:ascii="Tahoma" w:hAnsi="Tahoma" w:cs="Tahoma"/>
                <w:b/>
                <w:sz w:val="20"/>
                <w:szCs w:val="20"/>
                <w:lang w:val="en-US" w:eastAsia="en-US"/>
              </w:rPr>
            </w:pPr>
            <w:r w:rsidRPr="0054558E">
              <w:rPr>
                <w:rFonts w:ascii="Tahoma" w:hAnsi="Tahoma" w:cs="Tahoma"/>
                <w:b/>
                <w:sz w:val="20"/>
                <w:szCs w:val="20"/>
                <w:lang w:val="en-US" w:eastAsia="en-US"/>
              </w:rPr>
              <w:t>77,002</w:t>
            </w:r>
          </w:p>
        </w:tc>
        <w:tc>
          <w:tcPr>
            <w:tcW w:w="0" w:type="auto"/>
            <w:tcBorders>
              <w:top w:val="single" w:sz="4" w:space="0" w:color="auto"/>
              <w:bottom w:val="single" w:sz="4" w:space="0" w:color="auto"/>
            </w:tcBorders>
            <w:noWrap/>
            <w:vAlign w:val="bottom"/>
          </w:tcPr>
          <w:p w14:paraId="452FE41D" w14:textId="77777777" w:rsidR="006238A6" w:rsidRPr="00657E86" w:rsidRDefault="006238A6">
            <w:pPr>
              <w:spacing w:after="0" w:line="240" w:lineRule="auto"/>
              <w:rPr>
                <w:rFonts w:ascii="Tahoma" w:hAnsi="Tahoma" w:cs="Tahoma"/>
                <w:sz w:val="20"/>
                <w:szCs w:val="20"/>
                <w:lang w:val="en-US" w:eastAsia="en-US"/>
              </w:rPr>
            </w:pPr>
          </w:p>
        </w:tc>
        <w:tc>
          <w:tcPr>
            <w:tcW w:w="0" w:type="auto"/>
            <w:tcBorders>
              <w:top w:val="single" w:sz="4" w:space="0" w:color="auto"/>
              <w:bottom w:val="single" w:sz="4" w:space="0" w:color="auto"/>
            </w:tcBorders>
            <w:vAlign w:val="center"/>
          </w:tcPr>
          <w:p w14:paraId="594F17D5"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77,039</w:t>
            </w:r>
          </w:p>
        </w:tc>
        <w:tc>
          <w:tcPr>
            <w:tcW w:w="0" w:type="auto"/>
            <w:tcBorders>
              <w:top w:val="single" w:sz="4" w:space="0" w:color="auto"/>
              <w:bottom w:val="single" w:sz="4" w:space="0" w:color="auto"/>
            </w:tcBorders>
            <w:noWrap/>
            <w:vAlign w:val="center"/>
          </w:tcPr>
          <w:p w14:paraId="4A52246A" w14:textId="77777777" w:rsidR="006238A6" w:rsidRPr="00657E86" w:rsidRDefault="006238A6">
            <w:pPr>
              <w:spacing w:after="0" w:line="240" w:lineRule="auto"/>
              <w:jc w:val="center"/>
              <w:rPr>
                <w:rFonts w:ascii="Tahoma" w:hAnsi="Tahoma" w:cs="Tahoma"/>
                <w:sz w:val="20"/>
                <w:szCs w:val="20"/>
                <w:lang w:val="en-US" w:eastAsia="en-US"/>
              </w:rPr>
            </w:pPr>
          </w:p>
        </w:tc>
        <w:tc>
          <w:tcPr>
            <w:tcW w:w="1555" w:type="dxa"/>
            <w:tcBorders>
              <w:top w:val="single" w:sz="4" w:space="0" w:color="auto"/>
              <w:bottom w:val="single" w:sz="4" w:space="0" w:color="auto"/>
            </w:tcBorders>
            <w:vAlign w:val="center"/>
          </w:tcPr>
          <w:p w14:paraId="4C4BCEC6"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76,978</w:t>
            </w:r>
          </w:p>
        </w:tc>
      </w:tr>
    </w:tbl>
    <w:p w14:paraId="59CD280C" w14:textId="77777777" w:rsidR="006238A6" w:rsidRPr="00380598" w:rsidRDefault="006238A6" w:rsidP="006238A6">
      <w:pPr>
        <w:spacing w:after="0" w:line="240" w:lineRule="auto"/>
        <w:rPr>
          <w:rFonts w:cs="Arial"/>
          <w:b/>
        </w:rPr>
      </w:pPr>
    </w:p>
    <w:p w14:paraId="2E864115" w14:textId="77777777" w:rsidR="006238A6" w:rsidRPr="00B41384" w:rsidRDefault="006238A6" w:rsidP="006238A6">
      <w:pPr>
        <w:autoSpaceDE w:val="0"/>
        <w:autoSpaceDN w:val="0"/>
        <w:adjustRightInd w:val="0"/>
        <w:spacing w:after="0" w:line="240" w:lineRule="auto"/>
        <w:ind w:left="567"/>
        <w:jc w:val="both"/>
        <w:rPr>
          <w:rFonts w:ascii="Tahoma" w:hAnsi="Tahoma" w:cs="Tahoma"/>
          <w:sz w:val="20"/>
          <w:szCs w:val="20"/>
        </w:rPr>
      </w:pPr>
      <w:r w:rsidRPr="00380598">
        <w:rPr>
          <w:rFonts w:ascii="Tahoma" w:hAnsi="Tahoma" w:cs="Tahoma"/>
          <w:sz w:val="20"/>
          <w:szCs w:val="20"/>
        </w:rPr>
        <w:t xml:space="preserve">The total accumulated amount of Financial Assistance and other government grant received or receivable </w:t>
      </w:r>
      <w:proofErr w:type="gramStart"/>
      <w:r w:rsidRPr="00380598">
        <w:rPr>
          <w:rFonts w:ascii="Tahoma" w:hAnsi="Tahoma" w:cs="Tahoma"/>
          <w:sz w:val="20"/>
          <w:szCs w:val="20"/>
        </w:rPr>
        <w:t>at</w:t>
      </w:r>
      <w:proofErr w:type="gramEnd"/>
      <w:r w:rsidRPr="00380598">
        <w:rPr>
          <w:rFonts w:ascii="Tahoma" w:hAnsi="Tahoma" w:cs="Tahoma"/>
          <w:sz w:val="20"/>
          <w:szCs w:val="20"/>
        </w:rPr>
        <w:t xml:space="preserve"> </w:t>
      </w:r>
      <w:r>
        <w:rPr>
          <w:rFonts w:ascii="Tahoma" w:hAnsi="Tahoma" w:cs="Tahoma"/>
          <w:sz w:val="20"/>
          <w:szCs w:val="20"/>
        </w:rPr>
        <w:t>31 March 2025</w:t>
      </w:r>
      <w:r w:rsidRPr="00380598">
        <w:rPr>
          <w:rFonts w:ascii="Tahoma" w:hAnsi="Tahoma" w:cs="Tahoma"/>
          <w:sz w:val="20"/>
          <w:szCs w:val="20"/>
        </w:rPr>
        <w:t xml:space="preserve"> is </w:t>
      </w:r>
      <w:r w:rsidRPr="007579A8">
        <w:rPr>
          <w:rFonts w:ascii="Tahoma" w:hAnsi="Tahoma" w:cs="Tahoma"/>
          <w:sz w:val="20"/>
          <w:szCs w:val="20"/>
        </w:rPr>
        <w:t xml:space="preserve">£106,982k </w:t>
      </w:r>
      <w:r w:rsidRPr="00380598">
        <w:rPr>
          <w:rFonts w:ascii="Tahoma" w:hAnsi="Tahoma" w:cs="Tahoma"/>
          <w:sz w:val="20"/>
          <w:szCs w:val="20"/>
        </w:rPr>
        <w:t>(202</w:t>
      </w:r>
      <w:r>
        <w:rPr>
          <w:rFonts w:ascii="Tahoma" w:hAnsi="Tahoma" w:cs="Tahoma"/>
          <w:sz w:val="20"/>
          <w:szCs w:val="20"/>
        </w:rPr>
        <w:t>4</w:t>
      </w:r>
      <w:r w:rsidRPr="00380598">
        <w:rPr>
          <w:rFonts w:ascii="Tahoma" w:hAnsi="Tahoma" w:cs="Tahoma"/>
          <w:sz w:val="20"/>
          <w:szCs w:val="20"/>
        </w:rPr>
        <w:t xml:space="preserve">: </w:t>
      </w:r>
      <w:r w:rsidRPr="001E4674">
        <w:rPr>
          <w:rFonts w:ascii="Tahoma" w:hAnsi="Tahoma" w:cs="Tahoma"/>
          <w:sz w:val="20"/>
          <w:szCs w:val="20"/>
        </w:rPr>
        <w:t>£</w:t>
      </w:r>
      <w:r>
        <w:rPr>
          <w:rFonts w:ascii="Tahoma" w:hAnsi="Tahoma" w:cs="Tahoma"/>
          <w:sz w:val="20"/>
          <w:szCs w:val="20"/>
        </w:rPr>
        <w:t>105,202</w:t>
      </w:r>
      <w:r w:rsidRPr="001E4674">
        <w:rPr>
          <w:rFonts w:ascii="Tahoma" w:hAnsi="Tahoma" w:cs="Tahoma"/>
          <w:sz w:val="20"/>
          <w:szCs w:val="20"/>
        </w:rPr>
        <w:t>k</w:t>
      </w:r>
      <w:r w:rsidRPr="00380598">
        <w:rPr>
          <w:rFonts w:ascii="Tahoma" w:hAnsi="Tahoma" w:cs="Tahoma"/>
          <w:sz w:val="20"/>
          <w:szCs w:val="20"/>
        </w:rPr>
        <w:t>) (based upon properties owned at that date).</w:t>
      </w:r>
    </w:p>
    <w:p w14:paraId="6F7B8B9B" w14:textId="77777777" w:rsidR="006238A6" w:rsidRPr="00657E86" w:rsidRDefault="006238A6" w:rsidP="006238A6">
      <w:pPr>
        <w:pStyle w:val="CommentText"/>
        <w:spacing w:after="0" w:line="240" w:lineRule="auto"/>
        <w:jc w:val="both"/>
        <w:rPr>
          <w:rFonts w:ascii="Tahoma" w:hAnsi="Tahoma" w:cs="Tahoma"/>
        </w:rPr>
      </w:pPr>
    </w:p>
    <w:p w14:paraId="71A7B65C" w14:textId="77777777" w:rsidR="006238A6" w:rsidRPr="000D5CEA" w:rsidRDefault="006238A6" w:rsidP="006238A6">
      <w:pPr>
        <w:spacing w:after="0" w:line="240" w:lineRule="auto"/>
        <w:ind w:left="567"/>
        <w:jc w:val="both"/>
        <w:rPr>
          <w:rFonts w:ascii="Tahoma" w:hAnsi="Tahoma" w:cs="Tahoma"/>
          <w:b/>
        </w:rPr>
      </w:pPr>
      <w:r w:rsidRPr="000D5CEA">
        <w:rPr>
          <w:rFonts w:ascii="Tahoma" w:hAnsi="Tahoma" w:cs="Tahoma"/>
          <w:sz w:val="20"/>
          <w:szCs w:val="20"/>
        </w:rPr>
        <w:t>In addition, CGA have inherited Grant Liability of £8,438k on the 421 properties acquired following the stock transfers completed in March 2019, which is not included above.</w:t>
      </w:r>
      <w:r w:rsidRPr="000D5CEA">
        <w:rPr>
          <w:rFonts w:ascii="Tahoma" w:hAnsi="Tahoma" w:cs="Tahoma"/>
          <w:b/>
          <w:color w:val="FF0000"/>
        </w:rPr>
        <w:tab/>
      </w:r>
    </w:p>
    <w:p w14:paraId="4A0BEDC5" w14:textId="77777777" w:rsidR="006238A6" w:rsidRPr="000D5CEA" w:rsidRDefault="006238A6" w:rsidP="006238A6">
      <w:pPr>
        <w:spacing w:after="0" w:line="240" w:lineRule="auto"/>
        <w:rPr>
          <w:rFonts w:ascii="Tahoma" w:hAnsi="Tahoma" w:cs="Tahoma"/>
          <w:b/>
        </w:rPr>
      </w:pPr>
      <w:r w:rsidRPr="000D5CEA">
        <w:rPr>
          <w:rFonts w:ascii="Tahoma" w:hAnsi="Tahoma" w:cs="Tahoma"/>
          <w:b/>
        </w:rPr>
        <w:t xml:space="preserve">    </w:t>
      </w:r>
    </w:p>
    <w:p w14:paraId="46AD6C44" w14:textId="77777777" w:rsidR="006238A6" w:rsidRPr="000D5CEA" w:rsidRDefault="006238A6" w:rsidP="006238A6">
      <w:pPr>
        <w:spacing w:after="0" w:line="240" w:lineRule="auto"/>
        <w:rPr>
          <w:rFonts w:ascii="Tahoma" w:hAnsi="Tahoma" w:cs="Tahoma"/>
          <w:b/>
        </w:rPr>
      </w:pPr>
    </w:p>
    <w:p w14:paraId="061F5468" w14:textId="77777777" w:rsidR="006238A6" w:rsidRPr="003D4C7F" w:rsidRDefault="006238A6" w:rsidP="006238A6">
      <w:pPr>
        <w:spacing w:after="0" w:line="240" w:lineRule="auto"/>
        <w:ind w:firstLine="567"/>
        <w:rPr>
          <w:rFonts w:ascii="Tahoma" w:hAnsi="Tahoma" w:cs="Tahoma"/>
          <w:b/>
        </w:rPr>
      </w:pPr>
      <w:r w:rsidRPr="000D5CEA">
        <w:rPr>
          <w:rFonts w:ascii="Tahoma" w:hAnsi="Tahoma" w:cs="Tahoma"/>
          <w:b/>
        </w:rPr>
        <w:t xml:space="preserve"> 2</w:t>
      </w:r>
      <w:bookmarkStart w:id="52" w:name="_Hlk74209580"/>
      <w:r w:rsidRPr="000D5CEA">
        <w:rPr>
          <w:rFonts w:ascii="Tahoma" w:hAnsi="Tahoma" w:cs="Tahoma"/>
          <w:b/>
        </w:rPr>
        <w:t>3</w:t>
      </w:r>
      <w:bookmarkStart w:id="53" w:name="_Hlk136862812"/>
      <w:r w:rsidRPr="000D5CEA">
        <w:rPr>
          <w:rFonts w:ascii="Tahoma" w:hAnsi="Tahoma" w:cs="Tahoma"/>
          <w:b/>
        </w:rPr>
        <w:t>.         Capital Commitments</w:t>
      </w:r>
      <w:r w:rsidRPr="003D4C7F">
        <w:rPr>
          <w:rFonts w:ascii="Tahoma" w:hAnsi="Tahoma" w:cs="Tahoma"/>
          <w:b/>
        </w:rPr>
        <w:t xml:space="preserve"> </w:t>
      </w:r>
    </w:p>
    <w:p w14:paraId="7AF5DC3D" w14:textId="77777777" w:rsidR="006238A6" w:rsidRPr="003D4C7F" w:rsidRDefault="006238A6" w:rsidP="006238A6">
      <w:pPr>
        <w:pStyle w:val="Text"/>
        <w:spacing w:after="0" w:line="240" w:lineRule="auto"/>
        <w:rPr>
          <w:rFonts w:ascii="Tahoma" w:hAnsi="Tahoma" w:cs="Tahoma"/>
          <w:bCs/>
          <w:szCs w:val="22"/>
          <w:lang w:val="en-GB"/>
        </w:rPr>
      </w:pPr>
      <w:r w:rsidRPr="003D4C7F">
        <w:rPr>
          <w:rFonts w:ascii="Tahoma" w:hAnsi="Tahoma" w:cs="Tahoma"/>
          <w:bCs/>
          <w:szCs w:val="22"/>
        </w:rPr>
        <w:t xml:space="preserve">  </w:t>
      </w:r>
      <w:r w:rsidRPr="003D4C7F">
        <w:rPr>
          <w:rFonts w:ascii="Tahoma" w:hAnsi="Tahoma" w:cs="Tahoma"/>
          <w:bCs/>
          <w:szCs w:val="22"/>
        </w:rPr>
        <w:tab/>
      </w:r>
      <w:r w:rsidRPr="003D4C7F">
        <w:rPr>
          <w:rFonts w:ascii="Tahoma" w:hAnsi="Tahoma" w:cs="Tahoma"/>
          <w:bCs/>
          <w:szCs w:val="22"/>
        </w:rPr>
        <w:tab/>
      </w:r>
    </w:p>
    <w:tbl>
      <w:tblPr>
        <w:tblW w:w="10234" w:type="dxa"/>
        <w:tblInd w:w="503" w:type="dxa"/>
        <w:tblLook w:val="04A0" w:firstRow="1" w:lastRow="0" w:firstColumn="1" w:lastColumn="0" w:noHBand="0" w:noVBand="1"/>
      </w:tblPr>
      <w:tblGrid>
        <w:gridCol w:w="4788"/>
        <w:gridCol w:w="222"/>
        <w:gridCol w:w="916"/>
        <w:gridCol w:w="222"/>
        <w:gridCol w:w="916"/>
        <w:gridCol w:w="222"/>
        <w:gridCol w:w="1363"/>
        <w:gridCol w:w="222"/>
        <w:gridCol w:w="1363"/>
      </w:tblGrid>
      <w:tr w:rsidR="006238A6" w:rsidRPr="003D4C7F" w14:paraId="7EBCA4C6" w14:textId="77777777">
        <w:trPr>
          <w:trHeight w:val="300"/>
        </w:trPr>
        <w:tc>
          <w:tcPr>
            <w:tcW w:w="0" w:type="auto"/>
            <w:tcBorders>
              <w:top w:val="nil"/>
              <w:left w:val="nil"/>
              <w:bottom w:val="nil"/>
              <w:right w:val="nil"/>
            </w:tcBorders>
            <w:noWrap/>
            <w:vAlign w:val="bottom"/>
            <w:hideMark/>
          </w:tcPr>
          <w:p w14:paraId="450F14C9"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6E9D29F9"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hideMark/>
          </w:tcPr>
          <w:p w14:paraId="1E603630" w14:textId="77777777" w:rsidR="006238A6" w:rsidRPr="00DF6CCB" w:rsidRDefault="006238A6">
            <w:pPr>
              <w:spacing w:after="0" w:line="240" w:lineRule="auto"/>
              <w:jc w:val="right"/>
              <w:rPr>
                <w:rFonts w:ascii="Tahoma" w:hAnsi="Tahoma" w:cs="Tahoma"/>
                <w:b/>
                <w:sz w:val="20"/>
                <w:szCs w:val="20"/>
                <w:lang w:val="en-US" w:eastAsia="en-US"/>
              </w:rPr>
            </w:pPr>
            <w:r w:rsidRPr="1041A98D">
              <w:rPr>
                <w:rFonts w:ascii="Tahoma" w:hAnsi="Tahoma" w:cs="Tahoma"/>
                <w:b/>
                <w:sz w:val="20"/>
                <w:szCs w:val="20"/>
                <w:lang w:val="en-US" w:eastAsia="en-US"/>
              </w:rPr>
              <w:t>Group</w:t>
            </w:r>
          </w:p>
        </w:tc>
        <w:tc>
          <w:tcPr>
            <w:tcW w:w="0" w:type="auto"/>
            <w:tcBorders>
              <w:top w:val="nil"/>
              <w:left w:val="nil"/>
              <w:bottom w:val="nil"/>
              <w:right w:val="nil"/>
            </w:tcBorders>
            <w:noWrap/>
            <w:vAlign w:val="bottom"/>
            <w:hideMark/>
          </w:tcPr>
          <w:p w14:paraId="6C0B854F" w14:textId="77777777" w:rsidR="006238A6" w:rsidRPr="00BF398E"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1106188B"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Group</w:t>
            </w:r>
          </w:p>
        </w:tc>
        <w:tc>
          <w:tcPr>
            <w:tcW w:w="0" w:type="auto"/>
            <w:tcBorders>
              <w:top w:val="nil"/>
              <w:left w:val="nil"/>
              <w:bottom w:val="nil"/>
              <w:right w:val="nil"/>
            </w:tcBorders>
            <w:noWrap/>
            <w:vAlign w:val="bottom"/>
            <w:hideMark/>
          </w:tcPr>
          <w:p w14:paraId="31E85541" w14:textId="77777777" w:rsidR="006238A6" w:rsidRPr="00BF398E"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391B6067" w14:textId="77777777" w:rsidR="006238A6" w:rsidRPr="00DF6CCB" w:rsidRDefault="006238A6">
            <w:pPr>
              <w:spacing w:after="0" w:line="240" w:lineRule="auto"/>
              <w:jc w:val="right"/>
              <w:rPr>
                <w:rFonts w:ascii="Tahoma" w:hAnsi="Tahoma" w:cs="Tahoma"/>
                <w:b/>
                <w:sz w:val="20"/>
                <w:szCs w:val="20"/>
                <w:lang w:val="en-US" w:eastAsia="en-US"/>
              </w:rPr>
            </w:pPr>
            <w:r w:rsidRPr="1041A98D">
              <w:rPr>
                <w:rFonts w:ascii="Tahoma" w:hAnsi="Tahoma" w:cs="Tahoma"/>
                <w:b/>
                <w:sz w:val="20"/>
                <w:szCs w:val="20"/>
                <w:lang w:val="en-US" w:eastAsia="en-US"/>
              </w:rPr>
              <w:t>Association</w:t>
            </w:r>
          </w:p>
        </w:tc>
        <w:tc>
          <w:tcPr>
            <w:tcW w:w="0" w:type="auto"/>
            <w:tcBorders>
              <w:top w:val="nil"/>
              <w:left w:val="nil"/>
              <w:bottom w:val="nil"/>
              <w:right w:val="nil"/>
            </w:tcBorders>
            <w:noWrap/>
            <w:vAlign w:val="bottom"/>
            <w:hideMark/>
          </w:tcPr>
          <w:p w14:paraId="6A4E1553" w14:textId="77777777" w:rsidR="006238A6" w:rsidRPr="00BF398E"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5094FD0C"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Association</w:t>
            </w:r>
          </w:p>
        </w:tc>
      </w:tr>
      <w:tr w:rsidR="006238A6" w:rsidRPr="003D4C7F" w14:paraId="13232DA2" w14:textId="77777777">
        <w:trPr>
          <w:trHeight w:val="300"/>
        </w:trPr>
        <w:tc>
          <w:tcPr>
            <w:tcW w:w="0" w:type="auto"/>
            <w:tcBorders>
              <w:top w:val="nil"/>
              <w:left w:val="nil"/>
              <w:bottom w:val="nil"/>
              <w:right w:val="nil"/>
            </w:tcBorders>
            <w:noWrap/>
            <w:vAlign w:val="center"/>
            <w:hideMark/>
          </w:tcPr>
          <w:p w14:paraId="260A43F5" w14:textId="77777777" w:rsidR="006238A6" w:rsidRPr="003D4C7F" w:rsidRDefault="006238A6">
            <w:pPr>
              <w:spacing w:after="0" w:line="240" w:lineRule="auto"/>
              <w:jc w:val="right"/>
              <w:rPr>
                <w:rFonts w:ascii="Tahoma" w:hAnsi="Tahoma" w:cs="Tahoma"/>
                <w:color w:val="000000"/>
                <w:sz w:val="20"/>
                <w:szCs w:val="20"/>
                <w:lang w:val="en-US" w:eastAsia="en-US"/>
              </w:rPr>
            </w:pPr>
          </w:p>
        </w:tc>
        <w:tc>
          <w:tcPr>
            <w:tcW w:w="0" w:type="auto"/>
            <w:tcBorders>
              <w:top w:val="nil"/>
              <w:left w:val="nil"/>
              <w:bottom w:val="nil"/>
              <w:right w:val="nil"/>
            </w:tcBorders>
            <w:noWrap/>
            <w:vAlign w:val="center"/>
            <w:hideMark/>
          </w:tcPr>
          <w:p w14:paraId="72DDC393" w14:textId="77777777" w:rsidR="006238A6" w:rsidRPr="003D4C7F" w:rsidRDefault="006238A6">
            <w:pPr>
              <w:spacing w:after="0" w:line="240" w:lineRule="auto"/>
              <w:jc w:val="right"/>
              <w:rPr>
                <w:rFonts w:ascii="Tahoma" w:hAnsi="Tahoma" w:cs="Tahoma"/>
                <w:color w:val="000000"/>
                <w:sz w:val="20"/>
                <w:szCs w:val="20"/>
                <w:lang w:val="en-US" w:eastAsia="en-US"/>
              </w:rPr>
            </w:pPr>
          </w:p>
        </w:tc>
        <w:tc>
          <w:tcPr>
            <w:tcW w:w="0" w:type="auto"/>
            <w:tcBorders>
              <w:top w:val="nil"/>
              <w:left w:val="nil"/>
              <w:bottom w:val="nil"/>
              <w:right w:val="nil"/>
            </w:tcBorders>
            <w:noWrap/>
            <w:hideMark/>
          </w:tcPr>
          <w:p w14:paraId="40A4D9BC" w14:textId="77777777" w:rsidR="006238A6" w:rsidRPr="00DF6CCB"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5</w:t>
            </w:r>
          </w:p>
        </w:tc>
        <w:tc>
          <w:tcPr>
            <w:tcW w:w="0" w:type="auto"/>
            <w:vMerge w:val="restart"/>
            <w:tcBorders>
              <w:top w:val="nil"/>
              <w:left w:val="nil"/>
              <w:bottom w:val="nil"/>
              <w:right w:val="nil"/>
            </w:tcBorders>
            <w:hideMark/>
          </w:tcPr>
          <w:p w14:paraId="0F41DA8A" w14:textId="77777777" w:rsidR="006238A6" w:rsidRPr="00BF398E" w:rsidRDefault="006238A6">
            <w:pPr>
              <w:spacing w:after="0" w:line="240" w:lineRule="auto"/>
              <w:jc w:val="right"/>
              <w:rPr>
                <w:rFonts w:ascii="Tahoma" w:hAnsi="Tahoma" w:cs="Tahoma"/>
                <w:b/>
                <w:sz w:val="20"/>
                <w:szCs w:val="20"/>
                <w:lang w:val="en-US" w:eastAsia="en-US"/>
              </w:rPr>
            </w:pPr>
          </w:p>
        </w:tc>
        <w:tc>
          <w:tcPr>
            <w:tcW w:w="0" w:type="auto"/>
            <w:tcBorders>
              <w:top w:val="nil"/>
              <w:left w:val="nil"/>
              <w:bottom w:val="nil"/>
              <w:right w:val="nil"/>
            </w:tcBorders>
            <w:noWrap/>
            <w:hideMark/>
          </w:tcPr>
          <w:p w14:paraId="6C69A06B"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4</w:t>
            </w:r>
          </w:p>
        </w:tc>
        <w:tc>
          <w:tcPr>
            <w:tcW w:w="0" w:type="auto"/>
            <w:tcBorders>
              <w:top w:val="nil"/>
              <w:left w:val="nil"/>
              <w:bottom w:val="nil"/>
              <w:right w:val="nil"/>
            </w:tcBorders>
            <w:noWrap/>
            <w:vAlign w:val="bottom"/>
            <w:hideMark/>
          </w:tcPr>
          <w:p w14:paraId="2B3C233B" w14:textId="77777777" w:rsidR="006238A6" w:rsidRPr="00BF398E"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3D2059BD" w14:textId="77777777" w:rsidR="006238A6" w:rsidRPr="00DF6CCB"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5</w:t>
            </w:r>
          </w:p>
        </w:tc>
        <w:tc>
          <w:tcPr>
            <w:tcW w:w="0" w:type="auto"/>
            <w:vMerge w:val="restart"/>
            <w:tcBorders>
              <w:top w:val="nil"/>
              <w:left w:val="nil"/>
              <w:bottom w:val="nil"/>
              <w:right w:val="nil"/>
            </w:tcBorders>
            <w:hideMark/>
          </w:tcPr>
          <w:p w14:paraId="1D1F7031" w14:textId="77777777" w:rsidR="006238A6" w:rsidRPr="00BF398E" w:rsidRDefault="006238A6">
            <w:pPr>
              <w:spacing w:after="0" w:line="240" w:lineRule="auto"/>
              <w:jc w:val="right"/>
              <w:rPr>
                <w:rFonts w:ascii="Tahoma" w:hAnsi="Tahoma" w:cs="Tahoma"/>
                <w:b/>
                <w:sz w:val="20"/>
                <w:szCs w:val="20"/>
                <w:lang w:val="en-US" w:eastAsia="en-US"/>
              </w:rPr>
            </w:pPr>
          </w:p>
        </w:tc>
        <w:tc>
          <w:tcPr>
            <w:tcW w:w="0" w:type="auto"/>
            <w:tcBorders>
              <w:top w:val="nil"/>
              <w:left w:val="nil"/>
              <w:bottom w:val="nil"/>
              <w:right w:val="nil"/>
            </w:tcBorders>
            <w:noWrap/>
            <w:hideMark/>
          </w:tcPr>
          <w:p w14:paraId="5A1FDB0B"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202</w:t>
            </w:r>
            <w:r>
              <w:rPr>
                <w:rFonts w:ascii="Tahoma" w:hAnsi="Tahoma" w:cs="Tahoma"/>
                <w:b/>
                <w:sz w:val="20"/>
                <w:szCs w:val="20"/>
                <w:lang w:val="en-US" w:eastAsia="en-US"/>
              </w:rPr>
              <w:t>4</w:t>
            </w:r>
          </w:p>
        </w:tc>
      </w:tr>
      <w:tr w:rsidR="006238A6" w:rsidRPr="003D4C7F" w14:paraId="359F27E0" w14:textId="77777777">
        <w:trPr>
          <w:trHeight w:val="300"/>
        </w:trPr>
        <w:tc>
          <w:tcPr>
            <w:tcW w:w="0" w:type="auto"/>
            <w:tcBorders>
              <w:top w:val="nil"/>
              <w:left w:val="nil"/>
              <w:bottom w:val="nil"/>
              <w:right w:val="nil"/>
            </w:tcBorders>
            <w:noWrap/>
            <w:vAlign w:val="bottom"/>
            <w:hideMark/>
          </w:tcPr>
          <w:p w14:paraId="479A6443"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090531F7"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hideMark/>
          </w:tcPr>
          <w:p w14:paraId="275A791E" w14:textId="77777777" w:rsidR="006238A6" w:rsidRPr="00DF6CCB" w:rsidRDefault="006238A6">
            <w:pPr>
              <w:spacing w:after="0" w:line="240" w:lineRule="auto"/>
              <w:jc w:val="right"/>
              <w:rPr>
                <w:rFonts w:ascii="Tahoma" w:hAnsi="Tahoma" w:cs="Tahoma"/>
                <w:b/>
                <w:sz w:val="20"/>
                <w:szCs w:val="20"/>
                <w:lang w:val="en-US" w:eastAsia="en-US"/>
              </w:rPr>
            </w:pPr>
            <w:r w:rsidRPr="1041A98D">
              <w:rPr>
                <w:rFonts w:ascii="Tahoma" w:hAnsi="Tahoma" w:cs="Tahoma"/>
                <w:b/>
                <w:sz w:val="20"/>
                <w:szCs w:val="20"/>
                <w:lang w:val="en-US" w:eastAsia="en-US"/>
              </w:rPr>
              <w:t>£'000</w:t>
            </w:r>
          </w:p>
        </w:tc>
        <w:tc>
          <w:tcPr>
            <w:tcW w:w="0" w:type="auto"/>
            <w:vMerge/>
            <w:vAlign w:val="center"/>
            <w:hideMark/>
          </w:tcPr>
          <w:p w14:paraId="54E54A11" w14:textId="77777777" w:rsidR="006238A6" w:rsidRPr="00657E86" w:rsidRDefault="006238A6">
            <w:pPr>
              <w:spacing w:after="0" w:line="240" w:lineRule="auto"/>
              <w:jc w:val="right"/>
              <w:rPr>
                <w:rFonts w:ascii="Tahoma" w:hAnsi="Tahoma" w:cs="Tahoma"/>
                <w:b/>
                <w:sz w:val="20"/>
                <w:szCs w:val="20"/>
                <w:lang w:val="en-US" w:eastAsia="en-US"/>
              </w:rPr>
            </w:pPr>
          </w:p>
        </w:tc>
        <w:tc>
          <w:tcPr>
            <w:tcW w:w="0" w:type="auto"/>
            <w:tcBorders>
              <w:top w:val="nil"/>
              <w:left w:val="nil"/>
              <w:bottom w:val="nil"/>
              <w:right w:val="nil"/>
            </w:tcBorders>
            <w:noWrap/>
            <w:hideMark/>
          </w:tcPr>
          <w:p w14:paraId="7B5743AA"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c>
          <w:tcPr>
            <w:tcW w:w="0" w:type="auto"/>
            <w:tcBorders>
              <w:top w:val="nil"/>
              <w:left w:val="nil"/>
              <w:bottom w:val="nil"/>
              <w:right w:val="nil"/>
            </w:tcBorders>
            <w:noWrap/>
            <w:vAlign w:val="bottom"/>
            <w:hideMark/>
          </w:tcPr>
          <w:p w14:paraId="5DCBDAA0" w14:textId="77777777" w:rsidR="006238A6" w:rsidRPr="00BF398E"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hideMark/>
          </w:tcPr>
          <w:p w14:paraId="708F0E5A" w14:textId="77777777" w:rsidR="006238A6" w:rsidRPr="00DF6CCB" w:rsidRDefault="006238A6">
            <w:pPr>
              <w:spacing w:after="0" w:line="240" w:lineRule="auto"/>
              <w:jc w:val="right"/>
              <w:rPr>
                <w:rFonts w:ascii="Tahoma" w:hAnsi="Tahoma" w:cs="Tahoma"/>
                <w:b/>
                <w:sz w:val="20"/>
                <w:szCs w:val="20"/>
                <w:lang w:val="en-US" w:eastAsia="en-US"/>
              </w:rPr>
            </w:pPr>
            <w:r w:rsidRPr="1041A98D">
              <w:rPr>
                <w:rFonts w:ascii="Tahoma" w:hAnsi="Tahoma" w:cs="Tahoma"/>
                <w:b/>
                <w:sz w:val="20"/>
                <w:szCs w:val="20"/>
                <w:lang w:val="en-US" w:eastAsia="en-US"/>
              </w:rPr>
              <w:t>£'000</w:t>
            </w:r>
          </w:p>
        </w:tc>
        <w:tc>
          <w:tcPr>
            <w:tcW w:w="0" w:type="auto"/>
            <w:vMerge/>
            <w:vAlign w:val="center"/>
            <w:hideMark/>
          </w:tcPr>
          <w:p w14:paraId="3B2697EB" w14:textId="77777777" w:rsidR="006238A6" w:rsidRPr="00657E86" w:rsidRDefault="006238A6">
            <w:pPr>
              <w:spacing w:after="0" w:line="240" w:lineRule="auto"/>
              <w:jc w:val="right"/>
              <w:rPr>
                <w:rFonts w:ascii="Tahoma" w:hAnsi="Tahoma" w:cs="Tahoma"/>
                <w:b/>
                <w:sz w:val="20"/>
                <w:szCs w:val="20"/>
                <w:lang w:val="en-US" w:eastAsia="en-US"/>
              </w:rPr>
            </w:pPr>
          </w:p>
        </w:tc>
        <w:tc>
          <w:tcPr>
            <w:tcW w:w="0" w:type="auto"/>
            <w:tcBorders>
              <w:top w:val="nil"/>
              <w:left w:val="nil"/>
              <w:bottom w:val="nil"/>
              <w:right w:val="nil"/>
            </w:tcBorders>
            <w:noWrap/>
            <w:hideMark/>
          </w:tcPr>
          <w:p w14:paraId="529EEAB6"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£'000</w:t>
            </w:r>
          </w:p>
        </w:tc>
      </w:tr>
      <w:tr w:rsidR="006238A6" w:rsidRPr="003D4C7F" w14:paraId="4D743ECF" w14:textId="77777777">
        <w:trPr>
          <w:trHeight w:val="300"/>
        </w:trPr>
        <w:tc>
          <w:tcPr>
            <w:tcW w:w="0" w:type="auto"/>
            <w:vMerge w:val="restart"/>
            <w:tcBorders>
              <w:top w:val="nil"/>
              <w:left w:val="nil"/>
              <w:bottom w:val="nil"/>
              <w:right w:val="nil"/>
            </w:tcBorders>
            <w:hideMark/>
          </w:tcPr>
          <w:p w14:paraId="35C99B76" w14:textId="77777777" w:rsidR="006238A6" w:rsidRPr="003D4C7F" w:rsidRDefault="006238A6">
            <w:pPr>
              <w:spacing w:after="0" w:line="240" w:lineRule="auto"/>
              <w:rPr>
                <w:rFonts w:ascii="Tahoma" w:hAnsi="Tahoma" w:cs="Tahoma"/>
                <w:sz w:val="20"/>
                <w:szCs w:val="20"/>
                <w:lang w:val="en-US" w:eastAsia="en-US"/>
              </w:rPr>
            </w:pPr>
            <w:r w:rsidRPr="003D4C7F">
              <w:rPr>
                <w:rFonts w:ascii="Tahoma" w:hAnsi="Tahoma" w:cs="Tahoma"/>
                <w:sz w:val="20"/>
                <w:szCs w:val="20"/>
                <w:lang w:val="en-US" w:eastAsia="en-US"/>
              </w:rPr>
              <w:t>Capital expenditure that has been contracted but has not been provided for in the financial statements</w:t>
            </w:r>
          </w:p>
        </w:tc>
        <w:tc>
          <w:tcPr>
            <w:tcW w:w="0" w:type="auto"/>
            <w:tcBorders>
              <w:top w:val="nil"/>
              <w:left w:val="nil"/>
              <w:bottom w:val="nil"/>
              <w:right w:val="nil"/>
            </w:tcBorders>
            <w:hideMark/>
          </w:tcPr>
          <w:p w14:paraId="125DC49A" w14:textId="77777777" w:rsidR="006238A6" w:rsidRPr="003D4C7F"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tcPr>
          <w:p w14:paraId="324C0D68"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4,382</w:t>
            </w:r>
          </w:p>
        </w:tc>
        <w:tc>
          <w:tcPr>
            <w:tcW w:w="0" w:type="auto"/>
            <w:tcBorders>
              <w:top w:val="nil"/>
              <w:left w:val="nil"/>
              <w:bottom w:val="nil"/>
              <w:right w:val="nil"/>
            </w:tcBorders>
            <w:noWrap/>
            <w:vAlign w:val="center"/>
            <w:hideMark/>
          </w:tcPr>
          <w:p w14:paraId="2AAB10DF" w14:textId="77777777" w:rsidR="006238A6" w:rsidRPr="00657E86"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hideMark/>
          </w:tcPr>
          <w:p w14:paraId="7FB2F66D"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6,016</w:t>
            </w:r>
          </w:p>
        </w:tc>
        <w:tc>
          <w:tcPr>
            <w:tcW w:w="0" w:type="auto"/>
            <w:tcBorders>
              <w:top w:val="nil"/>
              <w:left w:val="nil"/>
              <w:bottom w:val="nil"/>
              <w:right w:val="nil"/>
            </w:tcBorders>
            <w:noWrap/>
            <w:vAlign w:val="center"/>
            <w:hideMark/>
          </w:tcPr>
          <w:p w14:paraId="0FA4B560" w14:textId="77777777" w:rsidR="006238A6" w:rsidRPr="00657E86"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tcPr>
          <w:p w14:paraId="3CCEEE6E"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4,382</w:t>
            </w:r>
          </w:p>
        </w:tc>
        <w:tc>
          <w:tcPr>
            <w:tcW w:w="0" w:type="auto"/>
            <w:tcBorders>
              <w:top w:val="nil"/>
              <w:left w:val="nil"/>
              <w:bottom w:val="nil"/>
              <w:right w:val="nil"/>
            </w:tcBorders>
            <w:noWrap/>
            <w:vAlign w:val="center"/>
            <w:hideMark/>
          </w:tcPr>
          <w:p w14:paraId="699DC188" w14:textId="77777777" w:rsidR="006238A6" w:rsidRPr="00BF398E"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hideMark/>
          </w:tcPr>
          <w:p w14:paraId="64167ADC"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6,016</w:t>
            </w:r>
          </w:p>
        </w:tc>
      </w:tr>
      <w:tr w:rsidR="006238A6" w:rsidRPr="003D4C7F" w14:paraId="5D87EBE1" w14:textId="77777777">
        <w:trPr>
          <w:trHeight w:val="495"/>
        </w:trPr>
        <w:tc>
          <w:tcPr>
            <w:tcW w:w="0" w:type="auto"/>
            <w:vMerge/>
            <w:vAlign w:val="center"/>
            <w:hideMark/>
          </w:tcPr>
          <w:p w14:paraId="7F9A72D2"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hideMark/>
          </w:tcPr>
          <w:p w14:paraId="6333EA82" w14:textId="77777777" w:rsidR="006238A6" w:rsidRPr="003D4C7F" w:rsidRDefault="006238A6">
            <w:pPr>
              <w:spacing w:after="0" w:line="240" w:lineRule="auto"/>
              <w:rPr>
                <w:rFonts w:ascii="Tahoma" w:hAnsi="Tahoma" w:cs="Tahoma"/>
                <w:sz w:val="20"/>
                <w:szCs w:val="20"/>
                <w:lang w:val="en-US" w:eastAsia="en-US"/>
              </w:rPr>
            </w:pPr>
          </w:p>
        </w:tc>
        <w:tc>
          <w:tcPr>
            <w:tcW w:w="0" w:type="auto"/>
            <w:vMerge/>
            <w:vAlign w:val="center"/>
          </w:tcPr>
          <w:p w14:paraId="59B85FC2"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113E69D9" w14:textId="77777777" w:rsidR="006238A6" w:rsidRPr="00657E86" w:rsidRDefault="006238A6">
            <w:pPr>
              <w:spacing w:after="0" w:line="240" w:lineRule="auto"/>
              <w:rPr>
                <w:rFonts w:ascii="Tahoma" w:hAnsi="Tahoma" w:cs="Tahoma"/>
                <w:sz w:val="20"/>
                <w:szCs w:val="20"/>
                <w:lang w:val="en-US" w:eastAsia="en-US"/>
              </w:rPr>
            </w:pPr>
          </w:p>
        </w:tc>
        <w:tc>
          <w:tcPr>
            <w:tcW w:w="0" w:type="auto"/>
            <w:vMerge/>
            <w:vAlign w:val="center"/>
            <w:hideMark/>
          </w:tcPr>
          <w:p w14:paraId="226F718A"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28638E74" w14:textId="77777777" w:rsidR="006238A6" w:rsidRPr="00657E86" w:rsidRDefault="006238A6">
            <w:pPr>
              <w:spacing w:after="0" w:line="240" w:lineRule="auto"/>
              <w:rPr>
                <w:rFonts w:ascii="Tahoma" w:hAnsi="Tahoma" w:cs="Tahoma"/>
                <w:sz w:val="20"/>
                <w:szCs w:val="20"/>
                <w:lang w:val="en-US" w:eastAsia="en-US"/>
              </w:rPr>
            </w:pPr>
          </w:p>
        </w:tc>
        <w:tc>
          <w:tcPr>
            <w:tcW w:w="0" w:type="auto"/>
            <w:vMerge/>
            <w:vAlign w:val="center"/>
          </w:tcPr>
          <w:p w14:paraId="0E5CD162"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19D95CE5" w14:textId="77777777" w:rsidR="006238A6" w:rsidRPr="00BF398E" w:rsidRDefault="006238A6">
            <w:pPr>
              <w:spacing w:after="0" w:line="240" w:lineRule="auto"/>
              <w:rPr>
                <w:rFonts w:ascii="Tahoma" w:hAnsi="Tahoma" w:cs="Tahoma"/>
                <w:sz w:val="20"/>
                <w:szCs w:val="20"/>
                <w:lang w:val="en-US" w:eastAsia="en-US"/>
              </w:rPr>
            </w:pPr>
          </w:p>
        </w:tc>
        <w:tc>
          <w:tcPr>
            <w:tcW w:w="0" w:type="auto"/>
            <w:vMerge/>
            <w:vAlign w:val="center"/>
            <w:hideMark/>
          </w:tcPr>
          <w:p w14:paraId="42CD6AD3" w14:textId="77777777" w:rsidR="006238A6" w:rsidRPr="00657E86" w:rsidRDefault="006238A6">
            <w:pPr>
              <w:spacing w:after="0" w:line="240" w:lineRule="auto"/>
              <w:jc w:val="right"/>
              <w:rPr>
                <w:rFonts w:ascii="Tahoma" w:hAnsi="Tahoma" w:cs="Tahoma"/>
                <w:sz w:val="20"/>
                <w:szCs w:val="20"/>
                <w:lang w:val="en-US" w:eastAsia="en-US"/>
              </w:rPr>
            </w:pPr>
          </w:p>
        </w:tc>
      </w:tr>
      <w:tr w:rsidR="006238A6" w:rsidRPr="003D4C7F" w14:paraId="3CE1D652" w14:textId="77777777">
        <w:trPr>
          <w:trHeight w:val="300"/>
        </w:trPr>
        <w:tc>
          <w:tcPr>
            <w:tcW w:w="0" w:type="auto"/>
            <w:vMerge w:val="restart"/>
            <w:tcBorders>
              <w:top w:val="nil"/>
              <w:left w:val="nil"/>
              <w:bottom w:val="nil"/>
              <w:right w:val="nil"/>
            </w:tcBorders>
            <w:hideMark/>
          </w:tcPr>
          <w:p w14:paraId="4270FEAA" w14:textId="77777777" w:rsidR="006238A6" w:rsidRPr="003D4C7F" w:rsidRDefault="006238A6">
            <w:pPr>
              <w:spacing w:after="0" w:line="240" w:lineRule="auto"/>
              <w:rPr>
                <w:rFonts w:ascii="Tahoma" w:hAnsi="Tahoma" w:cs="Tahoma"/>
                <w:sz w:val="20"/>
                <w:szCs w:val="20"/>
                <w:lang w:val="en-US" w:eastAsia="en-US"/>
              </w:rPr>
            </w:pPr>
            <w:r w:rsidRPr="003D4C7F">
              <w:rPr>
                <w:rFonts w:ascii="Tahoma" w:hAnsi="Tahoma" w:cs="Tahoma"/>
                <w:sz w:val="20"/>
                <w:szCs w:val="20"/>
                <w:lang w:val="en-US" w:eastAsia="en-US"/>
              </w:rPr>
              <w:t>Capital expenditure that has been</w:t>
            </w:r>
            <w:r w:rsidRPr="003D4C7F">
              <w:rPr>
                <w:rFonts w:ascii="Tahoma" w:hAnsi="Tahoma" w:cs="Tahoma"/>
                <w:sz w:val="20"/>
                <w:szCs w:val="20"/>
                <w:lang w:eastAsia="en-US"/>
              </w:rPr>
              <w:t xml:space="preserve"> authorised</w:t>
            </w:r>
            <w:r w:rsidRPr="003D4C7F">
              <w:rPr>
                <w:rFonts w:ascii="Tahoma" w:hAnsi="Tahoma" w:cs="Tahoma"/>
                <w:sz w:val="20"/>
                <w:szCs w:val="20"/>
                <w:lang w:val="en-US" w:eastAsia="en-US"/>
              </w:rPr>
              <w:t xml:space="preserve"> but has not yet been contracted for</w:t>
            </w:r>
          </w:p>
        </w:tc>
        <w:tc>
          <w:tcPr>
            <w:tcW w:w="0" w:type="auto"/>
            <w:tcBorders>
              <w:top w:val="nil"/>
              <w:left w:val="nil"/>
              <w:bottom w:val="nil"/>
              <w:right w:val="nil"/>
            </w:tcBorders>
            <w:hideMark/>
          </w:tcPr>
          <w:p w14:paraId="03E69721" w14:textId="77777777" w:rsidR="006238A6" w:rsidRPr="003D4C7F"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tcPr>
          <w:p w14:paraId="40407886"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40,783</w:t>
            </w:r>
          </w:p>
        </w:tc>
        <w:tc>
          <w:tcPr>
            <w:tcW w:w="0" w:type="auto"/>
            <w:tcBorders>
              <w:top w:val="nil"/>
              <w:left w:val="nil"/>
              <w:bottom w:val="nil"/>
              <w:right w:val="nil"/>
            </w:tcBorders>
            <w:noWrap/>
            <w:vAlign w:val="center"/>
            <w:hideMark/>
          </w:tcPr>
          <w:p w14:paraId="045C749D" w14:textId="77777777" w:rsidR="006238A6" w:rsidRPr="00657E86"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hideMark/>
          </w:tcPr>
          <w:p w14:paraId="69F26CE5"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45,045</w:t>
            </w:r>
          </w:p>
        </w:tc>
        <w:tc>
          <w:tcPr>
            <w:tcW w:w="0" w:type="auto"/>
            <w:tcBorders>
              <w:top w:val="nil"/>
              <w:left w:val="nil"/>
              <w:bottom w:val="nil"/>
              <w:right w:val="nil"/>
            </w:tcBorders>
            <w:noWrap/>
            <w:vAlign w:val="center"/>
            <w:hideMark/>
          </w:tcPr>
          <w:p w14:paraId="1448806F" w14:textId="77777777" w:rsidR="006238A6" w:rsidRPr="00657E86"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tcPr>
          <w:p w14:paraId="3C73E3BD" w14:textId="77777777" w:rsidR="006238A6" w:rsidRPr="00657E8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40,783</w:t>
            </w:r>
          </w:p>
        </w:tc>
        <w:tc>
          <w:tcPr>
            <w:tcW w:w="0" w:type="auto"/>
            <w:tcBorders>
              <w:top w:val="nil"/>
              <w:left w:val="nil"/>
              <w:bottom w:val="nil"/>
              <w:right w:val="nil"/>
            </w:tcBorders>
            <w:noWrap/>
            <w:vAlign w:val="center"/>
            <w:hideMark/>
          </w:tcPr>
          <w:p w14:paraId="44F49317" w14:textId="77777777" w:rsidR="006238A6" w:rsidRPr="00BF398E" w:rsidRDefault="006238A6">
            <w:pPr>
              <w:spacing w:after="0" w:line="240" w:lineRule="auto"/>
              <w:rPr>
                <w:rFonts w:ascii="Tahoma" w:hAnsi="Tahoma" w:cs="Tahoma"/>
                <w:sz w:val="20"/>
                <w:szCs w:val="20"/>
                <w:lang w:val="en-US" w:eastAsia="en-US"/>
              </w:rPr>
            </w:pPr>
          </w:p>
        </w:tc>
        <w:tc>
          <w:tcPr>
            <w:tcW w:w="0" w:type="auto"/>
            <w:vMerge w:val="restart"/>
            <w:tcBorders>
              <w:top w:val="nil"/>
              <w:left w:val="nil"/>
              <w:bottom w:val="nil"/>
              <w:right w:val="nil"/>
            </w:tcBorders>
            <w:noWrap/>
            <w:vAlign w:val="center"/>
            <w:hideMark/>
          </w:tcPr>
          <w:p w14:paraId="75BBB37E" w14:textId="77777777" w:rsidR="006238A6" w:rsidRPr="00657E86" w:rsidRDefault="006238A6">
            <w:pPr>
              <w:spacing w:after="0" w:line="240" w:lineRule="auto"/>
              <w:jc w:val="right"/>
              <w:rPr>
                <w:rFonts w:ascii="Tahoma" w:hAnsi="Tahoma" w:cs="Tahoma"/>
                <w:sz w:val="20"/>
                <w:szCs w:val="20"/>
                <w:lang w:val="en-US" w:eastAsia="en-US"/>
              </w:rPr>
            </w:pPr>
            <w:r w:rsidRPr="00657E86">
              <w:rPr>
                <w:rFonts w:ascii="Tahoma" w:hAnsi="Tahoma" w:cs="Tahoma"/>
                <w:sz w:val="20"/>
                <w:szCs w:val="20"/>
                <w:lang w:val="en-US" w:eastAsia="en-US"/>
              </w:rPr>
              <w:t>45,045</w:t>
            </w:r>
          </w:p>
        </w:tc>
      </w:tr>
      <w:tr w:rsidR="006238A6" w:rsidRPr="003D4C7F" w14:paraId="76A72DDE" w14:textId="77777777">
        <w:trPr>
          <w:trHeight w:val="300"/>
        </w:trPr>
        <w:tc>
          <w:tcPr>
            <w:tcW w:w="0" w:type="auto"/>
            <w:vMerge/>
            <w:vAlign w:val="center"/>
            <w:hideMark/>
          </w:tcPr>
          <w:p w14:paraId="3EE7D0D8"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hideMark/>
          </w:tcPr>
          <w:p w14:paraId="5E43CC21" w14:textId="77777777" w:rsidR="006238A6" w:rsidRPr="003D4C7F" w:rsidRDefault="006238A6">
            <w:pPr>
              <w:spacing w:after="0" w:line="240" w:lineRule="auto"/>
              <w:rPr>
                <w:rFonts w:ascii="Tahoma" w:hAnsi="Tahoma" w:cs="Tahoma"/>
                <w:sz w:val="20"/>
                <w:szCs w:val="20"/>
                <w:lang w:val="en-US" w:eastAsia="en-US"/>
              </w:rPr>
            </w:pPr>
          </w:p>
        </w:tc>
        <w:tc>
          <w:tcPr>
            <w:tcW w:w="0" w:type="auto"/>
            <w:vMerge/>
            <w:vAlign w:val="center"/>
          </w:tcPr>
          <w:p w14:paraId="69FAE9C6"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59E73E53" w14:textId="77777777" w:rsidR="006238A6" w:rsidRPr="00657E86" w:rsidRDefault="006238A6">
            <w:pPr>
              <w:spacing w:after="0" w:line="240" w:lineRule="auto"/>
              <w:rPr>
                <w:rFonts w:ascii="Tahoma" w:hAnsi="Tahoma" w:cs="Tahoma"/>
                <w:sz w:val="20"/>
                <w:szCs w:val="20"/>
                <w:lang w:val="en-US" w:eastAsia="en-US"/>
              </w:rPr>
            </w:pPr>
          </w:p>
        </w:tc>
        <w:tc>
          <w:tcPr>
            <w:tcW w:w="0" w:type="auto"/>
            <w:vMerge/>
            <w:vAlign w:val="center"/>
            <w:hideMark/>
          </w:tcPr>
          <w:p w14:paraId="174ED77D"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46AD8803" w14:textId="77777777" w:rsidR="006238A6" w:rsidRPr="00657E86" w:rsidRDefault="006238A6">
            <w:pPr>
              <w:spacing w:after="0" w:line="240" w:lineRule="auto"/>
              <w:rPr>
                <w:rFonts w:ascii="Tahoma" w:hAnsi="Tahoma" w:cs="Tahoma"/>
                <w:sz w:val="20"/>
                <w:szCs w:val="20"/>
                <w:lang w:val="en-US" w:eastAsia="en-US"/>
              </w:rPr>
            </w:pPr>
          </w:p>
        </w:tc>
        <w:tc>
          <w:tcPr>
            <w:tcW w:w="0" w:type="auto"/>
            <w:vMerge/>
            <w:vAlign w:val="center"/>
          </w:tcPr>
          <w:p w14:paraId="0A47BE60" w14:textId="77777777" w:rsidR="006238A6" w:rsidRPr="00657E86" w:rsidRDefault="006238A6">
            <w:pPr>
              <w:spacing w:after="0" w:line="240" w:lineRule="auto"/>
              <w:jc w:val="right"/>
              <w:rPr>
                <w:rFonts w:ascii="Tahoma" w:hAnsi="Tahoma" w:cs="Tahoma"/>
                <w:sz w:val="20"/>
                <w:szCs w:val="20"/>
                <w:lang w:val="en-US" w:eastAsia="en-US"/>
              </w:rPr>
            </w:pPr>
          </w:p>
        </w:tc>
        <w:tc>
          <w:tcPr>
            <w:tcW w:w="0" w:type="auto"/>
            <w:tcBorders>
              <w:top w:val="nil"/>
              <w:left w:val="nil"/>
              <w:bottom w:val="nil"/>
              <w:right w:val="nil"/>
            </w:tcBorders>
            <w:noWrap/>
            <w:vAlign w:val="center"/>
            <w:hideMark/>
          </w:tcPr>
          <w:p w14:paraId="7D5F0FD6" w14:textId="77777777" w:rsidR="006238A6" w:rsidRPr="00BF398E" w:rsidRDefault="006238A6">
            <w:pPr>
              <w:spacing w:after="0" w:line="240" w:lineRule="auto"/>
              <w:rPr>
                <w:rFonts w:ascii="Tahoma" w:hAnsi="Tahoma" w:cs="Tahoma"/>
                <w:sz w:val="20"/>
                <w:szCs w:val="20"/>
                <w:lang w:val="en-US" w:eastAsia="en-US"/>
              </w:rPr>
            </w:pPr>
          </w:p>
        </w:tc>
        <w:tc>
          <w:tcPr>
            <w:tcW w:w="0" w:type="auto"/>
            <w:vMerge/>
            <w:vAlign w:val="center"/>
            <w:hideMark/>
          </w:tcPr>
          <w:p w14:paraId="42EF6FF7" w14:textId="77777777" w:rsidR="006238A6" w:rsidRPr="00657E86" w:rsidRDefault="006238A6">
            <w:pPr>
              <w:spacing w:after="0" w:line="240" w:lineRule="auto"/>
              <w:jc w:val="right"/>
              <w:rPr>
                <w:rFonts w:ascii="Tahoma" w:hAnsi="Tahoma" w:cs="Tahoma"/>
                <w:sz w:val="20"/>
                <w:szCs w:val="20"/>
                <w:lang w:val="en-US" w:eastAsia="en-US"/>
              </w:rPr>
            </w:pPr>
          </w:p>
        </w:tc>
      </w:tr>
      <w:tr w:rsidR="006238A6" w:rsidRPr="00785A81" w14:paraId="64035AAA" w14:textId="77777777">
        <w:trPr>
          <w:trHeight w:val="315"/>
        </w:trPr>
        <w:tc>
          <w:tcPr>
            <w:tcW w:w="0" w:type="auto"/>
            <w:tcBorders>
              <w:top w:val="nil"/>
              <w:left w:val="nil"/>
              <w:bottom w:val="nil"/>
              <w:right w:val="nil"/>
            </w:tcBorders>
            <w:noWrap/>
            <w:vAlign w:val="bottom"/>
            <w:hideMark/>
          </w:tcPr>
          <w:p w14:paraId="0697A75F"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02FC9599" w14:textId="77777777" w:rsidR="006238A6" w:rsidRPr="003D4C7F" w:rsidRDefault="006238A6">
            <w:pPr>
              <w:spacing w:after="0" w:line="240" w:lineRule="auto"/>
              <w:rPr>
                <w:rFonts w:ascii="Tahoma" w:hAnsi="Tahoma" w:cs="Tahoma"/>
                <w:sz w:val="20"/>
                <w:szCs w:val="20"/>
                <w:lang w:val="en-US" w:eastAsia="en-US"/>
              </w:rPr>
            </w:pPr>
          </w:p>
        </w:tc>
        <w:tc>
          <w:tcPr>
            <w:tcW w:w="0" w:type="auto"/>
            <w:tcBorders>
              <w:top w:val="single" w:sz="4" w:space="0" w:color="auto"/>
              <w:left w:val="nil"/>
              <w:bottom w:val="double" w:sz="6" w:space="0" w:color="auto"/>
              <w:right w:val="nil"/>
            </w:tcBorders>
            <w:noWrap/>
            <w:vAlign w:val="center"/>
          </w:tcPr>
          <w:p w14:paraId="2F03B6E5"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45,165</w:t>
            </w:r>
          </w:p>
        </w:tc>
        <w:tc>
          <w:tcPr>
            <w:tcW w:w="0" w:type="auto"/>
            <w:tcBorders>
              <w:top w:val="nil"/>
              <w:left w:val="nil"/>
              <w:bottom w:val="nil"/>
              <w:right w:val="nil"/>
            </w:tcBorders>
            <w:noWrap/>
            <w:vAlign w:val="center"/>
            <w:hideMark/>
          </w:tcPr>
          <w:p w14:paraId="3C8C3E65" w14:textId="77777777" w:rsidR="006238A6" w:rsidRPr="00657E86" w:rsidRDefault="006238A6">
            <w:pPr>
              <w:spacing w:after="0" w:line="240" w:lineRule="auto"/>
              <w:rPr>
                <w:rFonts w:ascii="Tahoma" w:hAnsi="Tahoma" w:cs="Tahoma"/>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6B4272F1"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51,061</w:t>
            </w:r>
          </w:p>
        </w:tc>
        <w:tc>
          <w:tcPr>
            <w:tcW w:w="0" w:type="auto"/>
            <w:tcBorders>
              <w:top w:val="nil"/>
              <w:left w:val="nil"/>
              <w:bottom w:val="nil"/>
              <w:right w:val="nil"/>
            </w:tcBorders>
            <w:noWrap/>
            <w:vAlign w:val="center"/>
            <w:hideMark/>
          </w:tcPr>
          <w:p w14:paraId="6F4087FA" w14:textId="77777777" w:rsidR="006238A6" w:rsidRPr="00657E86" w:rsidRDefault="006238A6">
            <w:pPr>
              <w:spacing w:after="0" w:line="240" w:lineRule="auto"/>
              <w:rPr>
                <w:rFonts w:ascii="Tahoma" w:hAnsi="Tahoma" w:cs="Tahoma"/>
                <w:sz w:val="20"/>
                <w:szCs w:val="20"/>
                <w:lang w:val="en-US" w:eastAsia="en-US"/>
              </w:rPr>
            </w:pPr>
          </w:p>
        </w:tc>
        <w:tc>
          <w:tcPr>
            <w:tcW w:w="0" w:type="auto"/>
            <w:tcBorders>
              <w:top w:val="single" w:sz="4" w:space="0" w:color="auto"/>
              <w:left w:val="nil"/>
              <w:bottom w:val="double" w:sz="6" w:space="0" w:color="auto"/>
              <w:right w:val="nil"/>
            </w:tcBorders>
            <w:noWrap/>
            <w:vAlign w:val="center"/>
          </w:tcPr>
          <w:p w14:paraId="19AD688D" w14:textId="77777777" w:rsidR="006238A6" w:rsidRPr="00657E86" w:rsidRDefault="006238A6">
            <w:pPr>
              <w:spacing w:after="0" w:line="240" w:lineRule="auto"/>
              <w:jc w:val="right"/>
              <w:rPr>
                <w:rFonts w:ascii="Tahoma" w:hAnsi="Tahoma" w:cs="Tahoma"/>
                <w:b/>
                <w:sz w:val="20"/>
                <w:szCs w:val="20"/>
                <w:lang w:val="en-US" w:eastAsia="en-US"/>
              </w:rPr>
            </w:pPr>
            <w:r>
              <w:rPr>
                <w:rFonts w:ascii="Tahoma" w:hAnsi="Tahoma" w:cs="Tahoma"/>
                <w:b/>
                <w:sz w:val="20"/>
                <w:szCs w:val="20"/>
                <w:lang w:val="en-US" w:eastAsia="en-US"/>
              </w:rPr>
              <w:t>45,165</w:t>
            </w:r>
          </w:p>
        </w:tc>
        <w:tc>
          <w:tcPr>
            <w:tcW w:w="0" w:type="auto"/>
            <w:tcBorders>
              <w:top w:val="nil"/>
              <w:left w:val="nil"/>
              <w:bottom w:val="nil"/>
              <w:right w:val="nil"/>
            </w:tcBorders>
            <w:noWrap/>
            <w:vAlign w:val="center"/>
            <w:hideMark/>
          </w:tcPr>
          <w:p w14:paraId="2C909DE6" w14:textId="77777777" w:rsidR="006238A6" w:rsidRPr="00BF398E" w:rsidRDefault="006238A6">
            <w:pPr>
              <w:spacing w:after="0" w:line="240" w:lineRule="auto"/>
              <w:rPr>
                <w:rFonts w:ascii="Tahoma" w:hAnsi="Tahoma" w:cs="Tahoma"/>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43064EA1" w14:textId="77777777" w:rsidR="006238A6" w:rsidRPr="00657E86" w:rsidRDefault="006238A6">
            <w:pPr>
              <w:spacing w:after="0" w:line="240" w:lineRule="auto"/>
              <w:jc w:val="right"/>
              <w:rPr>
                <w:rFonts w:ascii="Tahoma" w:hAnsi="Tahoma" w:cs="Tahoma"/>
                <w:b/>
                <w:sz w:val="20"/>
                <w:szCs w:val="20"/>
                <w:lang w:val="en-US" w:eastAsia="en-US"/>
              </w:rPr>
            </w:pPr>
            <w:r w:rsidRPr="00657E86">
              <w:rPr>
                <w:rFonts w:ascii="Tahoma" w:hAnsi="Tahoma" w:cs="Tahoma"/>
                <w:b/>
                <w:sz w:val="20"/>
                <w:szCs w:val="20"/>
                <w:lang w:val="en-US" w:eastAsia="en-US"/>
              </w:rPr>
              <w:t>51,061</w:t>
            </w:r>
          </w:p>
        </w:tc>
      </w:tr>
      <w:bookmarkEnd w:id="53"/>
    </w:tbl>
    <w:p w14:paraId="6FBA2657" w14:textId="77777777" w:rsidR="006238A6" w:rsidRPr="001E4674" w:rsidRDefault="006238A6" w:rsidP="006238A6">
      <w:pPr>
        <w:pStyle w:val="Text"/>
        <w:spacing w:after="0" w:line="240" w:lineRule="auto"/>
        <w:rPr>
          <w:rFonts w:ascii="Tahoma" w:hAnsi="Tahoma" w:cs="Tahoma"/>
          <w:bCs/>
          <w:color w:val="FF0000"/>
          <w:szCs w:val="22"/>
          <w:lang w:val="en-GB"/>
        </w:rPr>
      </w:pPr>
    </w:p>
    <w:p w14:paraId="535DB7BD" w14:textId="77777777" w:rsidR="006238A6" w:rsidRPr="00FB7898" w:rsidRDefault="006238A6" w:rsidP="006238A6">
      <w:pPr>
        <w:pStyle w:val="Text"/>
        <w:spacing w:after="0" w:line="240" w:lineRule="auto"/>
        <w:ind w:left="720"/>
        <w:rPr>
          <w:rFonts w:ascii="Tahoma" w:hAnsi="Tahoma" w:cs="Tahoma"/>
          <w:bCs/>
          <w:sz w:val="20"/>
          <w:lang w:val="en-GB"/>
        </w:rPr>
      </w:pPr>
      <w:r w:rsidRPr="00FB7898">
        <w:rPr>
          <w:rFonts w:ascii="Tahoma" w:hAnsi="Tahoma" w:cs="Tahoma"/>
          <w:bCs/>
          <w:sz w:val="20"/>
        </w:rPr>
        <w:t>This will be funded through a combination of existing cash balances</w:t>
      </w:r>
      <w:r w:rsidRPr="00FB7898">
        <w:rPr>
          <w:rFonts w:ascii="Tahoma" w:hAnsi="Tahoma" w:cs="Tahoma"/>
          <w:bCs/>
          <w:sz w:val="20"/>
          <w:lang w:val="en-GB"/>
        </w:rPr>
        <w:t xml:space="preserve"> (£</w:t>
      </w:r>
      <w:r>
        <w:rPr>
          <w:rFonts w:ascii="Tahoma" w:hAnsi="Tahoma" w:cs="Tahoma"/>
          <w:bCs/>
          <w:sz w:val="20"/>
          <w:lang w:val="en-GB"/>
        </w:rPr>
        <w:t>9.9</w:t>
      </w:r>
      <w:r w:rsidRPr="00B124C1">
        <w:rPr>
          <w:rFonts w:ascii="Tahoma" w:hAnsi="Tahoma" w:cs="Tahoma"/>
          <w:bCs/>
          <w:sz w:val="20"/>
          <w:lang w:val="en-GB"/>
        </w:rPr>
        <w:t>m</w:t>
      </w:r>
      <w:r w:rsidRPr="00FB7898">
        <w:rPr>
          <w:rFonts w:ascii="Tahoma" w:hAnsi="Tahoma" w:cs="Tahoma"/>
          <w:bCs/>
          <w:sz w:val="20"/>
          <w:lang w:val="en-GB"/>
        </w:rPr>
        <w:t>)</w:t>
      </w:r>
      <w:r w:rsidRPr="00FB7898">
        <w:rPr>
          <w:rFonts w:ascii="Tahoma" w:hAnsi="Tahoma" w:cs="Tahoma"/>
          <w:bCs/>
          <w:sz w:val="20"/>
        </w:rPr>
        <w:t>, future revenues</w:t>
      </w:r>
      <w:r>
        <w:rPr>
          <w:rFonts w:ascii="Tahoma" w:hAnsi="Tahoma" w:cs="Tahoma"/>
          <w:bCs/>
          <w:sz w:val="20"/>
        </w:rPr>
        <w:t xml:space="preserve"> and</w:t>
      </w:r>
      <w:r w:rsidRPr="00FB7898">
        <w:rPr>
          <w:rFonts w:ascii="Tahoma" w:hAnsi="Tahoma" w:cs="Tahoma"/>
          <w:bCs/>
          <w:sz w:val="20"/>
          <w:lang w:val="en-GB"/>
        </w:rPr>
        <w:t xml:space="preserve"> grant funding (£</w:t>
      </w:r>
      <w:r w:rsidRPr="00B124C1">
        <w:rPr>
          <w:rFonts w:ascii="Tahoma" w:hAnsi="Tahoma" w:cs="Tahoma"/>
          <w:bCs/>
          <w:sz w:val="20"/>
          <w:lang w:val="en-GB"/>
        </w:rPr>
        <w:t>1</w:t>
      </w:r>
      <w:r>
        <w:rPr>
          <w:rFonts w:ascii="Tahoma" w:hAnsi="Tahoma" w:cs="Tahoma"/>
          <w:bCs/>
          <w:sz w:val="20"/>
          <w:lang w:val="en-GB"/>
        </w:rPr>
        <w:t>4</w:t>
      </w:r>
      <w:r w:rsidRPr="00B124C1">
        <w:rPr>
          <w:rFonts w:ascii="Tahoma" w:hAnsi="Tahoma" w:cs="Tahoma"/>
          <w:bCs/>
          <w:sz w:val="20"/>
          <w:lang w:val="en-GB"/>
        </w:rPr>
        <w:t>.9m</w:t>
      </w:r>
      <w:r w:rsidRPr="00FB7898">
        <w:rPr>
          <w:rFonts w:ascii="Tahoma" w:hAnsi="Tahoma" w:cs="Tahoma"/>
          <w:bCs/>
          <w:sz w:val="20"/>
          <w:lang w:val="en-GB"/>
        </w:rPr>
        <w:t>), sales income</w:t>
      </w:r>
      <w:r w:rsidRPr="00FB7898">
        <w:rPr>
          <w:rFonts w:ascii="Tahoma" w:hAnsi="Tahoma" w:cs="Tahoma"/>
          <w:bCs/>
          <w:sz w:val="20"/>
        </w:rPr>
        <w:t xml:space="preserve"> </w:t>
      </w:r>
      <w:r w:rsidRPr="00FB7898">
        <w:rPr>
          <w:rFonts w:ascii="Tahoma" w:hAnsi="Tahoma" w:cs="Tahoma"/>
          <w:bCs/>
          <w:sz w:val="20"/>
          <w:lang w:val="en-GB"/>
        </w:rPr>
        <w:t>(£</w:t>
      </w:r>
      <w:r>
        <w:rPr>
          <w:rFonts w:ascii="Tahoma" w:hAnsi="Tahoma" w:cs="Tahoma"/>
          <w:bCs/>
          <w:sz w:val="20"/>
          <w:lang w:val="en-GB"/>
        </w:rPr>
        <w:t>5.0</w:t>
      </w:r>
      <w:r w:rsidRPr="00B124C1">
        <w:rPr>
          <w:rFonts w:ascii="Tahoma" w:hAnsi="Tahoma" w:cs="Tahoma"/>
          <w:bCs/>
          <w:sz w:val="20"/>
          <w:lang w:val="en-GB"/>
        </w:rPr>
        <w:t>m</w:t>
      </w:r>
      <w:r w:rsidRPr="00FB7898">
        <w:rPr>
          <w:rFonts w:ascii="Tahoma" w:hAnsi="Tahoma" w:cs="Tahoma"/>
          <w:bCs/>
          <w:sz w:val="20"/>
          <w:lang w:val="en-GB"/>
        </w:rPr>
        <w:t xml:space="preserve">) </w:t>
      </w:r>
      <w:r w:rsidRPr="00FB7898">
        <w:rPr>
          <w:rFonts w:ascii="Tahoma" w:hAnsi="Tahoma" w:cs="Tahoma"/>
          <w:bCs/>
          <w:sz w:val="20"/>
        </w:rPr>
        <w:t xml:space="preserve">and loan borrowings </w:t>
      </w:r>
      <w:r w:rsidRPr="00FB7898">
        <w:rPr>
          <w:rFonts w:ascii="Tahoma" w:hAnsi="Tahoma" w:cs="Tahoma"/>
          <w:bCs/>
          <w:sz w:val="20"/>
          <w:lang w:val="en-GB"/>
        </w:rPr>
        <w:t>(£</w:t>
      </w:r>
      <w:r>
        <w:rPr>
          <w:rFonts w:ascii="Tahoma" w:hAnsi="Tahoma" w:cs="Tahoma"/>
          <w:bCs/>
          <w:sz w:val="20"/>
          <w:lang w:val="en-GB"/>
        </w:rPr>
        <w:t>15.4</w:t>
      </w:r>
      <w:r w:rsidRPr="00B124C1">
        <w:rPr>
          <w:rFonts w:ascii="Tahoma" w:hAnsi="Tahoma" w:cs="Tahoma"/>
          <w:bCs/>
          <w:sz w:val="20"/>
          <w:lang w:val="en-GB"/>
        </w:rPr>
        <w:t>m</w:t>
      </w:r>
      <w:r w:rsidRPr="00FB7898">
        <w:rPr>
          <w:rFonts w:ascii="Tahoma" w:hAnsi="Tahoma" w:cs="Tahoma"/>
          <w:bCs/>
          <w:sz w:val="20"/>
          <w:lang w:val="en-GB"/>
        </w:rPr>
        <w:t>).</w:t>
      </w:r>
    </w:p>
    <w:bookmarkEnd w:id="52"/>
    <w:p w14:paraId="4D5EA94C" w14:textId="77777777" w:rsidR="006238A6" w:rsidRDefault="006238A6" w:rsidP="006238A6">
      <w:pPr>
        <w:spacing w:after="0" w:line="240" w:lineRule="auto"/>
        <w:ind w:left="720"/>
        <w:rPr>
          <w:rFonts w:ascii="Tahoma" w:hAnsi="Tahoma" w:cs="Tahoma"/>
          <w:b/>
        </w:rPr>
      </w:pPr>
    </w:p>
    <w:p w14:paraId="4391A811" w14:textId="77777777" w:rsidR="006238A6" w:rsidRDefault="006238A6" w:rsidP="006238A6">
      <w:pPr>
        <w:spacing w:after="0" w:line="240" w:lineRule="auto"/>
        <w:ind w:left="720"/>
        <w:rPr>
          <w:rFonts w:ascii="Tahoma" w:hAnsi="Tahoma" w:cs="Tahoma"/>
          <w:b/>
        </w:rPr>
      </w:pPr>
    </w:p>
    <w:p w14:paraId="45E97DC0" w14:textId="77777777" w:rsidR="006238A6" w:rsidRDefault="006238A6" w:rsidP="006238A6">
      <w:pPr>
        <w:spacing w:after="0" w:line="240" w:lineRule="auto"/>
        <w:ind w:left="720"/>
        <w:rPr>
          <w:rFonts w:ascii="Tahoma" w:hAnsi="Tahoma" w:cs="Tahoma"/>
          <w:b/>
        </w:rPr>
      </w:pPr>
    </w:p>
    <w:p w14:paraId="298A05F8" w14:textId="77777777" w:rsidR="006238A6" w:rsidRDefault="006238A6" w:rsidP="006238A6">
      <w:pPr>
        <w:spacing w:after="0" w:line="240" w:lineRule="auto"/>
        <w:ind w:left="720"/>
        <w:rPr>
          <w:rFonts w:ascii="Tahoma" w:hAnsi="Tahoma" w:cs="Tahoma"/>
          <w:b/>
        </w:rPr>
      </w:pPr>
    </w:p>
    <w:p w14:paraId="2F13BF0E" w14:textId="77777777" w:rsidR="006238A6" w:rsidRDefault="006238A6" w:rsidP="006238A6">
      <w:pPr>
        <w:spacing w:after="0" w:line="240" w:lineRule="auto"/>
        <w:ind w:left="720"/>
        <w:rPr>
          <w:rFonts w:ascii="Tahoma" w:hAnsi="Tahoma" w:cs="Tahoma"/>
          <w:b/>
        </w:rPr>
      </w:pPr>
    </w:p>
    <w:p w14:paraId="23954C43" w14:textId="77777777" w:rsidR="006238A6" w:rsidRDefault="006238A6" w:rsidP="006238A6">
      <w:pPr>
        <w:spacing w:after="0" w:line="240" w:lineRule="auto"/>
        <w:ind w:left="720"/>
        <w:rPr>
          <w:rFonts w:ascii="Tahoma" w:hAnsi="Tahoma" w:cs="Tahoma"/>
          <w:b/>
        </w:rPr>
      </w:pPr>
    </w:p>
    <w:p w14:paraId="319B6774" w14:textId="77777777" w:rsidR="006238A6" w:rsidRDefault="006238A6" w:rsidP="006238A6">
      <w:pPr>
        <w:spacing w:after="0" w:line="240" w:lineRule="auto"/>
        <w:ind w:left="720"/>
        <w:rPr>
          <w:rFonts w:ascii="Tahoma" w:hAnsi="Tahoma" w:cs="Tahoma"/>
          <w:b/>
        </w:rPr>
      </w:pPr>
    </w:p>
    <w:p w14:paraId="31DCA110" w14:textId="77777777" w:rsidR="006238A6" w:rsidRDefault="006238A6" w:rsidP="006238A6">
      <w:pPr>
        <w:spacing w:after="0" w:line="240" w:lineRule="auto"/>
        <w:ind w:left="720"/>
        <w:rPr>
          <w:rFonts w:ascii="Tahoma" w:hAnsi="Tahoma" w:cs="Tahoma"/>
          <w:b/>
        </w:rPr>
      </w:pPr>
    </w:p>
    <w:p w14:paraId="781BA712" w14:textId="77777777" w:rsidR="006238A6" w:rsidRDefault="006238A6" w:rsidP="006238A6">
      <w:pPr>
        <w:spacing w:after="0" w:line="240" w:lineRule="auto"/>
        <w:ind w:left="720"/>
        <w:rPr>
          <w:rFonts w:ascii="Tahoma" w:hAnsi="Tahoma" w:cs="Tahoma"/>
          <w:b/>
        </w:rPr>
      </w:pPr>
    </w:p>
    <w:p w14:paraId="57E54996" w14:textId="77777777" w:rsidR="006238A6" w:rsidRDefault="006238A6" w:rsidP="006238A6">
      <w:pPr>
        <w:spacing w:after="0" w:line="240" w:lineRule="auto"/>
        <w:ind w:left="720"/>
        <w:rPr>
          <w:rFonts w:ascii="Tahoma" w:hAnsi="Tahoma" w:cs="Tahoma"/>
          <w:b/>
        </w:rPr>
      </w:pPr>
    </w:p>
    <w:p w14:paraId="1244D6A3" w14:textId="77777777" w:rsidR="006238A6" w:rsidRPr="003B7C99" w:rsidRDefault="006238A6" w:rsidP="006238A6">
      <w:pPr>
        <w:spacing w:after="0" w:line="240" w:lineRule="auto"/>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 xml:space="preserve">31 March </w:t>
      </w:r>
      <w:r w:rsidRPr="00BD27D0">
        <w:rPr>
          <w:rFonts w:ascii="Tahoma" w:hAnsi="Tahoma" w:cs="Tahoma"/>
          <w:b/>
          <w:color w:val="4F81BD" w:themeColor="accent1"/>
          <w:sz w:val="28"/>
          <w:szCs w:val="28"/>
        </w:rPr>
        <w:t>202</w:t>
      </w:r>
      <w:r>
        <w:rPr>
          <w:rFonts w:ascii="Tahoma" w:hAnsi="Tahoma" w:cs="Tahoma"/>
          <w:b/>
          <w:color w:val="4F81BD" w:themeColor="accent1"/>
          <w:sz w:val="28"/>
          <w:szCs w:val="28"/>
        </w:rPr>
        <w:t>5</w:t>
      </w:r>
    </w:p>
    <w:p w14:paraId="75EAE834" w14:textId="77777777" w:rsidR="006238A6" w:rsidRPr="007D2C78" w:rsidRDefault="006238A6" w:rsidP="006238A6">
      <w:pPr>
        <w:spacing w:after="0" w:line="240" w:lineRule="auto"/>
        <w:ind w:left="720"/>
        <w:rPr>
          <w:rFonts w:ascii="Tahoma" w:hAnsi="Tahoma" w:cs="Tahoma"/>
          <w:b/>
        </w:rPr>
      </w:pPr>
    </w:p>
    <w:p w14:paraId="4FDB0D8C" w14:textId="77777777" w:rsidR="006238A6" w:rsidRPr="007D2C78" w:rsidRDefault="006238A6" w:rsidP="006238A6">
      <w:pPr>
        <w:spacing w:after="0" w:line="240" w:lineRule="auto"/>
        <w:ind w:firstLine="709"/>
        <w:rPr>
          <w:rFonts w:ascii="Tahoma" w:hAnsi="Tahoma" w:cs="Tahoma"/>
          <w:b/>
        </w:rPr>
      </w:pPr>
      <w:r w:rsidRPr="007D2C78">
        <w:rPr>
          <w:rFonts w:ascii="Tahoma" w:hAnsi="Tahoma" w:cs="Tahoma"/>
          <w:b/>
        </w:rPr>
        <w:t>2</w:t>
      </w:r>
      <w:r>
        <w:rPr>
          <w:rFonts w:ascii="Tahoma" w:hAnsi="Tahoma" w:cs="Tahoma"/>
          <w:b/>
        </w:rPr>
        <w:t>4</w:t>
      </w:r>
      <w:r w:rsidRPr="007D2C78">
        <w:rPr>
          <w:rFonts w:ascii="Tahoma" w:hAnsi="Tahoma" w:cs="Tahoma"/>
          <w:b/>
        </w:rPr>
        <w:t xml:space="preserve">.       Operating leases </w:t>
      </w:r>
    </w:p>
    <w:p w14:paraId="21A39B0A" w14:textId="77777777" w:rsidR="006238A6" w:rsidRPr="007D2C78" w:rsidRDefault="006238A6" w:rsidP="006238A6">
      <w:pPr>
        <w:spacing w:after="0" w:line="240" w:lineRule="auto"/>
        <w:ind w:left="760"/>
        <w:rPr>
          <w:rFonts w:ascii="Tahoma" w:hAnsi="Tahoma" w:cs="Tahoma"/>
          <w:b/>
        </w:rPr>
      </w:pPr>
    </w:p>
    <w:p w14:paraId="1C7F86AF" w14:textId="77777777" w:rsidR="006238A6" w:rsidRPr="00AC58CE" w:rsidRDefault="006238A6" w:rsidP="006238A6">
      <w:pPr>
        <w:spacing w:after="0" w:line="240" w:lineRule="auto"/>
        <w:ind w:left="770" w:hanging="50"/>
        <w:jc w:val="both"/>
        <w:rPr>
          <w:rFonts w:ascii="Tahoma" w:hAnsi="Tahoma" w:cs="Tahoma"/>
          <w:color w:val="000000" w:themeColor="text1"/>
          <w:sz w:val="20"/>
          <w:szCs w:val="20"/>
        </w:rPr>
      </w:pPr>
      <w:r w:rsidRPr="007D2C78">
        <w:rPr>
          <w:rFonts w:ascii="Tahoma" w:hAnsi="Tahoma" w:cs="Tahoma"/>
        </w:rPr>
        <w:t xml:space="preserve"> </w:t>
      </w:r>
      <w:r w:rsidRPr="00570B6A">
        <w:rPr>
          <w:rFonts w:ascii="Tahoma" w:hAnsi="Tahoma" w:cs="Tahoma"/>
          <w:sz w:val="20"/>
          <w:szCs w:val="20"/>
        </w:rPr>
        <w:t xml:space="preserve">Operating lease costs are charged to the Statement of Comprehensive Income on a straight-line basis over the period of the lease. CGA </w:t>
      </w:r>
      <w:r>
        <w:rPr>
          <w:rFonts w:ascii="Tahoma" w:hAnsi="Tahoma" w:cs="Tahoma"/>
          <w:sz w:val="20"/>
          <w:szCs w:val="20"/>
        </w:rPr>
        <w:t xml:space="preserve">had </w:t>
      </w:r>
      <w:r w:rsidRPr="00570B6A">
        <w:rPr>
          <w:rFonts w:ascii="Tahoma" w:hAnsi="Tahoma" w:cs="Tahoma"/>
          <w:sz w:val="20"/>
          <w:szCs w:val="20"/>
        </w:rPr>
        <w:t>total</w:t>
      </w:r>
      <w:r>
        <w:rPr>
          <w:rFonts w:ascii="Tahoma" w:hAnsi="Tahoma" w:cs="Tahoma"/>
          <w:sz w:val="20"/>
          <w:szCs w:val="20"/>
        </w:rPr>
        <w:t xml:space="preserve"> </w:t>
      </w:r>
      <w:r w:rsidRPr="00570B6A">
        <w:rPr>
          <w:rFonts w:ascii="Tahoma" w:hAnsi="Tahoma" w:cs="Tahoma"/>
          <w:sz w:val="20"/>
          <w:szCs w:val="20"/>
        </w:rPr>
        <w:t xml:space="preserve">minimum lease payments under </w:t>
      </w:r>
      <w:r w:rsidRPr="00570B6A">
        <w:rPr>
          <w:rFonts w:ascii="Tahoma" w:hAnsi="Tahoma" w:cs="Tahoma"/>
          <w:color w:val="000000" w:themeColor="text1"/>
          <w:sz w:val="20"/>
          <w:szCs w:val="20"/>
        </w:rPr>
        <w:t xml:space="preserve">non-cancellable operating leases as set out </w:t>
      </w:r>
      <w:r w:rsidRPr="00AC58CE">
        <w:rPr>
          <w:rFonts w:ascii="Tahoma" w:hAnsi="Tahoma" w:cs="Tahoma"/>
          <w:color w:val="000000" w:themeColor="text1"/>
          <w:sz w:val="20"/>
          <w:szCs w:val="20"/>
        </w:rPr>
        <w:t>below:</w:t>
      </w:r>
    </w:p>
    <w:p w14:paraId="635E95F4" w14:textId="77777777" w:rsidR="006238A6" w:rsidRPr="00AC58CE" w:rsidRDefault="006238A6" w:rsidP="006238A6">
      <w:pPr>
        <w:spacing w:after="0" w:line="240" w:lineRule="auto"/>
        <w:ind w:left="770" w:hanging="50"/>
        <w:rPr>
          <w:rFonts w:ascii="Tahoma" w:hAnsi="Tahoma" w:cs="Tahoma"/>
          <w:color w:val="000000" w:themeColor="text1"/>
        </w:rPr>
      </w:pPr>
      <w:r w:rsidRPr="00AC58CE">
        <w:rPr>
          <w:rFonts w:ascii="Tahoma" w:hAnsi="Tahoma" w:cs="Tahoma"/>
          <w:color w:val="000000" w:themeColor="text1"/>
        </w:rPr>
        <w:t xml:space="preserve">  </w:t>
      </w:r>
    </w:p>
    <w:p w14:paraId="3EAB9C30" w14:textId="77777777" w:rsidR="006238A6" w:rsidRPr="00AC58CE" w:rsidRDefault="006238A6" w:rsidP="006238A6">
      <w:pPr>
        <w:spacing w:after="0" w:line="240" w:lineRule="auto"/>
        <w:ind w:left="770" w:hanging="50"/>
        <w:rPr>
          <w:rFonts w:ascii="Tahoma" w:hAnsi="Tahoma" w:cs="Tahoma"/>
          <w:b/>
          <w:color w:val="000000" w:themeColor="text1"/>
        </w:rPr>
      </w:pPr>
      <w:r w:rsidRPr="00AC58CE">
        <w:rPr>
          <w:rFonts w:ascii="Tahoma" w:hAnsi="Tahoma" w:cs="Tahoma"/>
          <w:b/>
          <w:color w:val="000000" w:themeColor="text1"/>
        </w:rPr>
        <w:t>Vehicles and office equipment, expiring:</w:t>
      </w:r>
    </w:p>
    <w:tbl>
      <w:tblPr>
        <w:tblpPr w:leftFromText="567" w:rightFromText="181" w:vertAnchor="text" w:horzAnchor="page" w:tblpX="1312" w:tblpY="140"/>
        <w:tblW w:w="0" w:type="auto"/>
        <w:tblLayout w:type="fixed"/>
        <w:tblLook w:val="04A0" w:firstRow="1" w:lastRow="0" w:firstColumn="1" w:lastColumn="0" w:noHBand="0" w:noVBand="1"/>
      </w:tblPr>
      <w:tblGrid>
        <w:gridCol w:w="3351"/>
        <w:gridCol w:w="236"/>
        <w:gridCol w:w="1396"/>
        <w:gridCol w:w="236"/>
        <w:gridCol w:w="1396"/>
        <w:gridCol w:w="236"/>
        <w:gridCol w:w="1396"/>
        <w:gridCol w:w="236"/>
        <w:gridCol w:w="1396"/>
      </w:tblGrid>
      <w:tr w:rsidR="006238A6" w:rsidRPr="00AC58CE" w14:paraId="4A27C9A8" w14:textId="77777777">
        <w:trPr>
          <w:trHeight w:val="142"/>
        </w:trPr>
        <w:tc>
          <w:tcPr>
            <w:tcW w:w="3351" w:type="dxa"/>
            <w:tcBorders>
              <w:top w:val="nil"/>
              <w:left w:val="nil"/>
              <w:bottom w:val="nil"/>
              <w:right w:val="nil"/>
            </w:tcBorders>
            <w:noWrap/>
            <w:vAlign w:val="bottom"/>
            <w:hideMark/>
          </w:tcPr>
          <w:p w14:paraId="5893C284"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379A1D11"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2E59EA39"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Group</w:t>
            </w:r>
          </w:p>
        </w:tc>
        <w:tc>
          <w:tcPr>
            <w:tcW w:w="236" w:type="dxa"/>
            <w:tcBorders>
              <w:top w:val="nil"/>
              <w:left w:val="nil"/>
              <w:bottom w:val="nil"/>
              <w:right w:val="nil"/>
            </w:tcBorders>
            <w:noWrap/>
            <w:vAlign w:val="bottom"/>
            <w:hideMark/>
          </w:tcPr>
          <w:p w14:paraId="4A7B4667"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7648B202"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Group</w:t>
            </w:r>
          </w:p>
        </w:tc>
        <w:tc>
          <w:tcPr>
            <w:tcW w:w="236" w:type="dxa"/>
            <w:tcBorders>
              <w:top w:val="nil"/>
              <w:left w:val="nil"/>
              <w:bottom w:val="nil"/>
              <w:right w:val="nil"/>
            </w:tcBorders>
            <w:noWrap/>
            <w:vAlign w:val="bottom"/>
            <w:hideMark/>
          </w:tcPr>
          <w:p w14:paraId="5DE1F9B3"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41353559"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Association</w:t>
            </w:r>
          </w:p>
        </w:tc>
        <w:tc>
          <w:tcPr>
            <w:tcW w:w="236" w:type="dxa"/>
            <w:tcBorders>
              <w:top w:val="nil"/>
              <w:left w:val="nil"/>
              <w:bottom w:val="nil"/>
              <w:right w:val="nil"/>
            </w:tcBorders>
            <w:noWrap/>
            <w:vAlign w:val="bottom"/>
            <w:hideMark/>
          </w:tcPr>
          <w:p w14:paraId="314C71B2"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5CB295C0"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Association</w:t>
            </w:r>
          </w:p>
        </w:tc>
      </w:tr>
      <w:tr w:rsidR="006238A6" w:rsidRPr="00AC58CE" w14:paraId="6ACD096F" w14:textId="77777777">
        <w:trPr>
          <w:trHeight w:val="314"/>
        </w:trPr>
        <w:tc>
          <w:tcPr>
            <w:tcW w:w="3351" w:type="dxa"/>
            <w:tcBorders>
              <w:top w:val="nil"/>
              <w:left w:val="nil"/>
              <w:bottom w:val="nil"/>
              <w:right w:val="nil"/>
            </w:tcBorders>
            <w:noWrap/>
            <w:vAlign w:val="bottom"/>
            <w:hideMark/>
          </w:tcPr>
          <w:p w14:paraId="737002E0"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2B2B4B34"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36F0DF3C"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2025</w:t>
            </w:r>
          </w:p>
        </w:tc>
        <w:tc>
          <w:tcPr>
            <w:tcW w:w="236" w:type="dxa"/>
            <w:vMerge w:val="restart"/>
            <w:tcBorders>
              <w:top w:val="nil"/>
              <w:left w:val="nil"/>
              <w:bottom w:val="nil"/>
              <w:right w:val="nil"/>
            </w:tcBorders>
            <w:hideMark/>
          </w:tcPr>
          <w:p w14:paraId="51B0D65D"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081C9843"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2024</w:t>
            </w:r>
          </w:p>
        </w:tc>
        <w:tc>
          <w:tcPr>
            <w:tcW w:w="236" w:type="dxa"/>
            <w:tcBorders>
              <w:top w:val="nil"/>
              <w:left w:val="nil"/>
              <w:bottom w:val="nil"/>
              <w:right w:val="nil"/>
            </w:tcBorders>
            <w:noWrap/>
            <w:vAlign w:val="bottom"/>
            <w:hideMark/>
          </w:tcPr>
          <w:p w14:paraId="4C09FA16"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35CBFD3A"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2025</w:t>
            </w:r>
          </w:p>
        </w:tc>
        <w:tc>
          <w:tcPr>
            <w:tcW w:w="236" w:type="dxa"/>
            <w:vMerge w:val="restart"/>
            <w:tcBorders>
              <w:top w:val="nil"/>
              <w:left w:val="nil"/>
              <w:bottom w:val="nil"/>
              <w:right w:val="nil"/>
            </w:tcBorders>
            <w:hideMark/>
          </w:tcPr>
          <w:p w14:paraId="6DBE6EBD"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3DAB2C3E"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2024</w:t>
            </w:r>
          </w:p>
        </w:tc>
      </w:tr>
      <w:tr w:rsidR="006238A6" w:rsidRPr="00AC58CE" w14:paraId="3AA1C44E" w14:textId="77777777">
        <w:trPr>
          <w:trHeight w:val="314"/>
        </w:trPr>
        <w:tc>
          <w:tcPr>
            <w:tcW w:w="3351" w:type="dxa"/>
            <w:tcBorders>
              <w:top w:val="nil"/>
              <w:left w:val="nil"/>
              <w:bottom w:val="nil"/>
              <w:right w:val="nil"/>
            </w:tcBorders>
            <w:noWrap/>
            <w:vAlign w:val="bottom"/>
            <w:hideMark/>
          </w:tcPr>
          <w:p w14:paraId="56EFC908"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48000C5A"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44E6A75F"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vMerge/>
            <w:vAlign w:val="center"/>
            <w:hideMark/>
          </w:tcPr>
          <w:p w14:paraId="5FAFB6B6"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73013DBB"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tcBorders>
              <w:top w:val="nil"/>
              <w:left w:val="nil"/>
              <w:bottom w:val="nil"/>
              <w:right w:val="nil"/>
            </w:tcBorders>
            <w:noWrap/>
            <w:vAlign w:val="bottom"/>
            <w:hideMark/>
          </w:tcPr>
          <w:p w14:paraId="11AA1211"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4483D5A4"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vMerge/>
            <w:vAlign w:val="center"/>
            <w:hideMark/>
          </w:tcPr>
          <w:p w14:paraId="10A7C8A7"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0FC95A81"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r>
      <w:tr w:rsidR="006238A6" w:rsidRPr="00AC58CE" w14:paraId="354DE52F" w14:textId="77777777">
        <w:trPr>
          <w:trHeight w:val="314"/>
        </w:trPr>
        <w:tc>
          <w:tcPr>
            <w:tcW w:w="3351" w:type="dxa"/>
            <w:tcBorders>
              <w:top w:val="nil"/>
              <w:left w:val="nil"/>
              <w:bottom w:val="nil"/>
              <w:right w:val="nil"/>
            </w:tcBorders>
            <w:noWrap/>
            <w:vAlign w:val="bottom"/>
            <w:hideMark/>
          </w:tcPr>
          <w:p w14:paraId="6AF4BC13"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Within one year</w:t>
            </w:r>
          </w:p>
        </w:tc>
        <w:tc>
          <w:tcPr>
            <w:tcW w:w="236" w:type="dxa"/>
            <w:tcBorders>
              <w:top w:val="nil"/>
              <w:left w:val="nil"/>
              <w:bottom w:val="nil"/>
              <w:right w:val="nil"/>
            </w:tcBorders>
            <w:noWrap/>
            <w:vAlign w:val="bottom"/>
            <w:hideMark/>
          </w:tcPr>
          <w:p w14:paraId="49E019A4"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3544826B"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677</w:t>
            </w:r>
          </w:p>
        </w:tc>
        <w:tc>
          <w:tcPr>
            <w:tcW w:w="236" w:type="dxa"/>
            <w:tcBorders>
              <w:top w:val="nil"/>
              <w:left w:val="nil"/>
              <w:bottom w:val="nil"/>
              <w:right w:val="nil"/>
            </w:tcBorders>
            <w:noWrap/>
            <w:vAlign w:val="bottom"/>
            <w:hideMark/>
          </w:tcPr>
          <w:p w14:paraId="204C148C"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21BCF1E3"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68985FB0"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389BD50E" w14:textId="77777777" w:rsidR="006238A6" w:rsidRPr="00AC58CE" w:rsidRDefault="006238A6">
            <w:pPr>
              <w:spacing w:after="0" w:line="240" w:lineRule="auto"/>
              <w:jc w:val="right"/>
            </w:pPr>
            <w:r w:rsidRPr="00AC58CE">
              <w:rPr>
                <w:rFonts w:ascii="Tahoma" w:hAnsi="Tahoma" w:cs="Tahoma"/>
                <w:sz w:val="20"/>
                <w:szCs w:val="20"/>
                <w:lang w:val="en-US" w:eastAsia="en-US"/>
              </w:rPr>
              <w:t>677</w:t>
            </w:r>
          </w:p>
        </w:tc>
        <w:tc>
          <w:tcPr>
            <w:tcW w:w="236" w:type="dxa"/>
            <w:tcBorders>
              <w:top w:val="nil"/>
              <w:left w:val="nil"/>
              <w:bottom w:val="nil"/>
              <w:right w:val="nil"/>
            </w:tcBorders>
            <w:noWrap/>
            <w:vAlign w:val="bottom"/>
            <w:hideMark/>
          </w:tcPr>
          <w:p w14:paraId="4D494610"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0F11B4B3"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r>
      <w:tr w:rsidR="006238A6" w:rsidRPr="00AC58CE" w14:paraId="4A23DDB7" w14:textId="77777777">
        <w:trPr>
          <w:trHeight w:val="314"/>
        </w:trPr>
        <w:tc>
          <w:tcPr>
            <w:tcW w:w="3351" w:type="dxa"/>
            <w:tcBorders>
              <w:top w:val="nil"/>
              <w:left w:val="nil"/>
              <w:bottom w:val="nil"/>
              <w:right w:val="nil"/>
            </w:tcBorders>
            <w:noWrap/>
            <w:vAlign w:val="bottom"/>
            <w:hideMark/>
          </w:tcPr>
          <w:p w14:paraId="085E11B9"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One to five years</w:t>
            </w:r>
          </w:p>
        </w:tc>
        <w:tc>
          <w:tcPr>
            <w:tcW w:w="236" w:type="dxa"/>
            <w:tcBorders>
              <w:top w:val="nil"/>
              <w:left w:val="nil"/>
              <w:bottom w:val="nil"/>
              <w:right w:val="nil"/>
            </w:tcBorders>
            <w:noWrap/>
            <w:vAlign w:val="bottom"/>
            <w:hideMark/>
          </w:tcPr>
          <w:p w14:paraId="1BDA8AED"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2A1059BA"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2,591</w:t>
            </w:r>
          </w:p>
        </w:tc>
        <w:tc>
          <w:tcPr>
            <w:tcW w:w="236" w:type="dxa"/>
            <w:tcBorders>
              <w:top w:val="nil"/>
              <w:left w:val="nil"/>
              <w:bottom w:val="nil"/>
              <w:right w:val="nil"/>
            </w:tcBorders>
            <w:noWrap/>
            <w:vAlign w:val="bottom"/>
            <w:hideMark/>
          </w:tcPr>
          <w:p w14:paraId="504EEDD1"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7F063C12"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2D3B73E1"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5CD94399" w14:textId="77777777" w:rsidR="006238A6" w:rsidRPr="00AC58CE" w:rsidRDefault="006238A6">
            <w:pPr>
              <w:spacing w:after="0" w:line="240" w:lineRule="auto"/>
              <w:jc w:val="right"/>
            </w:pPr>
            <w:r w:rsidRPr="00AC58CE">
              <w:rPr>
                <w:rFonts w:ascii="Tahoma" w:hAnsi="Tahoma" w:cs="Tahoma"/>
                <w:sz w:val="20"/>
                <w:szCs w:val="20"/>
                <w:lang w:val="en-US" w:eastAsia="en-US"/>
              </w:rPr>
              <w:t>2,591</w:t>
            </w:r>
          </w:p>
        </w:tc>
        <w:tc>
          <w:tcPr>
            <w:tcW w:w="236" w:type="dxa"/>
            <w:tcBorders>
              <w:top w:val="nil"/>
              <w:left w:val="nil"/>
              <w:bottom w:val="nil"/>
              <w:right w:val="nil"/>
            </w:tcBorders>
            <w:noWrap/>
            <w:vAlign w:val="bottom"/>
            <w:hideMark/>
          </w:tcPr>
          <w:p w14:paraId="16031BA7"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10488BB2"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r>
      <w:tr w:rsidR="006238A6" w:rsidRPr="00AC58CE" w14:paraId="295A38DB" w14:textId="77777777">
        <w:trPr>
          <w:trHeight w:val="314"/>
        </w:trPr>
        <w:tc>
          <w:tcPr>
            <w:tcW w:w="3351" w:type="dxa"/>
            <w:tcBorders>
              <w:top w:val="nil"/>
              <w:left w:val="nil"/>
              <w:bottom w:val="nil"/>
              <w:right w:val="nil"/>
            </w:tcBorders>
            <w:noWrap/>
            <w:vAlign w:val="bottom"/>
            <w:hideMark/>
          </w:tcPr>
          <w:p w14:paraId="5CFD9C35"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Beyond five years</w:t>
            </w:r>
          </w:p>
        </w:tc>
        <w:tc>
          <w:tcPr>
            <w:tcW w:w="236" w:type="dxa"/>
            <w:tcBorders>
              <w:top w:val="nil"/>
              <w:left w:val="nil"/>
              <w:bottom w:val="nil"/>
              <w:right w:val="nil"/>
            </w:tcBorders>
            <w:noWrap/>
            <w:vAlign w:val="bottom"/>
            <w:hideMark/>
          </w:tcPr>
          <w:p w14:paraId="085E7838"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2B36C374"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6EF4FB13"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4751021C"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09CACFE8"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vAlign w:val="bottom"/>
          </w:tcPr>
          <w:p w14:paraId="4496A1B1"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61C5D5CC"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7DA7CC6C"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r>
      <w:tr w:rsidR="006238A6" w:rsidRPr="00AC58CE" w14:paraId="1385F619" w14:textId="77777777">
        <w:trPr>
          <w:trHeight w:val="314"/>
        </w:trPr>
        <w:tc>
          <w:tcPr>
            <w:tcW w:w="3351" w:type="dxa"/>
            <w:tcBorders>
              <w:top w:val="nil"/>
              <w:left w:val="nil"/>
              <w:bottom w:val="nil"/>
              <w:right w:val="nil"/>
            </w:tcBorders>
            <w:noWrap/>
            <w:vAlign w:val="center"/>
            <w:hideMark/>
          </w:tcPr>
          <w:p w14:paraId="0543F983"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center"/>
            <w:hideMark/>
          </w:tcPr>
          <w:p w14:paraId="1BC7C2CD"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single" w:sz="4" w:space="0" w:color="auto"/>
              <w:left w:val="nil"/>
              <w:bottom w:val="double" w:sz="6" w:space="0" w:color="auto"/>
              <w:right w:val="nil"/>
            </w:tcBorders>
            <w:noWrap/>
            <w:vAlign w:val="center"/>
          </w:tcPr>
          <w:p w14:paraId="5988EC64"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3,268</w:t>
            </w:r>
          </w:p>
        </w:tc>
        <w:tc>
          <w:tcPr>
            <w:tcW w:w="236" w:type="dxa"/>
            <w:tcBorders>
              <w:top w:val="nil"/>
              <w:left w:val="nil"/>
              <w:bottom w:val="nil"/>
              <w:right w:val="nil"/>
            </w:tcBorders>
            <w:noWrap/>
            <w:vAlign w:val="center"/>
            <w:hideMark/>
          </w:tcPr>
          <w:p w14:paraId="74E1A1D3" w14:textId="77777777" w:rsidR="006238A6" w:rsidRPr="00AC58CE" w:rsidRDefault="006238A6">
            <w:pPr>
              <w:spacing w:after="0" w:line="240" w:lineRule="auto"/>
              <w:rPr>
                <w:rFonts w:ascii="Tahoma" w:hAnsi="Tahoma" w:cs="Tahoma"/>
                <w:b/>
                <w:sz w:val="20"/>
                <w:szCs w:val="20"/>
                <w:lang w:val="en-US" w:eastAsia="en-US"/>
              </w:rPr>
            </w:pPr>
          </w:p>
        </w:tc>
        <w:tc>
          <w:tcPr>
            <w:tcW w:w="1396" w:type="dxa"/>
            <w:tcBorders>
              <w:top w:val="single" w:sz="4" w:space="0" w:color="auto"/>
              <w:left w:val="nil"/>
              <w:bottom w:val="double" w:sz="6" w:space="0" w:color="auto"/>
              <w:right w:val="nil"/>
            </w:tcBorders>
            <w:noWrap/>
            <w:vAlign w:val="center"/>
            <w:hideMark/>
          </w:tcPr>
          <w:p w14:paraId="0F0A1244"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w:t>
            </w:r>
          </w:p>
        </w:tc>
        <w:tc>
          <w:tcPr>
            <w:tcW w:w="236" w:type="dxa"/>
            <w:tcBorders>
              <w:top w:val="nil"/>
              <w:left w:val="nil"/>
              <w:bottom w:val="nil"/>
              <w:right w:val="nil"/>
            </w:tcBorders>
            <w:noWrap/>
            <w:vAlign w:val="center"/>
            <w:hideMark/>
          </w:tcPr>
          <w:p w14:paraId="106B82DD"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single" w:sz="4" w:space="0" w:color="auto"/>
              <w:left w:val="nil"/>
              <w:bottom w:val="double" w:sz="6" w:space="0" w:color="auto"/>
              <w:right w:val="nil"/>
            </w:tcBorders>
            <w:noWrap/>
            <w:vAlign w:val="center"/>
          </w:tcPr>
          <w:p w14:paraId="078808B1" w14:textId="77777777" w:rsidR="006238A6" w:rsidRPr="00AC58CE" w:rsidRDefault="006238A6">
            <w:pPr>
              <w:spacing w:after="0" w:line="240" w:lineRule="auto"/>
              <w:jc w:val="right"/>
            </w:pPr>
            <w:r w:rsidRPr="00AC58CE">
              <w:rPr>
                <w:rFonts w:ascii="Tahoma" w:hAnsi="Tahoma" w:cs="Tahoma"/>
                <w:b/>
                <w:sz w:val="20"/>
                <w:szCs w:val="20"/>
                <w:lang w:val="en-US" w:eastAsia="en-US"/>
              </w:rPr>
              <w:t>3,268</w:t>
            </w:r>
          </w:p>
        </w:tc>
        <w:tc>
          <w:tcPr>
            <w:tcW w:w="236" w:type="dxa"/>
            <w:tcBorders>
              <w:top w:val="nil"/>
              <w:left w:val="nil"/>
              <w:bottom w:val="nil"/>
              <w:right w:val="nil"/>
            </w:tcBorders>
            <w:noWrap/>
            <w:vAlign w:val="center"/>
            <w:hideMark/>
          </w:tcPr>
          <w:p w14:paraId="08C22ED1" w14:textId="77777777" w:rsidR="006238A6" w:rsidRPr="00AC58CE" w:rsidRDefault="006238A6">
            <w:pPr>
              <w:spacing w:after="0" w:line="240" w:lineRule="auto"/>
              <w:rPr>
                <w:rFonts w:ascii="Tahoma" w:hAnsi="Tahoma" w:cs="Tahoma"/>
                <w:b/>
                <w:sz w:val="20"/>
                <w:szCs w:val="20"/>
                <w:lang w:val="en-US" w:eastAsia="en-US"/>
              </w:rPr>
            </w:pPr>
          </w:p>
        </w:tc>
        <w:tc>
          <w:tcPr>
            <w:tcW w:w="1396" w:type="dxa"/>
            <w:tcBorders>
              <w:top w:val="single" w:sz="4" w:space="0" w:color="auto"/>
              <w:left w:val="nil"/>
              <w:bottom w:val="double" w:sz="6" w:space="0" w:color="auto"/>
              <w:right w:val="nil"/>
            </w:tcBorders>
            <w:noWrap/>
            <w:vAlign w:val="center"/>
            <w:hideMark/>
          </w:tcPr>
          <w:p w14:paraId="1C8ACA77"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w:t>
            </w:r>
          </w:p>
        </w:tc>
      </w:tr>
    </w:tbl>
    <w:p w14:paraId="153EDFC5" w14:textId="77777777" w:rsidR="006238A6" w:rsidRPr="00AC58CE" w:rsidRDefault="006238A6" w:rsidP="006238A6">
      <w:pPr>
        <w:spacing w:after="0" w:line="240" w:lineRule="auto"/>
        <w:rPr>
          <w:rFonts w:cs="Arial"/>
          <w:b/>
          <w:color w:val="000000" w:themeColor="text1"/>
        </w:rPr>
      </w:pPr>
    </w:p>
    <w:p w14:paraId="281B555F" w14:textId="77777777" w:rsidR="006238A6" w:rsidRPr="00AC58CE" w:rsidRDefault="006238A6" w:rsidP="006238A6">
      <w:pPr>
        <w:spacing w:after="0" w:line="240" w:lineRule="auto"/>
        <w:ind w:left="720"/>
        <w:rPr>
          <w:rFonts w:ascii="Tahoma" w:hAnsi="Tahoma" w:cs="Tahoma"/>
          <w:b/>
        </w:rPr>
      </w:pPr>
    </w:p>
    <w:p w14:paraId="3BA6D7F5" w14:textId="77777777" w:rsidR="006238A6" w:rsidRPr="00AC58CE" w:rsidRDefault="006238A6" w:rsidP="006238A6">
      <w:pPr>
        <w:spacing w:after="0" w:line="240" w:lineRule="auto"/>
        <w:ind w:left="720"/>
        <w:rPr>
          <w:rFonts w:ascii="Tahoma" w:hAnsi="Tahoma" w:cs="Tahoma"/>
          <w:b/>
        </w:rPr>
      </w:pPr>
    </w:p>
    <w:p w14:paraId="0AB79F8F" w14:textId="77777777" w:rsidR="006238A6" w:rsidRPr="00AC58CE" w:rsidRDefault="006238A6" w:rsidP="006238A6">
      <w:pPr>
        <w:spacing w:after="0" w:line="240" w:lineRule="auto"/>
        <w:ind w:left="770" w:hanging="50"/>
        <w:rPr>
          <w:rFonts w:ascii="Tahoma" w:hAnsi="Tahoma" w:cs="Tahoma"/>
          <w:b/>
          <w:color w:val="000000" w:themeColor="text1"/>
        </w:rPr>
      </w:pPr>
      <w:r w:rsidRPr="00AC58CE">
        <w:rPr>
          <w:rFonts w:ascii="Tahoma" w:hAnsi="Tahoma" w:cs="Tahoma"/>
          <w:b/>
          <w:color w:val="000000" w:themeColor="text1"/>
        </w:rPr>
        <w:t>Offices, expiring:</w:t>
      </w:r>
    </w:p>
    <w:tbl>
      <w:tblPr>
        <w:tblpPr w:leftFromText="567" w:rightFromText="181" w:vertAnchor="text" w:horzAnchor="page" w:tblpX="1312" w:tblpY="140"/>
        <w:tblW w:w="0" w:type="auto"/>
        <w:tblLayout w:type="fixed"/>
        <w:tblLook w:val="04A0" w:firstRow="1" w:lastRow="0" w:firstColumn="1" w:lastColumn="0" w:noHBand="0" w:noVBand="1"/>
      </w:tblPr>
      <w:tblGrid>
        <w:gridCol w:w="3351"/>
        <w:gridCol w:w="236"/>
        <w:gridCol w:w="1396"/>
        <w:gridCol w:w="236"/>
        <w:gridCol w:w="1396"/>
        <w:gridCol w:w="236"/>
        <w:gridCol w:w="1396"/>
        <w:gridCol w:w="236"/>
        <w:gridCol w:w="1396"/>
      </w:tblGrid>
      <w:tr w:rsidR="006238A6" w:rsidRPr="00AC58CE" w14:paraId="7275E5D6" w14:textId="77777777">
        <w:trPr>
          <w:trHeight w:val="314"/>
        </w:trPr>
        <w:tc>
          <w:tcPr>
            <w:tcW w:w="3351" w:type="dxa"/>
            <w:tcBorders>
              <w:top w:val="nil"/>
              <w:left w:val="nil"/>
              <w:bottom w:val="nil"/>
              <w:right w:val="nil"/>
            </w:tcBorders>
            <w:noWrap/>
            <w:vAlign w:val="bottom"/>
            <w:hideMark/>
          </w:tcPr>
          <w:p w14:paraId="4170E45A"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22F51B67"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3028F591" w14:textId="77777777" w:rsidR="006238A6" w:rsidRPr="00AC58CE" w:rsidRDefault="006238A6">
            <w:pPr>
              <w:spacing w:after="0" w:line="240" w:lineRule="auto"/>
              <w:jc w:val="right"/>
              <w:rPr>
                <w:rFonts w:ascii="Tahoma" w:hAnsi="Tahoma" w:cs="Tahoma"/>
                <w:b/>
                <w:bCs/>
                <w:sz w:val="20"/>
                <w:szCs w:val="20"/>
                <w:lang w:val="en-US" w:eastAsia="en-US"/>
              </w:rPr>
            </w:pPr>
            <w:r w:rsidRPr="00AC58CE">
              <w:rPr>
                <w:rFonts w:ascii="Tahoma" w:hAnsi="Tahoma" w:cs="Tahoma"/>
                <w:b/>
                <w:bCs/>
                <w:sz w:val="20"/>
                <w:szCs w:val="20"/>
                <w:lang w:val="en-US" w:eastAsia="en-US"/>
              </w:rPr>
              <w:t>Group</w:t>
            </w:r>
          </w:p>
        </w:tc>
        <w:tc>
          <w:tcPr>
            <w:tcW w:w="236" w:type="dxa"/>
            <w:tcBorders>
              <w:top w:val="nil"/>
              <w:left w:val="nil"/>
              <w:bottom w:val="nil"/>
              <w:right w:val="nil"/>
            </w:tcBorders>
            <w:noWrap/>
            <w:vAlign w:val="bottom"/>
            <w:hideMark/>
          </w:tcPr>
          <w:p w14:paraId="2E618987"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6EE5CF51" w14:textId="77777777" w:rsidR="006238A6" w:rsidRPr="00AC58CE" w:rsidRDefault="006238A6">
            <w:pPr>
              <w:spacing w:after="0" w:line="240" w:lineRule="auto"/>
              <w:jc w:val="right"/>
              <w:rPr>
                <w:rFonts w:ascii="Tahoma" w:hAnsi="Tahoma" w:cs="Tahoma"/>
                <w:b/>
                <w:bCs/>
                <w:sz w:val="20"/>
                <w:szCs w:val="20"/>
                <w:lang w:val="en-US" w:eastAsia="en-US"/>
              </w:rPr>
            </w:pPr>
            <w:r w:rsidRPr="00AC58CE">
              <w:rPr>
                <w:rFonts w:ascii="Tahoma" w:hAnsi="Tahoma" w:cs="Tahoma"/>
                <w:b/>
                <w:bCs/>
                <w:sz w:val="20"/>
                <w:szCs w:val="20"/>
                <w:lang w:val="en-US" w:eastAsia="en-US"/>
              </w:rPr>
              <w:t>Group</w:t>
            </w:r>
          </w:p>
        </w:tc>
        <w:tc>
          <w:tcPr>
            <w:tcW w:w="236" w:type="dxa"/>
            <w:tcBorders>
              <w:top w:val="nil"/>
              <w:left w:val="nil"/>
              <w:bottom w:val="nil"/>
              <w:right w:val="nil"/>
            </w:tcBorders>
            <w:noWrap/>
            <w:vAlign w:val="bottom"/>
            <w:hideMark/>
          </w:tcPr>
          <w:p w14:paraId="014F3703"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56FE26CF" w14:textId="77777777" w:rsidR="006238A6" w:rsidRPr="00AC58CE" w:rsidRDefault="006238A6">
            <w:pPr>
              <w:spacing w:after="0" w:line="240" w:lineRule="auto"/>
              <w:jc w:val="right"/>
              <w:rPr>
                <w:rFonts w:ascii="Tahoma" w:hAnsi="Tahoma" w:cs="Tahoma"/>
                <w:b/>
                <w:bCs/>
                <w:sz w:val="20"/>
                <w:szCs w:val="20"/>
                <w:lang w:val="en-US" w:eastAsia="en-US"/>
              </w:rPr>
            </w:pPr>
            <w:r w:rsidRPr="00AC58CE">
              <w:rPr>
                <w:rFonts w:ascii="Tahoma" w:hAnsi="Tahoma" w:cs="Tahoma"/>
                <w:b/>
                <w:bCs/>
                <w:sz w:val="20"/>
                <w:szCs w:val="20"/>
                <w:lang w:val="en-US" w:eastAsia="en-US"/>
              </w:rPr>
              <w:t>Association</w:t>
            </w:r>
          </w:p>
        </w:tc>
        <w:tc>
          <w:tcPr>
            <w:tcW w:w="236" w:type="dxa"/>
            <w:tcBorders>
              <w:top w:val="nil"/>
              <w:left w:val="nil"/>
              <w:bottom w:val="nil"/>
              <w:right w:val="nil"/>
            </w:tcBorders>
            <w:noWrap/>
            <w:vAlign w:val="bottom"/>
            <w:hideMark/>
          </w:tcPr>
          <w:p w14:paraId="6F23C04B"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4994F488" w14:textId="77777777" w:rsidR="006238A6" w:rsidRPr="00AC58CE" w:rsidRDefault="006238A6">
            <w:pPr>
              <w:spacing w:after="0" w:line="240" w:lineRule="auto"/>
              <w:jc w:val="right"/>
              <w:rPr>
                <w:rFonts w:ascii="Tahoma" w:hAnsi="Tahoma" w:cs="Tahoma"/>
                <w:b/>
                <w:bCs/>
                <w:sz w:val="20"/>
                <w:szCs w:val="20"/>
                <w:lang w:val="en-US" w:eastAsia="en-US"/>
              </w:rPr>
            </w:pPr>
            <w:r w:rsidRPr="00AC58CE">
              <w:rPr>
                <w:rFonts w:ascii="Tahoma" w:hAnsi="Tahoma" w:cs="Tahoma"/>
                <w:b/>
                <w:bCs/>
                <w:sz w:val="20"/>
                <w:szCs w:val="20"/>
                <w:lang w:val="en-US" w:eastAsia="en-US"/>
              </w:rPr>
              <w:t>Association</w:t>
            </w:r>
          </w:p>
        </w:tc>
      </w:tr>
      <w:tr w:rsidR="006238A6" w:rsidRPr="00AC58CE" w14:paraId="68D68D45" w14:textId="77777777">
        <w:trPr>
          <w:trHeight w:val="314"/>
        </w:trPr>
        <w:tc>
          <w:tcPr>
            <w:tcW w:w="3351" w:type="dxa"/>
            <w:tcBorders>
              <w:top w:val="nil"/>
              <w:left w:val="nil"/>
              <w:bottom w:val="nil"/>
              <w:right w:val="nil"/>
            </w:tcBorders>
            <w:noWrap/>
            <w:vAlign w:val="bottom"/>
            <w:hideMark/>
          </w:tcPr>
          <w:p w14:paraId="2FFF3A2E"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6D67BEDD"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4012216A"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2025</w:t>
            </w:r>
          </w:p>
        </w:tc>
        <w:tc>
          <w:tcPr>
            <w:tcW w:w="236" w:type="dxa"/>
            <w:vMerge w:val="restart"/>
            <w:tcBorders>
              <w:top w:val="nil"/>
              <w:left w:val="nil"/>
              <w:bottom w:val="nil"/>
              <w:right w:val="nil"/>
            </w:tcBorders>
            <w:hideMark/>
          </w:tcPr>
          <w:p w14:paraId="1298C68A"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0A05463F"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2024</w:t>
            </w:r>
          </w:p>
        </w:tc>
        <w:tc>
          <w:tcPr>
            <w:tcW w:w="236" w:type="dxa"/>
            <w:tcBorders>
              <w:top w:val="nil"/>
              <w:left w:val="nil"/>
              <w:bottom w:val="nil"/>
              <w:right w:val="nil"/>
            </w:tcBorders>
            <w:noWrap/>
            <w:vAlign w:val="bottom"/>
            <w:hideMark/>
          </w:tcPr>
          <w:p w14:paraId="07649583"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38C88607"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2025</w:t>
            </w:r>
          </w:p>
        </w:tc>
        <w:tc>
          <w:tcPr>
            <w:tcW w:w="236" w:type="dxa"/>
            <w:vMerge w:val="restart"/>
            <w:tcBorders>
              <w:top w:val="nil"/>
              <w:left w:val="nil"/>
              <w:bottom w:val="nil"/>
              <w:right w:val="nil"/>
            </w:tcBorders>
            <w:hideMark/>
          </w:tcPr>
          <w:p w14:paraId="7FCA804C"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16A8E7F0"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2024</w:t>
            </w:r>
          </w:p>
        </w:tc>
      </w:tr>
      <w:tr w:rsidR="006238A6" w:rsidRPr="00AC58CE" w14:paraId="49301AE0" w14:textId="77777777">
        <w:trPr>
          <w:trHeight w:val="314"/>
        </w:trPr>
        <w:tc>
          <w:tcPr>
            <w:tcW w:w="3351" w:type="dxa"/>
            <w:tcBorders>
              <w:top w:val="nil"/>
              <w:left w:val="nil"/>
              <w:bottom w:val="nil"/>
              <w:right w:val="nil"/>
            </w:tcBorders>
            <w:noWrap/>
            <w:vAlign w:val="bottom"/>
            <w:hideMark/>
          </w:tcPr>
          <w:p w14:paraId="09F67AEB"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4FD63D98"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hideMark/>
          </w:tcPr>
          <w:p w14:paraId="6905E135"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vMerge/>
            <w:tcBorders>
              <w:top w:val="nil"/>
              <w:left w:val="nil"/>
              <w:bottom w:val="nil"/>
              <w:right w:val="nil"/>
            </w:tcBorders>
            <w:vAlign w:val="center"/>
            <w:hideMark/>
          </w:tcPr>
          <w:p w14:paraId="219DAB29"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38BC15DE"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tcBorders>
              <w:top w:val="nil"/>
              <w:left w:val="nil"/>
              <w:bottom w:val="nil"/>
              <w:right w:val="nil"/>
            </w:tcBorders>
            <w:noWrap/>
            <w:vAlign w:val="bottom"/>
            <w:hideMark/>
          </w:tcPr>
          <w:p w14:paraId="229FB48D"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hideMark/>
          </w:tcPr>
          <w:p w14:paraId="63DE42F6"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c>
          <w:tcPr>
            <w:tcW w:w="236" w:type="dxa"/>
            <w:vMerge/>
            <w:tcBorders>
              <w:top w:val="nil"/>
              <w:left w:val="nil"/>
              <w:bottom w:val="nil"/>
              <w:right w:val="nil"/>
            </w:tcBorders>
            <w:vAlign w:val="center"/>
            <w:hideMark/>
          </w:tcPr>
          <w:p w14:paraId="60BBCAFB" w14:textId="77777777" w:rsidR="006238A6" w:rsidRPr="00AC58CE" w:rsidRDefault="006238A6">
            <w:pPr>
              <w:spacing w:after="0" w:line="240" w:lineRule="auto"/>
              <w:jc w:val="right"/>
              <w:rPr>
                <w:rFonts w:ascii="Tahoma" w:hAnsi="Tahoma" w:cs="Tahoma"/>
                <w:b/>
                <w:sz w:val="20"/>
                <w:szCs w:val="20"/>
                <w:lang w:val="en-US" w:eastAsia="en-US"/>
              </w:rPr>
            </w:pPr>
          </w:p>
        </w:tc>
        <w:tc>
          <w:tcPr>
            <w:tcW w:w="1396" w:type="dxa"/>
            <w:tcBorders>
              <w:top w:val="nil"/>
              <w:left w:val="nil"/>
              <w:bottom w:val="nil"/>
              <w:right w:val="nil"/>
            </w:tcBorders>
            <w:noWrap/>
            <w:hideMark/>
          </w:tcPr>
          <w:p w14:paraId="1F66E371"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£'000</w:t>
            </w:r>
          </w:p>
        </w:tc>
      </w:tr>
      <w:tr w:rsidR="006238A6" w:rsidRPr="00AC58CE" w14:paraId="3CC36D4D" w14:textId="77777777">
        <w:trPr>
          <w:trHeight w:val="314"/>
        </w:trPr>
        <w:tc>
          <w:tcPr>
            <w:tcW w:w="3351" w:type="dxa"/>
            <w:tcBorders>
              <w:top w:val="nil"/>
              <w:left w:val="nil"/>
              <w:bottom w:val="nil"/>
              <w:right w:val="nil"/>
            </w:tcBorders>
            <w:noWrap/>
            <w:vAlign w:val="bottom"/>
            <w:hideMark/>
          </w:tcPr>
          <w:p w14:paraId="5583DF63"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Within one year</w:t>
            </w:r>
          </w:p>
        </w:tc>
        <w:tc>
          <w:tcPr>
            <w:tcW w:w="236" w:type="dxa"/>
            <w:tcBorders>
              <w:top w:val="nil"/>
              <w:left w:val="nil"/>
              <w:bottom w:val="nil"/>
              <w:right w:val="nil"/>
            </w:tcBorders>
            <w:noWrap/>
            <w:vAlign w:val="bottom"/>
            <w:hideMark/>
          </w:tcPr>
          <w:p w14:paraId="3F1DB4E7"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71B1D6E2"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tcPr>
          <w:p w14:paraId="4E8D9B8E"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29956F61"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28</w:t>
            </w:r>
          </w:p>
        </w:tc>
        <w:tc>
          <w:tcPr>
            <w:tcW w:w="236" w:type="dxa"/>
            <w:tcBorders>
              <w:top w:val="nil"/>
              <w:left w:val="nil"/>
              <w:bottom w:val="nil"/>
              <w:right w:val="nil"/>
            </w:tcBorders>
            <w:noWrap/>
            <w:vAlign w:val="bottom"/>
            <w:hideMark/>
          </w:tcPr>
          <w:p w14:paraId="64DE9914"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4AA380FC"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7D9832E3"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52E52B85"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28</w:t>
            </w:r>
          </w:p>
        </w:tc>
      </w:tr>
      <w:tr w:rsidR="006238A6" w:rsidRPr="00AC58CE" w14:paraId="29E614C0" w14:textId="77777777">
        <w:trPr>
          <w:trHeight w:val="314"/>
        </w:trPr>
        <w:tc>
          <w:tcPr>
            <w:tcW w:w="3351" w:type="dxa"/>
            <w:tcBorders>
              <w:top w:val="nil"/>
              <w:left w:val="nil"/>
              <w:bottom w:val="nil"/>
              <w:right w:val="nil"/>
            </w:tcBorders>
            <w:noWrap/>
            <w:vAlign w:val="bottom"/>
            <w:hideMark/>
          </w:tcPr>
          <w:p w14:paraId="3044F09A"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One to five years</w:t>
            </w:r>
          </w:p>
        </w:tc>
        <w:tc>
          <w:tcPr>
            <w:tcW w:w="236" w:type="dxa"/>
            <w:tcBorders>
              <w:top w:val="nil"/>
              <w:left w:val="nil"/>
              <w:bottom w:val="nil"/>
              <w:right w:val="nil"/>
            </w:tcBorders>
            <w:noWrap/>
            <w:vAlign w:val="bottom"/>
            <w:hideMark/>
          </w:tcPr>
          <w:p w14:paraId="5FCEFE50"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22FF3003"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32E19A9D"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13F5435E"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432627D1"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29D25F62"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06A20002"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0FE6F232"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r>
      <w:tr w:rsidR="006238A6" w:rsidRPr="00AC58CE" w14:paraId="58DB5DAE" w14:textId="77777777">
        <w:trPr>
          <w:trHeight w:val="314"/>
        </w:trPr>
        <w:tc>
          <w:tcPr>
            <w:tcW w:w="3351" w:type="dxa"/>
            <w:tcBorders>
              <w:top w:val="nil"/>
              <w:left w:val="nil"/>
              <w:bottom w:val="nil"/>
              <w:right w:val="nil"/>
            </w:tcBorders>
            <w:noWrap/>
            <w:vAlign w:val="bottom"/>
            <w:hideMark/>
          </w:tcPr>
          <w:p w14:paraId="7AB6C025" w14:textId="77777777" w:rsidR="006238A6" w:rsidRPr="00AC58CE" w:rsidRDefault="006238A6">
            <w:pPr>
              <w:spacing w:after="0" w:line="240" w:lineRule="auto"/>
              <w:rPr>
                <w:rFonts w:ascii="Tahoma" w:hAnsi="Tahoma" w:cs="Tahoma"/>
                <w:sz w:val="20"/>
                <w:szCs w:val="20"/>
                <w:lang w:val="en-US" w:eastAsia="en-US"/>
              </w:rPr>
            </w:pPr>
            <w:r w:rsidRPr="00AC58CE">
              <w:rPr>
                <w:rFonts w:ascii="Tahoma" w:hAnsi="Tahoma" w:cs="Tahoma"/>
                <w:sz w:val="20"/>
                <w:szCs w:val="20"/>
                <w:lang w:val="en-US" w:eastAsia="en-US"/>
              </w:rPr>
              <w:t>Beyond five years</w:t>
            </w:r>
          </w:p>
        </w:tc>
        <w:tc>
          <w:tcPr>
            <w:tcW w:w="236" w:type="dxa"/>
            <w:tcBorders>
              <w:top w:val="nil"/>
              <w:left w:val="nil"/>
              <w:bottom w:val="nil"/>
              <w:right w:val="nil"/>
            </w:tcBorders>
            <w:noWrap/>
            <w:vAlign w:val="bottom"/>
            <w:hideMark/>
          </w:tcPr>
          <w:p w14:paraId="4FF646B3"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tcPr>
          <w:p w14:paraId="3603133A"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2F055583"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7AAE5A54"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c>
          <w:tcPr>
            <w:tcW w:w="236" w:type="dxa"/>
            <w:tcBorders>
              <w:top w:val="nil"/>
              <w:left w:val="nil"/>
              <w:bottom w:val="nil"/>
              <w:right w:val="nil"/>
            </w:tcBorders>
            <w:noWrap/>
            <w:vAlign w:val="bottom"/>
            <w:hideMark/>
          </w:tcPr>
          <w:p w14:paraId="0DCC3D42"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vAlign w:val="bottom"/>
          </w:tcPr>
          <w:p w14:paraId="6F56C073" w14:textId="77777777" w:rsidR="006238A6" w:rsidRPr="00AC58CE" w:rsidRDefault="006238A6">
            <w:pPr>
              <w:spacing w:after="0" w:line="240" w:lineRule="auto"/>
              <w:jc w:val="right"/>
              <w:rPr>
                <w:rFonts w:ascii="Tahoma" w:hAnsi="Tahoma" w:cs="Tahoma"/>
                <w:sz w:val="20"/>
                <w:szCs w:val="20"/>
                <w:lang w:val="en-US" w:eastAsia="en-US"/>
              </w:rPr>
            </w:pPr>
          </w:p>
        </w:tc>
        <w:tc>
          <w:tcPr>
            <w:tcW w:w="236" w:type="dxa"/>
            <w:tcBorders>
              <w:top w:val="nil"/>
              <w:left w:val="nil"/>
              <w:bottom w:val="nil"/>
              <w:right w:val="nil"/>
            </w:tcBorders>
            <w:noWrap/>
            <w:vAlign w:val="bottom"/>
            <w:hideMark/>
          </w:tcPr>
          <w:p w14:paraId="6E21F3CF" w14:textId="77777777" w:rsidR="006238A6" w:rsidRPr="00AC58CE" w:rsidRDefault="006238A6">
            <w:pPr>
              <w:spacing w:after="0" w:line="240" w:lineRule="auto"/>
              <w:jc w:val="right"/>
              <w:rPr>
                <w:rFonts w:ascii="Tahoma" w:hAnsi="Tahoma" w:cs="Tahoma"/>
                <w:sz w:val="20"/>
                <w:szCs w:val="20"/>
                <w:lang w:val="en-US" w:eastAsia="en-US"/>
              </w:rPr>
            </w:pPr>
          </w:p>
        </w:tc>
        <w:tc>
          <w:tcPr>
            <w:tcW w:w="1396" w:type="dxa"/>
            <w:tcBorders>
              <w:top w:val="nil"/>
              <w:left w:val="nil"/>
              <w:bottom w:val="nil"/>
              <w:right w:val="nil"/>
            </w:tcBorders>
            <w:noWrap/>
            <w:vAlign w:val="bottom"/>
            <w:hideMark/>
          </w:tcPr>
          <w:p w14:paraId="27934C1B" w14:textId="77777777" w:rsidR="006238A6" w:rsidRPr="00AC58CE" w:rsidRDefault="006238A6">
            <w:pPr>
              <w:spacing w:after="0" w:line="240" w:lineRule="auto"/>
              <w:jc w:val="right"/>
              <w:rPr>
                <w:rFonts w:ascii="Tahoma" w:hAnsi="Tahoma" w:cs="Tahoma"/>
                <w:sz w:val="20"/>
                <w:szCs w:val="20"/>
                <w:lang w:val="en-US" w:eastAsia="en-US"/>
              </w:rPr>
            </w:pPr>
            <w:r w:rsidRPr="00AC58CE">
              <w:rPr>
                <w:rFonts w:ascii="Tahoma" w:hAnsi="Tahoma" w:cs="Tahoma"/>
                <w:sz w:val="20"/>
                <w:szCs w:val="20"/>
                <w:lang w:val="en-US" w:eastAsia="en-US"/>
              </w:rPr>
              <w:t>-</w:t>
            </w:r>
          </w:p>
        </w:tc>
      </w:tr>
      <w:tr w:rsidR="006238A6" w:rsidRPr="004263DD" w14:paraId="1A14D3E6" w14:textId="77777777">
        <w:trPr>
          <w:trHeight w:val="314"/>
        </w:trPr>
        <w:tc>
          <w:tcPr>
            <w:tcW w:w="3351" w:type="dxa"/>
            <w:tcBorders>
              <w:top w:val="nil"/>
              <w:left w:val="nil"/>
              <w:bottom w:val="nil"/>
              <w:right w:val="nil"/>
            </w:tcBorders>
            <w:noWrap/>
            <w:vAlign w:val="center"/>
            <w:hideMark/>
          </w:tcPr>
          <w:p w14:paraId="72A5CD0D" w14:textId="77777777" w:rsidR="006238A6" w:rsidRPr="00AC58CE" w:rsidRDefault="006238A6">
            <w:pPr>
              <w:spacing w:after="0" w:line="240" w:lineRule="auto"/>
              <w:rPr>
                <w:rFonts w:ascii="Tahoma" w:hAnsi="Tahoma" w:cs="Tahoma"/>
                <w:sz w:val="20"/>
                <w:szCs w:val="20"/>
                <w:lang w:val="en-US" w:eastAsia="en-US"/>
              </w:rPr>
            </w:pPr>
          </w:p>
        </w:tc>
        <w:tc>
          <w:tcPr>
            <w:tcW w:w="236" w:type="dxa"/>
            <w:tcBorders>
              <w:top w:val="nil"/>
              <w:left w:val="nil"/>
              <w:bottom w:val="nil"/>
              <w:right w:val="nil"/>
            </w:tcBorders>
            <w:noWrap/>
            <w:vAlign w:val="center"/>
            <w:hideMark/>
          </w:tcPr>
          <w:p w14:paraId="5DB85AB1"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single" w:sz="4" w:space="0" w:color="auto"/>
              <w:left w:val="nil"/>
              <w:bottom w:val="double" w:sz="6" w:space="0" w:color="auto"/>
              <w:right w:val="nil"/>
            </w:tcBorders>
            <w:noWrap/>
            <w:vAlign w:val="center"/>
          </w:tcPr>
          <w:p w14:paraId="047C1298" w14:textId="77777777" w:rsidR="006238A6" w:rsidRPr="00AC58CE" w:rsidRDefault="006238A6">
            <w:pPr>
              <w:spacing w:after="0" w:line="240" w:lineRule="auto"/>
              <w:jc w:val="right"/>
              <w:rPr>
                <w:rFonts w:ascii="Tahoma" w:hAnsi="Tahoma" w:cs="Tahoma"/>
                <w:b/>
                <w:sz w:val="20"/>
                <w:szCs w:val="20"/>
                <w:lang w:val="en-US" w:eastAsia="en-US"/>
              </w:rPr>
            </w:pPr>
          </w:p>
        </w:tc>
        <w:tc>
          <w:tcPr>
            <w:tcW w:w="236" w:type="dxa"/>
            <w:tcBorders>
              <w:top w:val="nil"/>
              <w:left w:val="nil"/>
              <w:bottom w:val="nil"/>
              <w:right w:val="nil"/>
            </w:tcBorders>
            <w:noWrap/>
            <w:vAlign w:val="center"/>
            <w:hideMark/>
          </w:tcPr>
          <w:p w14:paraId="26E1FFFA" w14:textId="77777777" w:rsidR="006238A6" w:rsidRPr="00AC58CE" w:rsidRDefault="006238A6">
            <w:pPr>
              <w:spacing w:after="0" w:line="240" w:lineRule="auto"/>
              <w:rPr>
                <w:rFonts w:ascii="Tahoma" w:hAnsi="Tahoma" w:cs="Tahoma"/>
                <w:b/>
                <w:sz w:val="20"/>
                <w:szCs w:val="20"/>
                <w:lang w:val="en-US" w:eastAsia="en-US"/>
              </w:rPr>
            </w:pPr>
          </w:p>
        </w:tc>
        <w:tc>
          <w:tcPr>
            <w:tcW w:w="1396" w:type="dxa"/>
            <w:tcBorders>
              <w:top w:val="single" w:sz="4" w:space="0" w:color="auto"/>
              <w:left w:val="nil"/>
              <w:bottom w:val="double" w:sz="6" w:space="0" w:color="auto"/>
              <w:right w:val="nil"/>
            </w:tcBorders>
            <w:noWrap/>
            <w:vAlign w:val="center"/>
            <w:hideMark/>
          </w:tcPr>
          <w:p w14:paraId="4725DA7C" w14:textId="77777777" w:rsidR="006238A6" w:rsidRPr="00AC58CE"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28</w:t>
            </w:r>
          </w:p>
        </w:tc>
        <w:tc>
          <w:tcPr>
            <w:tcW w:w="236" w:type="dxa"/>
            <w:tcBorders>
              <w:top w:val="nil"/>
              <w:left w:val="nil"/>
              <w:bottom w:val="nil"/>
              <w:right w:val="nil"/>
            </w:tcBorders>
            <w:noWrap/>
            <w:vAlign w:val="center"/>
            <w:hideMark/>
          </w:tcPr>
          <w:p w14:paraId="123B9786" w14:textId="77777777" w:rsidR="006238A6" w:rsidRPr="00AC58CE" w:rsidRDefault="006238A6">
            <w:pPr>
              <w:spacing w:after="0" w:line="240" w:lineRule="auto"/>
              <w:rPr>
                <w:rFonts w:ascii="Tahoma" w:hAnsi="Tahoma" w:cs="Tahoma"/>
                <w:sz w:val="20"/>
                <w:szCs w:val="20"/>
                <w:lang w:val="en-US" w:eastAsia="en-US"/>
              </w:rPr>
            </w:pPr>
          </w:p>
        </w:tc>
        <w:tc>
          <w:tcPr>
            <w:tcW w:w="1396" w:type="dxa"/>
            <w:tcBorders>
              <w:top w:val="single" w:sz="4" w:space="0" w:color="auto"/>
              <w:left w:val="nil"/>
              <w:bottom w:val="double" w:sz="6" w:space="0" w:color="auto"/>
              <w:right w:val="nil"/>
            </w:tcBorders>
            <w:noWrap/>
            <w:vAlign w:val="center"/>
          </w:tcPr>
          <w:p w14:paraId="1330A64E" w14:textId="77777777" w:rsidR="006238A6" w:rsidRPr="00AC58CE" w:rsidRDefault="006238A6">
            <w:pPr>
              <w:spacing w:after="0" w:line="240" w:lineRule="auto"/>
              <w:jc w:val="right"/>
              <w:rPr>
                <w:rFonts w:ascii="Tahoma" w:hAnsi="Tahoma" w:cs="Tahoma"/>
                <w:b/>
                <w:sz w:val="20"/>
                <w:szCs w:val="20"/>
                <w:lang w:val="en-US" w:eastAsia="en-US"/>
              </w:rPr>
            </w:pPr>
          </w:p>
        </w:tc>
        <w:tc>
          <w:tcPr>
            <w:tcW w:w="236" w:type="dxa"/>
            <w:tcBorders>
              <w:top w:val="nil"/>
              <w:left w:val="nil"/>
              <w:bottom w:val="nil"/>
              <w:right w:val="nil"/>
            </w:tcBorders>
            <w:noWrap/>
            <w:vAlign w:val="center"/>
            <w:hideMark/>
          </w:tcPr>
          <w:p w14:paraId="4C68C1C5" w14:textId="77777777" w:rsidR="006238A6" w:rsidRPr="00AC58CE" w:rsidRDefault="006238A6">
            <w:pPr>
              <w:spacing w:after="0" w:line="240" w:lineRule="auto"/>
              <w:rPr>
                <w:rFonts w:ascii="Tahoma" w:hAnsi="Tahoma" w:cs="Tahoma"/>
                <w:b/>
                <w:sz w:val="20"/>
                <w:szCs w:val="20"/>
                <w:lang w:val="en-US" w:eastAsia="en-US"/>
              </w:rPr>
            </w:pPr>
          </w:p>
        </w:tc>
        <w:tc>
          <w:tcPr>
            <w:tcW w:w="1396" w:type="dxa"/>
            <w:tcBorders>
              <w:top w:val="single" w:sz="4" w:space="0" w:color="auto"/>
              <w:left w:val="nil"/>
              <w:bottom w:val="double" w:sz="6" w:space="0" w:color="auto"/>
              <w:right w:val="nil"/>
            </w:tcBorders>
            <w:noWrap/>
            <w:vAlign w:val="center"/>
            <w:hideMark/>
          </w:tcPr>
          <w:p w14:paraId="69DE8EB0" w14:textId="77777777" w:rsidR="006238A6" w:rsidRPr="00BD27D0" w:rsidRDefault="006238A6">
            <w:pPr>
              <w:spacing w:after="0" w:line="240" w:lineRule="auto"/>
              <w:jc w:val="right"/>
              <w:rPr>
                <w:rFonts w:ascii="Tahoma" w:hAnsi="Tahoma" w:cs="Tahoma"/>
                <w:b/>
                <w:sz w:val="20"/>
                <w:szCs w:val="20"/>
                <w:lang w:val="en-US" w:eastAsia="en-US"/>
              </w:rPr>
            </w:pPr>
            <w:r w:rsidRPr="00AC58CE">
              <w:rPr>
                <w:rFonts w:ascii="Tahoma" w:hAnsi="Tahoma" w:cs="Tahoma"/>
                <w:b/>
                <w:sz w:val="20"/>
                <w:szCs w:val="20"/>
                <w:lang w:val="en-US" w:eastAsia="en-US"/>
              </w:rPr>
              <w:t>28</w:t>
            </w:r>
          </w:p>
        </w:tc>
      </w:tr>
    </w:tbl>
    <w:p w14:paraId="2C11EFDA" w14:textId="77777777" w:rsidR="006238A6" w:rsidRDefault="006238A6" w:rsidP="006238A6">
      <w:pPr>
        <w:spacing w:after="0" w:line="240" w:lineRule="auto"/>
        <w:ind w:left="720"/>
        <w:rPr>
          <w:rFonts w:ascii="Tahoma" w:hAnsi="Tahoma" w:cs="Tahoma"/>
          <w:b/>
        </w:rPr>
      </w:pPr>
    </w:p>
    <w:p w14:paraId="472B5B1B" w14:textId="77777777" w:rsidR="006238A6" w:rsidRDefault="006238A6" w:rsidP="006238A6">
      <w:pPr>
        <w:ind w:firstLine="709"/>
        <w:rPr>
          <w:rFonts w:ascii="Tahoma" w:hAnsi="Tahoma" w:cs="Tahoma"/>
          <w:b/>
        </w:rPr>
      </w:pPr>
      <w:r>
        <w:rPr>
          <w:rFonts w:ascii="Tahoma" w:hAnsi="Tahoma" w:cs="Tahoma"/>
          <w:b/>
        </w:rPr>
        <w:t>25.</w:t>
      </w:r>
      <w:r>
        <w:rPr>
          <w:rFonts w:ascii="Tahoma" w:hAnsi="Tahoma" w:cs="Tahoma"/>
          <w:b/>
        </w:rPr>
        <w:tab/>
      </w:r>
      <w:bookmarkStart w:id="54" w:name="_Hlk136966463"/>
      <w:r>
        <w:rPr>
          <w:rFonts w:ascii="Tahoma" w:hAnsi="Tahoma" w:cs="Tahoma"/>
          <w:b/>
        </w:rPr>
        <w:t>Non-Equity Share Capital</w:t>
      </w:r>
    </w:p>
    <w:p w14:paraId="6552FDA3" w14:textId="77777777" w:rsidR="006238A6" w:rsidRPr="0026666D" w:rsidRDefault="006238A6" w:rsidP="006238A6">
      <w:pPr>
        <w:ind w:left="720"/>
        <w:jc w:val="both"/>
        <w:rPr>
          <w:rFonts w:ascii="Tahoma" w:hAnsi="Tahoma" w:cs="Tahoma"/>
          <w:b/>
          <w:sz w:val="20"/>
          <w:szCs w:val="20"/>
        </w:rPr>
      </w:pPr>
      <w:r w:rsidRPr="0026666D">
        <w:rPr>
          <w:rFonts w:ascii="Tahoma" w:hAnsi="Tahoma" w:cs="Tahoma"/>
          <w:sz w:val="20"/>
          <w:szCs w:val="20"/>
        </w:rPr>
        <w:t>The shares provide members with the right to vote at general meetings, but do not provide any rights to dividends or distributions on a winding up. Shares in the Association issued to members are not transferable. Upon a shareholder ceasing to be a member, his/her share is forfeited.</w:t>
      </w:r>
    </w:p>
    <w:p w14:paraId="3BD94675" w14:textId="77777777" w:rsidR="006238A6" w:rsidRPr="0026666D" w:rsidRDefault="006238A6" w:rsidP="006238A6">
      <w:pPr>
        <w:spacing w:after="0"/>
        <w:ind w:left="720"/>
        <w:rPr>
          <w:rFonts w:ascii="Tahoma" w:hAnsi="Tahoma" w:cs="Tahoma"/>
          <w:b/>
          <w:sz w:val="20"/>
          <w:szCs w:val="20"/>
        </w:rPr>
      </w:pPr>
      <w:r w:rsidRPr="0026666D">
        <w:rPr>
          <w:rFonts w:ascii="Tahoma" w:eastAsiaTheme="minorHAnsi" w:hAnsi="Tahoma" w:cs="Tahoma"/>
          <w:b/>
          <w:bCs/>
          <w:sz w:val="20"/>
          <w:szCs w:val="20"/>
          <w:lang w:eastAsia="en-US"/>
        </w:rPr>
        <w:t>Shares of 10p each issued</w:t>
      </w:r>
    </w:p>
    <w:tbl>
      <w:tblPr>
        <w:tblStyle w:val="TableGrid34"/>
        <w:tblpPr w:leftFromText="180" w:rightFromText="180" w:vertAnchor="text" w:horzAnchor="page" w:tblpX="1181"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1158"/>
        <w:gridCol w:w="1134"/>
      </w:tblGrid>
      <w:tr w:rsidR="006238A6" w:rsidRPr="0026666D" w14:paraId="7595B774" w14:textId="77777777">
        <w:tc>
          <w:tcPr>
            <w:tcW w:w="3940" w:type="dxa"/>
          </w:tcPr>
          <w:p w14:paraId="1970D418" w14:textId="77777777" w:rsidR="006238A6" w:rsidRPr="0026666D" w:rsidRDefault="006238A6">
            <w:pPr>
              <w:rPr>
                <w:rFonts w:ascii="Tahoma" w:hAnsi="Tahoma" w:cs="Tahoma"/>
                <w:sz w:val="20"/>
                <w:szCs w:val="20"/>
              </w:rPr>
            </w:pPr>
          </w:p>
        </w:tc>
        <w:tc>
          <w:tcPr>
            <w:tcW w:w="1158" w:type="dxa"/>
          </w:tcPr>
          <w:p w14:paraId="18854B2D" w14:textId="77777777" w:rsidR="006238A6" w:rsidRPr="007A5DD0" w:rsidRDefault="006238A6">
            <w:pPr>
              <w:jc w:val="right"/>
              <w:rPr>
                <w:rFonts w:ascii="Tahoma" w:hAnsi="Tahoma" w:cs="Tahoma"/>
                <w:b/>
                <w:sz w:val="20"/>
                <w:szCs w:val="20"/>
              </w:rPr>
            </w:pPr>
            <w:r w:rsidRPr="007A5DD0">
              <w:rPr>
                <w:rFonts w:ascii="Tahoma" w:hAnsi="Tahoma" w:cs="Tahoma"/>
                <w:b/>
                <w:sz w:val="20"/>
                <w:szCs w:val="20"/>
              </w:rPr>
              <w:t>202</w:t>
            </w:r>
            <w:r>
              <w:rPr>
                <w:rFonts w:ascii="Tahoma" w:hAnsi="Tahoma" w:cs="Tahoma"/>
                <w:b/>
                <w:sz w:val="20"/>
                <w:szCs w:val="20"/>
              </w:rPr>
              <w:t>5</w:t>
            </w:r>
          </w:p>
        </w:tc>
        <w:tc>
          <w:tcPr>
            <w:tcW w:w="1134" w:type="dxa"/>
          </w:tcPr>
          <w:p w14:paraId="4CA1C880" w14:textId="77777777" w:rsidR="006238A6" w:rsidRPr="007A5DD0" w:rsidRDefault="006238A6">
            <w:pPr>
              <w:rPr>
                <w:rFonts w:ascii="Tahoma" w:hAnsi="Tahoma" w:cs="Tahoma"/>
                <w:b/>
                <w:sz w:val="20"/>
                <w:szCs w:val="20"/>
              </w:rPr>
            </w:pPr>
            <w:r w:rsidRPr="007A5DD0">
              <w:rPr>
                <w:rFonts w:ascii="Tahoma" w:hAnsi="Tahoma" w:cs="Tahoma"/>
                <w:b/>
                <w:bCs/>
                <w:sz w:val="20"/>
                <w:szCs w:val="20"/>
              </w:rPr>
              <w:t xml:space="preserve">      202</w:t>
            </w:r>
            <w:r>
              <w:rPr>
                <w:rFonts w:ascii="Tahoma" w:hAnsi="Tahoma" w:cs="Tahoma"/>
                <w:b/>
                <w:bCs/>
                <w:sz w:val="20"/>
                <w:szCs w:val="20"/>
              </w:rPr>
              <w:t>4</w:t>
            </w:r>
          </w:p>
        </w:tc>
      </w:tr>
      <w:tr w:rsidR="006238A6" w:rsidRPr="0026666D" w14:paraId="1BD29CAC" w14:textId="77777777">
        <w:tc>
          <w:tcPr>
            <w:tcW w:w="3940" w:type="dxa"/>
          </w:tcPr>
          <w:p w14:paraId="0BABDEFF" w14:textId="77777777" w:rsidR="006238A6" w:rsidRPr="0026666D" w:rsidRDefault="006238A6">
            <w:pPr>
              <w:rPr>
                <w:rFonts w:ascii="Tahoma" w:hAnsi="Tahoma" w:cs="Tahoma"/>
                <w:b/>
                <w:bCs/>
                <w:sz w:val="20"/>
                <w:szCs w:val="20"/>
              </w:rPr>
            </w:pPr>
            <w:r w:rsidRPr="0026666D">
              <w:rPr>
                <w:rFonts w:ascii="Tahoma" w:hAnsi="Tahoma" w:cs="Tahoma"/>
                <w:b/>
                <w:bCs/>
                <w:sz w:val="20"/>
                <w:szCs w:val="20"/>
              </w:rPr>
              <w:t>At the beginning of the year</w:t>
            </w:r>
          </w:p>
        </w:tc>
        <w:tc>
          <w:tcPr>
            <w:tcW w:w="1158" w:type="dxa"/>
          </w:tcPr>
          <w:p w14:paraId="5B9687DE" w14:textId="77777777" w:rsidR="006238A6" w:rsidRPr="007A5DD0" w:rsidRDefault="006238A6">
            <w:pPr>
              <w:jc w:val="right"/>
              <w:rPr>
                <w:rFonts w:ascii="Tahoma" w:hAnsi="Tahoma" w:cs="Tahoma"/>
                <w:b/>
                <w:sz w:val="20"/>
                <w:szCs w:val="20"/>
              </w:rPr>
            </w:pPr>
            <w:r>
              <w:rPr>
                <w:rFonts w:ascii="Tahoma" w:hAnsi="Tahoma" w:cs="Tahoma"/>
                <w:b/>
                <w:sz w:val="20"/>
                <w:szCs w:val="20"/>
              </w:rPr>
              <w:t>1,748</w:t>
            </w:r>
          </w:p>
        </w:tc>
        <w:tc>
          <w:tcPr>
            <w:tcW w:w="1134" w:type="dxa"/>
          </w:tcPr>
          <w:p w14:paraId="38E7486F" w14:textId="77777777" w:rsidR="006238A6" w:rsidRPr="007A5DD0" w:rsidRDefault="006238A6">
            <w:pPr>
              <w:jc w:val="right"/>
              <w:rPr>
                <w:rFonts w:ascii="Tahoma" w:hAnsi="Tahoma" w:cs="Tahoma"/>
                <w:b/>
                <w:bCs/>
                <w:sz w:val="20"/>
                <w:szCs w:val="20"/>
              </w:rPr>
            </w:pPr>
            <w:r w:rsidRPr="007A5DD0">
              <w:rPr>
                <w:rFonts w:ascii="Tahoma" w:hAnsi="Tahoma" w:cs="Tahoma"/>
                <w:b/>
                <w:sz w:val="20"/>
                <w:szCs w:val="20"/>
              </w:rPr>
              <w:t>1,</w:t>
            </w:r>
            <w:r>
              <w:rPr>
                <w:rFonts w:ascii="Tahoma" w:hAnsi="Tahoma" w:cs="Tahoma"/>
                <w:b/>
                <w:sz w:val="20"/>
                <w:szCs w:val="20"/>
              </w:rPr>
              <w:t>795</w:t>
            </w:r>
          </w:p>
        </w:tc>
      </w:tr>
      <w:tr w:rsidR="006238A6" w:rsidRPr="0026666D" w14:paraId="0AC7FA09" w14:textId="77777777">
        <w:tc>
          <w:tcPr>
            <w:tcW w:w="3940" w:type="dxa"/>
          </w:tcPr>
          <w:p w14:paraId="79D13DDC" w14:textId="77777777" w:rsidR="006238A6" w:rsidRPr="0026666D" w:rsidRDefault="006238A6">
            <w:pPr>
              <w:rPr>
                <w:rFonts w:ascii="Tahoma" w:hAnsi="Tahoma" w:cs="Tahoma"/>
                <w:sz w:val="20"/>
                <w:szCs w:val="20"/>
              </w:rPr>
            </w:pPr>
            <w:r w:rsidRPr="0026666D">
              <w:rPr>
                <w:rFonts w:ascii="Tahoma" w:hAnsi="Tahoma" w:cs="Tahoma"/>
                <w:sz w:val="20"/>
                <w:szCs w:val="20"/>
              </w:rPr>
              <w:t>Share</w:t>
            </w:r>
            <w:r>
              <w:rPr>
                <w:rFonts w:ascii="Tahoma" w:hAnsi="Tahoma" w:cs="Tahoma"/>
                <w:sz w:val="20"/>
                <w:szCs w:val="20"/>
              </w:rPr>
              <w:t>s</w:t>
            </w:r>
            <w:r w:rsidRPr="0026666D">
              <w:rPr>
                <w:rFonts w:ascii="Tahoma" w:hAnsi="Tahoma" w:cs="Tahoma"/>
                <w:sz w:val="20"/>
                <w:szCs w:val="20"/>
              </w:rPr>
              <w:t xml:space="preserve"> issued during the year</w:t>
            </w:r>
          </w:p>
        </w:tc>
        <w:tc>
          <w:tcPr>
            <w:tcW w:w="1158" w:type="dxa"/>
          </w:tcPr>
          <w:p w14:paraId="6B3F16C8" w14:textId="77777777" w:rsidR="006238A6" w:rsidRPr="00DC64E2" w:rsidRDefault="006238A6">
            <w:pPr>
              <w:jc w:val="right"/>
              <w:rPr>
                <w:rFonts w:ascii="Tahoma" w:hAnsi="Tahoma" w:cs="Tahoma"/>
                <w:sz w:val="20"/>
                <w:szCs w:val="20"/>
              </w:rPr>
            </w:pPr>
            <w:r>
              <w:rPr>
                <w:rFonts w:ascii="Tahoma" w:hAnsi="Tahoma" w:cs="Tahoma"/>
                <w:sz w:val="20"/>
                <w:szCs w:val="20"/>
              </w:rPr>
              <w:t>81</w:t>
            </w:r>
          </w:p>
        </w:tc>
        <w:tc>
          <w:tcPr>
            <w:tcW w:w="1134" w:type="dxa"/>
          </w:tcPr>
          <w:p w14:paraId="6E59EC37" w14:textId="77777777" w:rsidR="006238A6" w:rsidRPr="007A5DD0" w:rsidRDefault="006238A6">
            <w:pPr>
              <w:jc w:val="right"/>
              <w:rPr>
                <w:rFonts w:ascii="Tahoma" w:hAnsi="Tahoma" w:cs="Tahoma"/>
                <w:sz w:val="20"/>
                <w:szCs w:val="20"/>
              </w:rPr>
            </w:pPr>
            <w:r w:rsidRPr="00DC64E2">
              <w:rPr>
                <w:rFonts w:ascii="Tahoma" w:hAnsi="Tahoma" w:cs="Tahoma"/>
                <w:sz w:val="20"/>
                <w:szCs w:val="20"/>
              </w:rPr>
              <w:t>60</w:t>
            </w:r>
          </w:p>
        </w:tc>
      </w:tr>
      <w:tr w:rsidR="006238A6" w:rsidRPr="0026666D" w14:paraId="1EAB1989" w14:textId="77777777">
        <w:tc>
          <w:tcPr>
            <w:tcW w:w="3940" w:type="dxa"/>
          </w:tcPr>
          <w:p w14:paraId="34CFEF15" w14:textId="77777777" w:rsidR="006238A6" w:rsidRPr="0026666D" w:rsidRDefault="006238A6">
            <w:pPr>
              <w:rPr>
                <w:rFonts w:ascii="Tahoma" w:hAnsi="Tahoma" w:cs="Tahoma"/>
                <w:sz w:val="20"/>
                <w:szCs w:val="20"/>
              </w:rPr>
            </w:pPr>
            <w:r w:rsidRPr="0026666D">
              <w:rPr>
                <w:rFonts w:ascii="Tahoma" w:hAnsi="Tahoma" w:cs="Tahoma"/>
                <w:sz w:val="20"/>
                <w:szCs w:val="20"/>
              </w:rPr>
              <w:t>Shares surrendered during the year</w:t>
            </w:r>
          </w:p>
        </w:tc>
        <w:tc>
          <w:tcPr>
            <w:tcW w:w="1158" w:type="dxa"/>
            <w:tcBorders>
              <w:bottom w:val="single" w:sz="4" w:space="0" w:color="auto"/>
            </w:tcBorders>
          </w:tcPr>
          <w:p w14:paraId="2813BADE" w14:textId="77777777" w:rsidR="006238A6" w:rsidRPr="00DC64E2" w:rsidRDefault="006238A6">
            <w:pPr>
              <w:jc w:val="right"/>
              <w:rPr>
                <w:rFonts w:ascii="Tahoma" w:hAnsi="Tahoma" w:cs="Tahoma"/>
                <w:sz w:val="20"/>
                <w:szCs w:val="20"/>
              </w:rPr>
            </w:pPr>
            <w:r>
              <w:rPr>
                <w:rFonts w:ascii="Tahoma" w:hAnsi="Tahoma" w:cs="Tahoma"/>
                <w:sz w:val="20"/>
                <w:szCs w:val="20"/>
              </w:rPr>
              <w:t>(83)</w:t>
            </w:r>
          </w:p>
        </w:tc>
        <w:tc>
          <w:tcPr>
            <w:tcW w:w="1134" w:type="dxa"/>
            <w:tcBorders>
              <w:bottom w:val="single" w:sz="4" w:space="0" w:color="auto"/>
            </w:tcBorders>
          </w:tcPr>
          <w:p w14:paraId="17F4A002" w14:textId="77777777" w:rsidR="006238A6" w:rsidRPr="007A5DD0" w:rsidRDefault="006238A6">
            <w:pPr>
              <w:jc w:val="right"/>
              <w:rPr>
                <w:rFonts w:ascii="Tahoma" w:hAnsi="Tahoma" w:cs="Tahoma"/>
                <w:sz w:val="20"/>
                <w:szCs w:val="20"/>
              </w:rPr>
            </w:pPr>
            <w:r w:rsidRPr="00DC64E2">
              <w:rPr>
                <w:rFonts w:ascii="Tahoma" w:hAnsi="Tahoma" w:cs="Tahoma"/>
                <w:sz w:val="20"/>
                <w:szCs w:val="20"/>
              </w:rPr>
              <w:t>(107)</w:t>
            </w:r>
          </w:p>
        </w:tc>
      </w:tr>
      <w:tr w:rsidR="006238A6" w:rsidRPr="0026666D" w14:paraId="3693A563" w14:textId="77777777">
        <w:tc>
          <w:tcPr>
            <w:tcW w:w="3940" w:type="dxa"/>
          </w:tcPr>
          <w:p w14:paraId="24FF6813" w14:textId="77777777" w:rsidR="006238A6" w:rsidRPr="0026666D" w:rsidRDefault="006238A6">
            <w:pPr>
              <w:rPr>
                <w:rFonts w:ascii="Tahoma" w:hAnsi="Tahoma" w:cs="Tahoma"/>
                <w:b/>
                <w:bCs/>
                <w:sz w:val="20"/>
                <w:szCs w:val="20"/>
              </w:rPr>
            </w:pPr>
            <w:r w:rsidRPr="0026666D">
              <w:rPr>
                <w:rFonts w:ascii="Tahoma" w:hAnsi="Tahoma" w:cs="Tahoma"/>
                <w:b/>
                <w:bCs/>
                <w:sz w:val="20"/>
                <w:szCs w:val="20"/>
              </w:rPr>
              <w:t>At the end of the year</w:t>
            </w:r>
          </w:p>
        </w:tc>
        <w:tc>
          <w:tcPr>
            <w:tcW w:w="1158" w:type="dxa"/>
            <w:tcBorders>
              <w:top w:val="single" w:sz="4" w:space="0" w:color="auto"/>
              <w:bottom w:val="single" w:sz="4" w:space="0" w:color="auto"/>
            </w:tcBorders>
          </w:tcPr>
          <w:p w14:paraId="7548696E" w14:textId="77777777" w:rsidR="006238A6" w:rsidRPr="007A5DD0" w:rsidRDefault="006238A6">
            <w:pPr>
              <w:jc w:val="right"/>
              <w:rPr>
                <w:rFonts w:ascii="Tahoma" w:hAnsi="Tahoma" w:cs="Tahoma"/>
                <w:b/>
                <w:sz w:val="20"/>
                <w:szCs w:val="20"/>
              </w:rPr>
            </w:pPr>
            <w:r>
              <w:rPr>
                <w:rFonts w:ascii="Tahoma" w:hAnsi="Tahoma" w:cs="Tahoma"/>
                <w:b/>
                <w:sz w:val="20"/>
                <w:szCs w:val="20"/>
              </w:rPr>
              <w:t>1,746</w:t>
            </w:r>
          </w:p>
        </w:tc>
        <w:tc>
          <w:tcPr>
            <w:tcW w:w="1134" w:type="dxa"/>
            <w:tcBorders>
              <w:top w:val="single" w:sz="4" w:space="0" w:color="auto"/>
              <w:bottom w:val="single" w:sz="4" w:space="0" w:color="auto"/>
            </w:tcBorders>
          </w:tcPr>
          <w:p w14:paraId="76019A91" w14:textId="77777777" w:rsidR="006238A6" w:rsidRPr="007A5DD0" w:rsidRDefault="006238A6">
            <w:pPr>
              <w:jc w:val="right"/>
              <w:rPr>
                <w:rFonts w:ascii="Tahoma" w:hAnsi="Tahoma" w:cs="Tahoma"/>
                <w:b/>
                <w:bCs/>
                <w:sz w:val="20"/>
                <w:szCs w:val="20"/>
              </w:rPr>
            </w:pPr>
            <w:r w:rsidRPr="007A5DD0">
              <w:rPr>
                <w:rFonts w:ascii="Tahoma" w:hAnsi="Tahoma" w:cs="Tahoma"/>
                <w:b/>
                <w:sz w:val="20"/>
                <w:szCs w:val="20"/>
              </w:rPr>
              <w:t>1,748</w:t>
            </w:r>
          </w:p>
        </w:tc>
      </w:tr>
      <w:bookmarkEnd w:id="54"/>
    </w:tbl>
    <w:p w14:paraId="593C926B" w14:textId="77777777" w:rsidR="006238A6" w:rsidRDefault="006238A6" w:rsidP="006238A6">
      <w:pPr>
        <w:ind w:left="720"/>
        <w:rPr>
          <w:rFonts w:ascii="Tahoma" w:hAnsi="Tahoma" w:cs="Tahoma"/>
          <w:b/>
        </w:rPr>
      </w:pPr>
    </w:p>
    <w:p w14:paraId="03C9E958" w14:textId="77777777" w:rsidR="006238A6" w:rsidRDefault="006238A6" w:rsidP="006238A6">
      <w:pPr>
        <w:ind w:left="720"/>
        <w:rPr>
          <w:rFonts w:ascii="Tahoma" w:hAnsi="Tahoma" w:cs="Tahoma"/>
          <w:b/>
        </w:rPr>
      </w:pPr>
    </w:p>
    <w:p w14:paraId="7409799B" w14:textId="77777777" w:rsidR="006238A6" w:rsidRDefault="006238A6" w:rsidP="006238A6">
      <w:pPr>
        <w:ind w:left="720"/>
        <w:rPr>
          <w:rFonts w:ascii="Tahoma" w:hAnsi="Tahoma" w:cs="Tahoma"/>
          <w:b/>
        </w:rPr>
      </w:pPr>
    </w:p>
    <w:p w14:paraId="2A8B28B2" w14:textId="77777777" w:rsidR="006238A6" w:rsidRDefault="006238A6" w:rsidP="006238A6">
      <w:pPr>
        <w:ind w:right="-222" w:firstLine="720"/>
        <w:rPr>
          <w:rFonts w:ascii="Tahoma" w:hAnsi="Tahoma" w:cs="Tahoma"/>
          <w:b/>
          <w:color w:val="4F81BD" w:themeColor="accent1"/>
          <w:sz w:val="28"/>
          <w:szCs w:val="28"/>
        </w:rPr>
      </w:pPr>
    </w:p>
    <w:p w14:paraId="37A4F208" w14:textId="77777777" w:rsidR="006238A6" w:rsidRDefault="006238A6" w:rsidP="006238A6">
      <w:pPr>
        <w:ind w:right="-222" w:firstLine="720"/>
        <w:rPr>
          <w:rFonts w:ascii="Tahoma" w:hAnsi="Tahoma" w:cs="Tahoma"/>
          <w:b/>
          <w:color w:val="4F81BD" w:themeColor="accent1"/>
          <w:sz w:val="28"/>
          <w:szCs w:val="28"/>
        </w:rPr>
      </w:pPr>
    </w:p>
    <w:p w14:paraId="4DE5EDAE" w14:textId="77777777" w:rsidR="006238A6" w:rsidRDefault="006238A6" w:rsidP="006238A6">
      <w:pPr>
        <w:ind w:right="-222" w:firstLine="720"/>
        <w:rPr>
          <w:rFonts w:ascii="Tahoma" w:hAnsi="Tahoma" w:cs="Tahoma"/>
          <w:b/>
          <w:color w:val="4F81BD" w:themeColor="accent1"/>
          <w:sz w:val="28"/>
          <w:szCs w:val="28"/>
        </w:rPr>
      </w:pPr>
    </w:p>
    <w:p w14:paraId="08DBFEB6" w14:textId="77777777" w:rsidR="006238A6" w:rsidRDefault="006238A6" w:rsidP="006238A6">
      <w:pPr>
        <w:rPr>
          <w:rFonts w:ascii="Tahoma" w:hAnsi="Tahoma" w:cs="Tahoma"/>
          <w:b/>
          <w:bCs/>
          <w:color w:val="4F81BD" w:themeColor="accent1"/>
          <w:sz w:val="28"/>
          <w:szCs w:val="28"/>
        </w:rPr>
      </w:pPr>
      <w:r>
        <w:rPr>
          <w:rFonts w:ascii="Tahoma" w:hAnsi="Tahoma" w:cs="Tahoma"/>
          <w:b/>
          <w:bCs/>
          <w:color w:val="4F81BD" w:themeColor="accent1"/>
          <w:sz w:val="28"/>
          <w:szCs w:val="28"/>
        </w:rPr>
        <w:br w:type="page"/>
      </w:r>
    </w:p>
    <w:p w14:paraId="7AC73F11" w14:textId="77777777" w:rsidR="006238A6" w:rsidRDefault="006238A6" w:rsidP="006238A6">
      <w:pPr>
        <w:ind w:right="-222" w:firstLine="567"/>
        <w:rPr>
          <w:rFonts w:ascii="Tahoma" w:hAnsi="Tahoma" w:cs="Tahoma"/>
          <w:b/>
          <w:bCs/>
          <w:color w:val="4F81BD" w:themeColor="accent1"/>
          <w:sz w:val="28"/>
          <w:szCs w:val="28"/>
        </w:rPr>
      </w:pPr>
      <w:r w:rsidRPr="049546BA">
        <w:rPr>
          <w:rFonts w:ascii="Tahoma" w:hAnsi="Tahoma" w:cs="Tahoma"/>
          <w:b/>
          <w:bCs/>
          <w:color w:val="4F81BD" w:themeColor="accent1"/>
          <w:sz w:val="28"/>
          <w:szCs w:val="28"/>
        </w:rPr>
        <w:lastRenderedPageBreak/>
        <w:t>Notes to the Financial Statements for the year ended 31 March 202</w:t>
      </w:r>
      <w:r>
        <w:rPr>
          <w:rFonts w:ascii="Tahoma" w:hAnsi="Tahoma" w:cs="Tahoma"/>
          <w:b/>
          <w:bCs/>
          <w:color w:val="4F81BD" w:themeColor="accent1"/>
          <w:sz w:val="28"/>
          <w:szCs w:val="28"/>
        </w:rPr>
        <w:t>5</w:t>
      </w:r>
    </w:p>
    <w:p w14:paraId="48CB5CCC" w14:textId="77777777" w:rsidR="006238A6" w:rsidRDefault="006238A6" w:rsidP="006238A6">
      <w:pPr>
        <w:pStyle w:val="Text"/>
        <w:tabs>
          <w:tab w:val="clear" w:pos="284"/>
        </w:tabs>
        <w:spacing w:before="120" w:after="120" w:line="240" w:lineRule="auto"/>
        <w:ind w:firstLine="709"/>
        <w:jc w:val="left"/>
        <w:rPr>
          <w:rFonts w:ascii="Tahoma" w:hAnsi="Tahoma" w:cs="Tahoma"/>
          <w:b/>
        </w:rPr>
      </w:pPr>
      <w:r w:rsidRPr="3C186A18">
        <w:rPr>
          <w:rFonts w:ascii="Tahoma" w:hAnsi="Tahoma" w:cs="Tahoma"/>
          <w:b/>
          <w:lang w:val="en-GB"/>
        </w:rPr>
        <w:t xml:space="preserve">26.    </w:t>
      </w:r>
      <w:r w:rsidRPr="3C186A18">
        <w:rPr>
          <w:rFonts w:ascii="Tahoma" w:hAnsi="Tahoma" w:cs="Tahoma"/>
          <w:b/>
        </w:rPr>
        <w:t>Retirement Benefits – Social Housing Pension Scheme</w:t>
      </w:r>
    </w:p>
    <w:p w14:paraId="3CB3CE0F" w14:textId="77777777" w:rsidR="006238A6" w:rsidRPr="000D5CEA" w:rsidRDefault="006238A6" w:rsidP="006238A6">
      <w:pPr>
        <w:ind w:left="720"/>
        <w:jc w:val="both"/>
        <w:rPr>
          <w:rFonts w:ascii="Tahoma" w:hAnsi="Tahoma" w:cs="Tahoma"/>
          <w:sz w:val="20"/>
          <w:szCs w:val="20"/>
        </w:rPr>
      </w:pPr>
      <w:r w:rsidRPr="00463109">
        <w:rPr>
          <w:rFonts w:ascii="Tahoma" w:hAnsi="Tahoma" w:cs="Tahoma"/>
          <w:sz w:val="20"/>
          <w:szCs w:val="20"/>
        </w:rPr>
        <w:t xml:space="preserve">Community Gateway Association participates in </w:t>
      </w:r>
      <w:r w:rsidRPr="000D5CEA">
        <w:rPr>
          <w:rFonts w:ascii="Tahoma" w:hAnsi="Tahoma" w:cs="Tahoma"/>
          <w:sz w:val="20"/>
          <w:szCs w:val="20"/>
        </w:rPr>
        <w:t xml:space="preserve">the Social Housing Pension Scheme (the Scheme), a multi-employer scheme which provides benefits to some 500 non-associated employers. The Scheme is a defined benefit scheme in the UK. </w:t>
      </w:r>
    </w:p>
    <w:p w14:paraId="58F4E805" w14:textId="77777777" w:rsidR="006238A6" w:rsidRPr="000D5CEA" w:rsidRDefault="006238A6" w:rsidP="006238A6">
      <w:pPr>
        <w:ind w:left="720"/>
        <w:jc w:val="both"/>
        <w:rPr>
          <w:rFonts w:ascii="Tahoma" w:hAnsi="Tahoma" w:cs="Tahoma"/>
          <w:sz w:val="20"/>
          <w:szCs w:val="20"/>
        </w:rPr>
      </w:pPr>
      <w:r w:rsidRPr="000D5CEA">
        <w:rPr>
          <w:rFonts w:ascii="Tahoma" w:hAnsi="Tahoma" w:cs="Tahoma"/>
          <w:sz w:val="20"/>
          <w:szCs w:val="20"/>
        </w:rPr>
        <w:t xml:space="preserve">The Scheme is subject to the funding legislation outlined in the Pensions Act 2004 which came into force on 30 December 2005. This, together with documents issued by the Pensions Regulator and Technical Actuarial Standards issued by the Financial Reporting Council, set out the framework for funding defined benefit occupational pension schemes in the UK. </w:t>
      </w:r>
    </w:p>
    <w:p w14:paraId="4675E819" w14:textId="77777777" w:rsidR="006238A6" w:rsidRPr="000D5CEA" w:rsidRDefault="006238A6" w:rsidP="006238A6">
      <w:pPr>
        <w:ind w:left="720"/>
        <w:jc w:val="both"/>
        <w:rPr>
          <w:rFonts w:ascii="Tahoma" w:hAnsi="Tahoma" w:cs="Tahoma"/>
          <w:sz w:val="20"/>
          <w:szCs w:val="20"/>
        </w:rPr>
      </w:pPr>
      <w:r w:rsidRPr="000D5CEA">
        <w:rPr>
          <w:rFonts w:ascii="Tahoma" w:hAnsi="Tahoma" w:cs="Tahoma"/>
          <w:sz w:val="20"/>
          <w:szCs w:val="20"/>
        </w:rPr>
        <w:t xml:space="preserve">The last completed triennial valuation of the scheme for funding purposes was carried out as </w:t>
      </w:r>
      <w:proofErr w:type="gramStart"/>
      <w:r w:rsidRPr="000D5CEA">
        <w:rPr>
          <w:rFonts w:ascii="Tahoma" w:hAnsi="Tahoma" w:cs="Tahoma"/>
          <w:sz w:val="20"/>
          <w:szCs w:val="20"/>
        </w:rPr>
        <w:t>at</w:t>
      </w:r>
      <w:proofErr w:type="gramEnd"/>
      <w:r w:rsidRPr="000D5CEA">
        <w:rPr>
          <w:rFonts w:ascii="Tahoma" w:hAnsi="Tahoma" w:cs="Tahoma"/>
          <w:sz w:val="20"/>
          <w:szCs w:val="20"/>
        </w:rPr>
        <w:t xml:space="preserve"> 30 September 2023. This valuation revealed a deficit of £693m. A Recovery Plan has been put in place with the aim of removing this deficit by 31 March 2028. </w:t>
      </w:r>
    </w:p>
    <w:p w14:paraId="3455F095" w14:textId="4647FB18" w:rsidR="006238A6" w:rsidRPr="000D5CEA" w:rsidRDefault="006238A6" w:rsidP="006238A6">
      <w:pPr>
        <w:ind w:left="720"/>
        <w:jc w:val="both"/>
        <w:rPr>
          <w:rFonts w:ascii="Tahoma" w:hAnsi="Tahoma" w:cs="Tahoma"/>
          <w:sz w:val="20"/>
          <w:szCs w:val="20"/>
        </w:rPr>
      </w:pPr>
      <w:r w:rsidRPr="000D5CEA">
        <w:rPr>
          <w:rFonts w:ascii="Tahoma" w:hAnsi="Tahoma" w:cs="Tahoma"/>
          <w:sz w:val="20"/>
          <w:szCs w:val="20"/>
        </w:rPr>
        <w:t>The Scheme is classified as a '</w:t>
      </w:r>
      <w:proofErr w:type="gramStart"/>
      <w:r w:rsidRPr="000D5CEA">
        <w:rPr>
          <w:rFonts w:ascii="Tahoma" w:hAnsi="Tahoma" w:cs="Tahoma"/>
          <w:sz w:val="20"/>
          <w:szCs w:val="20"/>
        </w:rPr>
        <w:t>last-man</w:t>
      </w:r>
      <w:proofErr w:type="gramEnd"/>
      <w:r w:rsidRPr="000D5CEA">
        <w:rPr>
          <w:rFonts w:ascii="Tahoma" w:hAnsi="Tahoma" w:cs="Tahoma"/>
          <w:sz w:val="20"/>
          <w:szCs w:val="20"/>
        </w:rPr>
        <w:t xml:space="preserve"> standing arrangement'. Therefore</w:t>
      </w:r>
      <w:r w:rsidR="00EF6989" w:rsidRPr="000D5CEA">
        <w:rPr>
          <w:rFonts w:ascii="Tahoma" w:hAnsi="Tahoma" w:cs="Tahoma"/>
          <w:sz w:val="20"/>
          <w:szCs w:val="20"/>
        </w:rPr>
        <w:t>,</w:t>
      </w:r>
      <w:r w:rsidRPr="000D5CEA">
        <w:rPr>
          <w:rFonts w:ascii="Tahoma" w:hAnsi="Tahoma" w:cs="Tahoma"/>
          <w:sz w:val="20"/>
          <w:szCs w:val="20"/>
        </w:rPr>
        <w:t xml:space="preserve"> the</w:t>
      </w:r>
      <w:r w:rsidR="003D0322">
        <w:rPr>
          <w:rFonts w:ascii="Tahoma" w:hAnsi="Tahoma" w:cs="Tahoma"/>
          <w:sz w:val="20"/>
          <w:szCs w:val="20"/>
        </w:rPr>
        <w:t xml:space="preserve"> Association</w:t>
      </w:r>
      <w:r w:rsidRPr="000D5CEA">
        <w:rPr>
          <w:rFonts w:ascii="Tahoma" w:hAnsi="Tahoma" w:cs="Tahoma"/>
          <w:sz w:val="20"/>
          <w:szCs w:val="20"/>
        </w:rPr>
        <w:t xml:space="preserve"> is potentially liable for other participating employers' obligations if those employers are unable to meet their share of the scheme deficit following withdrawal from the Scheme. Participating employers are legally required to meet their share of the Scheme deficit on an annuity purchase basis on withdrawal from the Scheme. </w:t>
      </w:r>
    </w:p>
    <w:p w14:paraId="5FFB5460" w14:textId="77777777" w:rsidR="006238A6" w:rsidRPr="000D5CEA" w:rsidRDefault="006238A6" w:rsidP="006238A6">
      <w:pPr>
        <w:ind w:left="720"/>
        <w:jc w:val="both"/>
        <w:rPr>
          <w:rFonts w:ascii="Tahoma" w:hAnsi="Tahoma" w:cs="Tahoma"/>
          <w:sz w:val="20"/>
          <w:szCs w:val="20"/>
        </w:rPr>
      </w:pPr>
      <w:r w:rsidRPr="000D5CEA">
        <w:rPr>
          <w:rFonts w:ascii="Tahoma" w:hAnsi="Tahoma" w:cs="Tahoma"/>
          <w:sz w:val="20"/>
          <w:szCs w:val="20"/>
        </w:rPr>
        <w:t xml:space="preserve">For accounting purposes, a valuation of the scheme is carried out with an effective date of 30 September each year. The liability figures from this valuation are rolled forward for accounting year-ends from the following 31 March to 28 February inclusive. </w:t>
      </w:r>
    </w:p>
    <w:p w14:paraId="47E0D552" w14:textId="77777777" w:rsidR="006238A6" w:rsidRPr="000D5CEA" w:rsidRDefault="006238A6" w:rsidP="006238A6">
      <w:pPr>
        <w:ind w:left="720"/>
        <w:jc w:val="both"/>
        <w:rPr>
          <w:rFonts w:ascii="Tahoma" w:hAnsi="Tahoma" w:cs="Tahoma"/>
          <w:sz w:val="20"/>
          <w:szCs w:val="20"/>
        </w:rPr>
      </w:pPr>
      <w:r w:rsidRPr="000D5CEA">
        <w:rPr>
          <w:rFonts w:ascii="Tahoma" w:hAnsi="Tahoma" w:cs="Tahoma"/>
          <w:sz w:val="20"/>
          <w:szCs w:val="20"/>
        </w:rPr>
        <w:t xml:space="preserve">The latest accounting valuation was carried out with an effective date of 30 September 2024. The liability figures from this valuation were rolled forward for accounting year-ends from the following 31 March 2025 to 28 February 2026 inclusive. </w:t>
      </w:r>
    </w:p>
    <w:p w14:paraId="17647A97" w14:textId="62E6E8A5" w:rsidR="006238A6" w:rsidRDefault="006238A6" w:rsidP="006238A6">
      <w:pPr>
        <w:ind w:left="720"/>
        <w:jc w:val="both"/>
        <w:rPr>
          <w:rFonts w:ascii="Tahoma" w:hAnsi="Tahoma" w:cs="Tahoma"/>
          <w:sz w:val="20"/>
          <w:szCs w:val="20"/>
        </w:rPr>
      </w:pPr>
      <w:r w:rsidRPr="000D5CEA">
        <w:rPr>
          <w:rFonts w:ascii="Tahoma" w:hAnsi="Tahoma" w:cs="Tahoma"/>
          <w:sz w:val="20"/>
          <w:szCs w:val="20"/>
        </w:rPr>
        <w:t xml:space="preserve">The liabilities are compared, at the relevant accounting date, with the </w:t>
      </w:r>
      <w:r w:rsidR="00FE2384">
        <w:rPr>
          <w:rFonts w:ascii="Tahoma" w:hAnsi="Tahoma" w:cs="Tahoma"/>
          <w:sz w:val="20"/>
          <w:szCs w:val="20"/>
        </w:rPr>
        <w:t xml:space="preserve">Association’s </w:t>
      </w:r>
      <w:r w:rsidRPr="000D5CEA">
        <w:rPr>
          <w:rFonts w:ascii="Tahoma" w:hAnsi="Tahoma" w:cs="Tahoma"/>
          <w:sz w:val="20"/>
          <w:szCs w:val="20"/>
        </w:rPr>
        <w:t xml:space="preserve">fair share of the Scheme’s total assets to calculate the </w:t>
      </w:r>
      <w:r w:rsidR="0041475D">
        <w:rPr>
          <w:rFonts w:ascii="Tahoma" w:hAnsi="Tahoma" w:cs="Tahoma"/>
          <w:sz w:val="20"/>
          <w:szCs w:val="20"/>
        </w:rPr>
        <w:t>Association</w:t>
      </w:r>
      <w:r w:rsidRPr="000D5CEA">
        <w:rPr>
          <w:rFonts w:ascii="Tahoma" w:hAnsi="Tahoma" w:cs="Tahoma"/>
          <w:sz w:val="20"/>
          <w:szCs w:val="20"/>
        </w:rPr>
        <w:t>’s net deficit or surplus.</w:t>
      </w:r>
    </w:p>
    <w:p w14:paraId="04BFB77E" w14:textId="77777777" w:rsidR="006238A6" w:rsidRDefault="006238A6" w:rsidP="006238A6">
      <w:pPr>
        <w:ind w:left="720"/>
        <w:jc w:val="both"/>
        <w:rPr>
          <w:rFonts w:ascii="Tahoma" w:hAnsi="Tahoma" w:cs="Tahoma"/>
          <w:sz w:val="20"/>
          <w:szCs w:val="20"/>
        </w:rPr>
      </w:pPr>
    </w:p>
    <w:p w14:paraId="49EF1EEF" w14:textId="77777777" w:rsidR="006238A6" w:rsidRDefault="006238A6" w:rsidP="006238A6">
      <w:pPr>
        <w:ind w:left="720"/>
        <w:jc w:val="both"/>
        <w:rPr>
          <w:rFonts w:ascii="Tahoma" w:hAnsi="Tahoma" w:cs="Tahoma"/>
          <w:sz w:val="20"/>
          <w:szCs w:val="20"/>
        </w:rPr>
      </w:pPr>
    </w:p>
    <w:p w14:paraId="75829F92" w14:textId="77777777" w:rsidR="006238A6" w:rsidRDefault="006238A6" w:rsidP="006238A6">
      <w:pPr>
        <w:ind w:left="720"/>
        <w:jc w:val="both"/>
        <w:rPr>
          <w:rFonts w:ascii="Tahoma" w:hAnsi="Tahoma" w:cs="Tahoma"/>
          <w:sz w:val="20"/>
          <w:szCs w:val="20"/>
        </w:rPr>
      </w:pPr>
    </w:p>
    <w:p w14:paraId="2F30A1B2" w14:textId="77777777" w:rsidR="006238A6" w:rsidRDefault="006238A6" w:rsidP="006238A6">
      <w:pPr>
        <w:ind w:left="720"/>
        <w:jc w:val="both"/>
        <w:rPr>
          <w:rFonts w:ascii="Tahoma" w:hAnsi="Tahoma" w:cs="Tahoma"/>
          <w:sz w:val="20"/>
          <w:szCs w:val="20"/>
        </w:rPr>
      </w:pPr>
    </w:p>
    <w:p w14:paraId="77B7F4AA" w14:textId="77777777" w:rsidR="006238A6" w:rsidRDefault="006238A6" w:rsidP="006238A6">
      <w:pPr>
        <w:ind w:left="720"/>
        <w:jc w:val="both"/>
        <w:rPr>
          <w:rFonts w:ascii="Tahoma" w:hAnsi="Tahoma" w:cs="Tahoma"/>
          <w:sz w:val="20"/>
          <w:szCs w:val="20"/>
        </w:rPr>
      </w:pPr>
    </w:p>
    <w:p w14:paraId="67321724" w14:textId="77777777" w:rsidR="006238A6" w:rsidRDefault="006238A6" w:rsidP="006238A6">
      <w:pPr>
        <w:ind w:left="720"/>
        <w:jc w:val="both"/>
        <w:rPr>
          <w:rFonts w:ascii="Tahoma" w:hAnsi="Tahoma" w:cs="Tahoma"/>
          <w:sz w:val="20"/>
          <w:szCs w:val="20"/>
        </w:rPr>
      </w:pPr>
    </w:p>
    <w:p w14:paraId="07AEA3D0" w14:textId="77777777" w:rsidR="006238A6" w:rsidRDefault="006238A6" w:rsidP="006238A6">
      <w:pPr>
        <w:ind w:left="720"/>
        <w:jc w:val="both"/>
        <w:rPr>
          <w:rFonts w:ascii="Tahoma" w:hAnsi="Tahoma" w:cs="Tahoma"/>
          <w:sz w:val="20"/>
          <w:szCs w:val="20"/>
        </w:rPr>
      </w:pPr>
    </w:p>
    <w:p w14:paraId="51CF0CF9" w14:textId="77777777" w:rsidR="006238A6" w:rsidRDefault="006238A6" w:rsidP="006238A6">
      <w:pPr>
        <w:ind w:left="720"/>
        <w:jc w:val="both"/>
        <w:rPr>
          <w:rFonts w:ascii="Tahoma" w:hAnsi="Tahoma" w:cs="Tahoma"/>
          <w:sz w:val="20"/>
          <w:szCs w:val="20"/>
        </w:rPr>
      </w:pPr>
    </w:p>
    <w:p w14:paraId="0F317EF5" w14:textId="77777777" w:rsidR="006238A6" w:rsidRDefault="006238A6" w:rsidP="006238A6">
      <w:pPr>
        <w:ind w:left="720"/>
        <w:jc w:val="both"/>
        <w:rPr>
          <w:rFonts w:ascii="Tahoma" w:hAnsi="Tahoma" w:cs="Tahoma"/>
          <w:sz w:val="20"/>
          <w:szCs w:val="20"/>
        </w:rPr>
      </w:pPr>
    </w:p>
    <w:p w14:paraId="78E02FF4" w14:textId="77777777" w:rsidR="006238A6" w:rsidRDefault="006238A6" w:rsidP="006238A6">
      <w:pPr>
        <w:ind w:left="720"/>
        <w:jc w:val="both"/>
        <w:rPr>
          <w:rFonts w:ascii="Tahoma" w:hAnsi="Tahoma" w:cs="Tahoma"/>
          <w:sz w:val="20"/>
          <w:szCs w:val="20"/>
        </w:rPr>
      </w:pPr>
    </w:p>
    <w:p w14:paraId="4B9C9143" w14:textId="77777777" w:rsidR="006238A6" w:rsidRDefault="006238A6" w:rsidP="006238A6">
      <w:pPr>
        <w:ind w:left="720"/>
        <w:jc w:val="both"/>
        <w:rPr>
          <w:rFonts w:ascii="Tahoma" w:hAnsi="Tahoma" w:cs="Tahoma"/>
          <w:sz w:val="20"/>
          <w:szCs w:val="20"/>
        </w:rPr>
      </w:pPr>
    </w:p>
    <w:p w14:paraId="507D874A" w14:textId="77777777" w:rsidR="006238A6" w:rsidRDefault="006238A6" w:rsidP="006238A6">
      <w:pPr>
        <w:ind w:left="720"/>
        <w:jc w:val="both"/>
        <w:rPr>
          <w:rFonts w:ascii="Tahoma" w:hAnsi="Tahoma" w:cs="Tahoma"/>
          <w:sz w:val="20"/>
          <w:szCs w:val="20"/>
        </w:rPr>
      </w:pPr>
    </w:p>
    <w:p w14:paraId="7ABBF473" w14:textId="77777777" w:rsidR="006238A6" w:rsidRDefault="006238A6" w:rsidP="006238A6">
      <w:pPr>
        <w:ind w:right="-222" w:firstLine="567"/>
        <w:rPr>
          <w:rFonts w:ascii="Tahoma" w:hAnsi="Tahoma" w:cs="Tahoma"/>
          <w:b/>
          <w:bCs/>
          <w:color w:val="4F81BD" w:themeColor="accent1"/>
          <w:sz w:val="28"/>
          <w:szCs w:val="28"/>
        </w:rPr>
      </w:pPr>
      <w:r w:rsidRPr="049546BA">
        <w:rPr>
          <w:rFonts w:ascii="Tahoma" w:hAnsi="Tahoma" w:cs="Tahoma"/>
          <w:b/>
          <w:bCs/>
          <w:color w:val="4F81BD" w:themeColor="accent1"/>
          <w:sz w:val="28"/>
          <w:szCs w:val="28"/>
        </w:rPr>
        <w:lastRenderedPageBreak/>
        <w:t>Notes to the Financial Statements for the year ended 31 March 202</w:t>
      </w:r>
      <w:r>
        <w:rPr>
          <w:rFonts w:ascii="Tahoma" w:hAnsi="Tahoma" w:cs="Tahoma"/>
          <w:b/>
          <w:bCs/>
          <w:color w:val="4F81BD" w:themeColor="accent1"/>
          <w:sz w:val="28"/>
          <w:szCs w:val="28"/>
        </w:rPr>
        <w:t>5</w:t>
      </w:r>
    </w:p>
    <w:p w14:paraId="179DE66D" w14:textId="77777777" w:rsidR="006238A6" w:rsidRDefault="006238A6" w:rsidP="006238A6">
      <w:pPr>
        <w:ind w:left="720"/>
        <w:jc w:val="both"/>
        <w:rPr>
          <w:rFonts w:ascii="Tahoma" w:hAnsi="Tahoma" w:cs="Tahoma"/>
          <w:sz w:val="20"/>
          <w:szCs w:val="20"/>
        </w:rPr>
      </w:pPr>
      <w:r>
        <w:rPr>
          <w:rFonts w:ascii="Tahoma" w:hAnsi="Tahoma" w:cs="Tahoma"/>
          <w:b/>
          <w:bCs/>
          <w:szCs w:val="22"/>
        </w:rPr>
        <w:t xml:space="preserve">26. </w:t>
      </w:r>
      <w:r w:rsidRPr="00463109">
        <w:rPr>
          <w:rFonts w:ascii="Tahoma" w:hAnsi="Tahoma" w:cs="Tahoma"/>
          <w:b/>
          <w:bCs/>
          <w:szCs w:val="22"/>
        </w:rPr>
        <w:t>Retirement Benefits – Social Housing Pension Scheme (continued)</w:t>
      </w:r>
    </w:p>
    <w:tbl>
      <w:tblPr>
        <w:tblW w:w="9456" w:type="dxa"/>
        <w:tblInd w:w="879" w:type="dxa"/>
        <w:tblLayout w:type="fixed"/>
        <w:tblLook w:val="04A0" w:firstRow="1" w:lastRow="0" w:firstColumn="1" w:lastColumn="0" w:noHBand="0" w:noVBand="1"/>
      </w:tblPr>
      <w:tblGrid>
        <w:gridCol w:w="177"/>
        <w:gridCol w:w="5010"/>
        <w:gridCol w:w="2014"/>
        <w:gridCol w:w="236"/>
        <w:gridCol w:w="45"/>
        <w:gridCol w:w="1860"/>
        <w:gridCol w:w="114"/>
      </w:tblGrid>
      <w:tr w:rsidR="006238A6" w:rsidRPr="00463109" w14:paraId="7B98D591" w14:textId="77777777">
        <w:trPr>
          <w:gridBefore w:val="1"/>
          <w:gridAfter w:val="1"/>
          <w:wBefore w:w="177" w:type="dxa"/>
          <w:wAfter w:w="114" w:type="dxa"/>
          <w:trHeight w:val="300"/>
        </w:trPr>
        <w:tc>
          <w:tcPr>
            <w:tcW w:w="5010" w:type="dxa"/>
            <w:vAlign w:val="bottom"/>
            <w:hideMark/>
          </w:tcPr>
          <w:p w14:paraId="1F9DA6D0"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Actuarial assumptions</w:t>
            </w:r>
          </w:p>
        </w:tc>
        <w:tc>
          <w:tcPr>
            <w:tcW w:w="2014" w:type="dxa"/>
            <w:noWrap/>
            <w:vAlign w:val="bottom"/>
            <w:hideMark/>
          </w:tcPr>
          <w:p w14:paraId="7E152A6A" w14:textId="77777777" w:rsidR="006238A6" w:rsidRPr="00463109" w:rsidRDefault="006238A6">
            <w:pPr>
              <w:spacing w:after="0"/>
              <w:jc w:val="center"/>
              <w:rPr>
                <w:rFonts w:ascii="Tahoma" w:hAnsi="Tahoma" w:cs="Tahoma"/>
                <w:b/>
                <w:bCs/>
                <w:sz w:val="20"/>
                <w:szCs w:val="20"/>
                <w:lang w:val="en-US" w:eastAsia="en-US"/>
              </w:rPr>
            </w:pPr>
            <w:proofErr w:type="gramStart"/>
            <w:r w:rsidRPr="00463109">
              <w:rPr>
                <w:rFonts w:ascii="Tahoma" w:hAnsi="Tahoma" w:cs="Tahoma"/>
                <w:b/>
                <w:bCs/>
                <w:sz w:val="20"/>
                <w:szCs w:val="20"/>
                <w:lang w:val="en-US" w:eastAsia="en-US"/>
              </w:rPr>
              <w:t>At</w:t>
            </w:r>
            <w:proofErr w:type="gramEnd"/>
            <w:r w:rsidRPr="00463109">
              <w:rPr>
                <w:rFonts w:ascii="Tahoma" w:hAnsi="Tahoma" w:cs="Tahoma"/>
                <w:b/>
                <w:bCs/>
                <w:sz w:val="20"/>
                <w:szCs w:val="20"/>
                <w:lang w:val="en-US" w:eastAsia="en-US"/>
              </w:rPr>
              <w:t xml:space="preserve"> 31 March</w:t>
            </w:r>
            <w:r>
              <w:rPr>
                <w:rFonts w:ascii="Tahoma" w:hAnsi="Tahoma" w:cs="Tahoma"/>
                <w:b/>
                <w:bCs/>
                <w:sz w:val="20"/>
                <w:szCs w:val="20"/>
                <w:lang w:val="en-US" w:eastAsia="en-US"/>
              </w:rPr>
              <w:t xml:space="preserve"> 2025</w:t>
            </w:r>
          </w:p>
        </w:tc>
        <w:tc>
          <w:tcPr>
            <w:tcW w:w="236" w:type="dxa"/>
            <w:noWrap/>
            <w:vAlign w:val="bottom"/>
            <w:hideMark/>
          </w:tcPr>
          <w:p w14:paraId="0D090ED6" w14:textId="77777777" w:rsidR="006238A6" w:rsidRPr="00463109" w:rsidRDefault="006238A6">
            <w:pPr>
              <w:spacing w:after="0"/>
              <w:jc w:val="center"/>
              <w:rPr>
                <w:rFonts w:ascii="Tahoma" w:hAnsi="Tahoma" w:cs="Tahoma"/>
                <w:sz w:val="20"/>
                <w:szCs w:val="20"/>
                <w:lang w:val="en-US" w:eastAsia="en-US"/>
              </w:rPr>
            </w:pPr>
          </w:p>
        </w:tc>
        <w:tc>
          <w:tcPr>
            <w:tcW w:w="1905" w:type="dxa"/>
            <w:gridSpan w:val="2"/>
            <w:noWrap/>
            <w:vAlign w:val="bottom"/>
            <w:hideMark/>
          </w:tcPr>
          <w:p w14:paraId="2F8AD1A1" w14:textId="77777777" w:rsidR="006238A6" w:rsidRPr="00463109" w:rsidRDefault="006238A6">
            <w:pPr>
              <w:spacing w:after="0"/>
              <w:ind w:right="-172" w:hanging="65"/>
              <w:jc w:val="center"/>
              <w:rPr>
                <w:rFonts w:ascii="Tahoma" w:hAnsi="Tahoma" w:cs="Tahoma"/>
                <w:b/>
                <w:bCs/>
                <w:sz w:val="20"/>
                <w:szCs w:val="20"/>
                <w:lang w:val="en-US" w:eastAsia="en-US"/>
              </w:rPr>
            </w:pPr>
            <w:proofErr w:type="gramStart"/>
            <w:r w:rsidRPr="00463109">
              <w:rPr>
                <w:rFonts w:ascii="Tahoma" w:hAnsi="Tahoma" w:cs="Tahoma"/>
                <w:b/>
                <w:bCs/>
                <w:sz w:val="20"/>
                <w:szCs w:val="20"/>
                <w:lang w:val="en-US" w:eastAsia="en-US"/>
              </w:rPr>
              <w:t>At</w:t>
            </w:r>
            <w:proofErr w:type="gramEnd"/>
            <w:r w:rsidRPr="00463109">
              <w:rPr>
                <w:rFonts w:ascii="Tahoma" w:hAnsi="Tahoma" w:cs="Tahoma"/>
                <w:b/>
                <w:bCs/>
                <w:sz w:val="20"/>
                <w:szCs w:val="20"/>
                <w:lang w:val="en-US" w:eastAsia="en-US"/>
              </w:rPr>
              <w:t xml:space="preserve"> 31 March</w:t>
            </w:r>
            <w:r>
              <w:rPr>
                <w:rFonts w:ascii="Tahoma" w:hAnsi="Tahoma" w:cs="Tahoma"/>
                <w:b/>
                <w:bCs/>
                <w:sz w:val="20"/>
                <w:szCs w:val="20"/>
                <w:lang w:val="en-US" w:eastAsia="en-US"/>
              </w:rPr>
              <w:t xml:space="preserve"> 2024</w:t>
            </w:r>
          </w:p>
        </w:tc>
      </w:tr>
      <w:tr w:rsidR="006238A6" w:rsidRPr="00463109" w14:paraId="1F842D26" w14:textId="77777777">
        <w:trPr>
          <w:gridBefore w:val="1"/>
          <w:gridAfter w:val="1"/>
          <w:wBefore w:w="177" w:type="dxa"/>
          <w:wAfter w:w="114" w:type="dxa"/>
          <w:trHeight w:val="300"/>
        </w:trPr>
        <w:tc>
          <w:tcPr>
            <w:tcW w:w="5010" w:type="dxa"/>
            <w:noWrap/>
            <w:vAlign w:val="bottom"/>
            <w:hideMark/>
          </w:tcPr>
          <w:p w14:paraId="314611D7"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Discount rate assumption</w:t>
            </w:r>
          </w:p>
        </w:tc>
        <w:tc>
          <w:tcPr>
            <w:tcW w:w="2014" w:type="dxa"/>
            <w:noWrap/>
            <w:vAlign w:val="bottom"/>
          </w:tcPr>
          <w:p w14:paraId="682729D0" w14:textId="77777777" w:rsidR="006238A6" w:rsidRPr="00456133" w:rsidRDefault="006238A6">
            <w:pPr>
              <w:spacing w:after="0"/>
              <w:jc w:val="center"/>
              <w:rPr>
                <w:rFonts w:ascii="Tahoma" w:hAnsi="Tahoma" w:cs="Tahoma"/>
                <w:sz w:val="20"/>
                <w:szCs w:val="20"/>
                <w:lang w:val="en-US" w:eastAsia="en-US"/>
              </w:rPr>
            </w:pPr>
            <w:r>
              <w:rPr>
                <w:rFonts w:ascii="Tahoma" w:hAnsi="Tahoma" w:cs="Tahoma"/>
                <w:sz w:val="20"/>
                <w:szCs w:val="20"/>
                <w:lang w:val="en-US" w:eastAsia="en-US"/>
              </w:rPr>
              <w:t>5.90%</w:t>
            </w:r>
          </w:p>
        </w:tc>
        <w:tc>
          <w:tcPr>
            <w:tcW w:w="236" w:type="dxa"/>
            <w:noWrap/>
            <w:vAlign w:val="bottom"/>
            <w:hideMark/>
          </w:tcPr>
          <w:p w14:paraId="417C000E" w14:textId="77777777" w:rsidR="006238A6" w:rsidRPr="00463109" w:rsidRDefault="006238A6">
            <w:pPr>
              <w:spacing w:after="0"/>
              <w:jc w:val="center"/>
              <w:rPr>
                <w:rFonts w:ascii="Tahoma" w:hAnsi="Tahoma" w:cs="Tahoma"/>
                <w:sz w:val="20"/>
                <w:szCs w:val="20"/>
                <w:lang w:val="en-US" w:eastAsia="en-US"/>
              </w:rPr>
            </w:pPr>
          </w:p>
        </w:tc>
        <w:tc>
          <w:tcPr>
            <w:tcW w:w="1905" w:type="dxa"/>
            <w:gridSpan w:val="2"/>
            <w:noWrap/>
            <w:vAlign w:val="bottom"/>
            <w:hideMark/>
          </w:tcPr>
          <w:p w14:paraId="4D1AFDB7" w14:textId="77777777" w:rsidR="006238A6" w:rsidRPr="00456133" w:rsidRDefault="006238A6">
            <w:pPr>
              <w:spacing w:after="0"/>
              <w:jc w:val="center"/>
              <w:rPr>
                <w:rFonts w:ascii="Tahoma" w:hAnsi="Tahoma" w:cs="Tahoma"/>
                <w:sz w:val="20"/>
                <w:szCs w:val="20"/>
                <w:lang w:val="en-US" w:eastAsia="en-US"/>
              </w:rPr>
            </w:pPr>
            <w:r w:rsidRPr="049546BA">
              <w:rPr>
                <w:rFonts w:ascii="Tahoma" w:hAnsi="Tahoma" w:cs="Tahoma"/>
                <w:sz w:val="20"/>
                <w:szCs w:val="20"/>
                <w:lang w:val="en-US" w:eastAsia="en-US"/>
              </w:rPr>
              <w:t>4.90%</w:t>
            </w:r>
          </w:p>
        </w:tc>
      </w:tr>
      <w:tr w:rsidR="006238A6" w:rsidRPr="00463109" w14:paraId="65A267A1" w14:textId="77777777">
        <w:trPr>
          <w:gridBefore w:val="1"/>
          <w:gridAfter w:val="1"/>
          <w:wBefore w:w="177" w:type="dxa"/>
          <w:wAfter w:w="114" w:type="dxa"/>
          <w:trHeight w:val="300"/>
        </w:trPr>
        <w:tc>
          <w:tcPr>
            <w:tcW w:w="5010" w:type="dxa"/>
            <w:noWrap/>
            <w:vAlign w:val="bottom"/>
            <w:hideMark/>
          </w:tcPr>
          <w:p w14:paraId="2CC4D236"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Inflation (RPI) assumption</w:t>
            </w:r>
          </w:p>
        </w:tc>
        <w:tc>
          <w:tcPr>
            <w:tcW w:w="2014" w:type="dxa"/>
            <w:noWrap/>
            <w:vAlign w:val="bottom"/>
          </w:tcPr>
          <w:p w14:paraId="15C13F6E" w14:textId="77777777" w:rsidR="006238A6" w:rsidRPr="00456133" w:rsidRDefault="006238A6">
            <w:pPr>
              <w:spacing w:after="0"/>
              <w:jc w:val="center"/>
              <w:rPr>
                <w:rFonts w:ascii="Tahoma" w:hAnsi="Tahoma" w:cs="Tahoma"/>
                <w:sz w:val="20"/>
                <w:szCs w:val="20"/>
                <w:lang w:val="en-US" w:eastAsia="en-US"/>
              </w:rPr>
            </w:pPr>
            <w:r>
              <w:rPr>
                <w:rFonts w:ascii="Tahoma" w:hAnsi="Tahoma" w:cs="Tahoma"/>
                <w:sz w:val="20"/>
                <w:szCs w:val="20"/>
                <w:lang w:val="en-US" w:eastAsia="en-US"/>
              </w:rPr>
              <w:t>3.00%</w:t>
            </w:r>
          </w:p>
        </w:tc>
        <w:tc>
          <w:tcPr>
            <w:tcW w:w="236" w:type="dxa"/>
            <w:noWrap/>
            <w:vAlign w:val="bottom"/>
            <w:hideMark/>
          </w:tcPr>
          <w:p w14:paraId="31AB2253" w14:textId="77777777" w:rsidR="006238A6" w:rsidRPr="00463109" w:rsidRDefault="006238A6">
            <w:pPr>
              <w:spacing w:after="0"/>
              <w:jc w:val="center"/>
              <w:rPr>
                <w:rFonts w:ascii="Tahoma" w:hAnsi="Tahoma" w:cs="Tahoma"/>
                <w:sz w:val="20"/>
                <w:szCs w:val="20"/>
                <w:lang w:val="en-US" w:eastAsia="en-US"/>
              </w:rPr>
            </w:pPr>
          </w:p>
        </w:tc>
        <w:tc>
          <w:tcPr>
            <w:tcW w:w="1905" w:type="dxa"/>
            <w:gridSpan w:val="2"/>
            <w:noWrap/>
            <w:vAlign w:val="bottom"/>
            <w:hideMark/>
          </w:tcPr>
          <w:p w14:paraId="0D5088F2" w14:textId="77777777" w:rsidR="006238A6" w:rsidRPr="00456133" w:rsidRDefault="006238A6">
            <w:pPr>
              <w:spacing w:after="0"/>
              <w:jc w:val="center"/>
              <w:rPr>
                <w:rFonts w:ascii="Tahoma" w:hAnsi="Tahoma" w:cs="Tahoma"/>
                <w:sz w:val="20"/>
                <w:szCs w:val="20"/>
                <w:lang w:val="en-US" w:eastAsia="en-US"/>
              </w:rPr>
            </w:pPr>
            <w:r w:rsidRPr="049546BA">
              <w:rPr>
                <w:rFonts w:ascii="Tahoma" w:hAnsi="Tahoma" w:cs="Tahoma"/>
                <w:sz w:val="20"/>
                <w:szCs w:val="20"/>
                <w:lang w:val="en-US" w:eastAsia="en-US"/>
              </w:rPr>
              <w:t>3.10%</w:t>
            </w:r>
          </w:p>
        </w:tc>
      </w:tr>
      <w:tr w:rsidR="006238A6" w:rsidRPr="00463109" w14:paraId="08A4744C" w14:textId="77777777">
        <w:trPr>
          <w:gridBefore w:val="1"/>
          <w:gridAfter w:val="1"/>
          <w:wBefore w:w="177" w:type="dxa"/>
          <w:wAfter w:w="114" w:type="dxa"/>
          <w:trHeight w:val="300"/>
        </w:trPr>
        <w:tc>
          <w:tcPr>
            <w:tcW w:w="5010" w:type="dxa"/>
            <w:noWrap/>
            <w:vAlign w:val="bottom"/>
            <w:hideMark/>
          </w:tcPr>
          <w:p w14:paraId="226E82C7"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Inflation (CPI) assumption</w:t>
            </w:r>
          </w:p>
        </w:tc>
        <w:tc>
          <w:tcPr>
            <w:tcW w:w="2014" w:type="dxa"/>
            <w:noWrap/>
            <w:vAlign w:val="bottom"/>
          </w:tcPr>
          <w:p w14:paraId="049BC65E" w14:textId="77777777" w:rsidR="006238A6" w:rsidRPr="00456133" w:rsidRDefault="006238A6">
            <w:pPr>
              <w:spacing w:after="0"/>
              <w:jc w:val="center"/>
              <w:rPr>
                <w:rFonts w:ascii="Tahoma" w:hAnsi="Tahoma" w:cs="Tahoma"/>
                <w:sz w:val="20"/>
                <w:szCs w:val="20"/>
                <w:lang w:val="en-US" w:eastAsia="en-US"/>
              </w:rPr>
            </w:pPr>
            <w:r>
              <w:rPr>
                <w:rFonts w:ascii="Tahoma" w:hAnsi="Tahoma" w:cs="Tahoma"/>
                <w:sz w:val="20"/>
                <w:szCs w:val="20"/>
                <w:lang w:val="en-US" w:eastAsia="en-US"/>
              </w:rPr>
              <w:t>2.80%</w:t>
            </w:r>
          </w:p>
        </w:tc>
        <w:tc>
          <w:tcPr>
            <w:tcW w:w="236" w:type="dxa"/>
            <w:noWrap/>
            <w:vAlign w:val="bottom"/>
            <w:hideMark/>
          </w:tcPr>
          <w:p w14:paraId="6715AEDB" w14:textId="77777777" w:rsidR="006238A6" w:rsidRPr="00463109" w:rsidRDefault="006238A6">
            <w:pPr>
              <w:spacing w:after="0"/>
              <w:jc w:val="center"/>
              <w:rPr>
                <w:rFonts w:ascii="Tahoma" w:hAnsi="Tahoma" w:cs="Tahoma"/>
                <w:sz w:val="20"/>
                <w:szCs w:val="20"/>
                <w:lang w:val="en-US" w:eastAsia="en-US"/>
              </w:rPr>
            </w:pPr>
          </w:p>
        </w:tc>
        <w:tc>
          <w:tcPr>
            <w:tcW w:w="1905" w:type="dxa"/>
            <w:gridSpan w:val="2"/>
            <w:noWrap/>
            <w:vAlign w:val="bottom"/>
            <w:hideMark/>
          </w:tcPr>
          <w:p w14:paraId="45E1F5EE" w14:textId="77777777" w:rsidR="006238A6" w:rsidRPr="00456133" w:rsidRDefault="006238A6">
            <w:pPr>
              <w:spacing w:after="0"/>
              <w:jc w:val="center"/>
              <w:rPr>
                <w:rFonts w:ascii="Tahoma" w:hAnsi="Tahoma" w:cs="Tahoma"/>
                <w:sz w:val="20"/>
                <w:szCs w:val="20"/>
                <w:lang w:val="en-US" w:eastAsia="en-US"/>
              </w:rPr>
            </w:pPr>
            <w:r w:rsidRPr="049546BA">
              <w:rPr>
                <w:rFonts w:ascii="Tahoma" w:hAnsi="Tahoma" w:cs="Tahoma"/>
                <w:sz w:val="20"/>
                <w:szCs w:val="20"/>
                <w:lang w:val="en-US" w:eastAsia="en-US"/>
              </w:rPr>
              <w:t>2.80%</w:t>
            </w:r>
          </w:p>
        </w:tc>
      </w:tr>
      <w:tr w:rsidR="006238A6" w:rsidRPr="00463109" w14:paraId="24389588" w14:textId="77777777">
        <w:trPr>
          <w:gridBefore w:val="1"/>
          <w:gridAfter w:val="1"/>
          <w:wBefore w:w="177" w:type="dxa"/>
          <w:wAfter w:w="114" w:type="dxa"/>
          <w:trHeight w:val="300"/>
        </w:trPr>
        <w:tc>
          <w:tcPr>
            <w:tcW w:w="5010" w:type="dxa"/>
            <w:noWrap/>
            <w:vAlign w:val="bottom"/>
            <w:hideMark/>
          </w:tcPr>
          <w:p w14:paraId="280E2A01"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Pensionable earnings increase assumption</w:t>
            </w:r>
          </w:p>
        </w:tc>
        <w:tc>
          <w:tcPr>
            <w:tcW w:w="2014" w:type="dxa"/>
            <w:noWrap/>
            <w:vAlign w:val="bottom"/>
          </w:tcPr>
          <w:p w14:paraId="426E2A27" w14:textId="77777777" w:rsidR="006238A6" w:rsidRPr="00456133" w:rsidRDefault="006238A6">
            <w:pPr>
              <w:spacing w:after="0"/>
              <w:jc w:val="center"/>
              <w:rPr>
                <w:rFonts w:ascii="Tahoma" w:hAnsi="Tahoma" w:cs="Tahoma"/>
                <w:sz w:val="20"/>
                <w:szCs w:val="20"/>
                <w:lang w:val="en-US" w:eastAsia="en-US"/>
              </w:rPr>
            </w:pPr>
            <w:r>
              <w:rPr>
                <w:rFonts w:ascii="Tahoma" w:hAnsi="Tahoma" w:cs="Tahoma"/>
                <w:sz w:val="20"/>
                <w:szCs w:val="20"/>
                <w:lang w:val="en-US" w:eastAsia="en-US"/>
              </w:rPr>
              <w:t>3.10%</w:t>
            </w:r>
          </w:p>
        </w:tc>
        <w:tc>
          <w:tcPr>
            <w:tcW w:w="236" w:type="dxa"/>
            <w:noWrap/>
            <w:vAlign w:val="bottom"/>
            <w:hideMark/>
          </w:tcPr>
          <w:p w14:paraId="1753E014" w14:textId="77777777" w:rsidR="006238A6" w:rsidRPr="00463109" w:rsidRDefault="006238A6">
            <w:pPr>
              <w:spacing w:after="0"/>
              <w:jc w:val="center"/>
              <w:rPr>
                <w:rFonts w:ascii="Tahoma" w:hAnsi="Tahoma" w:cs="Tahoma"/>
                <w:sz w:val="20"/>
                <w:szCs w:val="20"/>
                <w:lang w:val="en-US" w:eastAsia="en-US"/>
              </w:rPr>
            </w:pPr>
          </w:p>
        </w:tc>
        <w:tc>
          <w:tcPr>
            <w:tcW w:w="1905" w:type="dxa"/>
            <w:gridSpan w:val="2"/>
            <w:noWrap/>
            <w:vAlign w:val="bottom"/>
            <w:hideMark/>
          </w:tcPr>
          <w:p w14:paraId="07C824CE" w14:textId="77777777" w:rsidR="006238A6" w:rsidRPr="00456133" w:rsidRDefault="006238A6">
            <w:pPr>
              <w:spacing w:after="0"/>
              <w:jc w:val="center"/>
              <w:rPr>
                <w:rFonts w:ascii="Tahoma" w:hAnsi="Tahoma" w:cs="Tahoma"/>
                <w:sz w:val="20"/>
                <w:szCs w:val="20"/>
                <w:lang w:val="en-US" w:eastAsia="en-US"/>
              </w:rPr>
            </w:pPr>
            <w:r w:rsidRPr="049546BA">
              <w:rPr>
                <w:rFonts w:ascii="Tahoma" w:hAnsi="Tahoma" w:cs="Tahoma"/>
                <w:sz w:val="20"/>
                <w:szCs w:val="20"/>
                <w:lang w:val="en-US" w:eastAsia="en-US"/>
              </w:rPr>
              <w:t>3.10%</w:t>
            </w:r>
          </w:p>
        </w:tc>
      </w:tr>
      <w:tr w:rsidR="006238A6" w:rsidRPr="00463109" w14:paraId="00D62207" w14:textId="77777777">
        <w:trPr>
          <w:gridBefore w:val="1"/>
          <w:gridAfter w:val="1"/>
          <w:wBefore w:w="177" w:type="dxa"/>
          <w:wAfter w:w="114" w:type="dxa"/>
          <w:trHeight w:val="300"/>
        </w:trPr>
        <w:tc>
          <w:tcPr>
            <w:tcW w:w="5010" w:type="dxa"/>
            <w:noWrap/>
            <w:vAlign w:val="bottom"/>
            <w:hideMark/>
          </w:tcPr>
          <w:p w14:paraId="29CD39B4" w14:textId="77777777" w:rsidR="006238A6" w:rsidRPr="00463109" w:rsidRDefault="006238A6">
            <w:pPr>
              <w:spacing w:after="120" w:line="240" w:lineRule="auto"/>
              <w:rPr>
                <w:rFonts w:ascii="Tahoma" w:hAnsi="Tahoma" w:cs="Tahoma"/>
                <w:sz w:val="20"/>
                <w:szCs w:val="20"/>
                <w:lang w:val="en-US" w:eastAsia="en-US"/>
              </w:rPr>
            </w:pPr>
            <w:r>
              <w:rPr>
                <w:rFonts w:ascii="Tahoma" w:hAnsi="Tahoma" w:cs="Tahoma"/>
                <w:sz w:val="20"/>
                <w:szCs w:val="20"/>
                <w:lang w:val="en-US" w:eastAsia="en-US"/>
              </w:rPr>
              <w:t>Allowance for commutation of pension for cash at retirement</w:t>
            </w:r>
          </w:p>
        </w:tc>
        <w:tc>
          <w:tcPr>
            <w:tcW w:w="2014" w:type="dxa"/>
            <w:noWrap/>
            <w:vAlign w:val="bottom"/>
            <w:hideMark/>
          </w:tcPr>
          <w:p w14:paraId="412B8A2E" w14:textId="77777777" w:rsidR="006238A6" w:rsidRPr="00463109" w:rsidRDefault="006238A6">
            <w:pPr>
              <w:spacing w:after="120" w:line="240" w:lineRule="auto"/>
              <w:jc w:val="center"/>
              <w:rPr>
                <w:rFonts w:ascii="Tahoma" w:hAnsi="Tahoma" w:cs="Tahoma"/>
                <w:sz w:val="20"/>
                <w:szCs w:val="20"/>
                <w:lang w:val="en-US" w:eastAsia="en-US"/>
              </w:rPr>
            </w:pPr>
            <w:r w:rsidRPr="00AA3812">
              <w:rPr>
                <w:rFonts w:ascii="Tahoma" w:hAnsi="Tahoma" w:cs="Tahoma"/>
                <w:sz w:val="20"/>
                <w:szCs w:val="20"/>
                <w:lang w:val="en-US" w:eastAsia="en-US"/>
              </w:rPr>
              <w:t>75% of maximum allowance</w:t>
            </w:r>
          </w:p>
        </w:tc>
        <w:tc>
          <w:tcPr>
            <w:tcW w:w="236" w:type="dxa"/>
            <w:noWrap/>
            <w:vAlign w:val="bottom"/>
            <w:hideMark/>
          </w:tcPr>
          <w:p w14:paraId="3E60CDBE" w14:textId="77777777" w:rsidR="006238A6" w:rsidRPr="00463109" w:rsidRDefault="006238A6">
            <w:pPr>
              <w:spacing w:after="120" w:line="240" w:lineRule="auto"/>
              <w:rPr>
                <w:rFonts w:ascii="Tahoma" w:hAnsi="Tahoma" w:cs="Tahoma"/>
                <w:sz w:val="20"/>
                <w:szCs w:val="20"/>
                <w:lang w:val="en-US" w:eastAsia="en-US"/>
              </w:rPr>
            </w:pPr>
          </w:p>
        </w:tc>
        <w:tc>
          <w:tcPr>
            <w:tcW w:w="1905" w:type="dxa"/>
            <w:gridSpan w:val="2"/>
            <w:noWrap/>
            <w:vAlign w:val="bottom"/>
            <w:hideMark/>
          </w:tcPr>
          <w:p w14:paraId="22C1D35B" w14:textId="77777777" w:rsidR="006238A6" w:rsidRPr="00463109" w:rsidRDefault="006238A6">
            <w:pPr>
              <w:spacing w:after="120" w:line="240" w:lineRule="auto"/>
              <w:jc w:val="center"/>
              <w:rPr>
                <w:rFonts w:ascii="Tahoma" w:hAnsi="Tahoma" w:cs="Tahoma"/>
                <w:sz w:val="20"/>
                <w:szCs w:val="20"/>
                <w:lang w:val="en-US" w:eastAsia="en-US"/>
              </w:rPr>
            </w:pPr>
            <w:r>
              <w:rPr>
                <w:rFonts w:ascii="Tahoma" w:hAnsi="Tahoma" w:cs="Tahoma"/>
                <w:sz w:val="20"/>
                <w:szCs w:val="20"/>
                <w:lang w:val="en-US" w:eastAsia="en-US"/>
              </w:rPr>
              <w:t>75% of maximum allowance</w:t>
            </w:r>
          </w:p>
        </w:tc>
      </w:tr>
      <w:tr w:rsidR="006238A6" w:rsidRPr="00463109" w14:paraId="3F880E7E" w14:textId="77777777">
        <w:trPr>
          <w:gridBefore w:val="1"/>
          <w:gridAfter w:val="1"/>
          <w:wBefore w:w="177" w:type="dxa"/>
          <w:wAfter w:w="114" w:type="dxa"/>
          <w:trHeight w:val="300"/>
        </w:trPr>
        <w:tc>
          <w:tcPr>
            <w:tcW w:w="5010" w:type="dxa"/>
            <w:vAlign w:val="center"/>
            <w:hideMark/>
          </w:tcPr>
          <w:p w14:paraId="31E42376"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Life expectancy of a</w:t>
            </w:r>
          </w:p>
        </w:tc>
        <w:tc>
          <w:tcPr>
            <w:tcW w:w="2014" w:type="dxa"/>
            <w:vAlign w:val="center"/>
            <w:hideMark/>
          </w:tcPr>
          <w:p w14:paraId="18313332" w14:textId="77777777" w:rsidR="006238A6" w:rsidRPr="00463109" w:rsidRDefault="006238A6">
            <w:pPr>
              <w:spacing w:after="0"/>
              <w:jc w:val="center"/>
              <w:rPr>
                <w:rFonts w:ascii="Tahoma" w:hAnsi="Tahoma" w:cs="Tahoma"/>
                <w:sz w:val="20"/>
                <w:szCs w:val="20"/>
                <w:lang w:val="en-US" w:eastAsia="en-US"/>
              </w:rPr>
            </w:pPr>
          </w:p>
        </w:tc>
        <w:tc>
          <w:tcPr>
            <w:tcW w:w="236" w:type="dxa"/>
            <w:vAlign w:val="bottom"/>
            <w:hideMark/>
          </w:tcPr>
          <w:p w14:paraId="3285D587" w14:textId="77777777" w:rsidR="006238A6" w:rsidRPr="00463109" w:rsidRDefault="006238A6">
            <w:pPr>
              <w:spacing w:after="0"/>
              <w:rPr>
                <w:rFonts w:ascii="Tahoma" w:hAnsi="Tahoma" w:cs="Tahoma"/>
                <w:sz w:val="20"/>
                <w:szCs w:val="20"/>
                <w:lang w:val="en-US" w:eastAsia="en-US"/>
              </w:rPr>
            </w:pPr>
          </w:p>
        </w:tc>
        <w:tc>
          <w:tcPr>
            <w:tcW w:w="1905" w:type="dxa"/>
            <w:gridSpan w:val="2"/>
            <w:vAlign w:val="center"/>
            <w:hideMark/>
          </w:tcPr>
          <w:p w14:paraId="535D5B65" w14:textId="77777777" w:rsidR="006238A6" w:rsidRPr="00463109" w:rsidRDefault="006238A6">
            <w:pPr>
              <w:spacing w:after="0"/>
              <w:jc w:val="center"/>
              <w:rPr>
                <w:rFonts w:ascii="Tahoma" w:hAnsi="Tahoma" w:cs="Tahoma"/>
                <w:sz w:val="20"/>
                <w:szCs w:val="20"/>
                <w:lang w:val="en-US" w:eastAsia="en-US"/>
              </w:rPr>
            </w:pPr>
          </w:p>
        </w:tc>
      </w:tr>
      <w:tr w:rsidR="006238A6" w:rsidRPr="00463109" w14:paraId="24540025" w14:textId="77777777">
        <w:trPr>
          <w:gridBefore w:val="1"/>
          <w:gridAfter w:val="1"/>
          <w:wBefore w:w="177" w:type="dxa"/>
          <w:wAfter w:w="114" w:type="dxa"/>
          <w:trHeight w:val="285"/>
        </w:trPr>
        <w:tc>
          <w:tcPr>
            <w:tcW w:w="5010" w:type="dxa"/>
            <w:vAlign w:val="center"/>
            <w:hideMark/>
          </w:tcPr>
          <w:p w14:paraId="61A0BD01"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 current pensioner aged 65 Male/(Female)</w:t>
            </w:r>
          </w:p>
        </w:tc>
        <w:tc>
          <w:tcPr>
            <w:tcW w:w="2014" w:type="dxa"/>
            <w:vAlign w:val="center"/>
            <w:hideMark/>
          </w:tcPr>
          <w:p w14:paraId="6E7FC945" w14:textId="77777777" w:rsidR="006238A6" w:rsidRPr="004823E1" w:rsidRDefault="006238A6">
            <w:pPr>
              <w:spacing w:after="0"/>
              <w:jc w:val="center"/>
              <w:rPr>
                <w:rFonts w:ascii="Tahoma" w:hAnsi="Tahoma" w:cs="Tahoma"/>
                <w:sz w:val="20"/>
                <w:szCs w:val="20"/>
                <w:lang w:val="en-US" w:eastAsia="en-US"/>
              </w:rPr>
            </w:pPr>
            <w:r w:rsidRPr="004823E1">
              <w:rPr>
                <w:rFonts w:ascii="Tahoma" w:hAnsi="Tahoma" w:cs="Tahoma"/>
                <w:sz w:val="20"/>
                <w:szCs w:val="20"/>
                <w:lang w:val="en-US" w:eastAsia="en-US"/>
              </w:rPr>
              <w:t>20.3 (22.8) years</w:t>
            </w:r>
          </w:p>
        </w:tc>
        <w:tc>
          <w:tcPr>
            <w:tcW w:w="236" w:type="dxa"/>
            <w:vAlign w:val="bottom"/>
            <w:hideMark/>
          </w:tcPr>
          <w:p w14:paraId="37594A36" w14:textId="77777777" w:rsidR="006238A6" w:rsidRPr="00463109" w:rsidRDefault="006238A6">
            <w:pPr>
              <w:spacing w:after="0"/>
              <w:rPr>
                <w:rFonts w:ascii="Tahoma" w:hAnsi="Tahoma" w:cs="Tahoma"/>
                <w:sz w:val="20"/>
                <w:szCs w:val="20"/>
                <w:lang w:val="en-US" w:eastAsia="en-US"/>
              </w:rPr>
            </w:pPr>
          </w:p>
        </w:tc>
        <w:tc>
          <w:tcPr>
            <w:tcW w:w="1905" w:type="dxa"/>
            <w:gridSpan w:val="2"/>
            <w:vAlign w:val="center"/>
            <w:hideMark/>
          </w:tcPr>
          <w:p w14:paraId="7780D40D" w14:textId="77777777" w:rsidR="006238A6" w:rsidRPr="009D3C66" w:rsidRDefault="006238A6">
            <w:pPr>
              <w:spacing w:after="0"/>
              <w:ind w:right="-112"/>
              <w:jc w:val="center"/>
              <w:rPr>
                <w:rFonts w:ascii="Tahoma" w:hAnsi="Tahoma" w:cs="Tahoma"/>
                <w:sz w:val="20"/>
                <w:szCs w:val="20"/>
                <w:lang w:val="en-US" w:eastAsia="en-US"/>
              </w:rPr>
            </w:pPr>
            <w:r w:rsidRPr="221A3E13">
              <w:rPr>
                <w:rFonts w:ascii="Tahoma" w:hAnsi="Tahoma" w:cs="Tahoma"/>
                <w:sz w:val="20"/>
                <w:szCs w:val="20"/>
                <w:lang w:val="en-US" w:eastAsia="en-US"/>
              </w:rPr>
              <w:t>20.3 (22.8) years</w:t>
            </w:r>
          </w:p>
        </w:tc>
      </w:tr>
      <w:tr w:rsidR="006238A6" w:rsidRPr="00463109" w14:paraId="00E76EA6" w14:textId="77777777">
        <w:trPr>
          <w:gridBefore w:val="1"/>
          <w:gridAfter w:val="1"/>
          <w:wBefore w:w="177" w:type="dxa"/>
          <w:wAfter w:w="114" w:type="dxa"/>
          <w:trHeight w:val="285"/>
        </w:trPr>
        <w:tc>
          <w:tcPr>
            <w:tcW w:w="5010" w:type="dxa"/>
            <w:vAlign w:val="center"/>
          </w:tcPr>
          <w:p w14:paraId="45964403" w14:textId="77777777" w:rsidR="006238A6" w:rsidRPr="00463109" w:rsidRDefault="006238A6">
            <w:pPr>
              <w:spacing w:after="0"/>
              <w:rPr>
                <w:rFonts w:ascii="Tahoma" w:hAnsi="Tahoma" w:cs="Tahoma"/>
                <w:sz w:val="20"/>
                <w:szCs w:val="20"/>
                <w:lang w:val="en-US"/>
              </w:rPr>
            </w:pPr>
            <w:r w:rsidRPr="00463109">
              <w:rPr>
                <w:rFonts w:ascii="Tahoma" w:hAnsi="Tahoma" w:cs="Tahoma"/>
                <w:sz w:val="20"/>
                <w:szCs w:val="20"/>
                <w:lang w:val="en-US" w:eastAsia="en-US"/>
              </w:rPr>
              <w:t>-</w:t>
            </w:r>
            <w:r w:rsidRPr="00463109">
              <w:rPr>
                <w:rFonts w:ascii="Tahoma" w:hAnsi="Tahoma" w:cs="Tahoma"/>
                <w:sz w:val="20"/>
                <w:szCs w:val="20"/>
                <w:lang w:val="en-US"/>
              </w:rPr>
              <w:t xml:space="preserve"> Future pensioner aged 65 in 20 years’ time                Male/(Female)</w:t>
            </w:r>
          </w:p>
        </w:tc>
        <w:tc>
          <w:tcPr>
            <w:tcW w:w="2014" w:type="dxa"/>
            <w:vAlign w:val="center"/>
          </w:tcPr>
          <w:p w14:paraId="30BC0640" w14:textId="77777777" w:rsidR="006238A6" w:rsidRPr="004823E1" w:rsidRDefault="006238A6">
            <w:pPr>
              <w:spacing w:after="0"/>
              <w:ind w:right="-250"/>
              <w:jc w:val="center"/>
              <w:rPr>
                <w:rFonts w:ascii="Tahoma" w:hAnsi="Tahoma" w:cs="Tahoma"/>
                <w:sz w:val="20"/>
                <w:szCs w:val="20"/>
                <w:lang w:val="en-US" w:eastAsia="en-US"/>
              </w:rPr>
            </w:pPr>
            <w:r w:rsidRPr="004823E1">
              <w:rPr>
                <w:rFonts w:ascii="Tahoma" w:hAnsi="Tahoma" w:cs="Tahoma"/>
                <w:sz w:val="20"/>
                <w:szCs w:val="20"/>
                <w:lang w:val="en-US" w:eastAsia="en-US"/>
              </w:rPr>
              <w:t>21.5 (24.3) years</w:t>
            </w:r>
          </w:p>
        </w:tc>
        <w:tc>
          <w:tcPr>
            <w:tcW w:w="236" w:type="dxa"/>
            <w:vAlign w:val="bottom"/>
          </w:tcPr>
          <w:p w14:paraId="384892F4" w14:textId="77777777" w:rsidR="006238A6" w:rsidRPr="00463109" w:rsidRDefault="006238A6">
            <w:pPr>
              <w:spacing w:after="0"/>
              <w:rPr>
                <w:rFonts w:ascii="Tahoma" w:hAnsi="Tahoma" w:cs="Tahoma"/>
                <w:sz w:val="20"/>
                <w:szCs w:val="20"/>
                <w:lang w:val="en-US" w:eastAsia="en-US"/>
              </w:rPr>
            </w:pPr>
          </w:p>
        </w:tc>
        <w:tc>
          <w:tcPr>
            <w:tcW w:w="1905" w:type="dxa"/>
            <w:gridSpan w:val="2"/>
            <w:vAlign w:val="center"/>
          </w:tcPr>
          <w:p w14:paraId="533A5BFA" w14:textId="77777777" w:rsidR="006238A6" w:rsidRPr="009D3C66" w:rsidRDefault="006238A6">
            <w:pPr>
              <w:spacing w:after="0"/>
              <w:ind w:right="-112"/>
              <w:jc w:val="center"/>
              <w:rPr>
                <w:rFonts w:ascii="Tahoma" w:hAnsi="Tahoma" w:cs="Tahoma"/>
                <w:sz w:val="20"/>
                <w:szCs w:val="20"/>
                <w:lang w:val="en-US" w:eastAsia="en-US"/>
              </w:rPr>
            </w:pPr>
            <w:r w:rsidRPr="221A3E13">
              <w:rPr>
                <w:rFonts w:ascii="Tahoma" w:hAnsi="Tahoma" w:cs="Tahoma"/>
                <w:sz w:val="20"/>
                <w:szCs w:val="20"/>
                <w:lang w:val="en-US" w:eastAsia="en-US"/>
              </w:rPr>
              <w:t>21.6 (24.2) years</w:t>
            </w:r>
          </w:p>
        </w:tc>
      </w:tr>
      <w:tr w:rsidR="006238A6" w:rsidRPr="00463109" w14:paraId="03A72F06" w14:textId="77777777">
        <w:trPr>
          <w:gridBefore w:val="1"/>
          <w:gridAfter w:val="1"/>
          <w:wBefore w:w="177" w:type="dxa"/>
          <w:wAfter w:w="114" w:type="dxa"/>
          <w:trHeight w:val="285"/>
        </w:trPr>
        <w:tc>
          <w:tcPr>
            <w:tcW w:w="5010" w:type="dxa"/>
            <w:vAlign w:val="center"/>
          </w:tcPr>
          <w:p w14:paraId="498C8E33" w14:textId="77777777" w:rsidR="006238A6" w:rsidRPr="00463109" w:rsidRDefault="006238A6">
            <w:pPr>
              <w:spacing w:after="0"/>
              <w:rPr>
                <w:rFonts w:ascii="Tahoma" w:hAnsi="Tahoma" w:cs="Tahoma"/>
                <w:sz w:val="20"/>
                <w:szCs w:val="20"/>
                <w:lang w:val="en-US" w:eastAsia="en-US"/>
              </w:rPr>
            </w:pPr>
          </w:p>
        </w:tc>
        <w:tc>
          <w:tcPr>
            <w:tcW w:w="2014" w:type="dxa"/>
            <w:vAlign w:val="center"/>
          </w:tcPr>
          <w:p w14:paraId="303827B3" w14:textId="77777777" w:rsidR="006238A6" w:rsidRPr="004823E1" w:rsidRDefault="006238A6">
            <w:pPr>
              <w:spacing w:after="0"/>
              <w:ind w:right="-250"/>
              <w:jc w:val="center"/>
              <w:rPr>
                <w:rFonts w:ascii="Tahoma" w:hAnsi="Tahoma" w:cs="Tahoma"/>
                <w:sz w:val="20"/>
                <w:szCs w:val="20"/>
                <w:lang w:val="en-US" w:eastAsia="en-US"/>
              </w:rPr>
            </w:pPr>
          </w:p>
        </w:tc>
        <w:tc>
          <w:tcPr>
            <w:tcW w:w="236" w:type="dxa"/>
            <w:vAlign w:val="bottom"/>
          </w:tcPr>
          <w:p w14:paraId="7557D5EA" w14:textId="77777777" w:rsidR="006238A6" w:rsidRPr="00463109" w:rsidRDefault="006238A6">
            <w:pPr>
              <w:spacing w:after="0"/>
              <w:rPr>
                <w:rFonts w:ascii="Tahoma" w:hAnsi="Tahoma" w:cs="Tahoma"/>
                <w:sz w:val="20"/>
                <w:szCs w:val="20"/>
                <w:lang w:val="en-US" w:eastAsia="en-US"/>
              </w:rPr>
            </w:pPr>
          </w:p>
        </w:tc>
        <w:tc>
          <w:tcPr>
            <w:tcW w:w="1905" w:type="dxa"/>
            <w:gridSpan w:val="2"/>
            <w:vAlign w:val="center"/>
          </w:tcPr>
          <w:p w14:paraId="45B674AF" w14:textId="77777777" w:rsidR="006238A6" w:rsidRPr="221A3E13" w:rsidRDefault="006238A6">
            <w:pPr>
              <w:spacing w:after="0"/>
              <w:ind w:right="-112"/>
              <w:jc w:val="center"/>
              <w:rPr>
                <w:rFonts w:ascii="Tahoma" w:hAnsi="Tahoma" w:cs="Tahoma"/>
                <w:sz w:val="20"/>
                <w:szCs w:val="20"/>
                <w:lang w:val="en-US" w:eastAsia="en-US"/>
              </w:rPr>
            </w:pPr>
          </w:p>
        </w:tc>
      </w:tr>
      <w:tr w:rsidR="006238A6" w:rsidRPr="00463109" w14:paraId="732AD49D" w14:textId="77777777">
        <w:trPr>
          <w:trHeight w:val="300"/>
        </w:trPr>
        <w:tc>
          <w:tcPr>
            <w:tcW w:w="5187" w:type="dxa"/>
            <w:gridSpan w:val="2"/>
            <w:noWrap/>
            <w:vAlign w:val="bottom"/>
            <w:hideMark/>
          </w:tcPr>
          <w:p w14:paraId="3FC3BDAA" w14:textId="77777777" w:rsidR="006238A6" w:rsidRPr="00463109" w:rsidRDefault="006238A6">
            <w:pPr>
              <w:spacing w:after="0" w:line="240" w:lineRule="auto"/>
              <w:rPr>
                <w:rFonts w:ascii="Tahoma" w:hAnsi="Tahoma" w:cs="Tahoma"/>
                <w:b/>
                <w:bCs/>
                <w:sz w:val="20"/>
                <w:szCs w:val="20"/>
                <w:lang w:val="en-US" w:eastAsia="en-US"/>
              </w:rPr>
            </w:pPr>
            <w:r w:rsidRPr="00463109">
              <w:rPr>
                <w:rFonts w:ascii="Tahoma" w:hAnsi="Tahoma" w:cs="Tahoma"/>
                <w:b/>
                <w:bCs/>
                <w:sz w:val="20"/>
                <w:szCs w:val="20"/>
                <w:lang w:val="en-US" w:eastAsia="en-US"/>
              </w:rPr>
              <w:t>Reconciliation of fair value of plan assets</w:t>
            </w:r>
          </w:p>
        </w:tc>
        <w:tc>
          <w:tcPr>
            <w:tcW w:w="2014" w:type="dxa"/>
            <w:tcBorders>
              <w:left w:val="nil"/>
            </w:tcBorders>
            <w:noWrap/>
            <w:vAlign w:val="bottom"/>
            <w:hideMark/>
          </w:tcPr>
          <w:p w14:paraId="534FFD58" w14:textId="77777777" w:rsidR="006238A6" w:rsidRPr="00463109" w:rsidRDefault="006238A6">
            <w:pPr>
              <w:spacing w:after="0" w:line="240" w:lineRule="auto"/>
              <w:jc w:val="right"/>
              <w:rPr>
                <w:rFonts w:ascii="Tahoma" w:hAnsi="Tahoma" w:cs="Tahoma"/>
                <w:sz w:val="20"/>
                <w:szCs w:val="20"/>
                <w:lang w:val="en-US" w:eastAsia="en-US"/>
              </w:rPr>
            </w:pPr>
            <w:proofErr w:type="gramStart"/>
            <w:r w:rsidRPr="221A3E13">
              <w:rPr>
                <w:rFonts w:ascii="Tahoma" w:hAnsi="Tahoma" w:cs="Tahoma"/>
                <w:b/>
                <w:bCs/>
                <w:sz w:val="20"/>
                <w:szCs w:val="20"/>
                <w:lang w:val="en-US" w:eastAsia="en-US"/>
              </w:rPr>
              <w:t>At</w:t>
            </w:r>
            <w:proofErr w:type="gramEnd"/>
            <w:r w:rsidRPr="221A3E13">
              <w:rPr>
                <w:rFonts w:ascii="Tahoma" w:hAnsi="Tahoma" w:cs="Tahoma"/>
                <w:b/>
                <w:bCs/>
                <w:sz w:val="20"/>
                <w:szCs w:val="20"/>
                <w:lang w:val="en-US" w:eastAsia="en-US"/>
              </w:rPr>
              <w:t xml:space="preserve"> 31 March</w:t>
            </w:r>
          </w:p>
        </w:tc>
        <w:tc>
          <w:tcPr>
            <w:tcW w:w="281" w:type="dxa"/>
            <w:gridSpan w:val="2"/>
            <w:noWrap/>
            <w:vAlign w:val="bottom"/>
            <w:hideMark/>
          </w:tcPr>
          <w:p w14:paraId="3EB709F6"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0F05F8EA" w14:textId="77777777" w:rsidR="006238A6" w:rsidRPr="00463109" w:rsidRDefault="006238A6">
            <w:pPr>
              <w:spacing w:after="0" w:line="240" w:lineRule="auto"/>
              <w:jc w:val="right"/>
              <w:rPr>
                <w:rFonts w:ascii="Tahoma" w:hAnsi="Tahoma" w:cs="Tahoma"/>
                <w:sz w:val="20"/>
                <w:szCs w:val="20"/>
                <w:lang w:val="en-US" w:eastAsia="en-US"/>
              </w:rPr>
            </w:pPr>
            <w:proofErr w:type="gramStart"/>
            <w:r w:rsidRPr="221A3E13">
              <w:rPr>
                <w:rFonts w:ascii="Tahoma" w:hAnsi="Tahoma" w:cs="Tahoma"/>
                <w:b/>
                <w:bCs/>
                <w:sz w:val="20"/>
                <w:szCs w:val="20"/>
                <w:lang w:val="en-US" w:eastAsia="en-US"/>
              </w:rPr>
              <w:t>At</w:t>
            </w:r>
            <w:proofErr w:type="gramEnd"/>
            <w:r w:rsidRPr="221A3E13">
              <w:rPr>
                <w:rFonts w:ascii="Tahoma" w:hAnsi="Tahoma" w:cs="Tahoma"/>
                <w:b/>
                <w:bCs/>
                <w:sz w:val="20"/>
                <w:szCs w:val="20"/>
                <w:lang w:val="en-US" w:eastAsia="en-US"/>
              </w:rPr>
              <w:t xml:space="preserve"> 31 March</w:t>
            </w:r>
          </w:p>
        </w:tc>
      </w:tr>
      <w:tr w:rsidR="006238A6" w:rsidRPr="00463109" w14:paraId="1F9802D5" w14:textId="77777777">
        <w:trPr>
          <w:trHeight w:val="300"/>
        </w:trPr>
        <w:tc>
          <w:tcPr>
            <w:tcW w:w="5187" w:type="dxa"/>
            <w:gridSpan w:val="2"/>
            <w:noWrap/>
            <w:vAlign w:val="bottom"/>
            <w:hideMark/>
          </w:tcPr>
          <w:p w14:paraId="4D2B804C" w14:textId="77777777" w:rsidR="006238A6" w:rsidRPr="00463109" w:rsidRDefault="006238A6">
            <w:pPr>
              <w:spacing w:after="0" w:line="240" w:lineRule="auto"/>
              <w:rPr>
                <w:rFonts w:ascii="Tahoma" w:hAnsi="Tahoma" w:cs="Tahoma"/>
                <w:b/>
                <w:bCs/>
                <w:sz w:val="20"/>
                <w:szCs w:val="20"/>
                <w:lang w:val="en-US" w:eastAsia="en-US"/>
              </w:rPr>
            </w:pPr>
            <w:r w:rsidRPr="00463109">
              <w:rPr>
                <w:rFonts w:ascii="Tahoma" w:hAnsi="Tahoma" w:cs="Tahoma"/>
                <w:b/>
                <w:bCs/>
                <w:sz w:val="20"/>
                <w:szCs w:val="20"/>
                <w:lang w:val="en-US" w:eastAsia="en-US"/>
              </w:rPr>
              <w:t>Value of Assets</w:t>
            </w:r>
          </w:p>
        </w:tc>
        <w:tc>
          <w:tcPr>
            <w:tcW w:w="2014" w:type="dxa"/>
            <w:noWrap/>
          </w:tcPr>
          <w:p w14:paraId="18E5C7CB" w14:textId="77777777" w:rsidR="006238A6" w:rsidRPr="00463109"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281" w:type="dxa"/>
            <w:gridSpan w:val="2"/>
            <w:noWrap/>
            <w:vAlign w:val="bottom"/>
            <w:hideMark/>
          </w:tcPr>
          <w:p w14:paraId="422E649A" w14:textId="77777777" w:rsidR="006238A6" w:rsidRPr="00463109" w:rsidRDefault="006238A6">
            <w:pPr>
              <w:spacing w:after="0" w:line="240" w:lineRule="auto"/>
              <w:jc w:val="right"/>
              <w:rPr>
                <w:rFonts w:ascii="Tahoma" w:hAnsi="Tahoma" w:cs="Tahoma"/>
                <w:sz w:val="20"/>
                <w:szCs w:val="20"/>
                <w:lang w:val="en-US" w:eastAsia="en-US"/>
              </w:rPr>
            </w:pPr>
          </w:p>
        </w:tc>
        <w:tc>
          <w:tcPr>
            <w:tcW w:w="1974" w:type="dxa"/>
            <w:gridSpan w:val="2"/>
            <w:noWrap/>
            <w:hideMark/>
          </w:tcPr>
          <w:p w14:paraId="08D64815" w14:textId="77777777" w:rsidR="006238A6" w:rsidRPr="00463109" w:rsidRDefault="006238A6">
            <w:pPr>
              <w:spacing w:after="0" w:line="240" w:lineRule="auto"/>
              <w:ind w:hanging="351"/>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5A6ED1D9" w14:textId="77777777">
        <w:trPr>
          <w:trHeight w:val="300"/>
        </w:trPr>
        <w:tc>
          <w:tcPr>
            <w:tcW w:w="5187" w:type="dxa"/>
            <w:gridSpan w:val="2"/>
            <w:noWrap/>
            <w:vAlign w:val="bottom"/>
            <w:hideMark/>
          </w:tcPr>
          <w:p w14:paraId="25B15782" w14:textId="77777777" w:rsidR="006238A6" w:rsidRPr="00463109" w:rsidRDefault="006238A6">
            <w:pPr>
              <w:spacing w:after="0" w:line="240" w:lineRule="auto"/>
              <w:rPr>
                <w:rFonts w:ascii="Tahoma" w:hAnsi="Tahoma" w:cs="Tahoma"/>
                <w:b/>
                <w:bCs/>
                <w:sz w:val="20"/>
                <w:szCs w:val="20"/>
                <w:lang w:val="en-US" w:eastAsia="en-US"/>
              </w:rPr>
            </w:pPr>
          </w:p>
        </w:tc>
        <w:tc>
          <w:tcPr>
            <w:tcW w:w="2014" w:type="dxa"/>
            <w:noWrap/>
          </w:tcPr>
          <w:p w14:paraId="1F76DD90" w14:textId="77777777" w:rsidR="006238A6" w:rsidRPr="00463109"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281" w:type="dxa"/>
            <w:gridSpan w:val="2"/>
            <w:noWrap/>
            <w:vAlign w:val="bottom"/>
            <w:hideMark/>
          </w:tcPr>
          <w:p w14:paraId="2E1E8DCB" w14:textId="77777777" w:rsidR="006238A6" w:rsidRPr="00463109" w:rsidRDefault="006238A6">
            <w:pPr>
              <w:spacing w:after="0" w:line="240" w:lineRule="auto"/>
              <w:jc w:val="right"/>
              <w:rPr>
                <w:rFonts w:ascii="Tahoma" w:hAnsi="Tahoma" w:cs="Tahoma"/>
                <w:sz w:val="20"/>
                <w:szCs w:val="20"/>
                <w:lang w:val="en-US" w:eastAsia="en-US"/>
              </w:rPr>
            </w:pPr>
          </w:p>
        </w:tc>
        <w:tc>
          <w:tcPr>
            <w:tcW w:w="1974" w:type="dxa"/>
            <w:gridSpan w:val="2"/>
            <w:noWrap/>
          </w:tcPr>
          <w:p w14:paraId="65326C3A" w14:textId="77777777" w:rsidR="006238A6" w:rsidRPr="00463109"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15B31ECC" w14:textId="77777777">
        <w:trPr>
          <w:trHeight w:val="300"/>
        </w:trPr>
        <w:tc>
          <w:tcPr>
            <w:tcW w:w="5187" w:type="dxa"/>
            <w:gridSpan w:val="2"/>
            <w:noWrap/>
            <w:vAlign w:val="bottom"/>
            <w:hideMark/>
          </w:tcPr>
          <w:p w14:paraId="6875576F"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Global Equity</w:t>
            </w:r>
          </w:p>
        </w:tc>
        <w:tc>
          <w:tcPr>
            <w:tcW w:w="2014" w:type="dxa"/>
            <w:noWrap/>
            <w:vAlign w:val="bottom"/>
          </w:tcPr>
          <w:p w14:paraId="78A822D9"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324</w:t>
            </w:r>
          </w:p>
        </w:tc>
        <w:tc>
          <w:tcPr>
            <w:tcW w:w="281" w:type="dxa"/>
            <w:gridSpan w:val="2"/>
            <w:noWrap/>
            <w:vAlign w:val="bottom"/>
            <w:hideMark/>
          </w:tcPr>
          <w:p w14:paraId="654DE3C1"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782745F1"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283</w:t>
            </w:r>
          </w:p>
        </w:tc>
      </w:tr>
      <w:tr w:rsidR="006238A6" w:rsidRPr="00463109" w14:paraId="22EDFD59" w14:textId="77777777">
        <w:trPr>
          <w:trHeight w:val="300"/>
        </w:trPr>
        <w:tc>
          <w:tcPr>
            <w:tcW w:w="5187" w:type="dxa"/>
            <w:gridSpan w:val="2"/>
            <w:noWrap/>
            <w:vAlign w:val="bottom"/>
            <w:hideMark/>
          </w:tcPr>
          <w:p w14:paraId="13B12F7C"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Absolute Return</w:t>
            </w:r>
          </w:p>
        </w:tc>
        <w:tc>
          <w:tcPr>
            <w:tcW w:w="2014" w:type="dxa"/>
            <w:noWrap/>
            <w:vAlign w:val="bottom"/>
          </w:tcPr>
          <w:p w14:paraId="0F776471"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725505F6"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42D29013"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111</w:t>
            </w:r>
          </w:p>
        </w:tc>
      </w:tr>
      <w:tr w:rsidR="006238A6" w:rsidRPr="00463109" w14:paraId="3C1935A4" w14:textId="77777777">
        <w:trPr>
          <w:trHeight w:val="300"/>
        </w:trPr>
        <w:tc>
          <w:tcPr>
            <w:tcW w:w="5187" w:type="dxa"/>
            <w:gridSpan w:val="2"/>
            <w:noWrap/>
            <w:vAlign w:val="bottom"/>
            <w:hideMark/>
          </w:tcPr>
          <w:p w14:paraId="1F1D0E02"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Distressed Opportunities</w:t>
            </w:r>
          </w:p>
        </w:tc>
        <w:tc>
          <w:tcPr>
            <w:tcW w:w="2014" w:type="dxa"/>
            <w:noWrap/>
            <w:vAlign w:val="bottom"/>
          </w:tcPr>
          <w:p w14:paraId="38AF31ED"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341B2AB7"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11426B40"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100</w:t>
            </w:r>
          </w:p>
        </w:tc>
      </w:tr>
      <w:tr w:rsidR="006238A6" w:rsidRPr="00463109" w14:paraId="093BBC54" w14:textId="77777777">
        <w:trPr>
          <w:trHeight w:val="300"/>
        </w:trPr>
        <w:tc>
          <w:tcPr>
            <w:tcW w:w="5187" w:type="dxa"/>
            <w:gridSpan w:val="2"/>
            <w:noWrap/>
            <w:vAlign w:val="bottom"/>
            <w:hideMark/>
          </w:tcPr>
          <w:p w14:paraId="2E2BA1AE"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Credit Relative Value</w:t>
            </w:r>
          </w:p>
        </w:tc>
        <w:tc>
          <w:tcPr>
            <w:tcW w:w="2014" w:type="dxa"/>
            <w:noWrap/>
            <w:vAlign w:val="bottom"/>
          </w:tcPr>
          <w:p w14:paraId="5AE66687"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53F82C79"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72CEF938"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93</w:t>
            </w:r>
          </w:p>
        </w:tc>
      </w:tr>
      <w:tr w:rsidR="006238A6" w:rsidRPr="00463109" w14:paraId="0186157A" w14:textId="77777777">
        <w:trPr>
          <w:trHeight w:val="300"/>
        </w:trPr>
        <w:tc>
          <w:tcPr>
            <w:tcW w:w="5187" w:type="dxa"/>
            <w:gridSpan w:val="2"/>
            <w:noWrap/>
            <w:vAlign w:val="bottom"/>
            <w:hideMark/>
          </w:tcPr>
          <w:p w14:paraId="53B4940B"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Alternative Risk Premia</w:t>
            </w:r>
          </w:p>
        </w:tc>
        <w:tc>
          <w:tcPr>
            <w:tcW w:w="2014" w:type="dxa"/>
            <w:noWrap/>
            <w:vAlign w:val="bottom"/>
          </w:tcPr>
          <w:p w14:paraId="51A0464F"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0CB61626"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407C744A"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90</w:t>
            </w:r>
          </w:p>
        </w:tc>
      </w:tr>
      <w:tr w:rsidR="006238A6" w:rsidRPr="00463109" w14:paraId="3FA8AB9F" w14:textId="77777777">
        <w:trPr>
          <w:trHeight w:val="300"/>
        </w:trPr>
        <w:tc>
          <w:tcPr>
            <w:tcW w:w="5187" w:type="dxa"/>
            <w:gridSpan w:val="2"/>
            <w:noWrap/>
            <w:vAlign w:val="bottom"/>
          </w:tcPr>
          <w:p w14:paraId="0FF28D97" w14:textId="77777777" w:rsidR="006238A6" w:rsidRPr="00463109"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Liquid Alternatives</w:t>
            </w:r>
          </w:p>
        </w:tc>
        <w:tc>
          <w:tcPr>
            <w:tcW w:w="2014" w:type="dxa"/>
            <w:noWrap/>
            <w:vAlign w:val="bottom"/>
          </w:tcPr>
          <w:p w14:paraId="672E8A09"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537</w:t>
            </w:r>
          </w:p>
        </w:tc>
        <w:tc>
          <w:tcPr>
            <w:tcW w:w="281" w:type="dxa"/>
            <w:gridSpan w:val="2"/>
            <w:noWrap/>
            <w:vAlign w:val="bottom"/>
          </w:tcPr>
          <w:p w14:paraId="7F7258BD"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60C34E88" w14:textId="77777777" w:rsidR="006238A6" w:rsidRPr="221A3E13"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463109" w14:paraId="5B82AF78" w14:textId="77777777">
        <w:trPr>
          <w:trHeight w:val="300"/>
        </w:trPr>
        <w:tc>
          <w:tcPr>
            <w:tcW w:w="5187" w:type="dxa"/>
            <w:gridSpan w:val="2"/>
            <w:noWrap/>
            <w:vAlign w:val="bottom"/>
            <w:hideMark/>
          </w:tcPr>
          <w:p w14:paraId="44CCC209"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Emerging Market Debt</w:t>
            </w:r>
          </w:p>
        </w:tc>
        <w:tc>
          <w:tcPr>
            <w:tcW w:w="2014" w:type="dxa"/>
            <w:noWrap/>
            <w:vAlign w:val="bottom"/>
          </w:tcPr>
          <w:p w14:paraId="7E3CB3D9"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79CC9134"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37EB5E05"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37</w:t>
            </w:r>
          </w:p>
        </w:tc>
      </w:tr>
      <w:tr w:rsidR="006238A6" w:rsidRPr="00463109" w14:paraId="700E4FBE" w14:textId="77777777">
        <w:trPr>
          <w:trHeight w:val="300"/>
        </w:trPr>
        <w:tc>
          <w:tcPr>
            <w:tcW w:w="5187" w:type="dxa"/>
            <w:gridSpan w:val="2"/>
            <w:noWrap/>
            <w:vAlign w:val="bottom"/>
            <w:hideMark/>
          </w:tcPr>
          <w:p w14:paraId="3F927DA3"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Risk Sharing</w:t>
            </w:r>
          </w:p>
        </w:tc>
        <w:tc>
          <w:tcPr>
            <w:tcW w:w="2014" w:type="dxa"/>
            <w:noWrap/>
            <w:vAlign w:val="bottom"/>
          </w:tcPr>
          <w:p w14:paraId="71EAB765"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548A8E15"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6279A726"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166</w:t>
            </w:r>
          </w:p>
        </w:tc>
      </w:tr>
      <w:tr w:rsidR="006238A6" w:rsidRPr="00463109" w14:paraId="432FFF82" w14:textId="77777777">
        <w:trPr>
          <w:trHeight w:val="300"/>
        </w:trPr>
        <w:tc>
          <w:tcPr>
            <w:tcW w:w="5187" w:type="dxa"/>
            <w:gridSpan w:val="2"/>
            <w:noWrap/>
            <w:vAlign w:val="bottom"/>
            <w:hideMark/>
          </w:tcPr>
          <w:p w14:paraId="70161E49"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Insurance-Linked Securities</w:t>
            </w:r>
          </w:p>
        </w:tc>
        <w:tc>
          <w:tcPr>
            <w:tcW w:w="2014" w:type="dxa"/>
            <w:noWrap/>
            <w:vAlign w:val="bottom"/>
          </w:tcPr>
          <w:p w14:paraId="1B94D6E0"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9</w:t>
            </w:r>
          </w:p>
        </w:tc>
        <w:tc>
          <w:tcPr>
            <w:tcW w:w="281" w:type="dxa"/>
            <w:gridSpan w:val="2"/>
            <w:noWrap/>
            <w:vAlign w:val="bottom"/>
            <w:hideMark/>
          </w:tcPr>
          <w:p w14:paraId="380408B2"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0DCE6CC8"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15</w:t>
            </w:r>
          </w:p>
        </w:tc>
      </w:tr>
      <w:tr w:rsidR="006238A6" w:rsidRPr="00463109" w14:paraId="64EC5F4A" w14:textId="77777777">
        <w:trPr>
          <w:trHeight w:val="300"/>
        </w:trPr>
        <w:tc>
          <w:tcPr>
            <w:tcW w:w="5187" w:type="dxa"/>
            <w:gridSpan w:val="2"/>
            <w:noWrap/>
            <w:vAlign w:val="bottom"/>
            <w:hideMark/>
          </w:tcPr>
          <w:p w14:paraId="236A09AD"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Property</w:t>
            </w:r>
          </w:p>
        </w:tc>
        <w:tc>
          <w:tcPr>
            <w:tcW w:w="2014" w:type="dxa"/>
            <w:noWrap/>
            <w:vAlign w:val="bottom"/>
          </w:tcPr>
          <w:p w14:paraId="3601F775"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145</w:t>
            </w:r>
          </w:p>
        </w:tc>
        <w:tc>
          <w:tcPr>
            <w:tcW w:w="281" w:type="dxa"/>
            <w:gridSpan w:val="2"/>
            <w:noWrap/>
            <w:vAlign w:val="bottom"/>
            <w:hideMark/>
          </w:tcPr>
          <w:p w14:paraId="047F1388"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1A1CFB96"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114</w:t>
            </w:r>
          </w:p>
        </w:tc>
      </w:tr>
      <w:tr w:rsidR="006238A6" w:rsidRPr="00463109" w14:paraId="4D6640B3" w14:textId="77777777">
        <w:trPr>
          <w:trHeight w:val="300"/>
        </w:trPr>
        <w:tc>
          <w:tcPr>
            <w:tcW w:w="5187" w:type="dxa"/>
            <w:gridSpan w:val="2"/>
            <w:noWrap/>
            <w:vAlign w:val="bottom"/>
            <w:hideMark/>
          </w:tcPr>
          <w:p w14:paraId="5B1083C1"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Infrastructure</w:t>
            </w:r>
          </w:p>
        </w:tc>
        <w:tc>
          <w:tcPr>
            <w:tcW w:w="2014" w:type="dxa"/>
            <w:noWrap/>
            <w:vAlign w:val="bottom"/>
          </w:tcPr>
          <w:p w14:paraId="239B7635"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1E1282BB"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472E119B"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287</w:t>
            </w:r>
          </w:p>
        </w:tc>
      </w:tr>
      <w:tr w:rsidR="006238A6" w14:paraId="584C9BBF" w14:textId="77777777">
        <w:trPr>
          <w:trHeight w:val="300"/>
        </w:trPr>
        <w:tc>
          <w:tcPr>
            <w:tcW w:w="5187" w:type="dxa"/>
            <w:gridSpan w:val="2"/>
            <w:noWrap/>
            <w:vAlign w:val="bottom"/>
            <w:hideMark/>
          </w:tcPr>
          <w:p w14:paraId="66CCE140" w14:textId="77777777" w:rsidR="006238A6" w:rsidRDefault="006238A6">
            <w:pPr>
              <w:spacing w:after="0" w:line="240" w:lineRule="auto"/>
              <w:rPr>
                <w:rFonts w:ascii="Tahoma" w:hAnsi="Tahoma" w:cs="Tahoma"/>
                <w:sz w:val="20"/>
                <w:szCs w:val="20"/>
                <w:lang w:val="en-US" w:eastAsia="en-US"/>
              </w:rPr>
            </w:pPr>
            <w:r w:rsidRPr="221A3E13">
              <w:rPr>
                <w:rFonts w:ascii="Tahoma" w:hAnsi="Tahoma" w:cs="Tahoma"/>
                <w:sz w:val="20"/>
                <w:szCs w:val="20"/>
                <w:lang w:val="en-US" w:eastAsia="en-US"/>
              </w:rPr>
              <w:t>Private Equity</w:t>
            </w:r>
          </w:p>
        </w:tc>
        <w:tc>
          <w:tcPr>
            <w:tcW w:w="2014" w:type="dxa"/>
            <w:noWrap/>
            <w:vAlign w:val="bottom"/>
          </w:tcPr>
          <w:p w14:paraId="5CEA465D" w14:textId="77777777" w:rsidR="006238A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w:t>
            </w:r>
          </w:p>
        </w:tc>
        <w:tc>
          <w:tcPr>
            <w:tcW w:w="281" w:type="dxa"/>
            <w:gridSpan w:val="2"/>
            <w:noWrap/>
            <w:vAlign w:val="bottom"/>
            <w:hideMark/>
          </w:tcPr>
          <w:p w14:paraId="229A5021" w14:textId="77777777" w:rsidR="006238A6"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1500BC83" w14:textId="77777777" w:rsidR="006238A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2</w:t>
            </w:r>
          </w:p>
        </w:tc>
      </w:tr>
      <w:tr w:rsidR="006238A6" w:rsidRPr="00463109" w14:paraId="18C6FF63" w14:textId="77777777">
        <w:trPr>
          <w:trHeight w:val="300"/>
        </w:trPr>
        <w:tc>
          <w:tcPr>
            <w:tcW w:w="5187" w:type="dxa"/>
            <w:gridSpan w:val="2"/>
            <w:noWrap/>
            <w:vAlign w:val="bottom"/>
          </w:tcPr>
          <w:p w14:paraId="0DFFC408" w14:textId="77777777" w:rsidR="006238A6" w:rsidRPr="00463109"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Real Assets</w:t>
            </w:r>
          </w:p>
        </w:tc>
        <w:tc>
          <w:tcPr>
            <w:tcW w:w="2014" w:type="dxa"/>
            <w:noWrap/>
            <w:vAlign w:val="bottom"/>
          </w:tcPr>
          <w:p w14:paraId="281031FC"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347</w:t>
            </w:r>
          </w:p>
        </w:tc>
        <w:tc>
          <w:tcPr>
            <w:tcW w:w="281" w:type="dxa"/>
            <w:gridSpan w:val="2"/>
            <w:noWrap/>
            <w:vAlign w:val="bottom"/>
          </w:tcPr>
          <w:p w14:paraId="105A6A8A"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77B5E960" w14:textId="77777777" w:rsidR="006238A6" w:rsidRPr="221A3E13"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463109" w14:paraId="416FA5BE" w14:textId="77777777">
        <w:trPr>
          <w:trHeight w:val="300"/>
        </w:trPr>
        <w:tc>
          <w:tcPr>
            <w:tcW w:w="5187" w:type="dxa"/>
            <w:gridSpan w:val="2"/>
            <w:noWrap/>
            <w:vAlign w:val="bottom"/>
            <w:hideMark/>
          </w:tcPr>
          <w:p w14:paraId="25404804"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Private Debt</w:t>
            </w:r>
          </w:p>
        </w:tc>
        <w:tc>
          <w:tcPr>
            <w:tcW w:w="2014" w:type="dxa"/>
            <w:noWrap/>
            <w:vAlign w:val="bottom"/>
          </w:tcPr>
          <w:p w14:paraId="2E178D22"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hideMark/>
          </w:tcPr>
          <w:p w14:paraId="588E165C"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5DFCAC6C"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112</w:t>
            </w:r>
          </w:p>
        </w:tc>
      </w:tr>
      <w:tr w:rsidR="006238A6" w:rsidRPr="00463109" w14:paraId="59AE78B1" w14:textId="77777777">
        <w:trPr>
          <w:trHeight w:val="300"/>
        </w:trPr>
        <w:tc>
          <w:tcPr>
            <w:tcW w:w="5187" w:type="dxa"/>
            <w:gridSpan w:val="2"/>
            <w:noWrap/>
            <w:vAlign w:val="bottom"/>
          </w:tcPr>
          <w:p w14:paraId="7336432F"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Opportunistic Illiquid Credit</w:t>
            </w:r>
          </w:p>
        </w:tc>
        <w:tc>
          <w:tcPr>
            <w:tcW w:w="2014" w:type="dxa"/>
            <w:noWrap/>
            <w:vAlign w:val="bottom"/>
          </w:tcPr>
          <w:p w14:paraId="03BC6820"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281" w:type="dxa"/>
            <w:gridSpan w:val="2"/>
            <w:noWrap/>
            <w:vAlign w:val="bottom"/>
          </w:tcPr>
          <w:p w14:paraId="6DF34573"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28BC44F7"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111</w:t>
            </w:r>
          </w:p>
        </w:tc>
      </w:tr>
      <w:tr w:rsidR="006238A6" w:rsidRPr="00463109" w14:paraId="357D2C3B" w14:textId="77777777">
        <w:trPr>
          <w:trHeight w:val="300"/>
        </w:trPr>
        <w:tc>
          <w:tcPr>
            <w:tcW w:w="5187" w:type="dxa"/>
            <w:gridSpan w:val="2"/>
            <w:noWrap/>
            <w:vAlign w:val="bottom"/>
          </w:tcPr>
          <w:p w14:paraId="15590AA6" w14:textId="77777777" w:rsidR="006238A6" w:rsidRPr="00463109"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Private Credit</w:t>
            </w:r>
          </w:p>
        </w:tc>
        <w:tc>
          <w:tcPr>
            <w:tcW w:w="2014" w:type="dxa"/>
            <w:noWrap/>
            <w:vAlign w:val="bottom"/>
          </w:tcPr>
          <w:p w14:paraId="13FA4ECF"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354</w:t>
            </w:r>
          </w:p>
        </w:tc>
        <w:tc>
          <w:tcPr>
            <w:tcW w:w="281" w:type="dxa"/>
            <w:gridSpan w:val="2"/>
            <w:noWrap/>
            <w:vAlign w:val="bottom"/>
          </w:tcPr>
          <w:p w14:paraId="04AE2023"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27139663" w14:textId="77777777" w:rsidR="006238A6" w:rsidRPr="221A3E13"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463109" w14:paraId="4F8327AE" w14:textId="77777777">
        <w:trPr>
          <w:trHeight w:val="300"/>
        </w:trPr>
        <w:tc>
          <w:tcPr>
            <w:tcW w:w="5187" w:type="dxa"/>
            <w:gridSpan w:val="2"/>
            <w:noWrap/>
            <w:vAlign w:val="bottom"/>
          </w:tcPr>
          <w:p w14:paraId="1E16AC3A" w14:textId="77777777" w:rsidR="006238A6" w:rsidRPr="00463109"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Credit</w:t>
            </w:r>
          </w:p>
        </w:tc>
        <w:tc>
          <w:tcPr>
            <w:tcW w:w="2014" w:type="dxa"/>
            <w:noWrap/>
            <w:vAlign w:val="bottom"/>
          </w:tcPr>
          <w:p w14:paraId="66D9E9E9"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111</w:t>
            </w:r>
          </w:p>
        </w:tc>
        <w:tc>
          <w:tcPr>
            <w:tcW w:w="281" w:type="dxa"/>
            <w:gridSpan w:val="2"/>
            <w:noWrap/>
            <w:vAlign w:val="bottom"/>
          </w:tcPr>
          <w:p w14:paraId="50EF7C5D"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0E82EB22"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w:t>
            </w:r>
          </w:p>
        </w:tc>
      </w:tr>
      <w:tr w:rsidR="006238A6" w:rsidRPr="00463109" w14:paraId="4AD5BB17" w14:textId="77777777">
        <w:trPr>
          <w:trHeight w:val="300"/>
        </w:trPr>
        <w:tc>
          <w:tcPr>
            <w:tcW w:w="5187" w:type="dxa"/>
            <w:gridSpan w:val="2"/>
            <w:noWrap/>
            <w:vAlign w:val="bottom"/>
          </w:tcPr>
          <w:p w14:paraId="75961E1E" w14:textId="77777777" w:rsidR="006238A6" w:rsidRDefault="006238A6">
            <w:pPr>
              <w:spacing w:after="0" w:line="240" w:lineRule="auto"/>
              <w:rPr>
                <w:rFonts w:ascii="Tahoma" w:hAnsi="Tahoma" w:cs="Tahoma"/>
                <w:sz w:val="20"/>
                <w:szCs w:val="20"/>
                <w:lang w:val="en-US" w:eastAsia="en-US"/>
              </w:rPr>
            </w:pPr>
            <w:r>
              <w:rPr>
                <w:rFonts w:ascii="Tahoma" w:hAnsi="Tahoma" w:cs="Tahoma"/>
                <w:sz w:val="20"/>
                <w:szCs w:val="20"/>
                <w:lang w:val="en-US" w:eastAsia="en-US"/>
              </w:rPr>
              <w:t>Investment Grade Credit</w:t>
            </w:r>
          </w:p>
        </w:tc>
        <w:tc>
          <w:tcPr>
            <w:tcW w:w="2014" w:type="dxa"/>
            <w:noWrap/>
            <w:vAlign w:val="bottom"/>
          </w:tcPr>
          <w:p w14:paraId="1B0E51EC" w14:textId="77777777" w:rsidR="006238A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89</w:t>
            </w:r>
          </w:p>
        </w:tc>
        <w:tc>
          <w:tcPr>
            <w:tcW w:w="281" w:type="dxa"/>
            <w:gridSpan w:val="2"/>
            <w:noWrap/>
            <w:vAlign w:val="bottom"/>
          </w:tcPr>
          <w:p w14:paraId="0F69894E"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5EC51C26" w14:textId="77777777" w:rsidR="006238A6" w:rsidRPr="221A3E13"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r>
      <w:tr w:rsidR="006238A6" w:rsidRPr="00463109" w14:paraId="519FEA45" w14:textId="77777777">
        <w:trPr>
          <w:trHeight w:val="300"/>
        </w:trPr>
        <w:tc>
          <w:tcPr>
            <w:tcW w:w="5187" w:type="dxa"/>
            <w:gridSpan w:val="2"/>
            <w:noWrap/>
            <w:vAlign w:val="bottom"/>
          </w:tcPr>
          <w:p w14:paraId="047740AB"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Cash</w:t>
            </w:r>
          </w:p>
        </w:tc>
        <w:tc>
          <w:tcPr>
            <w:tcW w:w="2014" w:type="dxa"/>
            <w:noWrap/>
            <w:vAlign w:val="bottom"/>
          </w:tcPr>
          <w:p w14:paraId="6DF89565"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39</w:t>
            </w:r>
          </w:p>
        </w:tc>
        <w:tc>
          <w:tcPr>
            <w:tcW w:w="281" w:type="dxa"/>
            <w:gridSpan w:val="2"/>
            <w:noWrap/>
            <w:vAlign w:val="bottom"/>
          </w:tcPr>
          <w:p w14:paraId="74882326"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25B95288"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56</w:t>
            </w:r>
          </w:p>
        </w:tc>
      </w:tr>
      <w:tr w:rsidR="006238A6" w:rsidRPr="00463109" w14:paraId="20A567E7" w14:textId="77777777">
        <w:trPr>
          <w:trHeight w:val="300"/>
        </w:trPr>
        <w:tc>
          <w:tcPr>
            <w:tcW w:w="5187" w:type="dxa"/>
            <w:gridSpan w:val="2"/>
            <w:noWrap/>
            <w:vAlign w:val="bottom"/>
            <w:hideMark/>
          </w:tcPr>
          <w:p w14:paraId="7EEB421D"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Long Lease Property</w:t>
            </w:r>
          </w:p>
        </w:tc>
        <w:tc>
          <w:tcPr>
            <w:tcW w:w="2014" w:type="dxa"/>
            <w:noWrap/>
            <w:vAlign w:val="bottom"/>
          </w:tcPr>
          <w:p w14:paraId="225445B4"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w:t>
            </w:r>
          </w:p>
        </w:tc>
        <w:tc>
          <w:tcPr>
            <w:tcW w:w="281" w:type="dxa"/>
            <w:gridSpan w:val="2"/>
            <w:noWrap/>
            <w:vAlign w:val="bottom"/>
            <w:hideMark/>
          </w:tcPr>
          <w:p w14:paraId="1602C4EA"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0348F32B"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18</w:t>
            </w:r>
          </w:p>
        </w:tc>
      </w:tr>
      <w:tr w:rsidR="006238A6" w:rsidRPr="00463109" w14:paraId="0206EFA4" w14:textId="77777777">
        <w:trPr>
          <w:trHeight w:val="300"/>
        </w:trPr>
        <w:tc>
          <w:tcPr>
            <w:tcW w:w="5187" w:type="dxa"/>
            <w:gridSpan w:val="2"/>
            <w:noWrap/>
            <w:vAlign w:val="bottom"/>
            <w:hideMark/>
          </w:tcPr>
          <w:p w14:paraId="048FD401"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Secure Income</w:t>
            </w:r>
          </w:p>
        </w:tc>
        <w:tc>
          <w:tcPr>
            <w:tcW w:w="2014" w:type="dxa"/>
            <w:noWrap/>
            <w:vAlign w:val="bottom"/>
          </w:tcPr>
          <w:p w14:paraId="1CC4CEA2"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48</w:t>
            </w:r>
          </w:p>
        </w:tc>
        <w:tc>
          <w:tcPr>
            <w:tcW w:w="281" w:type="dxa"/>
            <w:gridSpan w:val="2"/>
            <w:noWrap/>
            <w:vAlign w:val="bottom"/>
            <w:hideMark/>
          </w:tcPr>
          <w:p w14:paraId="4537CD08"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08C17DE2"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85</w:t>
            </w:r>
          </w:p>
        </w:tc>
      </w:tr>
      <w:tr w:rsidR="006238A6" w:rsidRPr="00463109" w14:paraId="368D741D" w14:textId="77777777">
        <w:trPr>
          <w:trHeight w:val="300"/>
        </w:trPr>
        <w:tc>
          <w:tcPr>
            <w:tcW w:w="5187" w:type="dxa"/>
            <w:gridSpan w:val="2"/>
            <w:noWrap/>
            <w:vAlign w:val="bottom"/>
            <w:hideMark/>
          </w:tcPr>
          <w:p w14:paraId="5F242451"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Liability Driven Investment</w:t>
            </w:r>
          </w:p>
        </w:tc>
        <w:tc>
          <w:tcPr>
            <w:tcW w:w="2014" w:type="dxa"/>
            <w:noWrap/>
            <w:vAlign w:val="bottom"/>
          </w:tcPr>
          <w:p w14:paraId="08922B0C"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877</w:t>
            </w:r>
          </w:p>
        </w:tc>
        <w:tc>
          <w:tcPr>
            <w:tcW w:w="281" w:type="dxa"/>
            <w:gridSpan w:val="2"/>
            <w:noWrap/>
            <w:vAlign w:val="bottom"/>
            <w:hideMark/>
          </w:tcPr>
          <w:p w14:paraId="6A8A19E3"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4F1011F3"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1,157</w:t>
            </w:r>
          </w:p>
        </w:tc>
      </w:tr>
      <w:tr w:rsidR="006238A6" w:rsidRPr="00463109" w14:paraId="7C0493EC" w14:textId="77777777">
        <w:trPr>
          <w:trHeight w:val="300"/>
        </w:trPr>
        <w:tc>
          <w:tcPr>
            <w:tcW w:w="5187" w:type="dxa"/>
            <w:gridSpan w:val="2"/>
            <w:noWrap/>
            <w:vAlign w:val="bottom"/>
          </w:tcPr>
          <w:p w14:paraId="6BAC5865"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Currency Hedging</w:t>
            </w:r>
          </w:p>
        </w:tc>
        <w:tc>
          <w:tcPr>
            <w:tcW w:w="2014" w:type="dxa"/>
            <w:noWrap/>
            <w:vAlign w:val="bottom"/>
          </w:tcPr>
          <w:p w14:paraId="4DC80F0E"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5</w:t>
            </w:r>
          </w:p>
        </w:tc>
        <w:tc>
          <w:tcPr>
            <w:tcW w:w="281" w:type="dxa"/>
            <w:gridSpan w:val="2"/>
            <w:noWrap/>
            <w:vAlign w:val="bottom"/>
          </w:tcPr>
          <w:p w14:paraId="0EF66960"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tcPr>
          <w:p w14:paraId="1E3540D3"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w:t>
            </w:r>
          </w:p>
        </w:tc>
      </w:tr>
      <w:tr w:rsidR="006238A6" w:rsidRPr="00463109" w14:paraId="0C845FB8" w14:textId="77777777">
        <w:trPr>
          <w:trHeight w:val="300"/>
        </w:trPr>
        <w:tc>
          <w:tcPr>
            <w:tcW w:w="5187" w:type="dxa"/>
            <w:gridSpan w:val="2"/>
            <w:noWrap/>
            <w:vAlign w:val="bottom"/>
            <w:hideMark/>
          </w:tcPr>
          <w:p w14:paraId="56ABCA8E"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Net Current Assets</w:t>
            </w:r>
          </w:p>
        </w:tc>
        <w:tc>
          <w:tcPr>
            <w:tcW w:w="2014" w:type="dxa"/>
            <w:noWrap/>
            <w:vAlign w:val="bottom"/>
          </w:tcPr>
          <w:p w14:paraId="17869350"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6</w:t>
            </w:r>
          </w:p>
        </w:tc>
        <w:tc>
          <w:tcPr>
            <w:tcW w:w="281" w:type="dxa"/>
            <w:gridSpan w:val="2"/>
            <w:noWrap/>
            <w:vAlign w:val="bottom"/>
            <w:hideMark/>
          </w:tcPr>
          <w:p w14:paraId="20CE22DB"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1F1BE747"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5</w:t>
            </w:r>
          </w:p>
        </w:tc>
      </w:tr>
      <w:tr w:rsidR="006238A6" w:rsidRPr="00463109" w14:paraId="495AB11D" w14:textId="77777777">
        <w:trPr>
          <w:trHeight w:val="300"/>
        </w:trPr>
        <w:tc>
          <w:tcPr>
            <w:tcW w:w="5187" w:type="dxa"/>
            <w:gridSpan w:val="2"/>
            <w:noWrap/>
            <w:vAlign w:val="bottom"/>
            <w:hideMark/>
          </w:tcPr>
          <w:p w14:paraId="4D58CFEA" w14:textId="77777777" w:rsidR="006238A6" w:rsidRPr="00463109" w:rsidRDefault="006238A6">
            <w:pPr>
              <w:spacing w:after="0" w:line="240" w:lineRule="auto"/>
              <w:rPr>
                <w:rFonts w:ascii="Tahoma" w:hAnsi="Tahoma" w:cs="Tahoma"/>
                <w:b/>
                <w:bCs/>
                <w:sz w:val="20"/>
                <w:szCs w:val="20"/>
                <w:lang w:val="en-US" w:eastAsia="en-US"/>
              </w:rPr>
            </w:pPr>
            <w:r w:rsidRPr="00463109">
              <w:rPr>
                <w:rFonts w:ascii="Tahoma" w:hAnsi="Tahoma" w:cs="Tahoma"/>
                <w:b/>
                <w:bCs/>
                <w:sz w:val="20"/>
                <w:szCs w:val="20"/>
                <w:lang w:val="en-US" w:eastAsia="en-US"/>
              </w:rPr>
              <w:t>Total value of assets</w:t>
            </w:r>
          </w:p>
        </w:tc>
        <w:tc>
          <w:tcPr>
            <w:tcW w:w="2014" w:type="dxa"/>
            <w:noWrap/>
            <w:vAlign w:val="bottom"/>
          </w:tcPr>
          <w:p w14:paraId="632D1514" w14:textId="77777777" w:rsidR="006238A6" w:rsidRPr="009D3C66" w:rsidRDefault="006238A6">
            <w:pPr>
              <w:spacing w:after="0" w:line="240" w:lineRule="auto"/>
              <w:jc w:val="right"/>
              <w:rPr>
                <w:rFonts w:ascii="Tahoma" w:hAnsi="Tahoma" w:cs="Tahoma"/>
                <w:b/>
                <w:bCs/>
                <w:sz w:val="20"/>
                <w:szCs w:val="20"/>
                <w:lang w:val="en-US" w:eastAsia="en-US"/>
              </w:rPr>
            </w:pPr>
            <w:r>
              <w:rPr>
                <w:rFonts w:ascii="Tahoma" w:hAnsi="Tahoma" w:cs="Tahoma"/>
                <w:b/>
                <w:bCs/>
                <w:sz w:val="20"/>
                <w:szCs w:val="20"/>
                <w:lang w:val="en-US" w:eastAsia="en-US"/>
              </w:rPr>
              <w:t>2,895</w:t>
            </w:r>
          </w:p>
        </w:tc>
        <w:tc>
          <w:tcPr>
            <w:tcW w:w="281" w:type="dxa"/>
            <w:gridSpan w:val="2"/>
            <w:noWrap/>
            <w:vAlign w:val="bottom"/>
            <w:hideMark/>
          </w:tcPr>
          <w:p w14:paraId="538E8EA2"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1F02CC0C" w14:textId="77777777" w:rsidR="006238A6" w:rsidRPr="009D3C66"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2,841</w:t>
            </w:r>
          </w:p>
        </w:tc>
      </w:tr>
      <w:tr w:rsidR="006238A6" w:rsidRPr="00463109" w14:paraId="63959B8D" w14:textId="77777777">
        <w:trPr>
          <w:trHeight w:val="300"/>
        </w:trPr>
        <w:tc>
          <w:tcPr>
            <w:tcW w:w="5187" w:type="dxa"/>
            <w:gridSpan w:val="2"/>
            <w:noWrap/>
            <w:vAlign w:val="bottom"/>
            <w:hideMark/>
          </w:tcPr>
          <w:p w14:paraId="37498DB0"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Present value of liabilities</w:t>
            </w:r>
          </w:p>
        </w:tc>
        <w:tc>
          <w:tcPr>
            <w:tcW w:w="2014" w:type="dxa"/>
            <w:noWrap/>
            <w:vAlign w:val="bottom"/>
          </w:tcPr>
          <w:p w14:paraId="1BCD5ED9"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(3,247)</w:t>
            </w:r>
          </w:p>
        </w:tc>
        <w:tc>
          <w:tcPr>
            <w:tcW w:w="281" w:type="dxa"/>
            <w:gridSpan w:val="2"/>
            <w:noWrap/>
            <w:vAlign w:val="bottom"/>
            <w:hideMark/>
          </w:tcPr>
          <w:p w14:paraId="30BC705E" w14:textId="77777777" w:rsidR="006238A6" w:rsidRPr="00463109" w:rsidRDefault="006238A6">
            <w:pPr>
              <w:spacing w:after="0" w:line="240" w:lineRule="auto"/>
              <w:jc w:val="center"/>
              <w:rPr>
                <w:rFonts w:ascii="Tahoma" w:hAnsi="Tahoma" w:cs="Tahoma"/>
                <w:sz w:val="20"/>
                <w:szCs w:val="20"/>
                <w:lang w:val="en-US" w:eastAsia="en-US"/>
              </w:rPr>
            </w:pPr>
          </w:p>
        </w:tc>
        <w:tc>
          <w:tcPr>
            <w:tcW w:w="1974" w:type="dxa"/>
            <w:gridSpan w:val="2"/>
            <w:noWrap/>
            <w:vAlign w:val="bottom"/>
            <w:hideMark/>
          </w:tcPr>
          <w:p w14:paraId="482F8F34"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(3,508)</w:t>
            </w:r>
          </w:p>
        </w:tc>
      </w:tr>
      <w:tr w:rsidR="006238A6" w:rsidRPr="00463109" w14:paraId="72C0155A" w14:textId="77777777">
        <w:trPr>
          <w:trHeight w:val="300"/>
        </w:trPr>
        <w:tc>
          <w:tcPr>
            <w:tcW w:w="5187" w:type="dxa"/>
            <w:gridSpan w:val="2"/>
            <w:noWrap/>
            <w:vAlign w:val="bottom"/>
            <w:hideMark/>
          </w:tcPr>
          <w:p w14:paraId="7D7D4C02" w14:textId="77777777" w:rsidR="006238A6" w:rsidRPr="00463109" w:rsidRDefault="006238A6">
            <w:pPr>
              <w:spacing w:after="0" w:line="240" w:lineRule="auto"/>
              <w:rPr>
                <w:rFonts w:ascii="Tahoma" w:hAnsi="Tahoma" w:cs="Tahoma"/>
                <w:b/>
                <w:bCs/>
                <w:sz w:val="20"/>
                <w:szCs w:val="20"/>
                <w:lang w:val="en-US" w:eastAsia="en-US"/>
              </w:rPr>
            </w:pPr>
            <w:r w:rsidRPr="00463109">
              <w:rPr>
                <w:rFonts w:ascii="Tahoma" w:hAnsi="Tahoma" w:cs="Tahoma"/>
                <w:b/>
                <w:bCs/>
                <w:sz w:val="20"/>
                <w:szCs w:val="20"/>
                <w:lang w:val="en-US" w:eastAsia="en-US"/>
              </w:rPr>
              <w:t>Net Pension Liability</w:t>
            </w:r>
          </w:p>
        </w:tc>
        <w:tc>
          <w:tcPr>
            <w:tcW w:w="2014" w:type="dxa"/>
            <w:noWrap/>
            <w:vAlign w:val="bottom"/>
          </w:tcPr>
          <w:p w14:paraId="4AD9D61F" w14:textId="77777777" w:rsidR="006238A6" w:rsidRPr="009D3C66" w:rsidRDefault="006238A6">
            <w:pPr>
              <w:spacing w:after="0" w:line="240" w:lineRule="auto"/>
              <w:jc w:val="right"/>
              <w:rPr>
                <w:rFonts w:ascii="Tahoma" w:hAnsi="Tahoma" w:cs="Tahoma"/>
                <w:b/>
                <w:bCs/>
                <w:sz w:val="20"/>
                <w:szCs w:val="20"/>
                <w:lang w:val="en-US" w:eastAsia="en-US"/>
              </w:rPr>
            </w:pPr>
            <w:r>
              <w:rPr>
                <w:rFonts w:ascii="Tahoma" w:hAnsi="Tahoma" w:cs="Tahoma"/>
                <w:b/>
                <w:bCs/>
                <w:sz w:val="20"/>
                <w:szCs w:val="20"/>
                <w:lang w:val="en-US" w:eastAsia="en-US"/>
              </w:rPr>
              <w:t>(352)</w:t>
            </w:r>
          </w:p>
        </w:tc>
        <w:tc>
          <w:tcPr>
            <w:tcW w:w="281" w:type="dxa"/>
            <w:gridSpan w:val="2"/>
            <w:noWrap/>
            <w:vAlign w:val="bottom"/>
            <w:hideMark/>
          </w:tcPr>
          <w:p w14:paraId="21F84499" w14:textId="77777777" w:rsidR="006238A6" w:rsidRPr="00463109" w:rsidRDefault="006238A6">
            <w:pPr>
              <w:spacing w:after="0" w:line="240" w:lineRule="auto"/>
              <w:jc w:val="center"/>
              <w:rPr>
                <w:rFonts w:ascii="Tahoma" w:hAnsi="Tahoma" w:cs="Tahoma"/>
                <w:b/>
                <w:bCs/>
                <w:sz w:val="20"/>
                <w:szCs w:val="20"/>
                <w:lang w:val="en-US" w:eastAsia="en-US"/>
              </w:rPr>
            </w:pPr>
          </w:p>
        </w:tc>
        <w:tc>
          <w:tcPr>
            <w:tcW w:w="1974" w:type="dxa"/>
            <w:gridSpan w:val="2"/>
            <w:noWrap/>
            <w:vAlign w:val="bottom"/>
            <w:hideMark/>
          </w:tcPr>
          <w:p w14:paraId="4C6C532F" w14:textId="77777777" w:rsidR="006238A6" w:rsidRPr="009D3C66"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(667)</w:t>
            </w:r>
          </w:p>
        </w:tc>
      </w:tr>
    </w:tbl>
    <w:p w14:paraId="4E001162" w14:textId="77777777" w:rsidR="006238A6" w:rsidRDefault="006238A6" w:rsidP="006238A6">
      <w:pPr>
        <w:spacing w:after="0" w:line="240" w:lineRule="auto"/>
        <w:ind w:firstLine="720"/>
        <w:rPr>
          <w:rFonts w:ascii="Tahoma" w:hAnsi="Tahoma" w:cs="Tahoma"/>
          <w:b/>
          <w:color w:val="4F81BD" w:themeColor="accent1"/>
          <w:sz w:val="28"/>
          <w:szCs w:val="28"/>
        </w:rPr>
      </w:pPr>
    </w:p>
    <w:p w14:paraId="73A7C7D2" w14:textId="77777777" w:rsidR="006238A6" w:rsidRPr="00463109" w:rsidRDefault="006238A6" w:rsidP="006238A6">
      <w:pPr>
        <w:ind w:right="-222" w:firstLine="567"/>
        <w:rPr>
          <w:rFonts w:ascii="Tahoma" w:hAnsi="Tahoma" w:cs="Tahoma"/>
          <w:b/>
          <w:color w:val="4F81BD" w:themeColor="accent1"/>
          <w:sz w:val="28"/>
          <w:szCs w:val="28"/>
        </w:rPr>
      </w:pPr>
      <w:r w:rsidRPr="00463109">
        <w:rPr>
          <w:rFonts w:ascii="Tahoma" w:hAnsi="Tahoma" w:cs="Tahoma"/>
          <w:b/>
          <w:color w:val="4F81BD" w:themeColor="accent1"/>
          <w:sz w:val="28"/>
          <w:szCs w:val="28"/>
        </w:rPr>
        <w:lastRenderedPageBreak/>
        <w:t>Notes to the Financial Statements for the year ended 31 March 202</w:t>
      </w:r>
      <w:r>
        <w:rPr>
          <w:rFonts w:ascii="Tahoma" w:hAnsi="Tahoma" w:cs="Tahoma"/>
          <w:b/>
          <w:color w:val="4F81BD" w:themeColor="accent1"/>
          <w:sz w:val="28"/>
          <w:szCs w:val="28"/>
        </w:rPr>
        <w:t>5</w:t>
      </w:r>
    </w:p>
    <w:p w14:paraId="06A9C0B9" w14:textId="77777777" w:rsidR="006238A6" w:rsidRPr="00463109" w:rsidRDefault="006238A6" w:rsidP="006238A6">
      <w:pPr>
        <w:pStyle w:val="Text"/>
        <w:tabs>
          <w:tab w:val="clear" w:pos="284"/>
          <w:tab w:val="left" w:pos="0"/>
        </w:tabs>
        <w:spacing w:after="0" w:line="240" w:lineRule="auto"/>
        <w:ind w:firstLine="709"/>
        <w:jc w:val="left"/>
        <w:rPr>
          <w:rFonts w:ascii="Tahoma" w:hAnsi="Tahoma" w:cs="Tahoma"/>
          <w:b/>
          <w:bCs/>
          <w:szCs w:val="22"/>
          <w:lang w:val="en-GB"/>
        </w:rPr>
      </w:pPr>
      <w:r w:rsidRPr="00463109">
        <w:rPr>
          <w:rFonts w:ascii="Tahoma" w:hAnsi="Tahoma" w:cs="Tahoma"/>
          <w:b/>
          <w:bCs/>
          <w:szCs w:val="22"/>
          <w:lang w:val="en-GB"/>
        </w:rPr>
        <w:t xml:space="preserve">26.     </w:t>
      </w:r>
      <w:r w:rsidRPr="00463109">
        <w:rPr>
          <w:rFonts w:ascii="Tahoma" w:hAnsi="Tahoma" w:cs="Tahoma"/>
          <w:b/>
          <w:bCs/>
          <w:szCs w:val="22"/>
        </w:rPr>
        <w:t>Retirement Benefits – Social Housing Pension Scheme</w:t>
      </w:r>
      <w:r w:rsidRPr="00463109">
        <w:rPr>
          <w:rFonts w:ascii="Tahoma" w:hAnsi="Tahoma" w:cs="Tahoma"/>
          <w:b/>
          <w:bCs/>
          <w:szCs w:val="22"/>
          <w:lang w:val="en-GB"/>
        </w:rPr>
        <w:t xml:space="preserve"> (continued)</w:t>
      </w:r>
    </w:p>
    <w:p w14:paraId="39532F62" w14:textId="77777777" w:rsidR="006238A6" w:rsidRPr="00463109" w:rsidRDefault="006238A6" w:rsidP="006238A6">
      <w:pPr>
        <w:spacing w:before="120"/>
        <w:ind w:left="851"/>
        <w:jc w:val="both"/>
        <w:rPr>
          <w:rFonts w:ascii="Tahoma" w:hAnsi="Tahoma" w:cs="Tahoma"/>
          <w:sz w:val="20"/>
          <w:szCs w:val="20"/>
        </w:rPr>
      </w:pPr>
      <w:r w:rsidRPr="00463109">
        <w:rPr>
          <w:rFonts w:ascii="Tahoma" w:hAnsi="Tahoma" w:cs="Tahoma"/>
          <w:sz w:val="20"/>
          <w:szCs w:val="20"/>
        </w:rPr>
        <w:t>Pension scheme assets are measured using market values. Pension scheme liabilities are measured using a projected unit method and are discounted at the current rate of return on high quality corporate bond</w:t>
      </w:r>
      <w:r>
        <w:rPr>
          <w:rFonts w:ascii="Tahoma" w:hAnsi="Tahoma" w:cs="Tahoma"/>
          <w:sz w:val="20"/>
          <w:szCs w:val="20"/>
        </w:rPr>
        <w:t>s</w:t>
      </w:r>
      <w:r w:rsidRPr="00463109">
        <w:rPr>
          <w:rFonts w:ascii="Tahoma" w:hAnsi="Tahoma" w:cs="Tahoma"/>
          <w:sz w:val="20"/>
          <w:szCs w:val="20"/>
        </w:rPr>
        <w:t xml:space="preserve"> of equivalent term and currency to the liability.</w:t>
      </w:r>
    </w:p>
    <w:p w14:paraId="474D8297" w14:textId="77777777" w:rsidR="006238A6" w:rsidRDefault="006238A6" w:rsidP="006238A6">
      <w:pPr>
        <w:spacing w:before="120"/>
        <w:ind w:left="851"/>
        <w:jc w:val="both"/>
        <w:rPr>
          <w:rFonts w:ascii="Tahoma" w:hAnsi="Tahoma" w:cs="Tahoma"/>
          <w:sz w:val="20"/>
          <w:szCs w:val="20"/>
        </w:rPr>
      </w:pPr>
      <w:r w:rsidRPr="00463109">
        <w:rPr>
          <w:rFonts w:ascii="Tahoma" w:hAnsi="Tahoma" w:cs="Tahoma"/>
          <w:sz w:val="20"/>
          <w:szCs w:val="20"/>
        </w:rPr>
        <w:t>The pension scheme deficit is recognised in full. The movement in the scheme deficit is split between operating charges and finance costs in the Statement of Comprehensive Income.</w:t>
      </w:r>
    </w:p>
    <w:p w14:paraId="0397B958" w14:textId="77777777" w:rsidR="006238A6" w:rsidRPr="00463109" w:rsidRDefault="006238A6" w:rsidP="006238A6">
      <w:pPr>
        <w:spacing w:before="120"/>
        <w:ind w:left="851"/>
        <w:jc w:val="both"/>
        <w:rPr>
          <w:rFonts w:ascii="Tahoma" w:hAnsi="Tahoma" w:cs="Tahoma"/>
          <w:sz w:val="20"/>
          <w:szCs w:val="20"/>
        </w:rPr>
      </w:pPr>
    </w:p>
    <w:tbl>
      <w:tblPr>
        <w:tblW w:w="0" w:type="auto"/>
        <w:tblInd w:w="944" w:type="dxa"/>
        <w:tblLook w:val="04A0" w:firstRow="1" w:lastRow="0" w:firstColumn="1" w:lastColumn="0" w:noHBand="0" w:noVBand="1"/>
      </w:tblPr>
      <w:tblGrid>
        <w:gridCol w:w="6264"/>
        <w:gridCol w:w="970"/>
        <w:gridCol w:w="222"/>
        <w:gridCol w:w="970"/>
      </w:tblGrid>
      <w:tr w:rsidR="006238A6" w:rsidRPr="00463109" w14:paraId="138793E3" w14:textId="77777777">
        <w:trPr>
          <w:trHeight w:val="300"/>
        </w:trPr>
        <w:tc>
          <w:tcPr>
            <w:tcW w:w="0" w:type="auto"/>
            <w:tcBorders>
              <w:top w:val="nil"/>
              <w:left w:val="nil"/>
              <w:bottom w:val="nil"/>
              <w:right w:val="nil"/>
            </w:tcBorders>
            <w:noWrap/>
            <w:vAlign w:val="bottom"/>
            <w:hideMark/>
          </w:tcPr>
          <w:p w14:paraId="6EAE1A51"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Reconciliation of present value of plan liabilities</w:t>
            </w:r>
          </w:p>
        </w:tc>
        <w:tc>
          <w:tcPr>
            <w:tcW w:w="0" w:type="auto"/>
            <w:tcBorders>
              <w:top w:val="nil"/>
              <w:left w:val="nil"/>
              <w:bottom w:val="nil"/>
              <w:right w:val="nil"/>
            </w:tcBorders>
            <w:noWrap/>
            <w:vAlign w:val="bottom"/>
            <w:hideMark/>
          </w:tcPr>
          <w:p w14:paraId="28347BDB"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tcBorders>
              <w:top w:val="nil"/>
              <w:left w:val="nil"/>
              <w:bottom w:val="nil"/>
              <w:right w:val="nil"/>
            </w:tcBorders>
            <w:noWrap/>
            <w:vAlign w:val="bottom"/>
            <w:hideMark/>
          </w:tcPr>
          <w:p w14:paraId="00803FBA"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53197AC4"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1DB1509B" w14:textId="77777777">
        <w:trPr>
          <w:trHeight w:val="300"/>
        </w:trPr>
        <w:tc>
          <w:tcPr>
            <w:tcW w:w="0" w:type="auto"/>
            <w:tcBorders>
              <w:top w:val="nil"/>
              <w:left w:val="nil"/>
              <w:bottom w:val="nil"/>
              <w:right w:val="nil"/>
            </w:tcBorders>
            <w:noWrap/>
            <w:vAlign w:val="bottom"/>
            <w:hideMark/>
          </w:tcPr>
          <w:p w14:paraId="534132DF" w14:textId="77777777" w:rsidR="006238A6" w:rsidRPr="00463109" w:rsidRDefault="006238A6">
            <w:pPr>
              <w:spacing w:after="0"/>
              <w:rPr>
                <w:rFonts w:ascii="Tahoma" w:hAnsi="Tahoma" w:cs="Tahoma"/>
                <w:b/>
                <w:bCs/>
                <w:color w:val="000000"/>
                <w:sz w:val="20"/>
                <w:szCs w:val="20"/>
                <w:lang w:val="en-US" w:eastAsia="en-US"/>
              </w:rPr>
            </w:pPr>
          </w:p>
        </w:tc>
        <w:tc>
          <w:tcPr>
            <w:tcW w:w="0" w:type="auto"/>
            <w:tcBorders>
              <w:top w:val="nil"/>
              <w:left w:val="nil"/>
              <w:bottom w:val="nil"/>
              <w:right w:val="nil"/>
            </w:tcBorders>
            <w:noWrap/>
            <w:vAlign w:val="bottom"/>
            <w:hideMark/>
          </w:tcPr>
          <w:p w14:paraId="074972D3"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0" w:type="auto"/>
            <w:tcBorders>
              <w:top w:val="nil"/>
              <w:left w:val="nil"/>
              <w:bottom w:val="nil"/>
              <w:right w:val="nil"/>
            </w:tcBorders>
            <w:noWrap/>
            <w:vAlign w:val="bottom"/>
            <w:hideMark/>
          </w:tcPr>
          <w:p w14:paraId="27C6CC04"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108D743F"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73C6FECF" w14:textId="77777777">
        <w:trPr>
          <w:trHeight w:val="300"/>
        </w:trPr>
        <w:tc>
          <w:tcPr>
            <w:tcW w:w="0" w:type="auto"/>
            <w:tcBorders>
              <w:top w:val="nil"/>
              <w:left w:val="nil"/>
              <w:bottom w:val="nil"/>
              <w:right w:val="nil"/>
            </w:tcBorders>
            <w:noWrap/>
            <w:vAlign w:val="bottom"/>
            <w:hideMark/>
          </w:tcPr>
          <w:p w14:paraId="366E1B3B"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At the beginning of the year</w:t>
            </w:r>
          </w:p>
        </w:tc>
        <w:tc>
          <w:tcPr>
            <w:tcW w:w="0" w:type="auto"/>
            <w:tcBorders>
              <w:top w:val="nil"/>
              <w:left w:val="nil"/>
              <w:bottom w:val="nil"/>
              <w:right w:val="nil"/>
            </w:tcBorders>
            <w:noWrap/>
            <w:vAlign w:val="bottom"/>
          </w:tcPr>
          <w:p w14:paraId="391786DE"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(3,508)</w:t>
            </w:r>
          </w:p>
        </w:tc>
        <w:tc>
          <w:tcPr>
            <w:tcW w:w="0" w:type="auto"/>
            <w:tcBorders>
              <w:top w:val="nil"/>
              <w:left w:val="nil"/>
              <w:bottom w:val="nil"/>
              <w:right w:val="nil"/>
            </w:tcBorders>
            <w:noWrap/>
            <w:vAlign w:val="bottom"/>
            <w:hideMark/>
          </w:tcPr>
          <w:p w14:paraId="569DC3B8"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7D6A5836"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(3,287)</w:t>
            </w:r>
          </w:p>
        </w:tc>
      </w:tr>
      <w:tr w:rsidR="006238A6" w:rsidRPr="00463109" w14:paraId="1F9ECEDD" w14:textId="77777777">
        <w:trPr>
          <w:trHeight w:val="300"/>
        </w:trPr>
        <w:tc>
          <w:tcPr>
            <w:tcW w:w="0" w:type="auto"/>
            <w:tcBorders>
              <w:top w:val="nil"/>
              <w:left w:val="nil"/>
              <w:bottom w:val="nil"/>
              <w:right w:val="nil"/>
            </w:tcBorders>
            <w:noWrap/>
            <w:vAlign w:val="bottom"/>
            <w:hideMark/>
          </w:tcPr>
          <w:p w14:paraId="342A3A52"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Current service cost</w:t>
            </w:r>
          </w:p>
        </w:tc>
        <w:tc>
          <w:tcPr>
            <w:tcW w:w="0" w:type="auto"/>
            <w:tcBorders>
              <w:top w:val="nil"/>
              <w:left w:val="nil"/>
              <w:bottom w:val="nil"/>
              <w:right w:val="nil"/>
            </w:tcBorders>
            <w:noWrap/>
            <w:vAlign w:val="bottom"/>
          </w:tcPr>
          <w:p w14:paraId="530C1DA6"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0" w:type="auto"/>
            <w:tcBorders>
              <w:top w:val="nil"/>
              <w:left w:val="nil"/>
              <w:bottom w:val="nil"/>
              <w:right w:val="nil"/>
            </w:tcBorders>
            <w:noWrap/>
            <w:vAlign w:val="bottom"/>
            <w:hideMark/>
          </w:tcPr>
          <w:p w14:paraId="12DA5C8C"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5E1D2845"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(6)</w:t>
            </w:r>
          </w:p>
        </w:tc>
      </w:tr>
      <w:tr w:rsidR="006238A6" w:rsidRPr="00463109" w14:paraId="25D21761" w14:textId="77777777">
        <w:trPr>
          <w:trHeight w:val="300"/>
        </w:trPr>
        <w:tc>
          <w:tcPr>
            <w:tcW w:w="0" w:type="auto"/>
            <w:tcBorders>
              <w:top w:val="nil"/>
              <w:left w:val="nil"/>
              <w:bottom w:val="nil"/>
              <w:right w:val="nil"/>
            </w:tcBorders>
            <w:noWrap/>
            <w:vAlign w:val="bottom"/>
            <w:hideMark/>
          </w:tcPr>
          <w:p w14:paraId="2A72A810"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Expenses</w:t>
            </w:r>
          </w:p>
        </w:tc>
        <w:tc>
          <w:tcPr>
            <w:tcW w:w="0" w:type="auto"/>
            <w:tcBorders>
              <w:top w:val="nil"/>
              <w:left w:val="nil"/>
              <w:bottom w:val="nil"/>
              <w:right w:val="nil"/>
            </w:tcBorders>
            <w:noWrap/>
            <w:vAlign w:val="bottom"/>
          </w:tcPr>
          <w:p w14:paraId="0BA634FF"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0" w:type="auto"/>
            <w:tcBorders>
              <w:top w:val="nil"/>
              <w:left w:val="nil"/>
              <w:bottom w:val="nil"/>
              <w:right w:val="nil"/>
            </w:tcBorders>
            <w:noWrap/>
            <w:vAlign w:val="bottom"/>
            <w:hideMark/>
          </w:tcPr>
          <w:p w14:paraId="024BE38C"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34651B39"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(6)</w:t>
            </w:r>
          </w:p>
        </w:tc>
      </w:tr>
      <w:tr w:rsidR="006238A6" w:rsidRPr="00463109" w14:paraId="70AB5EF1" w14:textId="77777777">
        <w:trPr>
          <w:trHeight w:val="300"/>
        </w:trPr>
        <w:tc>
          <w:tcPr>
            <w:tcW w:w="0" w:type="auto"/>
            <w:tcBorders>
              <w:top w:val="nil"/>
              <w:left w:val="nil"/>
              <w:bottom w:val="nil"/>
              <w:right w:val="nil"/>
            </w:tcBorders>
            <w:noWrap/>
            <w:vAlign w:val="bottom"/>
            <w:hideMark/>
          </w:tcPr>
          <w:p w14:paraId="07D79B2A"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Interest cost</w:t>
            </w:r>
          </w:p>
        </w:tc>
        <w:tc>
          <w:tcPr>
            <w:tcW w:w="0" w:type="auto"/>
            <w:tcBorders>
              <w:top w:val="nil"/>
              <w:left w:val="nil"/>
              <w:bottom w:val="nil"/>
              <w:right w:val="nil"/>
            </w:tcBorders>
            <w:noWrap/>
            <w:vAlign w:val="bottom"/>
          </w:tcPr>
          <w:p w14:paraId="75685333"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(173)</w:t>
            </w:r>
          </w:p>
        </w:tc>
        <w:tc>
          <w:tcPr>
            <w:tcW w:w="0" w:type="auto"/>
            <w:tcBorders>
              <w:top w:val="nil"/>
              <w:left w:val="nil"/>
              <w:bottom w:val="nil"/>
              <w:right w:val="nil"/>
            </w:tcBorders>
            <w:noWrap/>
            <w:vAlign w:val="bottom"/>
            <w:hideMark/>
          </w:tcPr>
          <w:p w14:paraId="3E4CCD87"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23759394"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(159)</w:t>
            </w:r>
          </w:p>
        </w:tc>
      </w:tr>
      <w:tr w:rsidR="006238A6" w:rsidRPr="00463109" w14:paraId="6FBB4925" w14:textId="77777777">
        <w:trPr>
          <w:trHeight w:val="300"/>
        </w:trPr>
        <w:tc>
          <w:tcPr>
            <w:tcW w:w="0" w:type="auto"/>
            <w:tcBorders>
              <w:top w:val="nil"/>
              <w:left w:val="nil"/>
              <w:bottom w:val="nil"/>
              <w:right w:val="nil"/>
            </w:tcBorders>
            <w:noWrap/>
            <w:vAlign w:val="bottom"/>
            <w:hideMark/>
          </w:tcPr>
          <w:p w14:paraId="79663D02"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Member contributions</w:t>
            </w:r>
          </w:p>
        </w:tc>
        <w:tc>
          <w:tcPr>
            <w:tcW w:w="0" w:type="auto"/>
            <w:tcBorders>
              <w:top w:val="nil"/>
              <w:left w:val="nil"/>
              <w:bottom w:val="nil"/>
              <w:right w:val="nil"/>
            </w:tcBorders>
            <w:noWrap/>
            <w:vAlign w:val="bottom"/>
          </w:tcPr>
          <w:p w14:paraId="623F607F"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(98)</w:t>
            </w:r>
          </w:p>
        </w:tc>
        <w:tc>
          <w:tcPr>
            <w:tcW w:w="0" w:type="auto"/>
            <w:tcBorders>
              <w:top w:val="nil"/>
              <w:left w:val="nil"/>
              <w:bottom w:val="nil"/>
              <w:right w:val="nil"/>
            </w:tcBorders>
            <w:noWrap/>
            <w:vAlign w:val="bottom"/>
            <w:hideMark/>
          </w:tcPr>
          <w:p w14:paraId="3465E232"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43A36DE2"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(92)</w:t>
            </w:r>
          </w:p>
        </w:tc>
      </w:tr>
      <w:tr w:rsidR="006238A6" w:rsidRPr="00463109" w14:paraId="1D58BC26" w14:textId="77777777">
        <w:trPr>
          <w:trHeight w:val="300"/>
        </w:trPr>
        <w:tc>
          <w:tcPr>
            <w:tcW w:w="0" w:type="auto"/>
            <w:tcBorders>
              <w:top w:val="nil"/>
              <w:left w:val="nil"/>
              <w:bottom w:val="nil"/>
              <w:right w:val="nil"/>
            </w:tcBorders>
            <w:noWrap/>
            <w:vAlign w:val="bottom"/>
            <w:hideMark/>
          </w:tcPr>
          <w:p w14:paraId="7EF20CAB"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Actuarial gains</w:t>
            </w:r>
            <w:r>
              <w:rPr>
                <w:rFonts w:ascii="Tahoma" w:hAnsi="Tahoma" w:cs="Tahoma"/>
                <w:sz w:val="20"/>
                <w:szCs w:val="20"/>
                <w:lang w:val="en-US" w:eastAsia="en-US"/>
              </w:rPr>
              <w:t>/(losses)</w:t>
            </w:r>
          </w:p>
        </w:tc>
        <w:tc>
          <w:tcPr>
            <w:tcW w:w="0" w:type="auto"/>
            <w:tcBorders>
              <w:top w:val="nil"/>
              <w:left w:val="nil"/>
              <w:bottom w:val="nil"/>
              <w:right w:val="nil"/>
            </w:tcBorders>
            <w:noWrap/>
            <w:vAlign w:val="bottom"/>
          </w:tcPr>
          <w:p w14:paraId="26DD029F"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495</w:t>
            </w:r>
          </w:p>
        </w:tc>
        <w:tc>
          <w:tcPr>
            <w:tcW w:w="0" w:type="auto"/>
            <w:tcBorders>
              <w:top w:val="nil"/>
              <w:left w:val="nil"/>
              <w:bottom w:val="nil"/>
              <w:right w:val="nil"/>
            </w:tcBorders>
            <w:noWrap/>
            <w:vAlign w:val="bottom"/>
            <w:hideMark/>
          </w:tcPr>
          <w:p w14:paraId="07BA430A"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0FAA8FBB"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(17)</w:t>
            </w:r>
          </w:p>
        </w:tc>
      </w:tr>
      <w:tr w:rsidR="006238A6" w:rsidRPr="00463109" w14:paraId="519ADA53" w14:textId="77777777">
        <w:trPr>
          <w:trHeight w:val="300"/>
        </w:trPr>
        <w:tc>
          <w:tcPr>
            <w:tcW w:w="0" w:type="auto"/>
            <w:tcBorders>
              <w:top w:val="nil"/>
              <w:left w:val="nil"/>
              <w:bottom w:val="nil"/>
              <w:right w:val="nil"/>
            </w:tcBorders>
            <w:noWrap/>
            <w:vAlign w:val="bottom"/>
            <w:hideMark/>
          </w:tcPr>
          <w:p w14:paraId="7036AEA8"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Benefits paid</w:t>
            </w:r>
          </w:p>
        </w:tc>
        <w:tc>
          <w:tcPr>
            <w:tcW w:w="0" w:type="auto"/>
            <w:tcBorders>
              <w:top w:val="nil"/>
              <w:left w:val="nil"/>
              <w:bottom w:val="nil"/>
              <w:right w:val="nil"/>
            </w:tcBorders>
            <w:noWrap/>
            <w:vAlign w:val="bottom"/>
          </w:tcPr>
          <w:p w14:paraId="7CD74D5A"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49</w:t>
            </w:r>
          </w:p>
        </w:tc>
        <w:tc>
          <w:tcPr>
            <w:tcW w:w="0" w:type="auto"/>
            <w:tcBorders>
              <w:top w:val="nil"/>
              <w:left w:val="nil"/>
              <w:bottom w:val="nil"/>
              <w:right w:val="nil"/>
            </w:tcBorders>
            <w:noWrap/>
            <w:vAlign w:val="bottom"/>
            <w:hideMark/>
          </w:tcPr>
          <w:p w14:paraId="6ABF6C4E"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4CAADADB"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59</w:t>
            </w:r>
          </w:p>
        </w:tc>
      </w:tr>
      <w:tr w:rsidR="006238A6" w:rsidRPr="00463109" w14:paraId="6D451D45" w14:textId="77777777">
        <w:trPr>
          <w:trHeight w:val="480"/>
        </w:trPr>
        <w:tc>
          <w:tcPr>
            <w:tcW w:w="0" w:type="auto"/>
            <w:tcBorders>
              <w:top w:val="nil"/>
              <w:left w:val="nil"/>
              <w:bottom w:val="nil"/>
              <w:right w:val="nil"/>
            </w:tcBorders>
            <w:noWrap/>
            <w:vAlign w:val="bottom"/>
            <w:hideMark/>
          </w:tcPr>
          <w:p w14:paraId="3CB68908" w14:textId="77777777" w:rsidR="006238A6" w:rsidRPr="00463109" w:rsidRDefault="006238A6">
            <w:pPr>
              <w:spacing w:after="0"/>
              <w:rPr>
                <w:rFonts w:ascii="Tahoma" w:hAnsi="Tahoma" w:cs="Tahoma"/>
                <w:b/>
                <w:bCs/>
                <w:sz w:val="20"/>
                <w:szCs w:val="20"/>
                <w:lang w:val="en-US" w:eastAsia="en-US"/>
              </w:rPr>
            </w:pPr>
            <w:r w:rsidRPr="00463109">
              <w:rPr>
                <w:rFonts w:ascii="Tahoma" w:hAnsi="Tahoma" w:cs="Tahoma"/>
                <w:b/>
                <w:bCs/>
                <w:sz w:val="20"/>
                <w:szCs w:val="20"/>
                <w:lang w:val="en-US" w:eastAsia="en-US"/>
              </w:rPr>
              <w:t>At the end of the year</w:t>
            </w:r>
          </w:p>
        </w:tc>
        <w:tc>
          <w:tcPr>
            <w:tcW w:w="0" w:type="auto"/>
            <w:tcBorders>
              <w:top w:val="single" w:sz="4" w:space="0" w:color="auto"/>
              <w:left w:val="nil"/>
              <w:bottom w:val="double" w:sz="6" w:space="0" w:color="auto"/>
              <w:right w:val="nil"/>
            </w:tcBorders>
            <w:noWrap/>
            <w:vAlign w:val="center"/>
          </w:tcPr>
          <w:p w14:paraId="41B3BA71" w14:textId="77777777" w:rsidR="006238A6" w:rsidRPr="009D3C66" w:rsidRDefault="006238A6">
            <w:pPr>
              <w:spacing w:after="0"/>
              <w:jc w:val="right"/>
              <w:rPr>
                <w:rFonts w:ascii="Tahoma" w:hAnsi="Tahoma" w:cs="Tahoma"/>
                <w:b/>
                <w:bCs/>
                <w:sz w:val="20"/>
                <w:szCs w:val="20"/>
                <w:lang w:val="en-US" w:eastAsia="en-US"/>
              </w:rPr>
            </w:pPr>
            <w:r>
              <w:rPr>
                <w:rFonts w:ascii="Tahoma" w:hAnsi="Tahoma" w:cs="Tahoma"/>
                <w:b/>
                <w:bCs/>
                <w:sz w:val="20"/>
                <w:szCs w:val="20"/>
                <w:lang w:val="en-US" w:eastAsia="en-US"/>
              </w:rPr>
              <w:t>(3,247)</w:t>
            </w:r>
          </w:p>
        </w:tc>
        <w:tc>
          <w:tcPr>
            <w:tcW w:w="0" w:type="auto"/>
            <w:tcBorders>
              <w:top w:val="nil"/>
              <w:left w:val="nil"/>
              <w:bottom w:val="nil"/>
              <w:right w:val="nil"/>
            </w:tcBorders>
            <w:noWrap/>
            <w:vAlign w:val="center"/>
            <w:hideMark/>
          </w:tcPr>
          <w:p w14:paraId="27046648"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6ED49AD7" w14:textId="77777777" w:rsidR="006238A6" w:rsidRPr="009D3C66"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(3,508)</w:t>
            </w:r>
          </w:p>
        </w:tc>
      </w:tr>
      <w:tr w:rsidR="006238A6" w:rsidRPr="00463109" w14:paraId="7693D1FD" w14:textId="77777777">
        <w:trPr>
          <w:trHeight w:val="300"/>
        </w:trPr>
        <w:tc>
          <w:tcPr>
            <w:tcW w:w="0" w:type="auto"/>
            <w:tcBorders>
              <w:top w:val="nil"/>
              <w:left w:val="nil"/>
              <w:bottom w:val="nil"/>
              <w:right w:val="nil"/>
            </w:tcBorders>
            <w:noWrap/>
            <w:vAlign w:val="bottom"/>
            <w:hideMark/>
          </w:tcPr>
          <w:p w14:paraId="0F80C0F4"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5976FEDF"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451C8DA0"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7371FA14" w14:textId="77777777" w:rsidR="006238A6" w:rsidRPr="00463109" w:rsidRDefault="006238A6">
            <w:pPr>
              <w:rPr>
                <w:rFonts w:ascii="Tahoma" w:hAnsi="Tahoma" w:cs="Tahoma"/>
                <w:color w:val="000000"/>
                <w:sz w:val="20"/>
                <w:szCs w:val="20"/>
                <w:lang w:val="en-US" w:eastAsia="en-US"/>
              </w:rPr>
            </w:pPr>
          </w:p>
        </w:tc>
      </w:tr>
      <w:tr w:rsidR="006238A6" w:rsidRPr="00463109" w14:paraId="14F2D463" w14:textId="77777777">
        <w:trPr>
          <w:trHeight w:val="300"/>
        </w:trPr>
        <w:tc>
          <w:tcPr>
            <w:tcW w:w="0" w:type="auto"/>
            <w:tcBorders>
              <w:top w:val="nil"/>
              <w:left w:val="nil"/>
              <w:bottom w:val="nil"/>
              <w:right w:val="nil"/>
            </w:tcBorders>
            <w:noWrap/>
            <w:vAlign w:val="bottom"/>
            <w:hideMark/>
          </w:tcPr>
          <w:p w14:paraId="1FEBD983"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Reconciliation of fair value of plan assets</w:t>
            </w:r>
          </w:p>
        </w:tc>
        <w:tc>
          <w:tcPr>
            <w:tcW w:w="0" w:type="auto"/>
            <w:tcBorders>
              <w:top w:val="nil"/>
              <w:left w:val="nil"/>
              <w:bottom w:val="nil"/>
              <w:right w:val="nil"/>
            </w:tcBorders>
            <w:noWrap/>
            <w:vAlign w:val="bottom"/>
            <w:hideMark/>
          </w:tcPr>
          <w:p w14:paraId="36044125"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tcBorders>
              <w:top w:val="nil"/>
              <w:left w:val="nil"/>
              <w:bottom w:val="nil"/>
              <w:right w:val="nil"/>
            </w:tcBorders>
            <w:noWrap/>
            <w:vAlign w:val="bottom"/>
            <w:hideMark/>
          </w:tcPr>
          <w:p w14:paraId="5C43F804"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368E878C"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68D7EAB7" w14:textId="77777777">
        <w:trPr>
          <w:trHeight w:val="300"/>
        </w:trPr>
        <w:tc>
          <w:tcPr>
            <w:tcW w:w="0" w:type="auto"/>
            <w:tcBorders>
              <w:top w:val="nil"/>
              <w:left w:val="nil"/>
              <w:bottom w:val="nil"/>
              <w:right w:val="nil"/>
            </w:tcBorders>
            <w:noWrap/>
            <w:vAlign w:val="bottom"/>
            <w:hideMark/>
          </w:tcPr>
          <w:p w14:paraId="42CA9B3A" w14:textId="77777777" w:rsidR="006238A6" w:rsidRPr="00463109" w:rsidRDefault="006238A6">
            <w:pPr>
              <w:spacing w:after="0"/>
              <w:rPr>
                <w:rFonts w:ascii="Tahoma" w:hAnsi="Tahoma" w:cs="Tahoma"/>
                <w:b/>
                <w:bCs/>
                <w:color w:val="000000"/>
                <w:sz w:val="20"/>
                <w:szCs w:val="20"/>
                <w:lang w:val="en-US" w:eastAsia="en-US"/>
              </w:rPr>
            </w:pPr>
          </w:p>
        </w:tc>
        <w:tc>
          <w:tcPr>
            <w:tcW w:w="0" w:type="auto"/>
            <w:tcBorders>
              <w:top w:val="nil"/>
              <w:left w:val="nil"/>
              <w:bottom w:val="nil"/>
              <w:right w:val="nil"/>
            </w:tcBorders>
            <w:noWrap/>
            <w:vAlign w:val="bottom"/>
            <w:hideMark/>
          </w:tcPr>
          <w:p w14:paraId="71B1E1ED"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0" w:type="auto"/>
            <w:tcBorders>
              <w:top w:val="nil"/>
              <w:left w:val="nil"/>
              <w:bottom w:val="nil"/>
              <w:right w:val="nil"/>
            </w:tcBorders>
            <w:noWrap/>
            <w:vAlign w:val="bottom"/>
            <w:hideMark/>
          </w:tcPr>
          <w:p w14:paraId="5035237A"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219EEC31"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21AB347C" w14:textId="77777777">
        <w:trPr>
          <w:trHeight w:val="300"/>
        </w:trPr>
        <w:tc>
          <w:tcPr>
            <w:tcW w:w="0" w:type="auto"/>
            <w:tcBorders>
              <w:top w:val="nil"/>
              <w:left w:val="nil"/>
              <w:bottom w:val="nil"/>
              <w:right w:val="nil"/>
            </w:tcBorders>
            <w:noWrap/>
            <w:vAlign w:val="bottom"/>
            <w:hideMark/>
          </w:tcPr>
          <w:p w14:paraId="3E54634B"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At the beginning of the year</w:t>
            </w:r>
          </w:p>
        </w:tc>
        <w:tc>
          <w:tcPr>
            <w:tcW w:w="0" w:type="auto"/>
            <w:tcBorders>
              <w:top w:val="nil"/>
              <w:left w:val="nil"/>
              <w:bottom w:val="nil"/>
              <w:right w:val="nil"/>
            </w:tcBorders>
            <w:noWrap/>
            <w:vAlign w:val="bottom"/>
          </w:tcPr>
          <w:p w14:paraId="467214E7"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2,841</w:t>
            </w:r>
          </w:p>
        </w:tc>
        <w:tc>
          <w:tcPr>
            <w:tcW w:w="0" w:type="auto"/>
            <w:tcBorders>
              <w:top w:val="nil"/>
              <w:left w:val="nil"/>
              <w:bottom w:val="nil"/>
              <w:right w:val="nil"/>
            </w:tcBorders>
            <w:noWrap/>
            <w:vAlign w:val="bottom"/>
            <w:hideMark/>
          </w:tcPr>
          <w:p w14:paraId="2198C7E6"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7D397E32"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2,810</w:t>
            </w:r>
          </w:p>
        </w:tc>
      </w:tr>
      <w:tr w:rsidR="006238A6" w:rsidRPr="00463109" w14:paraId="36F4B73C" w14:textId="77777777">
        <w:trPr>
          <w:trHeight w:val="300"/>
        </w:trPr>
        <w:tc>
          <w:tcPr>
            <w:tcW w:w="0" w:type="auto"/>
            <w:tcBorders>
              <w:top w:val="nil"/>
              <w:left w:val="nil"/>
              <w:bottom w:val="nil"/>
              <w:right w:val="nil"/>
            </w:tcBorders>
            <w:noWrap/>
            <w:vAlign w:val="bottom"/>
            <w:hideMark/>
          </w:tcPr>
          <w:p w14:paraId="40093750" w14:textId="77777777" w:rsidR="006238A6" w:rsidRPr="00463109" w:rsidRDefault="006238A6">
            <w:pPr>
              <w:spacing w:after="0"/>
              <w:rPr>
                <w:rFonts w:ascii="Tahoma" w:hAnsi="Tahoma" w:cs="Tahoma"/>
                <w:sz w:val="20"/>
                <w:szCs w:val="20"/>
                <w:lang w:val="en-US" w:eastAsia="en-US"/>
              </w:rPr>
            </w:pPr>
            <w:proofErr w:type="gramStart"/>
            <w:r w:rsidRPr="00463109">
              <w:rPr>
                <w:rFonts w:ascii="Tahoma" w:hAnsi="Tahoma" w:cs="Tahoma"/>
                <w:sz w:val="20"/>
                <w:szCs w:val="20"/>
                <w:lang w:val="en-US" w:eastAsia="en-US"/>
              </w:rPr>
              <w:t>Interest</w:t>
            </w:r>
            <w:proofErr w:type="gramEnd"/>
            <w:r w:rsidRPr="00463109">
              <w:rPr>
                <w:rFonts w:ascii="Tahoma" w:hAnsi="Tahoma" w:cs="Tahoma"/>
                <w:sz w:val="20"/>
                <w:szCs w:val="20"/>
                <w:lang w:val="en-US" w:eastAsia="en-US"/>
              </w:rPr>
              <w:t xml:space="preserve"> income on plan assets</w:t>
            </w:r>
          </w:p>
        </w:tc>
        <w:tc>
          <w:tcPr>
            <w:tcW w:w="0" w:type="auto"/>
            <w:tcBorders>
              <w:top w:val="nil"/>
              <w:left w:val="nil"/>
              <w:bottom w:val="nil"/>
              <w:right w:val="nil"/>
            </w:tcBorders>
            <w:noWrap/>
            <w:vAlign w:val="bottom"/>
          </w:tcPr>
          <w:p w14:paraId="3C9BCFBB"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148</w:t>
            </w:r>
          </w:p>
        </w:tc>
        <w:tc>
          <w:tcPr>
            <w:tcW w:w="0" w:type="auto"/>
            <w:tcBorders>
              <w:top w:val="nil"/>
              <w:left w:val="nil"/>
              <w:bottom w:val="nil"/>
              <w:right w:val="nil"/>
            </w:tcBorders>
            <w:noWrap/>
            <w:vAlign w:val="bottom"/>
            <w:hideMark/>
          </w:tcPr>
          <w:p w14:paraId="407D0057"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1682E76B"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143</w:t>
            </w:r>
          </w:p>
        </w:tc>
      </w:tr>
      <w:tr w:rsidR="006238A6" w:rsidRPr="00463109" w14:paraId="34EDA691" w14:textId="77777777">
        <w:trPr>
          <w:trHeight w:val="300"/>
        </w:trPr>
        <w:tc>
          <w:tcPr>
            <w:tcW w:w="0" w:type="auto"/>
            <w:tcBorders>
              <w:top w:val="nil"/>
              <w:left w:val="nil"/>
              <w:bottom w:val="nil"/>
              <w:right w:val="nil"/>
            </w:tcBorders>
            <w:noWrap/>
            <w:vAlign w:val="bottom"/>
            <w:hideMark/>
          </w:tcPr>
          <w:p w14:paraId="65263796"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 xml:space="preserve">Experience </w:t>
            </w:r>
            <w:proofErr w:type="gramStart"/>
            <w:r w:rsidRPr="00463109">
              <w:rPr>
                <w:rFonts w:ascii="Tahoma" w:hAnsi="Tahoma" w:cs="Tahoma"/>
                <w:sz w:val="20"/>
                <w:szCs w:val="20"/>
                <w:lang w:val="en-US" w:eastAsia="en-US"/>
              </w:rPr>
              <w:t>on</w:t>
            </w:r>
            <w:proofErr w:type="gramEnd"/>
            <w:r w:rsidRPr="00463109">
              <w:rPr>
                <w:rFonts w:ascii="Tahoma" w:hAnsi="Tahoma" w:cs="Tahoma"/>
                <w:sz w:val="20"/>
                <w:szCs w:val="20"/>
                <w:lang w:val="en-US" w:eastAsia="en-US"/>
              </w:rPr>
              <w:t xml:space="preserve"> plan assets</w:t>
            </w:r>
          </w:p>
        </w:tc>
        <w:tc>
          <w:tcPr>
            <w:tcW w:w="0" w:type="auto"/>
            <w:tcBorders>
              <w:top w:val="nil"/>
              <w:left w:val="nil"/>
              <w:bottom w:val="nil"/>
              <w:right w:val="nil"/>
            </w:tcBorders>
            <w:noWrap/>
            <w:vAlign w:val="bottom"/>
          </w:tcPr>
          <w:p w14:paraId="062F5794"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(468)</w:t>
            </w:r>
          </w:p>
        </w:tc>
        <w:tc>
          <w:tcPr>
            <w:tcW w:w="0" w:type="auto"/>
            <w:tcBorders>
              <w:top w:val="nil"/>
              <w:left w:val="nil"/>
              <w:bottom w:val="nil"/>
              <w:right w:val="nil"/>
            </w:tcBorders>
            <w:noWrap/>
            <w:vAlign w:val="bottom"/>
            <w:hideMark/>
          </w:tcPr>
          <w:p w14:paraId="613F7353"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5A381795"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(450)</w:t>
            </w:r>
          </w:p>
        </w:tc>
      </w:tr>
      <w:tr w:rsidR="006238A6" w:rsidRPr="00463109" w14:paraId="1435FE84" w14:textId="77777777">
        <w:trPr>
          <w:trHeight w:val="300"/>
        </w:trPr>
        <w:tc>
          <w:tcPr>
            <w:tcW w:w="0" w:type="auto"/>
            <w:tcBorders>
              <w:top w:val="nil"/>
              <w:left w:val="nil"/>
              <w:bottom w:val="nil"/>
              <w:right w:val="nil"/>
            </w:tcBorders>
            <w:noWrap/>
            <w:vAlign w:val="bottom"/>
            <w:hideMark/>
          </w:tcPr>
          <w:p w14:paraId="1C1BD0AF"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Member contributions</w:t>
            </w:r>
          </w:p>
        </w:tc>
        <w:tc>
          <w:tcPr>
            <w:tcW w:w="0" w:type="auto"/>
            <w:tcBorders>
              <w:top w:val="nil"/>
              <w:left w:val="nil"/>
              <w:bottom w:val="nil"/>
              <w:right w:val="nil"/>
            </w:tcBorders>
            <w:noWrap/>
            <w:vAlign w:val="bottom"/>
          </w:tcPr>
          <w:p w14:paraId="72219267"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98</w:t>
            </w:r>
          </w:p>
        </w:tc>
        <w:tc>
          <w:tcPr>
            <w:tcW w:w="0" w:type="auto"/>
            <w:tcBorders>
              <w:top w:val="nil"/>
              <w:left w:val="nil"/>
              <w:bottom w:val="nil"/>
              <w:right w:val="nil"/>
            </w:tcBorders>
            <w:noWrap/>
            <w:vAlign w:val="bottom"/>
            <w:hideMark/>
          </w:tcPr>
          <w:p w14:paraId="0CFA688A"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7D8937FE"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92</w:t>
            </w:r>
          </w:p>
        </w:tc>
      </w:tr>
      <w:tr w:rsidR="006238A6" w:rsidRPr="00463109" w14:paraId="077178A9" w14:textId="77777777">
        <w:trPr>
          <w:trHeight w:val="300"/>
        </w:trPr>
        <w:tc>
          <w:tcPr>
            <w:tcW w:w="0" w:type="auto"/>
            <w:tcBorders>
              <w:top w:val="nil"/>
              <w:left w:val="nil"/>
              <w:bottom w:val="nil"/>
              <w:right w:val="nil"/>
            </w:tcBorders>
            <w:noWrap/>
            <w:vAlign w:val="bottom"/>
            <w:hideMark/>
          </w:tcPr>
          <w:p w14:paraId="7671CF83"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Employer contributions</w:t>
            </w:r>
          </w:p>
        </w:tc>
        <w:tc>
          <w:tcPr>
            <w:tcW w:w="0" w:type="auto"/>
            <w:tcBorders>
              <w:top w:val="nil"/>
              <w:left w:val="nil"/>
              <w:bottom w:val="nil"/>
              <w:right w:val="nil"/>
            </w:tcBorders>
            <w:noWrap/>
            <w:vAlign w:val="bottom"/>
          </w:tcPr>
          <w:p w14:paraId="0732D253"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325</w:t>
            </w:r>
          </w:p>
        </w:tc>
        <w:tc>
          <w:tcPr>
            <w:tcW w:w="0" w:type="auto"/>
            <w:tcBorders>
              <w:top w:val="nil"/>
              <w:left w:val="nil"/>
              <w:bottom w:val="nil"/>
              <w:right w:val="nil"/>
            </w:tcBorders>
            <w:noWrap/>
            <w:vAlign w:val="bottom"/>
            <w:hideMark/>
          </w:tcPr>
          <w:p w14:paraId="43BB65D6"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073E989D"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305</w:t>
            </w:r>
          </w:p>
        </w:tc>
      </w:tr>
      <w:tr w:rsidR="006238A6" w:rsidRPr="00463109" w14:paraId="5A469A9C" w14:textId="77777777">
        <w:trPr>
          <w:trHeight w:val="300"/>
        </w:trPr>
        <w:tc>
          <w:tcPr>
            <w:tcW w:w="0" w:type="auto"/>
            <w:tcBorders>
              <w:top w:val="nil"/>
              <w:left w:val="nil"/>
              <w:bottom w:val="nil"/>
              <w:right w:val="nil"/>
            </w:tcBorders>
            <w:noWrap/>
            <w:vAlign w:val="bottom"/>
            <w:hideMark/>
          </w:tcPr>
          <w:p w14:paraId="272E92A9"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Benefits paid and expenses</w:t>
            </w:r>
          </w:p>
        </w:tc>
        <w:tc>
          <w:tcPr>
            <w:tcW w:w="0" w:type="auto"/>
            <w:tcBorders>
              <w:top w:val="nil"/>
              <w:left w:val="nil"/>
              <w:bottom w:val="nil"/>
              <w:right w:val="nil"/>
            </w:tcBorders>
            <w:noWrap/>
            <w:vAlign w:val="bottom"/>
          </w:tcPr>
          <w:p w14:paraId="40BD17C4"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(49)</w:t>
            </w:r>
          </w:p>
        </w:tc>
        <w:tc>
          <w:tcPr>
            <w:tcW w:w="0" w:type="auto"/>
            <w:tcBorders>
              <w:top w:val="nil"/>
              <w:left w:val="nil"/>
              <w:bottom w:val="nil"/>
              <w:right w:val="nil"/>
            </w:tcBorders>
            <w:noWrap/>
            <w:vAlign w:val="bottom"/>
            <w:hideMark/>
          </w:tcPr>
          <w:p w14:paraId="314580C9"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526A7CE7"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(59)</w:t>
            </w:r>
          </w:p>
        </w:tc>
      </w:tr>
      <w:tr w:rsidR="006238A6" w:rsidRPr="00463109" w14:paraId="4B181E12" w14:textId="77777777">
        <w:trPr>
          <w:trHeight w:val="375"/>
        </w:trPr>
        <w:tc>
          <w:tcPr>
            <w:tcW w:w="0" w:type="auto"/>
            <w:tcBorders>
              <w:top w:val="nil"/>
              <w:left w:val="nil"/>
              <w:bottom w:val="nil"/>
              <w:right w:val="nil"/>
            </w:tcBorders>
            <w:noWrap/>
            <w:vAlign w:val="bottom"/>
            <w:hideMark/>
          </w:tcPr>
          <w:p w14:paraId="61A633B4"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At the end of the year</w:t>
            </w:r>
          </w:p>
        </w:tc>
        <w:tc>
          <w:tcPr>
            <w:tcW w:w="0" w:type="auto"/>
            <w:tcBorders>
              <w:top w:val="single" w:sz="4" w:space="0" w:color="auto"/>
              <w:left w:val="nil"/>
              <w:bottom w:val="double" w:sz="6" w:space="0" w:color="auto"/>
              <w:right w:val="nil"/>
            </w:tcBorders>
            <w:noWrap/>
            <w:vAlign w:val="center"/>
          </w:tcPr>
          <w:p w14:paraId="401A62D9" w14:textId="77777777" w:rsidR="006238A6" w:rsidRPr="009D3C66" w:rsidRDefault="006238A6">
            <w:pPr>
              <w:spacing w:after="0"/>
              <w:jc w:val="right"/>
              <w:rPr>
                <w:rFonts w:ascii="Tahoma" w:hAnsi="Tahoma" w:cs="Tahoma"/>
                <w:b/>
                <w:bCs/>
                <w:sz w:val="20"/>
                <w:szCs w:val="20"/>
                <w:lang w:val="en-US" w:eastAsia="en-US"/>
              </w:rPr>
            </w:pPr>
            <w:r>
              <w:rPr>
                <w:rFonts w:ascii="Tahoma" w:hAnsi="Tahoma" w:cs="Tahoma"/>
                <w:b/>
                <w:bCs/>
                <w:sz w:val="20"/>
                <w:szCs w:val="20"/>
                <w:lang w:val="en-US" w:eastAsia="en-US"/>
              </w:rPr>
              <w:t>2,895</w:t>
            </w:r>
          </w:p>
        </w:tc>
        <w:tc>
          <w:tcPr>
            <w:tcW w:w="0" w:type="auto"/>
            <w:tcBorders>
              <w:top w:val="nil"/>
              <w:left w:val="nil"/>
              <w:bottom w:val="nil"/>
              <w:right w:val="nil"/>
            </w:tcBorders>
            <w:noWrap/>
            <w:vAlign w:val="bottom"/>
            <w:hideMark/>
          </w:tcPr>
          <w:p w14:paraId="4F4EEC3B"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21C985A0" w14:textId="77777777" w:rsidR="006238A6" w:rsidRPr="009D3C66"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2,841</w:t>
            </w:r>
          </w:p>
        </w:tc>
      </w:tr>
      <w:tr w:rsidR="006238A6" w:rsidRPr="00463109" w14:paraId="5E43F02B" w14:textId="77777777">
        <w:trPr>
          <w:trHeight w:val="300"/>
        </w:trPr>
        <w:tc>
          <w:tcPr>
            <w:tcW w:w="0" w:type="auto"/>
            <w:tcBorders>
              <w:top w:val="nil"/>
              <w:left w:val="nil"/>
              <w:bottom w:val="nil"/>
              <w:right w:val="nil"/>
            </w:tcBorders>
            <w:noWrap/>
            <w:vAlign w:val="bottom"/>
            <w:hideMark/>
          </w:tcPr>
          <w:p w14:paraId="7746754C"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tcPr>
          <w:p w14:paraId="650EDFDD"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06AF19D9"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067F5747" w14:textId="77777777" w:rsidR="006238A6" w:rsidRPr="00463109" w:rsidRDefault="006238A6">
            <w:pPr>
              <w:spacing w:after="0"/>
              <w:rPr>
                <w:rFonts w:ascii="Tahoma" w:hAnsi="Tahoma" w:cs="Tahoma"/>
                <w:color w:val="000000"/>
                <w:sz w:val="20"/>
                <w:szCs w:val="20"/>
                <w:lang w:val="en-US" w:eastAsia="en-US"/>
              </w:rPr>
            </w:pPr>
          </w:p>
        </w:tc>
      </w:tr>
      <w:tr w:rsidR="006238A6" w:rsidRPr="00463109" w14:paraId="3B2B0365" w14:textId="77777777">
        <w:trPr>
          <w:trHeight w:val="300"/>
        </w:trPr>
        <w:tc>
          <w:tcPr>
            <w:tcW w:w="0" w:type="auto"/>
            <w:tcBorders>
              <w:top w:val="nil"/>
              <w:left w:val="nil"/>
              <w:bottom w:val="nil"/>
              <w:right w:val="nil"/>
            </w:tcBorders>
            <w:noWrap/>
            <w:vAlign w:val="bottom"/>
            <w:hideMark/>
          </w:tcPr>
          <w:p w14:paraId="6F61965B"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Fair value of plan assets</w:t>
            </w:r>
          </w:p>
        </w:tc>
        <w:tc>
          <w:tcPr>
            <w:tcW w:w="0" w:type="auto"/>
            <w:tcBorders>
              <w:top w:val="nil"/>
              <w:left w:val="nil"/>
              <w:bottom w:val="nil"/>
              <w:right w:val="nil"/>
            </w:tcBorders>
            <w:noWrap/>
            <w:vAlign w:val="bottom"/>
          </w:tcPr>
          <w:p w14:paraId="0DD2211D"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2,895</w:t>
            </w:r>
          </w:p>
        </w:tc>
        <w:tc>
          <w:tcPr>
            <w:tcW w:w="0" w:type="auto"/>
            <w:tcBorders>
              <w:top w:val="nil"/>
              <w:left w:val="nil"/>
              <w:bottom w:val="nil"/>
              <w:right w:val="nil"/>
            </w:tcBorders>
            <w:noWrap/>
            <w:vAlign w:val="bottom"/>
            <w:hideMark/>
          </w:tcPr>
          <w:p w14:paraId="514D1958"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15D22D92"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2,841</w:t>
            </w:r>
          </w:p>
        </w:tc>
      </w:tr>
      <w:tr w:rsidR="006238A6" w:rsidRPr="00463109" w14:paraId="212982C8" w14:textId="77777777">
        <w:trPr>
          <w:trHeight w:val="300"/>
        </w:trPr>
        <w:tc>
          <w:tcPr>
            <w:tcW w:w="0" w:type="auto"/>
            <w:tcBorders>
              <w:top w:val="nil"/>
              <w:left w:val="nil"/>
              <w:bottom w:val="nil"/>
              <w:right w:val="nil"/>
            </w:tcBorders>
            <w:noWrap/>
            <w:vAlign w:val="bottom"/>
            <w:hideMark/>
          </w:tcPr>
          <w:p w14:paraId="7C2E0CDC"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Present value of plan liabilities</w:t>
            </w:r>
          </w:p>
        </w:tc>
        <w:tc>
          <w:tcPr>
            <w:tcW w:w="0" w:type="auto"/>
            <w:tcBorders>
              <w:top w:val="nil"/>
              <w:left w:val="nil"/>
              <w:bottom w:val="nil"/>
              <w:right w:val="nil"/>
            </w:tcBorders>
            <w:noWrap/>
            <w:vAlign w:val="bottom"/>
          </w:tcPr>
          <w:p w14:paraId="0DB04597"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(3,247)</w:t>
            </w:r>
          </w:p>
        </w:tc>
        <w:tc>
          <w:tcPr>
            <w:tcW w:w="0" w:type="auto"/>
            <w:tcBorders>
              <w:top w:val="nil"/>
              <w:left w:val="nil"/>
              <w:bottom w:val="nil"/>
              <w:right w:val="nil"/>
            </w:tcBorders>
            <w:noWrap/>
            <w:vAlign w:val="bottom"/>
            <w:hideMark/>
          </w:tcPr>
          <w:p w14:paraId="3E6A7A76" w14:textId="77777777" w:rsidR="006238A6" w:rsidRPr="00463109" w:rsidRDefault="006238A6">
            <w:pPr>
              <w:spacing w:after="0"/>
              <w:rPr>
                <w:rFonts w:ascii="Tahoma" w:hAnsi="Tahoma" w:cs="Tahoma"/>
                <w:sz w:val="20"/>
                <w:szCs w:val="20"/>
                <w:lang w:val="en-US" w:eastAsia="en-US"/>
              </w:rPr>
            </w:pPr>
          </w:p>
        </w:tc>
        <w:tc>
          <w:tcPr>
            <w:tcW w:w="0" w:type="auto"/>
            <w:tcBorders>
              <w:top w:val="nil"/>
              <w:left w:val="nil"/>
              <w:bottom w:val="nil"/>
              <w:right w:val="nil"/>
            </w:tcBorders>
            <w:noWrap/>
            <w:vAlign w:val="bottom"/>
            <w:hideMark/>
          </w:tcPr>
          <w:p w14:paraId="15E8DB15"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(3,508)</w:t>
            </w:r>
          </w:p>
        </w:tc>
      </w:tr>
      <w:tr w:rsidR="006238A6" w:rsidRPr="00463109" w14:paraId="44B434C5" w14:textId="77777777">
        <w:trPr>
          <w:trHeight w:val="375"/>
        </w:trPr>
        <w:tc>
          <w:tcPr>
            <w:tcW w:w="0" w:type="auto"/>
            <w:tcBorders>
              <w:top w:val="nil"/>
              <w:left w:val="nil"/>
              <w:bottom w:val="nil"/>
              <w:right w:val="nil"/>
            </w:tcBorders>
            <w:noWrap/>
            <w:vAlign w:val="bottom"/>
            <w:hideMark/>
          </w:tcPr>
          <w:p w14:paraId="508AF771"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Net pension scheme liability</w:t>
            </w:r>
          </w:p>
        </w:tc>
        <w:tc>
          <w:tcPr>
            <w:tcW w:w="0" w:type="auto"/>
            <w:tcBorders>
              <w:top w:val="single" w:sz="4" w:space="0" w:color="auto"/>
              <w:left w:val="nil"/>
              <w:bottom w:val="double" w:sz="6" w:space="0" w:color="auto"/>
              <w:right w:val="nil"/>
            </w:tcBorders>
            <w:noWrap/>
            <w:vAlign w:val="center"/>
          </w:tcPr>
          <w:p w14:paraId="7E437A25" w14:textId="77777777" w:rsidR="006238A6" w:rsidRPr="009D3C66" w:rsidRDefault="006238A6">
            <w:pPr>
              <w:spacing w:after="0"/>
              <w:jc w:val="right"/>
              <w:rPr>
                <w:rFonts w:ascii="Tahoma" w:hAnsi="Tahoma" w:cs="Tahoma"/>
                <w:b/>
                <w:bCs/>
                <w:sz w:val="20"/>
                <w:szCs w:val="20"/>
                <w:lang w:val="en-US" w:eastAsia="en-US"/>
              </w:rPr>
            </w:pPr>
            <w:r>
              <w:rPr>
                <w:rFonts w:ascii="Tahoma" w:hAnsi="Tahoma" w:cs="Tahoma"/>
                <w:b/>
                <w:bCs/>
                <w:sz w:val="20"/>
                <w:szCs w:val="20"/>
                <w:lang w:val="en-US" w:eastAsia="en-US"/>
              </w:rPr>
              <w:t>(352)</w:t>
            </w:r>
          </w:p>
        </w:tc>
        <w:tc>
          <w:tcPr>
            <w:tcW w:w="0" w:type="auto"/>
            <w:tcBorders>
              <w:top w:val="nil"/>
              <w:left w:val="nil"/>
              <w:bottom w:val="nil"/>
              <w:right w:val="nil"/>
            </w:tcBorders>
            <w:noWrap/>
            <w:vAlign w:val="bottom"/>
            <w:hideMark/>
          </w:tcPr>
          <w:p w14:paraId="7DB1E44F" w14:textId="77777777" w:rsidR="006238A6" w:rsidRPr="00463109" w:rsidRDefault="006238A6">
            <w:pPr>
              <w:spacing w:after="0"/>
              <w:rPr>
                <w:rFonts w:ascii="Tahoma" w:hAnsi="Tahoma" w:cs="Tahoma"/>
                <w:b/>
                <w:bCs/>
                <w:color w:val="000000"/>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2C90A91B" w14:textId="77777777" w:rsidR="006238A6" w:rsidRPr="009D3C66"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(667)</w:t>
            </w:r>
          </w:p>
        </w:tc>
      </w:tr>
      <w:tr w:rsidR="006238A6" w:rsidRPr="00463109" w14:paraId="2D46A801" w14:textId="77777777">
        <w:trPr>
          <w:trHeight w:val="300"/>
        </w:trPr>
        <w:tc>
          <w:tcPr>
            <w:tcW w:w="0" w:type="auto"/>
            <w:tcBorders>
              <w:top w:val="nil"/>
              <w:left w:val="nil"/>
              <w:bottom w:val="nil"/>
              <w:right w:val="nil"/>
            </w:tcBorders>
            <w:noWrap/>
            <w:vAlign w:val="bottom"/>
            <w:hideMark/>
          </w:tcPr>
          <w:p w14:paraId="505939BD"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0A08EF24"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13CAE5A3" w14:textId="77777777" w:rsidR="006238A6" w:rsidRPr="00463109" w:rsidRDefault="006238A6">
            <w:pPr>
              <w:rPr>
                <w:rFonts w:ascii="Tahoma" w:hAnsi="Tahoma" w:cs="Tahoma"/>
                <w:color w:val="000000"/>
                <w:sz w:val="20"/>
                <w:szCs w:val="20"/>
                <w:lang w:val="en-US" w:eastAsia="en-US"/>
              </w:rPr>
            </w:pPr>
          </w:p>
        </w:tc>
        <w:tc>
          <w:tcPr>
            <w:tcW w:w="0" w:type="auto"/>
            <w:tcBorders>
              <w:top w:val="nil"/>
              <w:left w:val="nil"/>
              <w:bottom w:val="nil"/>
              <w:right w:val="nil"/>
            </w:tcBorders>
            <w:noWrap/>
            <w:vAlign w:val="bottom"/>
          </w:tcPr>
          <w:p w14:paraId="69D86279" w14:textId="77777777" w:rsidR="006238A6" w:rsidRPr="00463109" w:rsidRDefault="006238A6">
            <w:pPr>
              <w:rPr>
                <w:rFonts w:ascii="Tahoma" w:hAnsi="Tahoma" w:cs="Tahoma"/>
                <w:color w:val="000000"/>
                <w:sz w:val="20"/>
                <w:szCs w:val="20"/>
                <w:lang w:val="en-US" w:eastAsia="en-US"/>
              </w:rPr>
            </w:pPr>
          </w:p>
        </w:tc>
      </w:tr>
      <w:tr w:rsidR="006238A6" w:rsidRPr="00463109" w14:paraId="7372D4FF" w14:textId="77777777">
        <w:trPr>
          <w:trHeight w:val="660"/>
        </w:trPr>
        <w:tc>
          <w:tcPr>
            <w:tcW w:w="0" w:type="auto"/>
            <w:tcBorders>
              <w:top w:val="nil"/>
              <w:left w:val="nil"/>
              <w:bottom w:val="nil"/>
              <w:right w:val="nil"/>
            </w:tcBorders>
            <w:vAlign w:val="bottom"/>
            <w:hideMark/>
          </w:tcPr>
          <w:p w14:paraId="0AA8055C"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Amounts recognised in operating expenditure are as follows</w:t>
            </w:r>
          </w:p>
        </w:tc>
        <w:tc>
          <w:tcPr>
            <w:tcW w:w="0" w:type="auto"/>
            <w:tcBorders>
              <w:top w:val="nil"/>
              <w:left w:val="nil"/>
              <w:bottom w:val="nil"/>
              <w:right w:val="nil"/>
            </w:tcBorders>
            <w:noWrap/>
            <w:vAlign w:val="bottom"/>
            <w:hideMark/>
          </w:tcPr>
          <w:p w14:paraId="6AE24979"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tcBorders>
              <w:top w:val="nil"/>
              <w:left w:val="nil"/>
              <w:bottom w:val="nil"/>
              <w:right w:val="nil"/>
            </w:tcBorders>
            <w:noWrap/>
            <w:vAlign w:val="bottom"/>
            <w:hideMark/>
          </w:tcPr>
          <w:p w14:paraId="0629A9DC"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07661CFD"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6805EC5B" w14:textId="77777777">
        <w:trPr>
          <w:trHeight w:val="375"/>
        </w:trPr>
        <w:tc>
          <w:tcPr>
            <w:tcW w:w="0" w:type="auto"/>
            <w:tcBorders>
              <w:top w:val="nil"/>
              <w:left w:val="nil"/>
              <w:bottom w:val="nil"/>
              <w:right w:val="nil"/>
            </w:tcBorders>
            <w:vAlign w:val="bottom"/>
            <w:hideMark/>
          </w:tcPr>
          <w:p w14:paraId="17623898" w14:textId="77777777" w:rsidR="006238A6" w:rsidRPr="00463109" w:rsidRDefault="006238A6">
            <w:pPr>
              <w:spacing w:after="0"/>
              <w:rPr>
                <w:rFonts w:ascii="Tahoma" w:hAnsi="Tahoma" w:cs="Tahoma"/>
                <w:b/>
                <w:bCs/>
                <w:color w:val="000000"/>
                <w:sz w:val="20"/>
                <w:szCs w:val="20"/>
                <w:lang w:val="en-US" w:eastAsia="en-US"/>
              </w:rPr>
            </w:pPr>
          </w:p>
        </w:tc>
        <w:tc>
          <w:tcPr>
            <w:tcW w:w="0" w:type="auto"/>
            <w:tcBorders>
              <w:top w:val="nil"/>
              <w:left w:val="nil"/>
              <w:bottom w:val="nil"/>
              <w:right w:val="nil"/>
            </w:tcBorders>
            <w:noWrap/>
            <w:vAlign w:val="bottom"/>
            <w:hideMark/>
          </w:tcPr>
          <w:p w14:paraId="2E21DFBC"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0" w:type="auto"/>
            <w:tcBorders>
              <w:top w:val="nil"/>
              <w:left w:val="nil"/>
              <w:bottom w:val="nil"/>
              <w:right w:val="nil"/>
            </w:tcBorders>
            <w:noWrap/>
            <w:vAlign w:val="bottom"/>
            <w:hideMark/>
          </w:tcPr>
          <w:p w14:paraId="6490F1D5" w14:textId="77777777" w:rsidR="006238A6" w:rsidRPr="00463109" w:rsidRDefault="006238A6">
            <w:pPr>
              <w:spacing w:after="0"/>
              <w:jc w:val="right"/>
              <w:rPr>
                <w:rFonts w:ascii="Tahoma" w:hAnsi="Tahoma" w:cs="Tahoma"/>
                <w:b/>
                <w:bCs/>
                <w:sz w:val="20"/>
                <w:szCs w:val="20"/>
                <w:lang w:val="en-US" w:eastAsia="en-US"/>
              </w:rPr>
            </w:pPr>
          </w:p>
        </w:tc>
        <w:tc>
          <w:tcPr>
            <w:tcW w:w="0" w:type="auto"/>
            <w:tcBorders>
              <w:top w:val="nil"/>
              <w:left w:val="nil"/>
              <w:bottom w:val="nil"/>
              <w:right w:val="nil"/>
            </w:tcBorders>
            <w:noWrap/>
            <w:vAlign w:val="bottom"/>
            <w:hideMark/>
          </w:tcPr>
          <w:p w14:paraId="279A5D9C"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581CA731" w14:textId="77777777">
        <w:trPr>
          <w:trHeight w:val="300"/>
        </w:trPr>
        <w:tc>
          <w:tcPr>
            <w:tcW w:w="0" w:type="auto"/>
            <w:tcBorders>
              <w:top w:val="nil"/>
              <w:left w:val="nil"/>
              <w:bottom w:val="nil"/>
              <w:right w:val="nil"/>
            </w:tcBorders>
            <w:noWrap/>
            <w:vAlign w:val="bottom"/>
            <w:hideMark/>
          </w:tcPr>
          <w:p w14:paraId="46495239"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Current service cost</w:t>
            </w:r>
          </w:p>
        </w:tc>
        <w:tc>
          <w:tcPr>
            <w:tcW w:w="0" w:type="auto"/>
            <w:tcBorders>
              <w:top w:val="nil"/>
              <w:left w:val="nil"/>
              <w:bottom w:val="nil"/>
              <w:right w:val="nil"/>
            </w:tcBorders>
            <w:noWrap/>
            <w:vAlign w:val="bottom"/>
          </w:tcPr>
          <w:p w14:paraId="05E43585"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0" w:type="auto"/>
            <w:tcBorders>
              <w:top w:val="nil"/>
              <w:left w:val="nil"/>
              <w:bottom w:val="nil"/>
              <w:right w:val="nil"/>
            </w:tcBorders>
            <w:noWrap/>
            <w:vAlign w:val="bottom"/>
            <w:hideMark/>
          </w:tcPr>
          <w:p w14:paraId="1EE5D682"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7262ECA0"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(6)</w:t>
            </w:r>
          </w:p>
        </w:tc>
      </w:tr>
      <w:tr w:rsidR="006238A6" w:rsidRPr="00463109" w14:paraId="2CDE7D0A" w14:textId="77777777">
        <w:trPr>
          <w:trHeight w:val="300"/>
        </w:trPr>
        <w:tc>
          <w:tcPr>
            <w:tcW w:w="0" w:type="auto"/>
            <w:tcBorders>
              <w:top w:val="nil"/>
              <w:left w:val="nil"/>
              <w:bottom w:val="nil"/>
              <w:right w:val="nil"/>
            </w:tcBorders>
            <w:noWrap/>
            <w:vAlign w:val="bottom"/>
            <w:hideMark/>
          </w:tcPr>
          <w:p w14:paraId="5E46E062"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Administration expenses</w:t>
            </w:r>
          </w:p>
        </w:tc>
        <w:tc>
          <w:tcPr>
            <w:tcW w:w="0" w:type="auto"/>
            <w:tcBorders>
              <w:top w:val="nil"/>
              <w:left w:val="nil"/>
              <w:bottom w:val="nil"/>
              <w:right w:val="nil"/>
            </w:tcBorders>
            <w:noWrap/>
            <w:vAlign w:val="bottom"/>
          </w:tcPr>
          <w:p w14:paraId="601B0AC8"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(6)</w:t>
            </w:r>
          </w:p>
        </w:tc>
        <w:tc>
          <w:tcPr>
            <w:tcW w:w="0" w:type="auto"/>
            <w:tcBorders>
              <w:top w:val="nil"/>
              <w:left w:val="nil"/>
              <w:bottom w:val="nil"/>
              <w:right w:val="nil"/>
            </w:tcBorders>
            <w:noWrap/>
            <w:vAlign w:val="bottom"/>
            <w:hideMark/>
          </w:tcPr>
          <w:p w14:paraId="08798C2D"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nil"/>
              <w:left w:val="nil"/>
              <w:bottom w:val="nil"/>
              <w:right w:val="nil"/>
            </w:tcBorders>
            <w:noWrap/>
            <w:vAlign w:val="bottom"/>
            <w:hideMark/>
          </w:tcPr>
          <w:p w14:paraId="3A0354F1"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(6)</w:t>
            </w:r>
          </w:p>
        </w:tc>
      </w:tr>
      <w:tr w:rsidR="006238A6" w:rsidRPr="00463109" w14:paraId="32F9CA6B" w14:textId="77777777">
        <w:trPr>
          <w:trHeight w:val="375"/>
        </w:trPr>
        <w:tc>
          <w:tcPr>
            <w:tcW w:w="0" w:type="auto"/>
            <w:tcBorders>
              <w:top w:val="nil"/>
              <w:left w:val="nil"/>
              <w:bottom w:val="nil"/>
              <w:right w:val="nil"/>
            </w:tcBorders>
            <w:noWrap/>
            <w:vAlign w:val="bottom"/>
            <w:hideMark/>
          </w:tcPr>
          <w:p w14:paraId="6E6FBA27"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single" w:sz="4" w:space="0" w:color="auto"/>
              <w:left w:val="nil"/>
              <w:bottom w:val="double" w:sz="6" w:space="0" w:color="auto"/>
              <w:right w:val="nil"/>
            </w:tcBorders>
            <w:noWrap/>
            <w:vAlign w:val="center"/>
          </w:tcPr>
          <w:p w14:paraId="4F455BFC"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(12)</w:t>
            </w:r>
          </w:p>
        </w:tc>
        <w:tc>
          <w:tcPr>
            <w:tcW w:w="0" w:type="auto"/>
            <w:tcBorders>
              <w:top w:val="nil"/>
              <w:left w:val="nil"/>
              <w:bottom w:val="nil"/>
              <w:right w:val="nil"/>
            </w:tcBorders>
            <w:noWrap/>
            <w:vAlign w:val="bottom"/>
            <w:hideMark/>
          </w:tcPr>
          <w:p w14:paraId="32E6A917" w14:textId="77777777" w:rsidR="006238A6" w:rsidRPr="00463109" w:rsidRDefault="006238A6">
            <w:pPr>
              <w:spacing w:after="0"/>
              <w:rPr>
                <w:rFonts w:ascii="Tahoma" w:hAnsi="Tahoma" w:cs="Tahoma"/>
                <w:color w:val="000000"/>
                <w:sz w:val="20"/>
                <w:szCs w:val="20"/>
                <w:lang w:val="en-US" w:eastAsia="en-US"/>
              </w:rPr>
            </w:pPr>
          </w:p>
        </w:tc>
        <w:tc>
          <w:tcPr>
            <w:tcW w:w="0" w:type="auto"/>
            <w:tcBorders>
              <w:top w:val="single" w:sz="4" w:space="0" w:color="auto"/>
              <w:left w:val="nil"/>
              <w:bottom w:val="double" w:sz="6" w:space="0" w:color="auto"/>
              <w:right w:val="nil"/>
            </w:tcBorders>
            <w:noWrap/>
            <w:vAlign w:val="center"/>
            <w:hideMark/>
          </w:tcPr>
          <w:p w14:paraId="55F1A953"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(12)</w:t>
            </w:r>
          </w:p>
        </w:tc>
      </w:tr>
    </w:tbl>
    <w:p w14:paraId="33D7289D" w14:textId="77777777" w:rsidR="006238A6" w:rsidRPr="00463109" w:rsidRDefault="006238A6" w:rsidP="006238A6">
      <w:pPr>
        <w:ind w:left="720"/>
        <w:rPr>
          <w:rFonts w:ascii="Tahoma" w:hAnsi="Tahoma" w:cs="Tahoma"/>
          <w:sz w:val="20"/>
          <w:szCs w:val="20"/>
        </w:rPr>
      </w:pPr>
    </w:p>
    <w:p w14:paraId="603DDC49" w14:textId="77777777" w:rsidR="006238A6" w:rsidRPr="00463109" w:rsidRDefault="006238A6" w:rsidP="006238A6">
      <w:pPr>
        <w:ind w:firstLine="426"/>
        <w:rPr>
          <w:rFonts w:ascii="Tahoma" w:hAnsi="Tahoma" w:cs="Tahoma"/>
          <w:b/>
          <w:bCs/>
          <w:color w:val="4F81BD" w:themeColor="accent1"/>
          <w:sz w:val="28"/>
          <w:szCs w:val="28"/>
        </w:rPr>
      </w:pPr>
      <w:r w:rsidRPr="00463109">
        <w:rPr>
          <w:rFonts w:ascii="Tahoma" w:hAnsi="Tahoma" w:cs="Tahoma"/>
          <w:sz w:val="20"/>
          <w:szCs w:val="20"/>
        </w:rPr>
        <w:lastRenderedPageBreak/>
        <w:t xml:space="preserve"> </w:t>
      </w:r>
      <w:r w:rsidRPr="2E703C44">
        <w:rPr>
          <w:rFonts w:ascii="Tahoma" w:hAnsi="Tahoma" w:cs="Tahoma"/>
          <w:b/>
          <w:bCs/>
          <w:color w:val="4F81BD" w:themeColor="accent1"/>
          <w:sz w:val="28"/>
          <w:szCs w:val="28"/>
        </w:rPr>
        <w:t>Notes to the Financial Statements for the year ended 31 March 202</w:t>
      </w:r>
      <w:r>
        <w:rPr>
          <w:rFonts w:ascii="Tahoma" w:hAnsi="Tahoma" w:cs="Tahoma"/>
          <w:b/>
          <w:bCs/>
          <w:color w:val="4F81BD" w:themeColor="accent1"/>
          <w:sz w:val="28"/>
          <w:szCs w:val="28"/>
        </w:rPr>
        <w:t>5</w:t>
      </w:r>
    </w:p>
    <w:p w14:paraId="4038C0C6" w14:textId="77777777" w:rsidR="006238A6" w:rsidRPr="00463109" w:rsidRDefault="006238A6" w:rsidP="006238A6">
      <w:pPr>
        <w:ind w:firstLine="567"/>
        <w:rPr>
          <w:rFonts w:ascii="Tahoma" w:hAnsi="Tahoma" w:cs="Tahoma"/>
        </w:rPr>
      </w:pPr>
      <w:r w:rsidRPr="00463109">
        <w:rPr>
          <w:rFonts w:ascii="Tahoma" w:hAnsi="Tahoma" w:cs="Tahoma"/>
          <w:b/>
          <w:bCs/>
        </w:rPr>
        <w:t>26.  Retirement Benefits – Social Housing Pension Scheme (continued)</w:t>
      </w:r>
    </w:p>
    <w:tbl>
      <w:tblPr>
        <w:tblW w:w="10234" w:type="dxa"/>
        <w:tblInd w:w="503" w:type="dxa"/>
        <w:tblLook w:val="04A0" w:firstRow="1" w:lastRow="0" w:firstColumn="1" w:lastColumn="0" w:noHBand="0" w:noVBand="1"/>
      </w:tblPr>
      <w:tblGrid>
        <w:gridCol w:w="8261"/>
        <w:gridCol w:w="781"/>
        <w:gridCol w:w="222"/>
        <w:gridCol w:w="970"/>
      </w:tblGrid>
      <w:tr w:rsidR="006238A6" w:rsidRPr="00463109" w14:paraId="15D6AC2D" w14:textId="77777777">
        <w:trPr>
          <w:trHeight w:val="300"/>
        </w:trPr>
        <w:tc>
          <w:tcPr>
            <w:tcW w:w="0" w:type="auto"/>
            <w:vAlign w:val="bottom"/>
            <w:hideMark/>
          </w:tcPr>
          <w:p w14:paraId="5C48471E"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Amounts included in other finance costs</w:t>
            </w:r>
          </w:p>
        </w:tc>
        <w:tc>
          <w:tcPr>
            <w:tcW w:w="0" w:type="auto"/>
            <w:noWrap/>
            <w:vAlign w:val="bottom"/>
            <w:hideMark/>
          </w:tcPr>
          <w:p w14:paraId="5BDD25E9"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noWrap/>
            <w:vAlign w:val="bottom"/>
            <w:hideMark/>
          </w:tcPr>
          <w:p w14:paraId="4E043795" w14:textId="77777777" w:rsidR="006238A6" w:rsidRPr="00463109" w:rsidRDefault="006238A6">
            <w:pPr>
              <w:spacing w:after="0"/>
              <w:jc w:val="right"/>
              <w:rPr>
                <w:rFonts w:ascii="Tahoma" w:hAnsi="Tahoma" w:cs="Tahoma"/>
                <w:b/>
                <w:bCs/>
                <w:sz w:val="20"/>
                <w:szCs w:val="20"/>
                <w:lang w:val="en-US" w:eastAsia="en-US"/>
              </w:rPr>
            </w:pPr>
          </w:p>
        </w:tc>
        <w:tc>
          <w:tcPr>
            <w:tcW w:w="970" w:type="dxa"/>
            <w:noWrap/>
            <w:vAlign w:val="bottom"/>
            <w:hideMark/>
          </w:tcPr>
          <w:p w14:paraId="12D5241A"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5C80BE80" w14:textId="77777777">
        <w:trPr>
          <w:trHeight w:val="300"/>
        </w:trPr>
        <w:tc>
          <w:tcPr>
            <w:tcW w:w="0" w:type="auto"/>
            <w:noWrap/>
            <w:vAlign w:val="bottom"/>
            <w:hideMark/>
          </w:tcPr>
          <w:p w14:paraId="6797ECB3" w14:textId="77777777" w:rsidR="006238A6" w:rsidRPr="00463109" w:rsidRDefault="006238A6">
            <w:pPr>
              <w:spacing w:after="0"/>
              <w:rPr>
                <w:rFonts w:ascii="Tahoma" w:hAnsi="Tahoma" w:cs="Tahoma"/>
                <w:b/>
                <w:bCs/>
                <w:color w:val="000000"/>
                <w:sz w:val="20"/>
                <w:szCs w:val="20"/>
                <w:u w:val="single"/>
                <w:lang w:val="en-US" w:eastAsia="en-US"/>
              </w:rPr>
            </w:pPr>
          </w:p>
        </w:tc>
        <w:tc>
          <w:tcPr>
            <w:tcW w:w="0" w:type="auto"/>
            <w:noWrap/>
            <w:vAlign w:val="bottom"/>
            <w:hideMark/>
          </w:tcPr>
          <w:p w14:paraId="4A606B44"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0" w:type="auto"/>
            <w:noWrap/>
            <w:vAlign w:val="bottom"/>
            <w:hideMark/>
          </w:tcPr>
          <w:p w14:paraId="6FFFDA2E" w14:textId="77777777" w:rsidR="006238A6" w:rsidRPr="00463109" w:rsidRDefault="006238A6">
            <w:pPr>
              <w:spacing w:after="0"/>
              <w:jc w:val="right"/>
              <w:rPr>
                <w:rFonts w:ascii="Tahoma" w:hAnsi="Tahoma" w:cs="Tahoma"/>
                <w:b/>
                <w:bCs/>
                <w:sz w:val="20"/>
                <w:szCs w:val="20"/>
                <w:lang w:val="en-US" w:eastAsia="en-US"/>
              </w:rPr>
            </w:pPr>
          </w:p>
        </w:tc>
        <w:tc>
          <w:tcPr>
            <w:tcW w:w="970" w:type="dxa"/>
            <w:noWrap/>
            <w:vAlign w:val="bottom"/>
            <w:hideMark/>
          </w:tcPr>
          <w:p w14:paraId="456205AE"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3859047B" w14:textId="77777777">
        <w:trPr>
          <w:trHeight w:val="300"/>
        </w:trPr>
        <w:tc>
          <w:tcPr>
            <w:tcW w:w="0" w:type="auto"/>
            <w:noWrap/>
            <w:vAlign w:val="bottom"/>
            <w:hideMark/>
          </w:tcPr>
          <w:p w14:paraId="5219099E"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Net interest cost</w:t>
            </w:r>
          </w:p>
        </w:tc>
        <w:tc>
          <w:tcPr>
            <w:tcW w:w="0" w:type="auto"/>
            <w:tcBorders>
              <w:bottom w:val="single" w:sz="4" w:space="0" w:color="auto"/>
            </w:tcBorders>
            <w:noWrap/>
            <w:vAlign w:val="bottom"/>
          </w:tcPr>
          <w:p w14:paraId="2592D96D" w14:textId="77777777" w:rsidR="006238A6" w:rsidRPr="009D3C6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(25)</w:t>
            </w:r>
          </w:p>
        </w:tc>
        <w:tc>
          <w:tcPr>
            <w:tcW w:w="0" w:type="auto"/>
            <w:tcBorders>
              <w:bottom w:val="single" w:sz="4" w:space="0" w:color="auto"/>
            </w:tcBorders>
            <w:noWrap/>
            <w:vAlign w:val="bottom"/>
            <w:hideMark/>
          </w:tcPr>
          <w:p w14:paraId="0DABFB13" w14:textId="77777777" w:rsidR="006238A6" w:rsidRPr="00463109" w:rsidRDefault="006238A6">
            <w:pPr>
              <w:spacing w:after="0"/>
              <w:rPr>
                <w:rFonts w:ascii="Tahoma" w:hAnsi="Tahoma" w:cs="Tahoma"/>
                <w:sz w:val="20"/>
                <w:szCs w:val="20"/>
                <w:lang w:val="en-US" w:eastAsia="en-US"/>
              </w:rPr>
            </w:pPr>
          </w:p>
        </w:tc>
        <w:tc>
          <w:tcPr>
            <w:tcW w:w="970" w:type="dxa"/>
            <w:tcBorders>
              <w:bottom w:val="single" w:sz="4" w:space="0" w:color="auto"/>
            </w:tcBorders>
            <w:noWrap/>
            <w:vAlign w:val="bottom"/>
            <w:hideMark/>
          </w:tcPr>
          <w:p w14:paraId="19CBBE87" w14:textId="77777777" w:rsidR="006238A6" w:rsidRPr="009D3C66" w:rsidRDefault="006238A6">
            <w:pPr>
              <w:spacing w:after="0"/>
              <w:jc w:val="right"/>
              <w:rPr>
                <w:rFonts w:ascii="Tahoma" w:hAnsi="Tahoma" w:cs="Tahoma"/>
                <w:sz w:val="20"/>
                <w:szCs w:val="20"/>
                <w:lang w:val="en-US" w:eastAsia="en-US"/>
              </w:rPr>
            </w:pPr>
            <w:r w:rsidRPr="221A3E13">
              <w:rPr>
                <w:rFonts w:ascii="Tahoma" w:hAnsi="Tahoma" w:cs="Tahoma"/>
                <w:sz w:val="20"/>
                <w:szCs w:val="20"/>
                <w:lang w:val="en-US" w:eastAsia="en-US"/>
              </w:rPr>
              <w:t>(16)</w:t>
            </w:r>
          </w:p>
        </w:tc>
      </w:tr>
      <w:tr w:rsidR="006238A6" w:rsidRPr="0034040C" w14:paraId="0FC3AB35" w14:textId="77777777">
        <w:trPr>
          <w:trHeight w:val="450"/>
        </w:trPr>
        <w:tc>
          <w:tcPr>
            <w:tcW w:w="0" w:type="auto"/>
            <w:noWrap/>
            <w:vAlign w:val="bottom"/>
            <w:hideMark/>
          </w:tcPr>
          <w:p w14:paraId="4A0DA871" w14:textId="77777777" w:rsidR="006238A6" w:rsidRPr="0034040C" w:rsidRDefault="006238A6">
            <w:pPr>
              <w:spacing w:after="0"/>
              <w:rPr>
                <w:rFonts w:ascii="Tahoma" w:hAnsi="Tahoma" w:cs="Tahoma"/>
                <w:b/>
                <w:bCs/>
                <w:color w:val="000000"/>
                <w:sz w:val="20"/>
                <w:szCs w:val="20"/>
                <w:lang w:val="en-US" w:eastAsia="en-US"/>
              </w:rPr>
            </w:pPr>
          </w:p>
        </w:tc>
        <w:tc>
          <w:tcPr>
            <w:tcW w:w="0" w:type="auto"/>
            <w:tcBorders>
              <w:top w:val="single" w:sz="4" w:space="0" w:color="auto"/>
              <w:bottom w:val="single" w:sz="4" w:space="0" w:color="auto"/>
            </w:tcBorders>
            <w:noWrap/>
            <w:vAlign w:val="center"/>
          </w:tcPr>
          <w:p w14:paraId="0903D504" w14:textId="77777777" w:rsidR="006238A6" w:rsidRPr="0034040C" w:rsidRDefault="006238A6">
            <w:pPr>
              <w:spacing w:after="0"/>
              <w:jc w:val="right"/>
              <w:rPr>
                <w:rFonts w:ascii="Tahoma" w:hAnsi="Tahoma" w:cs="Tahoma"/>
                <w:b/>
                <w:bCs/>
                <w:sz w:val="20"/>
                <w:szCs w:val="20"/>
                <w:lang w:val="en-US" w:eastAsia="en-US"/>
              </w:rPr>
            </w:pPr>
            <w:r w:rsidRPr="0034040C">
              <w:rPr>
                <w:rFonts w:ascii="Tahoma" w:hAnsi="Tahoma" w:cs="Tahoma"/>
                <w:b/>
                <w:bCs/>
                <w:sz w:val="20"/>
                <w:szCs w:val="20"/>
                <w:lang w:val="en-US" w:eastAsia="en-US"/>
              </w:rPr>
              <w:t>(25)</w:t>
            </w:r>
          </w:p>
        </w:tc>
        <w:tc>
          <w:tcPr>
            <w:tcW w:w="0" w:type="auto"/>
            <w:tcBorders>
              <w:top w:val="single" w:sz="4" w:space="0" w:color="auto"/>
              <w:bottom w:val="single" w:sz="4" w:space="0" w:color="auto"/>
            </w:tcBorders>
            <w:noWrap/>
            <w:vAlign w:val="center"/>
            <w:hideMark/>
          </w:tcPr>
          <w:p w14:paraId="730FA562" w14:textId="77777777" w:rsidR="006238A6" w:rsidRPr="0034040C" w:rsidRDefault="006238A6">
            <w:pPr>
              <w:spacing w:after="0"/>
              <w:rPr>
                <w:rFonts w:ascii="Tahoma" w:hAnsi="Tahoma" w:cs="Tahoma"/>
                <w:b/>
                <w:bCs/>
                <w:sz w:val="20"/>
                <w:szCs w:val="20"/>
                <w:lang w:val="en-US" w:eastAsia="en-US"/>
              </w:rPr>
            </w:pPr>
          </w:p>
        </w:tc>
        <w:tc>
          <w:tcPr>
            <w:tcW w:w="970" w:type="dxa"/>
            <w:tcBorders>
              <w:top w:val="single" w:sz="4" w:space="0" w:color="auto"/>
              <w:bottom w:val="single" w:sz="4" w:space="0" w:color="auto"/>
            </w:tcBorders>
            <w:noWrap/>
            <w:vAlign w:val="center"/>
            <w:hideMark/>
          </w:tcPr>
          <w:p w14:paraId="3A48A3E0" w14:textId="77777777" w:rsidR="006238A6" w:rsidRPr="0034040C" w:rsidRDefault="006238A6">
            <w:pPr>
              <w:spacing w:after="0"/>
              <w:jc w:val="right"/>
              <w:rPr>
                <w:rFonts w:ascii="Tahoma" w:hAnsi="Tahoma" w:cs="Tahoma"/>
                <w:b/>
                <w:bCs/>
                <w:sz w:val="20"/>
                <w:szCs w:val="20"/>
                <w:lang w:val="en-US" w:eastAsia="en-US"/>
              </w:rPr>
            </w:pPr>
            <w:r w:rsidRPr="0034040C">
              <w:rPr>
                <w:rFonts w:ascii="Tahoma" w:hAnsi="Tahoma" w:cs="Tahoma"/>
                <w:b/>
                <w:bCs/>
                <w:sz w:val="20"/>
                <w:szCs w:val="20"/>
                <w:lang w:val="en-US" w:eastAsia="en-US"/>
              </w:rPr>
              <w:t>(16)</w:t>
            </w:r>
          </w:p>
        </w:tc>
      </w:tr>
      <w:tr w:rsidR="006238A6" w:rsidRPr="00463109" w14:paraId="48EAE2B2" w14:textId="77777777">
        <w:trPr>
          <w:trHeight w:val="630"/>
        </w:trPr>
        <w:tc>
          <w:tcPr>
            <w:tcW w:w="0" w:type="auto"/>
            <w:vAlign w:val="center"/>
            <w:hideMark/>
          </w:tcPr>
          <w:p w14:paraId="608BDA22" w14:textId="5D640932"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Analysis of actuarial Gain</w:t>
            </w:r>
            <w:r>
              <w:rPr>
                <w:rFonts w:ascii="Tahoma" w:hAnsi="Tahoma" w:cs="Tahoma"/>
                <w:b/>
                <w:bCs/>
                <w:color w:val="000000"/>
                <w:sz w:val="20"/>
                <w:szCs w:val="20"/>
                <w:lang w:val="en-US" w:eastAsia="en-US"/>
              </w:rPr>
              <w:t>/(Loss)</w:t>
            </w:r>
            <w:r w:rsidR="009A0B4D">
              <w:rPr>
                <w:rFonts w:ascii="Tahoma" w:hAnsi="Tahoma" w:cs="Tahoma"/>
                <w:b/>
                <w:bCs/>
                <w:color w:val="000000"/>
                <w:sz w:val="20"/>
                <w:szCs w:val="20"/>
                <w:lang w:val="en-US" w:eastAsia="en-US"/>
              </w:rPr>
              <w:t xml:space="preserve"> </w:t>
            </w:r>
            <w:r w:rsidRPr="00463109">
              <w:rPr>
                <w:rFonts w:ascii="Tahoma" w:hAnsi="Tahoma" w:cs="Tahoma"/>
                <w:b/>
                <w:bCs/>
                <w:color w:val="000000"/>
                <w:sz w:val="20"/>
                <w:szCs w:val="20"/>
                <w:lang w:val="en-US" w:eastAsia="en-US"/>
              </w:rPr>
              <w:t>recognised in Other Comprehensive Income</w:t>
            </w:r>
          </w:p>
        </w:tc>
        <w:tc>
          <w:tcPr>
            <w:tcW w:w="0" w:type="auto"/>
            <w:tcBorders>
              <w:top w:val="single" w:sz="4" w:space="0" w:color="auto"/>
            </w:tcBorders>
            <w:noWrap/>
            <w:vAlign w:val="center"/>
            <w:hideMark/>
          </w:tcPr>
          <w:p w14:paraId="703C27EF" w14:textId="77777777" w:rsidR="006238A6" w:rsidRPr="00463109" w:rsidRDefault="006238A6">
            <w:pPr>
              <w:spacing w:after="0"/>
              <w:jc w:val="center"/>
              <w:rPr>
                <w:rFonts w:ascii="Tahoma" w:hAnsi="Tahoma" w:cs="Tahoma"/>
                <w:b/>
                <w:bCs/>
                <w:sz w:val="20"/>
                <w:szCs w:val="20"/>
                <w:lang w:val="en-US" w:eastAsia="en-US"/>
              </w:rPr>
            </w:pPr>
            <w:r w:rsidRPr="221A3E13">
              <w:rPr>
                <w:rFonts w:ascii="Tahoma" w:hAnsi="Tahoma" w:cs="Tahoma"/>
                <w:b/>
                <w:bCs/>
                <w:sz w:val="20"/>
                <w:szCs w:val="20"/>
                <w:lang w:val="en-US" w:eastAsia="en-US"/>
              </w:rPr>
              <w:t>202</w:t>
            </w:r>
            <w:r>
              <w:rPr>
                <w:rFonts w:ascii="Tahoma" w:hAnsi="Tahoma" w:cs="Tahoma"/>
                <w:b/>
                <w:bCs/>
                <w:sz w:val="20"/>
                <w:szCs w:val="20"/>
                <w:lang w:val="en-US" w:eastAsia="en-US"/>
              </w:rPr>
              <w:t>5</w:t>
            </w:r>
          </w:p>
        </w:tc>
        <w:tc>
          <w:tcPr>
            <w:tcW w:w="0" w:type="auto"/>
            <w:tcBorders>
              <w:top w:val="single" w:sz="4" w:space="0" w:color="auto"/>
            </w:tcBorders>
            <w:noWrap/>
            <w:vAlign w:val="center"/>
            <w:hideMark/>
          </w:tcPr>
          <w:p w14:paraId="4ED4F701" w14:textId="77777777" w:rsidR="006238A6" w:rsidRPr="00463109" w:rsidRDefault="006238A6">
            <w:pPr>
              <w:spacing w:after="0"/>
              <w:jc w:val="center"/>
              <w:rPr>
                <w:rFonts w:ascii="Tahoma" w:hAnsi="Tahoma" w:cs="Tahoma"/>
                <w:b/>
                <w:bCs/>
                <w:sz w:val="20"/>
                <w:szCs w:val="20"/>
                <w:lang w:val="en-US" w:eastAsia="en-US"/>
              </w:rPr>
            </w:pPr>
          </w:p>
        </w:tc>
        <w:tc>
          <w:tcPr>
            <w:tcW w:w="970" w:type="dxa"/>
            <w:tcBorders>
              <w:top w:val="single" w:sz="4" w:space="0" w:color="auto"/>
            </w:tcBorders>
            <w:noWrap/>
            <w:vAlign w:val="center"/>
            <w:hideMark/>
          </w:tcPr>
          <w:p w14:paraId="5B14D2E1" w14:textId="77777777" w:rsidR="006238A6" w:rsidRPr="00463109" w:rsidRDefault="006238A6">
            <w:pPr>
              <w:spacing w:after="0"/>
              <w:jc w:val="center"/>
              <w:rPr>
                <w:rFonts w:ascii="Tahoma" w:hAnsi="Tahoma" w:cs="Tahoma"/>
                <w:b/>
                <w:bCs/>
                <w:sz w:val="20"/>
                <w:szCs w:val="20"/>
                <w:lang w:val="en-US" w:eastAsia="en-US"/>
              </w:rPr>
            </w:pPr>
            <w:r w:rsidRPr="221A3E13">
              <w:rPr>
                <w:rFonts w:ascii="Tahoma" w:hAnsi="Tahoma" w:cs="Tahoma"/>
                <w:b/>
                <w:bCs/>
                <w:sz w:val="20"/>
                <w:szCs w:val="20"/>
                <w:lang w:val="en-US" w:eastAsia="en-US"/>
              </w:rPr>
              <w:t>2024</w:t>
            </w:r>
          </w:p>
        </w:tc>
      </w:tr>
      <w:tr w:rsidR="006238A6" w:rsidRPr="00463109" w14:paraId="0894C123" w14:textId="77777777">
        <w:trPr>
          <w:trHeight w:val="300"/>
        </w:trPr>
        <w:tc>
          <w:tcPr>
            <w:tcW w:w="0" w:type="auto"/>
            <w:noWrap/>
            <w:vAlign w:val="bottom"/>
            <w:hideMark/>
          </w:tcPr>
          <w:p w14:paraId="7607A226" w14:textId="77777777" w:rsidR="006238A6" w:rsidRPr="00463109" w:rsidRDefault="006238A6">
            <w:pPr>
              <w:spacing w:after="0"/>
              <w:rPr>
                <w:rFonts w:ascii="Tahoma" w:hAnsi="Tahoma" w:cs="Tahoma"/>
                <w:color w:val="000000"/>
                <w:sz w:val="20"/>
                <w:szCs w:val="20"/>
                <w:lang w:val="en-US" w:eastAsia="en-US"/>
              </w:rPr>
            </w:pPr>
          </w:p>
        </w:tc>
        <w:tc>
          <w:tcPr>
            <w:tcW w:w="0" w:type="auto"/>
            <w:noWrap/>
            <w:vAlign w:val="bottom"/>
            <w:hideMark/>
          </w:tcPr>
          <w:p w14:paraId="1DE483B1"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c>
          <w:tcPr>
            <w:tcW w:w="0" w:type="auto"/>
            <w:noWrap/>
            <w:vAlign w:val="bottom"/>
            <w:hideMark/>
          </w:tcPr>
          <w:p w14:paraId="629CE8C0" w14:textId="77777777" w:rsidR="006238A6" w:rsidRPr="00463109" w:rsidRDefault="006238A6">
            <w:pPr>
              <w:spacing w:after="0"/>
              <w:jc w:val="right"/>
              <w:rPr>
                <w:rFonts w:ascii="Tahoma" w:hAnsi="Tahoma" w:cs="Tahoma"/>
                <w:b/>
                <w:bCs/>
                <w:sz w:val="20"/>
                <w:szCs w:val="20"/>
                <w:lang w:val="en-US" w:eastAsia="en-US"/>
              </w:rPr>
            </w:pPr>
          </w:p>
        </w:tc>
        <w:tc>
          <w:tcPr>
            <w:tcW w:w="970" w:type="dxa"/>
            <w:noWrap/>
            <w:vAlign w:val="bottom"/>
            <w:hideMark/>
          </w:tcPr>
          <w:p w14:paraId="389A0A95" w14:textId="77777777" w:rsidR="006238A6" w:rsidRPr="00463109" w:rsidRDefault="006238A6">
            <w:pPr>
              <w:spacing w:after="0"/>
              <w:jc w:val="right"/>
              <w:rPr>
                <w:rFonts w:ascii="Tahoma" w:hAnsi="Tahoma" w:cs="Tahoma"/>
                <w:b/>
                <w:bCs/>
                <w:sz w:val="20"/>
                <w:szCs w:val="20"/>
                <w:lang w:val="en-US" w:eastAsia="en-US"/>
              </w:rPr>
            </w:pPr>
            <w:r w:rsidRPr="221A3E13">
              <w:rPr>
                <w:rFonts w:ascii="Tahoma" w:hAnsi="Tahoma" w:cs="Tahoma"/>
                <w:b/>
                <w:bCs/>
                <w:sz w:val="20"/>
                <w:szCs w:val="20"/>
                <w:lang w:val="en-US" w:eastAsia="en-US"/>
              </w:rPr>
              <w:t>£'000</w:t>
            </w:r>
          </w:p>
        </w:tc>
      </w:tr>
      <w:tr w:rsidR="006238A6" w:rsidRPr="00463109" w14:paraId="6B52DE1F" w14:textId="77777777">
        <w:trPr>
          <w:trHeight w:val="570"/>
        </w:trPr>
        <w:tc>
          <w:tcPr>
            <w:tcW w:w="0" w:type="auto"/>
            <w:vAlign w:val="center"/>
            <w:hideMark/>
          </w:tcPr>
          <w:p w14:paraId="4DC2085F"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 xml:space="preserve">Experience on plan assets (excluding amounts included in net interest cost) </w:t>
            </w:r>
            <w:r>
              <w:rPr>
                <w:rFonts w:ascii="Tahoma" w:hAnsi="Tahoma" w:cs="Tahoma"/>
                <w:sz w:val="20"/>
                <w:szCs w:val="20"/>
                <w:lang w:val="en-US" w:eastAsia="en-US"/>
              </w:rPr>
              <w:t>– (loss)</w:t>
            </w:r>
          </w:p>
        </w:tc>
        <w:tc>
          <w:tcPr>
            <w:tcW w:w="0" w:type="auto"/>
            <w:noWrap/>
            <w:vAlign w:val="center"/>
          </w:tcPr>
          <w:p w14:paraId="27C8083E"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(468)</w:t>
            </w:r>
          </w:p>
        </w:tc>
        <w:tc>
          <w:tcPr>
            <w:tcW w:w="0" w:type="auto"/>
            <w:noWrap/>
            <w:vAlign w:val="center"/>
            <w:hideMark/>
          </w:tcPr>
          <w:p w14:paraId="3FF1034C" w14:textId="77777777" w:rsidR="006238A6" w:rsidRPr="00463109" w:rsidRDefault="006238A6">
            <w:pPr>
              <w:spacing w:after="0" w:line="240" w:lineRule="auto"/>
              <w:jc w:val="right"/>
              <w:rPr>
                <w:rFonts w:ascii="Tahoma" w:hAnsi="Tahoma" w:cs="Tahoma"/>
                <w:sz w:val="20"/>
                <w:szCs w:val="20"/>
                <w:lang w:val="en-US" w:eastAsia="en-US"/>
              </w:rPr>
            </w:pPr>
          </w:p>
        </w:tc>
        <w:tc>
          <w:tcPr>
            <w:tcW w:w="970" w:type="dxa"/>
            <w:noWrap/>
            <w:vAlign w:val="center"/>
            <w:hideMark/>
          </w:tcPr>
          <w:p w14:paraId="1C184D1C"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(450)</w:t>
            </w:r>
          </w:p>
        </w:tc>
      </w:tr>
      <w:tr w:rsidR="006238A6" w:rsidRPr="00463109" w14:paraId="17EA788B" w14:textId="77777777">
        <w:trPr>
          <w:trHeight w:val="397"/>
        </w:trPr>
        <w:tc>
          <w:tcPr>
            <w:tcW w:w="0" w:type="auto"/>
            <w:vAlign w:val="center"/>
            <w:hideMark/>
          </w:tcPr>
          <w:p w14:paraId="652038E1"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 xml:space="preserve">Experience gains and losses arising on the plan liabilities </w:t>
            </w:r>
            <w:r>
              <w:rPr>
                <w:rFonts w:ascii="Tahoma" w:hAnsi="Tahoma" w:cs="Tahoma"/>
                <w:sz w:val="20"/>
                <w:szCs w:val="20"/>
                <w:lang w:val="en-US" w:eastAsia="en-US"/>
              </w:rPr>
              <w:t xml:space="preserve">– </w:t>
            </w:r>
            <w:r w:rsidRPr="00463109">
              <w:rPr>
                <w:rFonts w:ascii="Tahoma" w:hAnsi="Tahoma" w:cs="Tahoma"/>
                <w:sz w:val="20"/>
                <w:szCs w:val="20"/>
                <w:lang w:val="en-US" w:eastAsia="en-US"/>
              </w:rPr>
              <w:t>(loss)</w:t>
            </w:r>
          </w:p>
        </w:tc>
        <w:tc>
          <w:tcPr>
            <w:tcW w:w="0" w:type="auto"/>
            <w:noWrap/>
            <w:vAlign w:val="center"/>
          </w:tcPr>
          <w:p w14:paraId="2033060D"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(238)</w:t>
            </w:r>
          </w:p>
        </w:tc>
        <w:tc>
          <w:tcPr>
            <w:tcW w:w="0" w:type="auto"/>
            <w:noWrap/>
            <w:vAlign w:val="center"/>
            <w:hideMark/>
          </w:tcPr>
          <w:p w14:paraId="607BF34B" w14:textId="77777777" w:rsidR="006238A6" w:rsidRPr="00463109" w:rsidRDefault="006238A6">
            <w:pPr>
              <w:spacing w:after="0" w:line="240" w:lineRule="auto"/>
              <w:jc w:val="right"/>
              <w:rPr>
                <w:rFonts w:ascii="Tahoma" w:hAnsi="Tahoma" w:cs="Tahoma"/>
                <w:sz w:val="20"/>
                <w:szCs w:val="20"/>
                <w:lang w:val="en-US" w:eastAsia="en-US"/>
              </w:rPr>
            </w:pPr>
          </w:p>
        </w:tc>
        <w:tc>
          <w:tcPr>
            <w:tcW w:w="970" w:type="dxa"/>
            <w:noWrap/>
            <w:vAlign w:val="center"/>
            <w:hideMark/>
          </w:tcPr>
          <w:p w14:paraId="0E316488"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(137)</w:t>
            </w:r>
          </w:p>
        </w:tc>
      </w:tr>
      <w:tr w:rsidR="006238A6" w:rsidRPr="00463109" w14:paraId="6D7DA5AD" w14:textId="77777777">
        <w:trPr>
          <w:trHeight w:val="715"/>
        </w:trPr>
        <w:tc>
          <w:tcPr>
            <w:tcW w:w="0" w:type="auto"/>
            <w:vAlign w:val="center"/>
            <w:hideMark/>
          </w:tcPr>
          <w:p w14:paraId="191F3CBF"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Effects of changes in the demographic assumptions underlying the present value of the defined benefit obligation</w:t>
            </w:r>
            <w:r>
              <w:rPr>
                <w:rFonts w:ascii="Tahoma" w:hAnsi="Tahoma" w:cs="Tahoma"/>
                <w:sz w:val="20"/>
                <w:szCs w:val="20"/>
                <w:lang w:val="en-US" w:eastAsia="en-US"/>
              </w:rPr>
              <w:t xml:space="preserve"> – gain</w:t>
            </w:r>
          </w:p>
        </w:tc>
        <w:tc>
          <w:tcPr>
            <w:tcW w:w="0" w:type="auto"/>
            <w:noWrap/>
            <w:vAlign w:val="center"/>
          </w:tcPr>
          <w:p w14:paraId="5E6A3377"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0" w:type="auto"/>
            <w:noWrap/>
            <w:vAlign w:val="center"/>
            <w:hideMark/>
          </w:tcPr>
          <w:p w14:paraId="2B455265" w14:textId="77777777" w:rsidR="006238A6" w:rsidRPr="00463109" w:rsidRDefault="006238A6">
            <w:pPr>
              <w:spacing w:after="0" w:line="240" w:lineRule="auto"/>
              <w:jc w:val="right"/>
              <w:rPr>
                <w:rFonts w:ascii="Tahoma" w:hAnsi="Tahoma" w:cs="Tahoma"/>
                <w:sz w:val="20"/>
                <w:szCs w:val="20"/>
                <w:lang w:val="en-US" w:eastAsia="en-US"/>
              </w:rPr>
            </w:pPr>
          </w:p>
        </w:tc>
        <w:tc>
          <w:tcPr>
            <w:tcW w:w="970" w:type="dxa"/>
            <w:noWrap/>
            <w:vAlign w:val="center"/>
            <w:hideMark/>
          </w:tcPr>
          <w:p w14:paraId="1D76B154"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43</w:t>
            </w:r>
          </w:p>
        </w:tc>
      </w:tr>
      <w:tr w:rsidR="006238A6" w:rsidRPr="00463109" w14:paraId="090B204D" w14:textId="77777777">
        <w:trPr>
          <w:trHeight w:val="696"/>
        </w:trPr>
        <w:tc>
          <w:tcPr>
            <w:tcW w:w="0" w:type="auto"/>
            <w:vAlign w:val="center"/>
            <w:hideMark/>
          </w:tcPr>
          <w:p w14:paraId="0849C69A"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Effects of changes in the financial assumptions underlying the present value of the defined benefit obligation – gain</w:t>
            </w:r>
          </w:p>
        </w:tc>
        <w:tc>
          <w:tcPr>
            <w:tcW w:w="0" w:type="auto"/>
            <w:tcBorders>
              <w:bottom w:val="single" w:sz="4" w:space="0" w:color="auto"/>
            </w:tcBorders>
            <w:noWrap/>
            <w:vAlign w:val="center"/>
          </w:tcPr>
          <w:p w14:paraId="1154B307" w14:textId="77777777" w:rsidR="006238A6" w:rsidRPr="009D3C66"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733</w:t>
            </w:r>
          </w:p>
        </w:tc>
        <w:tc>
          <w:tcPr>
            <w:tcW w:w="0" w:type="auto"/>
            <w:tcBorders>
              <w:bottom w:val="single" w:sz="4" w:space="0" w:color="auto"/>
            </w:tcBorders>
            <w:noWrap/>
            <w:vAlign w:val="bottom"/>
            <w:hideMark/>
          </w:tcPr>
          <w:p w14:paraId="7964C60B" w14:textId="77777777" w:rsidR="006238A6" w:rsidRPr="00463109" w:rsidRDefault="006238A6">
            <w:pPr>
              <w:spacing w:after="0" w:line="240" w:lineRule="auto"/>
              <w:jc w:val="right"/>
              <w:rPr>
                <w:rFonts w:ascii="Tahoma" w:hAnsi="Tahoma" w:cs="Tahoma"/>
                <w:color w:val="000000"/>
                <w:sz w:val="20"/>
                <w:szCs w:val="20"/>
                <w:lang w:val="en-US" w:eastAsia="en-US"/>
              </w:rPr>
            </w:pPr>
          </w:p>
        </w:tc>
        <w:tc>
          <w:tcPr>
            <w:tcW w:w="970" w:type="dxa"/>
            <w:tcBorders>
              <w:bottom w:val="single" w:sz="4" w:space="0" w:color="auto"/>
            </w:tcBorders>
            <w:noWrap/>
            <w:vAlign w:val="center"/>
            <w:hideMark/>
          </w:tcPr>
          <w:p w14:paraId="2A0E7E2C" w14:textId="77777777" w:rsidR="006238A6" w:rsidRPr="009D3C66" w:rsidRDefault="006238A6">
            <w:pPr>
              <w:spacing w:after="0" w:line="240" w:lineRule="auto"/>
              <w:jc w:val="right"/>
              <w:rPr>
                <w:rFonts w:ascii="Tahoma" w:hAnsi="Tahoma" w:cs="Tahoma"/>
                <w:sz w:val="20"/>
                <w:szCs w:val="20"/>
                <w:lang w:val="en-US" w:eastAsia="en-US"/>
              </w:rPr>
            </w:pPr>
            <w:r w:rsidRPr="221A3E13">
              <w:rPr>
                <w:rFonts w:ascii="Tahoma" w:hAnsi="Tahoma" w:cs="Tahoma"/>
                <w:sz w:val="20"/>
                <w:szCs w:val="20"/>
                <w:lang w:val="en-US" w:eastAsia="en-US"/>
              </w:rPr>
              <w:t>77</w:t>
            </w:r>
          </w:p>
        </w:tc>
      </w:tr>
      <w:tr w:rsidR="006238A6" w:rsidRPr="003D4C7F" w14:paraId="30B986B9" w14:textId="77777777">
        <w:trPr>
          <w:trHeight w:val="409"/>
        </w:trPr>
        <w:tc>
          <w:tcPr>
            <w:tcW w:w="0" w:type="auto"/>
            <w:vAlign w:val="center"/>
            <w:hideMark/>
          </w:tcPr>
          <w:p w14:paraId="0AE2D3F0" w14:textId="4F8B19CE"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Total amount recognised in other comprehensive income –</w:t>
            </w:r>
            <w:r>
              <w:rPr>
                <w:rFonts w:ascii="Tahoma" w:hAnsi="Tahoma" w:cs="Tahoma"/>
                <w:sz w:val="20"/>
                <w:szCs w:val="20"/>
                <w:lang w:val="en-US" w:eastAsia="en-US"/>
              </w:rPr>
              <w:t xml:space="preserve"> </w:t>
            </w:r>
            <w:r w:rsidR="00F43579">
              <w:rPr>
                <w:rFonts w:ascii="Tahoma" w:hAnsi="Tahoma" w:cs="Tahoma"/>
                <w:sz w:val="20"/>
                <w:szCs w:val="20"/>
                <w:lang w:val="en-US" w:eastAsia="en-US"/>
              </w:rPr>
              <w:t>gain/</w:t>
            </w:r>
            <w:r>
              <w:rPr>
                <w:rFonts w:ascii="Tahoma" w:hAnsi="Tahoma" w:cs="Tahoma"/>
                <w:sz w:val="20"/>
                <w:szCs w:val="20"/>
                <w:lang w:val="en-US" w:eastAsia="en-US"/>
              </w:rPr>
              <w:t>(loss)</w:t>
            </w:r>
          </w:p>
        </w:tc>
        <w:tc>
          <w:tcPr>
            <w:tcW w:w="0" w:type="auto"/>
            <w:tcBorders>
              <w:top w:val="single" w:sz="4" w:space="0" w:color="auto"/>
              <w:bottom w:val="single" w:sz="4" w:space="0" w:color="auto"/>
            </w:tcBorders>
            <w:noWrap/>
            <w:vAlign w:val="center"/>
          </w:tcPr>
          <w:p w14:paraId="3AE946E0" w14:textId="77777777" w:rsidR="006238A6" w:rsidRPr="009D3C66" w:rsidRDefault="006238A6">
            <w:pPr>
              <w:spacing w:after="0" w:line="240" w:lineRule="auto"/>
              <w:jc w:val="right"/>
              <w:rPr>
                <w:rFonts w:ascii="Tahoma" w:hAnsi="Tahoma" w:cs="Tahoma"/>
                <w:b/>
                <w:bCs/>
                <w:sz w:val="20"/>
                <w:szCs w:val="20"/>
                <w:lang w:val="en-US" w:eastAsia="en-US"/>
              </w:rPr>
            </w:pPr>
            <w:r>
              <w:rPr>
                <w:rFonts w:ascii="Tahoma" w:hAnsi="Tahoma" w:cs="Tahoma"/>
                <w:b/>
                <w:bCs/>
                <w:sz w:val="20"/>
                <w:szCs w:val="20"/>
                <w:lang w:val="en-US" w:eastAsia="en-US"/>
              </w:rPr>
              <w:t>27</w:t>
            </w:r>
          </w:p>
        </w:tc>
        <w:tc>
          <w:tcPr>
            <w:tcW w:w="0" w:type="auto"/>
            <w:tcBorders>
              <w:top w:val="single" w:sz="4" w:space="0" w:color="auto"/>
              <w:bottom w:val="single" w:sz="4" w:space="0" w:color="auto"/>
            </w:tcBorders>
            <w:noWrap/>
            <w:vAlign w:val="bottom"/>
            <w:hideMark/>
          </w:tcPr>
          <w:p w14:paraId="2250CB0E" w14:textId="77777777" w:rsidR="006238A6" w:rsidRPr="00463109" w:rsidRDefault="006238A6">
            <w:pPr>
              <w:spacing w:after="0" w:line="240" w:lineRule="auto"/>
              <w:jc w:val="right"/>
              <w:rPr>
                <w:rFonts w:ascii="Tahoma" w:hAnsi="Tahoma" w:cs="Tahoma"/>
                <w:b/>
                <w:bCs/>
                <w:color w:val="000000"/>
                <w:sz w:val="20"/>
                <w:szCs w:val="20"/>
                <w:lang w:val="en-US" w:eastAsia="en-US"/>
              </w:rPr>
            </w:pPr>
          </w:p>
        </w:tc>
        <w:tc>
          <w:tcPr>
            <w:tcW w:w="970" w:type="dxa"/>
            <w:tcBorders>
              <w:top w:val="single" w:sz="4" w:space="0" w:color="auto"/>
              <w:bottom w:val="single" w:sz="4" w:space="0" w:color="auto"/>
            </w:tcBorders>
            <w:noWrap/>
            <w:vAlign w:val="center"/>
            <w:hideMark/>
          </w:tcPr>
          <w:p w14:paraId="108A9D19" w14:textId="77777777" w:rsidR="006238A6" w:rsidRPr="009D3C66" w:rsidRDefault="006238A6">
            <w:pPr>
              <w:spacing w:after="0" w:line="240" w:lineRule="auto"/>
              <w:jc w:val="right"/>
              <w:rPr>
                <w:rFonts w:ascii="Tahoma" w:hAnsi="Tahoma" w:cs="Tahoma"/>
                <w:b/>
                <w:bCs/>
                <w:sz w:val="20"/>
                <w:szCs w:val="20"/>
                <w:lang w:val="en-US" w:eastAsia="en-US"/>
              </w:rPr>
            </w:pPr>
            <w:r w:rsidRPr="221A3E13">
              <w:rPr>
                <w:rFonts w:ascii="Tahoma" w:hAnsi="Tahoma" w:cs="Tahoma"/>
                <w:b/>
                <w:bCs/>
                <w:sz w:val="20"/>
                <w:szCs w:val="20"/>
                <w:lang w:val="en-US" w:eastAsia="en-US"/>
              </w:rPr>
              <w:t>(467)</w:t>
            </w:r>
          </w:p>
        </w:tc>
      </w:tr>
    </w:tbl>
    <w:p w14:paraId="58723B5A" w14:textId="77777777" w:rsidR="006238A6" w:rsidRPr="003D4C7F" w:rsidRDefault="006238A6" w:rsidP="006238A6">
      <w:pPr>
        <w:spacing w:after="0"/>
        <w:ind w:left="720"/>
        <w:rPr>
          <w:rFonts w:ascii="Tahoma" w:hAnsi="Tahoma" w:cs="Tahoma"/>
          <w:sz w:val="20"/>
          <w:szCs w:val="20"/>
        </w:rPr>
      </w:pPr>
    </w:p>
    <w:p w14:paraId="315BC4DC" w14:textId="77777777" w:rsidR="006238A6" w:rsidRPr="00F73FBB" w:rsidRDefault="006238A6" w:rsidP="006238A6">
      <w:pPr>
        <w:ind w:left="720"/>
        <w:jc w:val="both"/>
        <w:rPr>
          <w:rFonts w:ascii="Tahoma" w:hAnsi="Tahoma" w:cs="Tahoma"/>
          <w:color w:val="000000" w:themeColor="text1"/>
          <w:sz w:val="20"/>
          <w:szCs w:val="20"/>
          <w:lang w:eastAsia="en-US"/>
        </w:rPr>
      </w:pPr>
      <w:r w:rsidRPr="12B972AD">
        <w:rPr>
          <w:rFonts w:ascii="Tahoma" w:hAnsi="Tahoma" w:cs="Tahoma"/>
          <w:color w:val="000000" w:themeColor="text1"/>
          <w:sz w:val="20"/>
          <w:szCs w:val="20"/>
          <w:lang w:eastAsia="en-US"/>
        </w:rPr>
        <w:t xml:space="preserve">We were notified in 2021 by the Trustee of the Scheme that it has performed a review of the changes made to the Scheme’s benefits over the years and the result is that there is uncertainty surrounding some of these changes. The Trustee is seeking clarification from the Court on these items, and this process is ongoing with it being unlikely to be resolved before mid-2025 at the earliest. It is estimated that this could potentially increase the value of the full Scheme liabilities by £155m. We note that this estimate has been calculated as </w:t>
      </w:r>
      <w:proofErr w:type="gramStart"/>
      <w:r w:rsidRPr="12B972AD">
        <w:rPr>
          <w:rFonts w:ascii="Tahoma" w:hAnsi="Tahoma" w:cs="Tahoma"/>
          <w:color w:val="000000" w:themeColor="text1"/>
          <w:sz w:val="20"/>
          <w:szCs w:val="20"/>
          <w:lang w:eastAsia="en-US"/>
        </w:rPr>
        <w:t>at</w:t>
      </w:r>
      <w:proofErr w:type="gramEnd"/>
      <w:r w:rsidRPr="12B972AD">
        <w:rPr>
          <w:rFonts w:ascii="Tahoma" w:hAnsi="Tahoma" w:cs="Tahoma"/>
          <w:color w:val="000000" w:themeColor="text1"/>
          <w:sz w:val="20"/>
          <w:szCs w:val="20"/>
          <w:lang w:eastAsia="en-US"/>
        </w:rPr>
        <w:t xml:space="preserve"> 30 September 2022 on the Scheme’s Technical Provisions basis. Until the Court direction is received, it is unknown whether the full (or any) increase in liabilities will apply and therefore, in line with the prior year, no adjustment has been made in these financial statements in respect of this.</w:t>
      </w:r>
    </w:p>
    <w:p w14:paraId="289C0B9B" w14:textId="77777777" w:rsidR="006238A6" w:rsidRPr="003D4C7F" w:rsidRDefault="006238A6" w:rsidP="006238A6">
      <w:pPr>
        <w:ind w:left="720"/>
        <w:rPr>
          <w:rFonts w:ascii="Tahoma" w:hAnsi="Tahoma" w:cs="Tahoma"/>
          <w:sz w:val="20"/>
          <w:szCs w:val="20"/>
        </w:rPr>
      </w:pPr>
    </w:p>
    <w:p w14:paraId="0576116E" w14:textId="77777777" w:rsidR="006238A6" w:rsidRPr="003D4C7F" w:rsidRDefault="006238A6" w:rsidP="006238A6">
      <w:pPr>
        <w:pStyle w:val="Text"/>
        <w:tabs>
          <w:tab w:val="clear" w:pos="284"/>
        </w:tabs>
        <w:overflowPunct/>
        <w:autoSpaceDE/>
        <w:autoSpaceDN/>
        <w:adjustRightInd/>
        <w:spacing w:after="0" w:line="240" w:lineRule="auto"/>
        <w:ind w:firstLine="709"/>
        <w:jc w:val="left"/>
        <w:textAlignment w:val="auto"/>
        <w:rPr>
          <w:rFonts w:ascii="Tahoma" w:hAnsi="Tahoma" w:cs="Tahoma"/>
          <w:b/>
          <w:bCs/>
          <w:szCs w:val="22"/>
        </w:rPr>
      </w:pPr>
      <w:r w:rsidRPr="003D4C7F">
        <w:rPr>
          <w:rFonts w:ascii="Tahoma" w:hAnsi="Tahoma" w:cs="Tahoma"/>
          <w:b/>
          <w:szCs w:val="22"/>
          <w:lang w:val="en-GB" w:eastAsia="en-GB"/>
        </w:rPr>
        <w:t>2</w:t>
      </w:r>
      <w:r>
        <w:rPr>
          <w:rFonts w:ascii="Tahoma" w:hAnsi="Tahoma" w:cs="Tahoma"/>
          <w:b/>
          <w:szCs w:val="22"/>
          <w:lang w:val="en-GB" w:eastAsia="en-GB"/>
        </w:rPr>
        <w:t>7</w:t>
      </w:r>
      <w:r w:rsidRPr="003D4C7F">
        <w:rPr>
          <w:rFonts w:ascii="Tahoma" w:hAnsi="Tahoma" w:cs="Tahoma"/>
          <w:b/>
          <w:szCs w:val="22"/>
          <w:lang w:val="en-GB" w:eastAsia="en-GB"/>
        </w:rPr>
        <w:t xml:space="preserve">.    </w:t>
      </w:r>
      <w:r w:rsidRPr="003D4C7F">
        <w:rPr>
          <w:rFonts w:ascii="Tahoma" w:hAnsi="Tahoma" w:cs="Tahoma"/>
          <w:b/>
          <w:bCs/>
          <w:szCs w:val="22"/>
        </w:rPr>
        <w:t>Retirement Benefits – Lancashire County Council Pension Fund</w:t>
      </w:r>
    </w:p>
    <w:p w14:paraId="1D874D74" w14:textId="77777777" w:rsidR="006238A6" w:rsidRPr="003D4C7F" w:rsidRDefault="006238A6" w:rsidP="006238A6">
      <w:pPr>
        <w:pStyle w:val="Text"/>
        <w:spacing w:after="0" w:line="240" w:lineRule="auto"/>
        <w:rPr>
          <w:rFonts w:ascii="Tahoma" w:hAnsi="Tahoma" w:cs="Tahoma"/>
          <w:b/>
          <w:bCs/>
          <w:sz w:val="20"/>
        </w:rPr>
      </w:pPr>
    </w:p>
    <w:p w14:paraId="6AB32039" w14:textId="77777777" w:rsidR="006238A6" w:rsidRPr="002B55F6" w:rsidRDefault="006238A6" w:rsidP="006238A6">
      <w:pPr>
        <w:pStyle w:val="Text"/>
        <w:spacing w:after="0" w:line="300" w:lineRule="auto"/>
        <w:ind w:left="720"/>
        <w:rPr>
          <w:rFonts w:ascii="Tahoma" w:hAnsi="Tahoma" w:cs="Tahoma"/>
          <w:color w:val="000000" w:themeColor="text1"/>
          <w:sz w:val="20"/>
          <w:lang w:val="en-GB"/>
        </w:rPr>
      </w:pPr>
      <w:r w:rsidRPr="002B55F6">
        <w:rPr>
          <w:rFonts w:ascii="Tahoma" w:hAnsi="Tahoma" w:cs="Tahoma"/>
          <w:color w:val="000000" w:themeColor="text1"/>
          <w:sz w:val="20"/>
          <w:lang w:val="en-GB"/>
        </w:rPr>
        <w:t xml:space="preserve">CGA participates in the Lancashire County Council Pension Fund. It is a funded defined benefit </w:t>
      </w:r>
      <w:r w:rsidRPr="003D4C7F">
        <w:rPr>
          <w:rFonts w:ascii="Tahoma" w:hAnsi="Tahoma" w:cs="Tahoma"/>
          <w:color w:val="000000" w:themeColor="text1"/>
          <w:sz w:val="20"/>
          <w:lang w:val="en-GB"/>
        </w:rPr>
        <w:t xml:space="preserve">Local </w:t>
      </w:r>
      <w:r w:rsidRPr="002B55F6">
        <w:rPr>
          <w:rFonts w:ascii="Tahoma" w:hAnsi="Tahoma" w:cs="Tahoma"/>
          <w:color w:val="000000" w:themeColor="text1"/>
          <w:sz w:val="20"/>
          <w:lang w:val="en-GB"/>
        </w:rPr>
        <w:t xml:space="preserve">Government Pension Scheme (LGPS) where contributions payable </w:t>
      </w:r>
      <w:proofErr w:type="gramStart"/>
      <w:r w:rsidRPr="002B55F6">
        <w:rPr>
          <w:rFonts w:ascii="Tahoma" w:hAnsi="Tahoma" w:cs="Tahoma"/>
          <w:color w:val="000000" w:themeColor="text1"/>
          <w:sz w:val="20"/>
          <w:lang w:val="en-GB"/>
        </w:rPr>
        <w:t>are</w:t>
      </w:r>
      <w:proofErr w:type="gramEnd"/>
      <w:r w:rsidRPr="002B55F6">
        <w:rPr>
          <w:rFonts w:ascii="Tahoma" w:hAnsi="Tahoma" w:cs="Tahoma"/>
          <w:color w:val="000000" w:themeColor="text1"/>
          <w:sz w:val="20"/>
          <w:lang w:val="en-GB"/>
        </w:rPr>
        <w:t xml:space="preserve"> held in a trust separately for CGA. The most recent triennial valuation of the Fund was carried out as </w:t>
      </w:r>
      <w:proofErr w:type="gramStart"/>
      <w:r w:rsidRPr="002B55F6">
        <w:rPr>
          <w:rFonts w:ascii="Tahoma" w:hAnsi="Tahoma" w:cs="Tahoma"/>
          <w:color w:val="000000" w:themeColor="text1"/>
          <w:sz w:val="20"/>
          <w:lang w:val="en-GB"/>
        </w:rPr>
        <w:t>at</w:t>
      </w:r>
      <w:proofErr w:type="gramEnd"/>
      <w:r w:rsidRPr="002B55F6">
        <w:rPr>
          <w:rFonts w:ascii="Tahoma" w:hAnsi="Tahoma" w:cs="Tahoma"/>
          <w:color w:val="000000" w:themeColor="text1"/>
          <w:sz w:val="20"/>
          <w:lang w:val="en-GB"/>
        </w:rPr>
        <w:t xml:space="preserve"> 31 March 2022. This valuation has been updated for FRS 102 assumptions to 31 March 2025 by a qualified actuary:</w:t>
      </w:r>
    </w:p>
    <w:p w14:paraId="74E816AD" w14:textId="77777777" w:rsidR="006238A6" w:rsidRPr="002B55F6" w:rsidRDefault="006238A6" w:rsidP="006238A6">
      <w:pPr>
        <w:pStyle w:val="Text"/>
        <w:spacing w:after="0" w:line="300" w:lineRule="auto"/>
        <w:ind w:left="720"/>
        <w:rPr>
          <w:rFonts w:ascii="Tahoma" w:hAnsi="Tahoma" w:cs="Tahoma"/>
          <w:color w:val="000000" w:themeColor="text1"/>
          <w:sz w:val="20"/>
          <w:lang w:val="en-GB"/>
        </w:rPr>
      </w:pPr>
    </w:p>
    <w:p w14:paraId="06BAE13D" w14:textId="77777777" w:rsidR="006238A6" w:rsidRPr="003D4C7F" w:rsidRDefault="006238A6" w:rsidP="006238A6">
      <w:pPr>
        <w:pStyle w:val="Text"/>
        <w:spacing w:after="0" w:line="240" w:lineRule="auto"/>
        <w:ind w:firstLine="720"/>
        <w:rPr>
          <w:rFonts w:ascii="Tahoma" w:hAnsi="Tahoma" w:cs="Tahoma"/>
          <w:bCs/>
          <w:iCs/>
          <w:color w:val="000000" w:themeColor="text1"/>
          <w:sz w:val="20"/>
          <w:lang w:val="en-GB"/>
        </w:rPr>
      </w:pPr>
      <w:r w:rsidRPr="003D4C7F">
        <w:rPr>
          <w:rFonts w:ascii="Tahoma" w:hAnsi="Tahoma" w:cs="Tahoma"/>
          <w:bCs/>
          <w:iCs/>
          <w:color w:val="000000" w:themeColor="text1"/>
          <w:sz w:val="20"/>
        </w:rPr>
        <w:t>Valuation date</w:t>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Pr>
          <w:rFonts w:ascii="Tahoma" w:hAnsi="Tahoma" w:cs="Tahoma"/>
          <w:bCs/>
          <w:iCs/>
          <w:color w:val="000000" w:themeColor="text1"/>
          <w:sz w:val="20"/>
        </w:rPr>
        <w:t>31 March 2025</w:t>
      </w:r>
    </w:p>
    <w:p w14:paraId="4A5F9456" w14:textId="77777777" w:rsidR="006238A6" w:rsidRPr="003D4C7F" w:rsidRDefault="006238A6" w:rsidP="006238A6">
      <w:pPr>
        <w:pStyle w:val="Text"/>
        <w:spacing w:after="0" w:line="240" w:lineRule="auto"/>
        <w:ind w:firstLine="720"/>
        <w:rPr>
          <w:rFonts w:ascii="Tahoma" w:hAnsi="Tahoma" w:cs="Tahoma"/>
          <w:bCs/>
          <w:iCs/>
          <w:color w:val="000000" w:themeColor="text1"/>
          <w:sz w:val="20"/>
        </w:rPr>
      </w:pPr>
      <w:r w:rsidRPr="003D4C7F">
        <w:rPr>
          <w:rFonts w:ascii="Tahoma" w:hAnsi="Tahoma" w:cs="Tahoma"/>
          <w:bCs/>
          <w:iCs/>
          <w:color w:val="000000" w:themeColor="text1"/>
          <w:sz w:val="20"/>
        </w:rPr>
        <w:t>Valuation method</w:t>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B721B9">
        <w:rPr>
          <w:rFonts w:ascii="Tahoma" w:hAnsi="Tahoma" w:cs="Tahoma"/>
          <w:color w:val="000000" w:themeColor="text1"/>
          <w:sz w:val="20"/>
        </w:rPr>
        <w:t xml:space="preserve">Projected Unit  </w:t>
      </w:r>
    </w:p>
    <w:p w14:paraId="4FCA8367" w14:textId="77777777" w:rsidR="006238A6" w:rsidRPr="003D4C7F" w:rsidRDefault="006238A6" w:rsidP="006238A6">
      <w:pPr>
        <w:pStyle w:val="Text"/>
        <w:spacing w:after="0" w:line="240" w:lineRule="auto"/>
        <w:ind w:firstLine="720"/>
        <w:rPr>
          <w:rFonts w:ascii="Tahoma" w:hAnsi="Tahoma" w:cs="Tahoma"/>
          <w:color w:val="000000" w:themeColor="text1"/>
          <w:sz w:val="20"/>
        </w:rPr>
      </w:pPr>
      <w:r w:rsidRPr="2E703C44">
        <w:rPr>
          <w:rFonts w:ascii="Tahoma" w:hAnsi="Tahoma" w:cs="Tahoma"/>
          <w:color w:val="000000" w:themeColor="text1"/>
          <w:sz w:val="20"/>
        </w:rPr>
        <w:t>Market value of assets</w:t>
      </w:r>
      <w:r w:rsidRPr="00B721B9">
        <w:rPr>
          <w:color w:val="000000" w:themeColor="text1"/>
        </w:rPr>
        <w:tab/>
      </w:r>
      <w:r w:rsidRPr="00B721B9">
        <w:rPr>
          <w:color w:val="000000" w:themeColor="text1"/>
        </w:rPr>
        <w:tab/>
      </w:r>
      <w:r w:rsidRPr="00B721B9">
        <w:rPr>
          <w:color w:val="000000" w:themeColor="text1"/>
        </w:rPr>
        <w:tab/>
      </w:r>
      <w:r w:rsidRPr="00B721B9">
        <w:rPr>
          <w:color w:val="000000" w:themeColor="text1"/>
        </w:rPr>
        <w:tab/>
      </w:r>
      <w:r w:rsidRPr="2E703C44">
        <w:rPr>
          <w:rFonts w:ascii="Tahoma" w:hAnsi="Tahoma" w:cs="Tahoma"/>
          <w:color w:val="000000" w:themeColor="text1"/>
          <w:sz w:val="20"/>
        </w:rPr>
        <w:t>£</w:t>
      </w:r>
      <w:r>
        <w:rPr>
          <w:rFonts w:ascii="Tahoma" w:hAnsi="Tahoma" w:cs="Tahoma"/>
          <w:color w:val="000000" w:themeColor="text1"/>
          <w:sz w:val="20"/>
        </w:rPr>
        <w:t>33,067</w:t>
      </w:r>
      <w:r w:rsidRPr="2E703C44">
        <w:rPr>
          <w:rFonts w:ascii="Tahoma" w:hAnsi="Tahoma" w:cs="Tahoma"/>
          <w:color w:val="000000" w:themeColor="text1"/>
          <w:sz w:val="20"/>
        </w:rPr>
        <w:t xml:space="preserve"> million</w:t>
      </w:r>
    </w:p>
    <w:p w14:paraId="271FF04B" w14:textId="77777777" w:rsidR="006238A6" w:rsidRPr="003D4C7F" w:rsidRDefault="006238A6" w:rsidP="006238A6">
      <w:pPr>
        <w:pStyle w:val="Text"/>
        <w:spacing w:after="0" w:line="240" w:lineRule="auto"/>
        <w:ind w:firstLine="720"/>
        <w:rPr>
          <w:rFonts w:ascii="Tahoma" w:hAnsi="Tahoma" w:cs="Tahoma"/>
          <w:color w:val="000000" w:themeColor="text1"/>
          <w:sz w:val="20"/>
        </w:rPr>
      </w:pPr>
      <w:r w:rsidRPr="2E703C44">
        <w:rPr>
          <w:rFonts w:ascii="Tahoma" w:hAnsi="Tahoma" w:cs="Tahoma"/>
          <w:color w:val="000000" w:themeColor="text1"/>
          <w:sz w:val="20"/>
        </w:rPr>
        <w:t>Current Employer Contribution rate</w:t>
      </w:r>
      <w:r w:rsidRPr="00B721B9">
        <w:rPr>
          <w:color w:val="000000" w:themeColor="text1"/>
        </w:rPr>
        <w:tab/>
      </w:r>
      <w:r w:rsidRPr="00B721B9">
        <w:rPr>
          <w:color w:val="000000" w:themeColor="text1"/>
        </w:rPr>
        <w:tab/>
      </w:r>
      <w:r w:rsidRPr="00B721B9">
        <w:rPr>
          <w:rFonts w:ascii="Tahoma" w:hAnsi="Tahoma" w:cs="Tahoma"/>
          <w:color w:val="000000" w:themeColor="text1"/>
          <w:sz w:val="20"/>
        </w:rPr>
        <w:t>19.8%</w:t>
      </w:r>
      <w:r w:rsidRPr="00B721B9">
        <w:rPr>
          <w:color w:val="000000" w:themeColor="text1"/>
        </w:rPr>
        <w:tab/>
      </w:r>
    </w:p>
    <w:p w14:paraId="0F5239FA" w14:textId="77777777" w:rsidR="006238A6" w:rsidRPr="003E3E96" w:rsidRDefault="006238A6" w:rsidP="006238A6">
      <w:pPr>
        <w:pStyle w:val="Text"/>
        <w:spacing w:after="0" w:line="240" w:lineRule="auto"/>
        <w:rPr>
          <w:rFonts w:ascii="Tahoma" w:hAnsi="Tahoma" w:cs="Tahoma"/>
          <w:color w:val="000000" w:themeColor="text1"/>
          <w:sz w:val="20"/>
          <w:lang w:val="en-GB"/>
        </w:rPr>
      </w:pP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7F633970">
        <w:rPr>
          <w:rFonts w:ascii="Tahoma" w:hAnsi="Tahoma" w:cs="Tahoma"/>
          <w:color w:val="000000" w:themeColor="text1"/>
          <w:sz w:val="20"/>
          <w:lang w:val="en-GB"/>
        </w:rPr>
        <w:t>Investment return per annum:</w:t>
      </w:r>
      <w:r w:rsidRPr="003D4C7F">
        <w:rPr>
          <w:rFonts w:ascii="Tahoma" w:hAnsi="Tahoma" w:cs="Tahoma"/>
          <w:bCs/>
          <w:iCs/>
          <w:color w:val="000000" w:themeColor="text1"/>
          <w:sz w:val="20"/>
        </w:rPr>
        <w:tab/>
      </w:r>
      <w:r w:rsidRPr="003D4C7F">
        <w:rPr>
          <w:rFonts w:ascii="Tahoma" w:hAnsi="Tahoma" w:cs="Tahoma"/>
          <w:bCs/>
          <w:iCs/>
          <w:color w:val="000000" w:themeColor="text1"/>
          <w:sz w:val="20"/>
        </w:rPr>
        <w:tab/>
      </w:r>
      <w:r w:rsidRPr="003D4C7F">
        <w:rPr>
          <w:rFonts w:ascii="Tahoma" w:hAnsi="Tahoma" w:cs="Tahoma"/>
          <w:bCs/>
          <w:iCs/>
          <w:color w:val="000000" w:themeColor="text1"/>
          <w:sz w:val="20"/>
          <w:lang w:val="en-GB"/>
        </w:rPr>
        <w:tab/>
      </w:r>
      <w:r>
        <w:rPr>
          <w:rFonts w:ascii="Tahoma" w:hAnsi="Tahoma" w:cs="Tahoma"/>
          <w:bCs/>
          <w:iCs/>
          <w:color w:val="000000" w:themeColor="text1"/>
          <w:sz w:val="20"/>
          <w:lang w:val="en-GB"/>
        </w:rPr>
        <w:t>3.36</w:t>
      </w:r>
      <w:r w:rsidRPr="7F633970">
        <w:rPr>
          <w:rFonts w:ascii="Tahoma" w:hAnsi="Tahoma" w:cs="Tahoma"/>
          <w:color w:val="000000" w:themeColor="text1"/>
          <w:sz w:val="20"/>
          <w:lang w:val="en-GB"/>
        </w:rPr>
        <w:t>%</w:t>
      </w:r>
    </w:p>
    <w:p w14:paraId="6086DF4B" w14:textId="77777777" w:rsidR="006238A6" w:rsidRPr="004D6364" w:rsidRDefault="006238A6" w:rsidP="006238A6">
      <w:pPr>
        <w:pStyle w:val="Text"/>
        <w:spacing w:after="0" w:line="240" w:lineRule="auto"/>
        <w:ind w:firstLine="720"/>
        <w:rPr>
          <w:rFonts w:ascii="Tahoma" w:hAnsi="Tahoma" w:cs="Tahoma"/>
          <w:bCs/>
          <w:iCs/>
          <w:color w:val="FF0000"/>
          <w:sz w:val="20"/>
          <w:lang w:val="en-GB"/>
        </w:rPr>
      </w:pPr>
    </w:p>
    <w:p w14:paraId="31313848" w14:textId="77777777" w:rsidR="006238A6" w:rsidRDefault="006238A6" w:rsidP="006238A6">
      <w:pPr>
        <w:ind w:right="-222" w:firstLine="720"/>
        <w:rPr>
          <w:rFonts w:ascii="Tahoma" w:hAnsi="Tahoma" w:cs="Tahoma"/>
          <w:b/>
          <w:bCs/>
          <w:color w:val="4F81BD" w:themeColor="accent1"/>
          <w:sz w:val="28"/>
          <w:szCs w:val="28"/>
        </w:rPr>
      </w:pPr>
      <w:bookmarkStart w:id="55" w:name="_Hlk107490993"/>
    </w:p>
    <w:p w14:paraId="4848FB8C" w14:textId="77777777" w:rsidR="006238A6" w:rsidRDefault="006238A6" w:rsidP="006238A6">
      <w:pPr>
        <w:ind w:right="-222" w:firstLine="720"/>
        <w:rPr>
          <w:rFonts w:ascii="Tahoma" w:hAnsi="Tahoma" w:cs="Tahoma"/>
          <w:b/>
          <w:bCs/>
          <w:color w:val="4F81BD" w:themeColor="accent1"/>
          <w:sz w:val="28"/>
          <w:szCs w:val="28"/>
        </w:rPr>
      </w:pPr>
    </w:p>
    <w:p w14:paraId="32E6F816" w14:textId="77777777" w:rsidR="006238A6" w:rsidRPr="003B7C99" w:rsidRDefault="006238A6" w:rsidP="006238A6">
      <w:pPr>
        <w:ind w:left="142" w:right="-222" w:firstLine="425"/>
        <w:rPr>
          <w:rFonts w:ascii="Tahoma" w:hAnsi="Tahoma" w:cs="Tahoma"/>
          <w:b/>
          <w:bCs/>
          <w:color w:val="4F81BD" w:themeColor="accent1"/>
          <w:sz w:val="28"/>
          <w:szCs w:val="28"/>
        </w:rPr>
      </w:pPr>
      <w:r w:rsidRPr="2E703C44">
        <w:rPr>
          <w:rFonts w:ascii="Tahoma" w:hAnsi="Tahoma" w:cs="Tahoma"/>
          <w:b/>
          <w:bCs/>
          <w:color w:val="4F81BD" w:themeColor="accent1"/>
          <w:sz w:val="28"/>
          <w:szCs w:val="28"/>
        </w:rPr>
        <w:lastRenderedPageBreak/>
        <w:t>Notes to the Financial Statements for the year ended 31 March 202</w:t>
      </w:r>
      <w:r>
        <w:rPr>
          <w:rFonts w:ascii="Tahoma" w:hAnsi="Tahoma" w:cs="Tahoma"/>
          <w:b/>
          <w:bCs/>
          <w:color w:val="4F81BD" w:themeColor="accent1"/>
          <w:sz w:val="28"/>
          <w:szCs w:val="28"/>
        </w:rPr>
        <w:t>5</w:t>
      </w:r>
    </w:p>
    <w:bookmarkEnd w:id="55"/>
    <w:p w14:paraId="61C82FBE" w14:textId="77777777" w:rsidR="006238A6" w:rsidRPr="0048578A" w:rsidRDefault="006238A6" w:rsidP="006238A6">
      <w:pPr>
        <w:pStyle w:val="Text"/>
        <w:tabs>
          <w:tab w:val="clear" w:pos="284"/>
        </w:tabs>
        <w:overflowPunct/>
        <w:autoSpaceDE/>
        <w:autoSpaceDN/>
        <w:adjustRightInd/>
        <w:spacing w:after="0" w:line="240" w:lineRule="auto"/>
        <w:ind w:firstLine="709"/>
        <w:jc w:val="left"/>
        <w:textAlignment w:val="auto"/>
        <w:rPr>
          <w:rFonts w:ascii="Tahoma" w:hAnsi="Tahoma" w:cs="Tahoma"/>
          <w:b/>
          <w:bCs/>
          <w:szCs w:val="22"/>
          <w:lang w:val="en-GB"/>
        </w:rPr>
      </w:pPr>
      <w:r w:rsidRPr="0048578A">
        <w:rPr>
          <w:rFonts w:ascii="Tahoma" w:hAnsi="Tahoma" w:cs="Tahoma"/>
          <w:b/>
          <w:szCs w:val="22"/>
          <w:lang w:eastAsia="en-GB"/>
        </w:rPr>
        <w:t>2</w:t>
      </w:r>
      <w:r>
        <w:rPr>
          <w:rFonts w:ascii="Tahoma" w:hAnsi="Tahoma" w:cs="Tahoma"/>
          <w:b/>
          <w:szCs w:val="22"/>
          <w:lang w:val="en-GB" w:eastAsia="en-GB"/>
        </w:rPr>
        <w:t>7</w:t>
      </w:r>
      <w:r w:rsidRPr="0048578A">
        <w:rPr>
          <w:rFonts w:ascii="Tahoma" w:hAnsi="Tahoma" w:cs="Tahoma"/>
          <w:b/>
          <w:szCs w:val="22"/>
          <w:lang w:val="en-US" w:eastAsia="en-GB"/>
        </w:rPr>
        <w:t xml:space="preserve">.    </w:t>
      </w:r>
      <w:r w:rsidRPr="0048578A">
        <w:rPr>
          <w:rFonts w:ascii="Tahoma" w:hAnsi="Tahoma" w:cs="Tahoma"/>
          <w:b/>
          <w:bCs/>
          <w:szCs w:val="22"/>
        </w:rPr>
        <w:t xml:space="preserve"> Retirement Benefits – Lancashire County Council Pension Fund</w:t>
      </w:r>
      <w:r w:rsidRPr="0048578A">
        <w:rPr>
          <w:rFonts w:ascii="Tahoma" w:hAnsi="Tahoma" w:cs="Tahoma"/>
          <w:b/>
          <w:bCs/>
          <w:szCs w:val="22"/>
          <w:lang w:val="en-GB"/>
        </w:rPr>
        <w:t xml:space="preserve"> (continued)</w:t>
      </w:r>
    </w:p>
    <w:p w14:paraId="57DC7E5D" w14:textId="77777777" w:rsidR="006238A6" w:rsidRPr="004D6364" w:rsidRDefault="006238A6" w:rsidP="006238A6">
      <w:pPr>
        <w:pStyle w:val="Text"/>
        <w:spacing w:after="0"/>
        <w:rPr>
          <w:rFonts w:ascii="Tahoma" w:hAnsi="Tahoma" w:cs="Tahoma"/>
          <w:sz w:val="20"/>
          <w:lang w:val="en-GB"/>
        </w:rPr>
      </w:pPr>
      <w:r w:rsidRPr="004D6364">
        <w:rPr>
          <w:rFonts w:ascii="Tahoma" w:hAnsi="Tahoma" w:cs="Tahoma"/>
          <w:sz w:val="20"/>
          <w:lang w:val="en-GB"/>
        </w:rPr>
        <w:t xml:space="preserve"> </w:t>
      </w:r>
    </w:p>
    <w:p w14:paraId="40E896AB" w14:textId="77777777" w:rsidR="006238A6" w:rsidRPr="004D6364" w:rsidRDefault="006238A6" w:rsidP="006238A6">
      <w:pPr>
        <w:pStyle w:val="Text"/>
        <w:spacing w:after="0"/>
        <w:ind w:left="720"/>
        <w:rPr>
          <w:rFonts w:ascii="Tahoma" w:hAnsi="Tahoma" w:cs="Tahoma"/>
          <w:sz w:val="20"/>
          <w:lang w:val="en-GB"/>
        </w:rPr>
      </w:pPr>
      <w:r w:rsidRPr="004D6364">
        <w:rPr>
          <w:rFonts w:ascii="Tahoma" w:hAnsi="Tahoma" w:cs="Tahoma"/>
          <w:sz w:val="20"/>
        </w:rPr>
        <w:t>CGA is required to disclose further information on its share of assets and liabilities of the Fund on an FRS</w:t>
      </w:r>
      <w:r>
        <w:rPr>
          <w:rFonts w:ascii="Tahoma" w:hAnsi="Tahoma" w:cs="Tahoma"/>
          <w:sz w:val="20"/>
          <w:lang w:val="en-GB"/>
        </w:rPr>
        <w:t xml:space="preserve"> </w:t>
      </w:r>
      <w:r w:rsidRPr="004D6364">
        <w:rPr>
          <w:rFonts w:ascii="Tahoma" w:hAnsi="Tahoma" w:cs="Tahoma"/>
          <w:sz w:val="20"/>
          <w:lang w:val="en-GB"/>
        </w:rPr>
        <w:t>102</w:t>
      </w:r>
      <w:r w:rsidRPr="004D6364">
        <w:rPr>
          <w:rFonts w:ascii="Tahoma" w:hAnsi="Tahoma" w:cs="Tahoma"/>
          <w:sz w:val="20"/>
        </w:rPr>
        <w:t xml:space="preserve"> market value basis at the end of the accounting period. This information is set out below;</w:t>
      </w:r>
    </w:p>
    <w:p w14:paraId="35E8F2A4" w14:textId="77777777" w:rsidR="006238A6" w:rsidRPr="004D6364" w:rsidRDefault="006238A6" w:rsidP="006238A6">
      <w:pPr>
        <w:pStyle w:val="Text"/>
        <w:spacing w:after="0"/>
        <w:ind w:left="720"/>
        <w:rPr>
          <w:rFonts w:ascii="Tahoma" w:hAnsi="Tahoma" w:cs="Tahoma"/>
          <w:sz w:val="20"/>
          <w:lang w:val="en-GB"/>
        </w:rPr>
      </w:pPr>
    </w:p>
    <w:tbl>
      <w:tblPr>
        <w:tblW w:w="9962" w:type="dxa"/>
        <w:tblInd w:w="670" w:type="dxa"/>
        <w:tblLook w:val="04A0" w:firstRow="1" w:lastRow="0" w:firstColumn="1" w:lastColumn="0" w:noHBand="0" w:noVBand="1"/>
      </w:tblPr>
      <w:tblGrid>
        <w:gridCol w:w="38"/>
        <w:gridCol w:w="5452"/>
        <w:gridCol w:w="26"/>
        <w:gridCol w:w="1636"/>
        <w:gridCol w:w="83"/>
        <w:gridCol w:w="653"/>
        <w:gridCol w:w="83"/>
        <w:gridCol w:w="1513"/>
        <w:gridCol w:w="478"/>
      </w:tblGrid>
      <w:tr w:rsidR="006238A6" w:rsidRPr="00463109" w14:paraId="46F99D64" w14:textId="77777777">
        <w:trPr>
          <w:gridBefore w:val="1"/>
          <w:wBefore w:w="38" w:type="dxa"/>
          <w:trHeight w:val="300"/>
        </w:trPr>
        <w:tc>
          <w:tcPr>
            <w:tcW w:w="5452" w:type="dxa"/>
            <w:tcBorders>
              <w:top w:val="nil"/>
              <w:left w:val="nil"/>
              <w:bottom w:val="nil"/>
              <w:right w:val="nil"/>
            </w:tcBorders>
            <w:vAlign w:val="bottom"/>
            <w:hideMark/>
          </w:tcPr>
          <w:p w14:paraId="44B15339" w14:textId="77777777" w:rsidR="006238A6" w:rsidRPr="00463109" w:rsidRDefault="006238A6">
            <w:pPr>
              <w:spacing w:after="0"/>
              <w:rPr>
                <w:rFonts w:ascii="Tahoma" w:hAnsi="Tahoma" w:cs="Tahoma"/>
                <w:b/>
                <w:bCs/>
                <w:color w:val="000000"/>
                <w:sz w:val="20"/>
                <w:szCs w:val="20"/>
                <w:lang w:val="en-US" w:eastAsia="en-US"/>
              </w:rPr>
            </w:pPr>
            <w:r w:rsidRPr="00463109">
              <w:rPr>
                <w:rFonts w:ascii="Tahoma" w:hAnsi="Tahoma" w:cs="Tahoma"/>
                <w:b/>
                <w:bCs/>
                <w:color w:val="000000"/>
                <w:sz w:val="20"/>
                <w:szCs w:val="20"/>
                <w:lang w:val="en-US" w:eastAsia="en-US"/>
              </w:rPr>
              <w:t>Actuarial assumptions</w:t>
            </w:r>
          </w:p>
        </w:tc>
        <w:tc>
          <w:tcPr>
            <w:tcW w:w="1745" w:type="dxa"/>
            <w:gridSpan w:val="3"/>
            <w:tcBorders>
              <w:top w:val="nil"/>
              <w:left w:val="nil"/>
              <w:bottom w:val="nil"/>
              <w:right w:val="nil"/>
            </w:tcBorders>
            <w:noWrap/>
            <w:vAlign w:val="bottom"/>
            <w:hideMark/>
          </w:tcPr>
          <w:p w14:paraId="61D27CC9" w14:textId="77777777" w:rsidR="006238A6" w:rsidRPr="00463109" w:rsidRDefault="006238A6">
            <w:pPr>
              <w:spacing w:after="0"/>
              <w:jc w:val="right"/>
              <w:rPr>
                <w:rFonts w:ascii="Tahoma" w:hAnsi="Tahoma" w:cs="Tahoma"/>
                <w:b/>
                <w:bCs/>
                <w:sz w:val="20"/>
                <w:szCs w:val="20"/>
                <w:lang w:val="en-US" w:eastAsia="en-US"/>
              </w:rPr>
            </w:pPr>
            <w:proofErr w:type="gramStart"/>
            <w:r w:rsidRPr="00463109">
              <w:rPr>
                <w:rFonts w:ascii="Tahoma" w:hAnsi="Tahoma" w:cs="Tahoma"/>
                <w:b/>
                <w:bCs/>
                <w:sz w:val="20"/>
                <w:szCs w:val="20"/>
                <w:lang w:val="en-US" w:eastAsia="en-US"/>
              </w:rPr>
              <w:t>At</w:t>
            </w:r>
            <w:proofErr w:type="gramEnd"/>
            <w:r w:rsidRPr="00463109">
              <w:rPr>
                <w:rFonts w:ascii="Tahoma" w:hAnsi="Tahoma" w:cs="Tahoma"/>
                <w:b/>
                <w:bCs/>
                <w:sz w:val="20"/>
                <w:szCs w:val="20"/>
                <w:lang w:val="en-US" w:eastAsia="en-US"/>
              </w:rPr>
              <w:t xml:space="preserve"> 31 March</w:t>
            </w:r>
          </w:p>
        </w:tc>
        <w:tc>
          <w:tcPr>
            <w:tcW w:w="736" w:type="dxa"/>
            <w:gridSpan w:val="2"/>
            <w:tcBorders>
              <w:top w:val="nil"/>
              <w:left w:val="nil"/>
              <w:bottom w:val="nil"/>
              <w:right w:val="nil"/>
            </w:tcBorders>
            <w:noWrap/>
            <w:vAlign w:val="bottom"/>
            <w:hideMark/>
          </w:tcPr>
          <w:p w14:paraId="630A0502" w14:textId="77777777" w:rsidR="006238A6" w:rsidRPr="00463109"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126EFD57" w14:textId="77777777" w:rsidR="006238A6" w:rsidRPr="00463109" w:rsidRDefault="006238A6">
            <w:pPr>
              <w:spacing w:after="0"/>
              <w:jc w:val="right"/>
              <w:rPr>
                <w:rFonts w:ascii="Tahoma" w:hAnsi="Tahoma" w:cs="Tahoma"/>
                <w:b/>
                <w:bCs/>
                <w:sz w:val="20"/>
                <w:szCs w:val="20"/>
                <w:lang w:val="en-US" w:eastAsia="en-US"/>
              </w:rPr>
            </w:pPr>
            <w:proofErr w:type="gramStart"/>
            <w:r w:rsidRPr="00463109">
              <w:rPr>
                <w:rFonts w:ascii="Tahoma" w:hAnsi="Tahoma" w:cs="Tahoma"/>
                <w:b/>
                <w:bCs/>
                <w:sz w:val="20"/>
                <w:szCs w:val="20"/>
                <w:lang w:val="en-US" w:eastAsia="en-US"/>
              </w:rPr>
              <w:t>At</w:t>
            </w:r>
            <w:proofErr w:type="gramEnd"/>
            <w:r w:rsidRPr="00463109">
              <w:rPr>
                <w:rFonts w:ascii="Tahoma" w:hAnsi="Tahoma" w:cs="Tahoma"/>
                <w:b/>
                <w:bCs/>
                <w:sz w:val="20"/>
                <w:szCs w:val="20"/>
                <w:lang w:val="en-US" w:eastAsia="en-US"/>
              </w:rPr>
              <w:t xml:space="preserve"> 31 March</w:t>
            </w:r>
          </w:p>
        </w:tc>
      </w:tr>
      <w:tr w:rsidR="006238A6" w:rsidRPr="00463109" w14:paraId="3FA83B31" w14:textId="77777777">
        <w:trPr>
          <w:gridBefore w:val="1"/>
          <w:wBefore w:w="38" w:type="dxa"/>
          <w:trHeight w:val="300"/>
        </w:trPr>
        <w:tc>
          <w:tcPr>
            <w:tcW w:w="5452" w:type="dxa"/>
            <w:tcBorders>
              <w:top w:val="nil"/>
              <w:left w:val="nil"/>
              <w:bottom w:val="nil"/>
              <w:right w:val="nil"/>
            </w:tcBorders>
            <w:noWrap/>
            <w:vAlign w:val="bottom"/>
            <w:hideMark/>
          </w:tcPr>
          <w:p w14:paraId="7117D44D" w14:textId="77777777" w:rsidR="006238A6" w:rsidRPr="00463109" w:rsidRDefault="006238A6">
            <w:pPr>
              <w:spacing w:after="0"/>
              <w:rPr>
                <w:rFonts w:ascii="Tahoma" w:hAnsi="Tahoma" w:cs="Tahoma"/>
                <w:sz w:val="20"/>
                <w:szCs w:val="20"/>
                <w:lang w:val="en-US" w:eastAsia="en-US"/>
              </w:rPr>
            </w:pPr>
          </w:p>
        </w:tc>
        <w:tc>
          <w:tcPr>
            <w:tcW w:w="1745" w:type="dxa"/>
            <w:gridSpan w:val="3"/>
            <w:tcBorders>
              <w:top w:val="nil"/>
              <w:left w:val="nil"/>
              <w:bottom w:val="nil"/>
              <w:right w:val="nil"/>
            </w:tcBorders>
            <w:noWrap/>
            <w:hideMark/>
          </w:tcPr>
          <w:p w14:paraId="3A38790C"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736" w:type="dxa"/>
            <w:gridSpan w:val="2"/>
            <w:tcBorders>
              <w:top w:val="nil"/>
              <w:left w:val="nil"/>
              <w:bottom w:val="nil"/>
              <w:right w:val="nil"/>
            </w:tcBorders>
            <w:noWrap/>
            <w:vAlign w:val="bottom"/>
            <w:hideMark/>
          </w:tcPr>
          <w:p w14:paraId="23888A91" w14:textId="77777777" w:rsidR="006238A6" w:rsidRPr="00463109"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hideMark/>
          </w:tcPr>
          <w:p w14:paraId="4838A1E9"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18F1B0AA" w14:textId="77777777">
        <w:trPr>
          <w:gridBefore w:val="1"/>
          <w:wBefore w:w="38" w:type="dxa"/>
          <w:trHeight w:val="300"/>
        </w:trPr>
        <w:tc>
          <w:tcPr>
            <w:tcW w:w="5452" w:type="dxa"/>
            <w:tcBorders>
              <w:top w:val="nil"/>
              <w:left w:val="nil"/>
              <w:bottom w:val="nil"/>
              <w:right w:val="nil"/>
            </w:tcBorders>
            <w:noWrap/>
            <w:vAlign w:val="bottom"/>
            <w:hideMark/>
          </w:tcPr>
          <w:p w14:paraId="33F38E95" w14:textId="77777777" w:rsidR="006238A6" w:rsidRPr="00463109" w:rsidRDefault="006238A6">
            <w:pPr>
              <w:spacing w:after="0"/>
              <w:rPr>
                <w:rFonts w:ascii="Tahoma" w:hAnsi="Tahoma" w:cs="Tahoma"/>
                <w:sz w:val="20"/>
                <w:szCs w:val="20"/>
                <w:lang w:val="en-US" w:eastAsia="en-US"/>
              </w:rPr>
            </w:pPr>
          </w:p>
        </w:tc>
        <w:tc>
          <w:tcPr>
            <w:tcW w:w="1745" w:type="dxa"/>
            <w:gridSpan w:val="3"/>
            <w:tcBorders>
              <w:top w:val="nil"/>
              <w:left w:val="nil"/>
              <w:bottom w:val="nil"/>
              <w:right w:val="nil"/>
            </w:tcBorders>
            <w:noWrap/>
            <w:vAlign w:val="bottom"/>
            <w:hideMark/>
          </w:tcPr>
          <w:p w14:paraId="21B1C46B" w14:textId="77777777" w:rsidR="006238A6" w:rsidRPr="00463109" w:rsidRDefault="006238A6">
            <w:pPr>
              <w:spacing w:after="0"/>
              <w:jc w:val="right"/>
              <w:rPr>
                <w:rFonts w:ascii="Tahoma" w:hAnsi="Tahoma" w:cs="Tahoma"/>
                <w:sz w:val="20"/>
                <w:szCs w:val="20"/>
                <w:lang w:val="en-US" w:eastAsia="en-US"/>
              </w:rPr>
            </w:pPr>
          </w:p>
        </w:tc>
        <w:tc>
          <w:tcPr>
            <w:tcW w:w="736" w:type="dxa"/>
            <w:gridSpan w:val="2"/>
            <w:tcBorders>
              <w:top w:val="nil"/>
              <w:left w:val="nil"/>
              <w:bottom w:val="nil"/>
              <w:right w:val="nil"/>
            </w:tcBorders>
            <w:noWrap/>
            <w:vAlign w:val="bottom"/>
            <w:hideMark/>
          </w:tcPr>
          <w:p w14:paraId="3BC911FD" w14:textId="77777777" w:rsidR="006238A6" w:rsidRPr="00463109" w:rsidRDefault="006238A6">
            <w:pPr>
              <w:spacing w:after="0"/>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2BC3FDF0" w14:textId="77777777" w:rsidR="006238A6" w:rsidRPr="00463109" w:rsidRDefault="006238A6">
            <w:pPr>
              <w:spacing w:after="0"/>
              <w:jc w:val="right"/>
              <w:rPr>
                <w:rFonts w:ascii="Tahoma" w:hAnsi="Tahoma" w:cs="Tahoma"/>
                <w:sz w:val="20"/>
                <w:szCs w:val="20"/>
                <w:lang w:val="en-US" w:eastAsia="en-US"/>
              </w:rPr>
            </w:pPr>
          </w:p>
        </w:tc>
      </w:tr>
      <w:tr w:rsidR="006238A6" w:rsidRPr="00463109" w14:paraId="5798860D" w14:textId="77777777">
        <w:trPr>
          <w:gridBefore w:val="1"/>
          <w:wBefore w:w="38" w:type="dxa"/>
          <w:trHeight w:val="300"/>
        </w:trPr>
        <w:tc>
          <w:tcPr>
            <w:tcW w:w="5452" w:type="dxa"/>
            <w:tcBorders>
              <w:top w:val="nil"/>
              <w:left w:val="nil"/>
              <w:bottom w:val="nil"/>
              <w:right w:val="nil"/>
            </w:tcBorders>
            <w:noWrap/>
            <w:vAlign w:val="bottom"/>
            <w:hideMark/>
          </w:tcPr>
          <w:p w14:paraId="0B132062"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Discount rate</w:t>
            </w:r>
          </w:p>
        </w:tc>
        <w:tc>
          <w:tcPr>
            <w:tcW w:w="1745" w:type="dxa"/>
            <w:gridSpan w:val="3"/>
            <w:tcBorders>
              <w:top w:val="nil"/>
              <w:left w:val="nil"/>
              <w:bottom w:val="nil"/>
              <w:right w:val="nil"/>
            </w:tcBorders>
            <w:noWrap/>
            <w:vAlign w:val="bottom"/>
            <w:hideMark/>
          </w:tcPr>
          <w:p w14:paraId="77CE1309" w14:textId="77777777" w:rsidR="006238A6" w:rsidRPr="00D3135A" w:rsidRDefault="006238A6">
            <w:pPr>
              <w:spacing w:after="0"/>
              <w:jc w:val="right"/>
              <w:rPr>
                <w:rFonts w:ascii="Tahoma" w:hAnsi="Tahoma" w:cs="Tahoma"/>
                <w:color w:val="FF0000"/>
                <w:sz w:val="20"/>
                <w:szCs w:val="20"/>
                <w:lang w:val="en-US" w:eastAsia="en-US"/>
              </w:rPr>
            </w:pPr>
            <w:r w:rsidRPr="00AC64BF">
              <w:rPr>
                <w:rFonts w:ascii="Tahoma" w:hAnsi="Tahoma" w:cs="Tahoma"/>
                <w:sz w:val="20"/>
                <w:szCs w:val="20"/>
                <w:lang w:val="en-US" w:eastAsia="en-US"/>
              </w:rPr>
              <w:t>5.90%</w:t>
            </w:r>
          </w:p>
        </w:tc>
        <w:tc>
          <w:tcPr>
            <w:tcW w:w="736" w:type="dxa"/>
            <w:gridSpan w:val="2"/>
            <w:tcBorders>
              <w:top w:val="nil"/>
              <w:left w:val="nil"/>
              <w:bottom w:val="nil"/>
              <w:right w:val="nil"/>
            </w:tcBorders>
            <w:noWrap/>
            <w:vAlign w:val="bottom"/>
            <w:hideMark/>
          </w:tcPr>
          <w:p w14:paraId="37BD2C64" w14:textId="77777777" w:rsidR="006238A6" w:rsidRPr="00463109"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6F5CD65C" w14:textId="77777777" w:rsidR="006238A6" w:rsidRPr="004704A7"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4.90%</w:t>
            </w:r>
          </w:p>
        </w:tc>
      </w:tr>
      <w:tr w:rsidR="006238A6" w:rsidRPr="00463109" w14:paraId="64CC15B3" w14:textId="77777777">
        <w:trPr>
          <w:gridBefore w:val="1"/>
          <w:wBefore w:w="38" w:type="dxa"/>
          <w:trHeight w:val="300"/>
        </w:trPr>
        <w:tc>
          <w:tcPr>
            <w:tcW w:w="5452" w:type="dxa"/>
            <w:tcBorders>
              <w:top w:val="nil"/>
              <w:left w:val="nil"/>
              <w:bottom w:val="nil"/>
              <w:right w:val="nil"/>
            </w:tcBorders>
            <w:noWrap/>
            <w:vAlign w:val="bottom"/>
            <w:hideMark/>
          </w:tcPr>
          <w:p w14:paraId="115B79AA"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 xml:space="preserve">Salary </w:t>
            </w:r>
            <w:proofErr w:type="gramStart"/>
            <w:r w:rsidRPr="00463109">
              <w:rPr>
                <w:rFonts w:ascii="Tahoma" w:hAnsi="Tahoma" w:cs="Tahoma"/>
                <w:sz w:val="20"/>
                <w:szCs w:val="20"/>
                <w:lang w:val="en-US" w:eastAsia="en-US"/>
              </w:rPr>
              <w:t>increase</w:t>
            </w:r>
            <w:proofErr w:type="gramEnd"/>
            <w:r w:rsidRPr="00463109">
              <w:rPr>
                <w:rFonts w:ascii="Tahoma" w:hAnsi="Tahoma" w:cs="Tahoma"/>
                <w:sz w:val="20"/>
                <w:szCs w:val="20"/>
                <w:lang w:val="en-US" w:eastAsia="en-US"/>
              </w:rPr>
              <w:t xml:space="preserve"> rate</w:t>
            </w:r>
          </w:p>
        </w:tc>
        <w:tc>
          <w:tcPr>
            <w:tcW w:w="1745" w:type="dxa"/>
            <w:gridSpan w:val="3"/>
            <w:tcBorders>
              <w:top w:val="nil"/>
              <w:left w:val="nil"/>
              <w:bottom w:val="nil"/>
              <w:right w:val="nil"/>
            </w:tcBorders>
            <w:noWrap/>
            <w:vAlign w:val="bottom"/>
            <w:hideMark/>
          </w:tcPr>
          <w:p w14:paraId="7D573988" w14:textId="77777777" w:rsidR="006238A6" w:rsidRPr="00BF49B3" w:rsidRDefault="006238A6">
            <w:pPr>
              <w:spacing w:after="0"/>
              <w:jc w:val="right"/>
              <w:rPr>
                <w:rFonts w:ascii="Tahoma" w:hAnsi="Tahoma" w:cs="Tahoma"/>
                <w:sz w:val="20"/>
                <w:szCs w:val="20"/>
                <w:lang w:val="en-US" w:eastAsia="en-US"/>
              </w:rPr>
            </w:pPr>
            <w:r w:rsidRPr="00BF49B3">
              <w:rPr>
                <w:rFonts w:ascii="Tahoma" w:hAnsi="Tahoma" w:cs="Tahoma"/>
                <w:sz w:val="20"/>
                <w:szCs w:val="20"/>
                <w:lang w:val="en-US" w:eastAsia="en-US"/>
              </w:rPr>
              <w:t>3.10%</w:t>
            </w:r>
          </w:p>
        </w:tc>
        <w:tc>
          <w:tcPr>
            <w:tcW w:w="736" w:type="dxa"/>
            <w:gridSpan w:val="2"/>
            <w:tcBorders>
              <w:top w:val="nil"/>
              <w:left w:val="nil"/>
              <w:bottom w:val="nil"/>
              <w:right w:val="nil"/>
            </w:tcBorders>
            <w:noWrap/>
            <w:vAlign w:val="bottom"/>
            <w:hideMark/>
          </w:tcPr>
          <w:p w14:paraId="16472140" w14:textId="77777777" w:rsidR="006238A6" w:rsidRPr="00BF49B3"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41D35E0E" w14:textId="77777777" w:rsidR="006238A6" w:rsidRPr="004704A7"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3.10%</w:t>
            </w:r>
          </w:p>
        </w:tc>
      </w:tr>
      <w:tr w:rsidR="006238A6" w:rsidRPr="00463109" w14:paraId="0585D771" w14:textId="77777777">
        <w:trPr>
          <w:gridBefore w:val="1"/>
          <w:wBefore w:w="38" w:type="dxa"/>
          <w:trHeight w:val="300"/>
        </w:trPr>
        <w:tc>
          <w:tcPr>
            <w:tcW w:w="5452" w:type="dxa"/>
            <w:tcBorders>
              <w:top w:val="nil"/>
              <w:left w:val="nil"/>
              <w:bottom w:val="nil"/>
              <w:right w:val="nil"/>
            </w:tcBorders>
            <w:noWrap/>
            <w:vAlign w:val="bottom"/>
            <w:hideMark/>
          </w:tcPr>
          <w:p w14:paraId="04697356"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Pension increase rate</w:t>
            </w:r>
          </w:p>
        </w:tc>
        <w:tc>
          <w:tcPr>
            <w:tcW w:w="1745" w:type="dxa"/>
            <w:gridSpan w:val="3"/>
            <w:tcBorders>
              <w:top w:val="nil"/>
              <w:left w:val="nil"/>
              <w:bottom w:val="nil"/>
              <w:right w:val="nil"/>
            </w:tcBorders>
            <w:noWrap/>
            <w:vAlign w:val="bottom"/>
            <w:hideMark/>
          </w:tcPr>
          <w:p w14:paraId="5C7A4EA8" w14:textId="77777777" w:rsidR="006238A6" w:rsidRPr="00BF49B3" w:rsidRDefault="006238A6">
            <w:pPr>
              <w:spacing w:after="0"/>
              <w:jc w:val="right"/>
              <w:rPr>
                <w:rFonts w:ascii="Tahoma" w:hAnsi="Tahoma" w:cs="Tahoma"/>
                <w:sz w:val="20"/>
                <w:szCs w:val="20"/>
                <w:lang w:val="en-US" w:eastAsia="en-US"/>
              </w:rPr>
            </w:pPr>
            <w:r w:rsidRPr="00BF49B3">
              <w:rPr>
                <w:rFonts w:ascii="Tahoma" w:hAnsi="Tahoma" w:cs="Tahoma"/>
                <w:sz w:val="20"/>
                <w:szCs w:val="20"/>
                <w:lang w:val="en-US" w:eastAsia="en-US"/>
              </w:rPr>
              <w:t>2.80%</w:t>
            </w:r>
          </w:p>
        </w:tc>
        <w:tc>
          <w:tcPr>
            <w:tcW w:w="736" w:type="dxa"/>
            <w:gridSpan w:val="2"/>
            <w:tcBorders>
              <w:top w:val="nil"/>
              <w:left w:val="nil"/>
              <w:bottom w:val="nil"/>
              <w:right w:val="nil"/>
            </w:tcBorders>
            <w:noWrap/>
            <w:vAlign w:val="bottom"/>
            <w:hideMark/>
          </w:tcPr>
          <w:p w14:paraId="5B286782" w14:textId="77777777" w:rsidR="006238A6" w:rsidRPr="00463109"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3817D652" w14:textId="77777777" w:rsidR="006238A6" w:rsidRPr="004704A7"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2.80%</w:t>
            </w:r>
          </w:p>
        </w:tc>
      </w:tr>
      <w:tr w:rsidR="006238A6" w:rsidRPr="00463109" w14:paraId="0060F1AD" w14:textId="77777777">
        <w:trPr>
          <w:gridBefore w:val="1"/>
          <w:wBefore w:w="38" w:type="dxa"/>
          <w:trHeight w:val="300"/>
        </w:trPr>
        <w:tc>
          <w:tcPr>
            <w:tcW w:w="5452" w:type="dxa"/>
            <w:tcBorders>
              <w:top w:val="nil"/>
              <w:left w:val="nil"/>
              <w:bottom w:val="nil"/>
              <w:right w:val="nil"/>
            </w:tcBorders>
            <w:noWrap/>
            <w:vAlign w:val="bottom"/>
            <w:hideMark/>
          </w:tcPr>
          <w:p w14:paraId="7AA6C0BF" w14:textId="77777777" w:rsidR="006238A6" w:rsidRPr="00463109" w:rsidRDefault="006238A6">
            <w:pPr>
              <w:spacing w:after="0"/>
              <w:rPr>
                <w:rFonts w:ascii="Tahoma" w:hAnsi="Tahoma" w:cs="Tahoma"/>
                <w:sz w:val="20"/>
                <w:szCs w:val="20"/>
                <w:lang w:val="en-US" w:eastAsia="en-US"/>
              </w:rPr>
            </w:pPr>
            <w:r w:rsidRPr="00463109">
              <w:rPr>
                <w:rFonts w:ascii="Tahoma" w:hAnsi="Tahoma" w:cs="Tahoma"/>
                <w:sz w:val="20"/>
                <w:szCs w:val="20"/>
                <w:lang w:val="en-US" w:eastAsia="en-US"/>
              </w:rPr>
              <w:t>Rate of inflation</w:t>
            </w:r>
          </w:p>
        </w:tc>
        <w:tc>
          <w:tcPr>
            <w:tcW w:w="1745" w:type="dxa"/>
            <w:gridSpan w:val="3"/>
            <w:tcBorders>
              <w:top w:val="nil"/>
              <w:left w:val="nil"/>
              <w:bottom w:val="nil"/>
              <w:right w:val="nil"/>
            </w:tcBorders>
            <w:noWrap/>
            <w:vAlign w:val="bottom"/>
            <w:hideMark/>
          </w:tcPr>
          <w:p w14:paraId="6A3D5027" w14:textId="77777777" w:rsidR="006238A6" w:rsidRPr="00BF49B3" w:rsidRDefault="006238A6">
            <w:pPr>
              <w:spacing w:after="0"/>
              <w:jc w:val="right"/>
              <w:rPr>
                <w:rFonts w:ascii="Tahoma" w:hAnsi="Tahoma" w:cs="Tahoma"/>
                <w:sz w:val="20"/>
                <w:szCs w:val="20"/>
                <w:lang w:val="en-US" w:eastAsia="en-US"/>
              </w:rPr>
            </w:pPr>
            <w:r w:rsidRPr="00BF49B3">
              <w:rPr>
                <w:rFonts w:ascii="Tahoma" w:hAnsi="Tahoma" w:cs="Tahoma"/>
                <w:sz w:val="20"/>
                <w:szCs w:val="20"/>
                <w:lang w:val="en-US" w:eastAsia="en-US"/>
              </w:rPr>
              <w:t>2.80%</w:t>
            </w:r>
          </w:p>
        </w:tc>
        <w:tc>
          <w:tcPr>
            <w:tcW w:w="736" w:type="dxa"/>
            <w:gridSpan w:val="2"/>
            <w:tcBorders>
              <w:top w:val="nil"/>
              <w:left w:val="nil"/>
              <w:bottom w:val="nil"/>
              <w:right w:val="nil"/>
            </w:tcBorders>
            <w:noWrap/>
            <w:vAlign w:val="bottom"/>
            <w:hideMark/>
          </w:tcPr>
          <w:p w14:paraId="4D38D03E" w14:textId="77777777" w:rsidR="006238A6" w:rsidRPr="00463109" w:rsidRDefault="006238A6">
            <w:pPr>
              <w:spacing w:after="0"/>
              <w:jc w:val="center"/>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1799BFD4" w14:textId="77777777" w:rsidR="006238A6" w:rsidRPr="004704A7"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2.80%</w:t>
            </w:r>
          </w:p>
        </w:tc>
      </w:tr>
      <w:tr w:rsidR="006238A6" w:rsidRPr="00463109" w14:paraId="70E877F7" w14:textId="77777777">
        <w:trPr>
          <w:gridBefore w:val="1"/>
          <w:wBefore w:w="38" w:type="dxa"/>
          <w:trHeight w:val="300"/>
        </w:trPr>
        <w:tc>
          <w:tcPr>
            <w:tcW w:w="5452" w:type="dxa"/>
            <w:tcBorders>
              <w:top w:val="nil"/>
              <w:left w:val="nil"/>
              <w:bottom w:val="nil"/>
              <w:right w:val="nil"/>
            </w:tcBorders>
            <w:noWrap/>
            <w:vAlign w:val="bottom"/>
            <w:hideMark/>
          </w:tcPr>
          <w:p w14:paraId="22241C2B" w14:textId="77777777" w:rsidR="006238A6" w:rsidRPr="00463109" w:rsidRDefault="006238A6">
            <w:pPr>
              <w:spacing w:after="0"/>
              <w:rPr>
                <w:rFonts w:ascii="Tahoma" w:hAnsi="Tahoma" w:cs="Tahoma"/>
                <w:sz w:val="20"/>
                <w:szCs w:val="20"/>
                <w:lang w:val="en-US" w:eastAsia="en-US"/>
              </w:rPr>
            </w:pPr>
          </w:p>
        </w:tc>
        <w:tc>
          <w:tcPr>
            <w:tcW w:w="1745" w:type="dxa"/>
            <w:gridSpan w:val="3"/>
            <w:tcBorders>
              <w:top w:val="nil"/>
              <w:left w:val="nil"/>
              <w:bottom w:val="nil"/>
              <w:right w:val="nil"/>
            </w:tcBorders>
            <w:noWrap/>
            <w:vAlign w:val="bottom"/>
            <w:hideMark/>
          </w:tcPr>
          <w:p w14:paraId="5E595871" w14:textId="77777777" w:rsidR="006238A6" w:rsidRPr="00463109" w:rsidRDefault="006238A6">
            <w:pPr>
              <w:spacing w:after="0"/>
              <w:rPr>
                <w:rFonts w:ascii="Tahoma" w:hAnsi="Tahoma" w:cs="Tahoma"/>
                <w:sz w:val="20"/>
                <w:szCs w:val="20"/>
                <w:lang w:val="en-US" w:eastAsia="en-US"/>
              </w:rPr>
            </w:pPr>
          </w:p>
        </w:tc>
        <w:tc>
          <w:tcPr>
            <w:tcW w:w="736" w:type="dxa"/>
            <w:gridSpan w:val="2"/>
            <w:tcBorders>
              <w:top w:val="nil"/>
              <w:left w:val="nil"/>
              <w:bottom w:val="nil"/>
              <w:right w:val="nil"/>
            </w:tcBorders>
            <w:noWrap/>
            <w:vAlign w:val="bottom"/>
            <w:hideMark/>
          </w:tcPr>
          <w:p w14:paraId="24A2BF78" w14:textId="77777777" w:rsidR="006238A6" w:rsidRPr="00463109" w:rsidRDefault="006238A6">
            <w:pPr>
              <w:spacing w:after="0"/>
              <w:rPr>
                <w:rFonts w:ascii="Tahoma" w:hAnsi="Tahoma" w:cs="Tahoma"/>
                <w:sz w:val="20"/>
                <w:szCs w:val="20"/>
                <w:lang w:val="en-US" w:eastAsia="en-US"/>
              </w:rPr>
            </w:pPr>
          </w:p>
        </w:tc>
        <w:tc>
          <w:tcPr>
            <w:tcW w:w="1991" w:type="dxa"/>
            <w:gridSpan w:val="2"/>
            <w:tcBorders>
              <w:top w:val="nil"/>
              <w:left w:val="nil"/>
              <w:bottom w:val="nil"/>
              <w:right w:val="nil"/>
            </w:tcBorders>
            <w:noWrap/>
            <w:vAlign w:val="bottom"/>
            <w:hideMark/>
          </w:tcPr>
          <w:p w14:paraId="12981EF6" w14:textId="77777777" w:rsidR="006238A6" w:rsidRPr="004704A7" w:rsidRDefault="006238A6">
            <w:pPr>
              <w:spacing w:after="0"/>
              <w:rPr>
                <w:rFonts w:ascii="Tahoma" w:hAnsi="Tahoma" w:cs="Tahoma"/>
                <w:sz w:val="20"/>
                <w:szCs w:val="20"/>
                <w:lang w:val="en-US" w:eastAsia="en-US"/>
              </w:rPr>
            </w:pPr>
          </w:p>
        </w:tc>
      </w:tr>
      <w:tr w:rsidR="006238A6" w:rsidRPr="00463109" w14:paraId="7BF2D6D8" w14:textId="77777777">
        <w:trPr>
          <w:gridBefore w:val="1"/>
          <w:wBefore w:w="38" w:type="dxa"/>
          <w:trHeight w:val="300"/>
        </w:trPr>
        <w:tc>
          <w:tcPr>
            <w:tcW w:w="5452" w:type="dxa"/>
            <w:tcBorders>
              <w:top w:val="nil"/>
              <w:left w:val="nil"/>
              <w:bottom w:val="nil"/>
              <w:right w:val="nil"/>
            </w:tcBorders>
            <w:vAlign w:val="center"/>
            <w:hideMark/>
          </w:tcPr>
          <w:p w14:paraId="214F2C34"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Life expectancy of a male (female)</w:t>
            </w:r>
          </w:p>
        </w:tc>
        <w:tc>
          <w:tcPr>
            <w:tcW w:w="1745" w:type="dxa"/>
            <w:gridSpan w:val="3"/>
            <w:tcBorders>
              <w:top w:val="nil"/>
              <w:left w:val="nil"/>
              <w:bottom w:val="nil"/>
              <w:right w:val="nil"/>
            </w:tcBorders>
            <w:vAlign w:val="center"/>
            <w:hideMark/>
          </w:tcPr>
          <w:p w14:paraId="755F88E6" w14:textId="77777777" w:rsidR="006238A6" w:rsidRPr="00463109" w:rsidRDefault="006238A6">
            <w:pPr>
              <w:spacing w:after="0" w:line="240" w:lineRule="auto"/>
              <w:jc w:val="center"/>
              <w:rPr>
                <w:rFonts w:ascii="Tahoma" w:hAnsi="Tahoma" w:cs="Tahoma"/>
                <w:sz w:val="20"/>
                <w:szCs w:val="20"/>
                <w:lang w:val="en-US" w:eastAsia="en-US"/>
              </w:rPr>
            </w:pPr>
          </w:p>
        </w:tc>
        <w:tc>
          <w:tcPr>
            <w:tcW w:w="736" w:type="dxa"/>
            <w:gridSpan w:val="2"/>
            <w:tcBorders>
              <w:top w:val="nil"/>
              <w:left w:val="nil"/>
              <w:bottom w:val="nil"/>
              <w:right w:val="nil"/>
            </w:tcBorders>
            <w:vAlign w:val="bottom"/>
            <w:hideMark/>
          </w:tcPr>
          <w:p w14:paraId="6D13E0BB" w14:textId="77777777" w:rsidR="006238A6" w:rsidRPr="00463109" w:rsidRDefault="006238A6">
            <w:pPr>
              <w:spacing w:after="0" w:line="240" w:lineRule="auto"/>
              <w:rPr>
                <w:rFonts w:ascii="Tahoma" w:hAnsi="Tahoma" w:cs="Tahoma"/>
                <w:sz w:val="20"/>
                <w:szCs w:val="20"/>
                <w:lang w:val="en-US" w:eastAsia="en-US"/>
              </w:rPr>
            </w:pPr>
          </w:p>
        </w:tc>
        <w:tc>
          <w:tcPr>
            <w:tcW w:w="1991" w:type="dxa"/>
            <w:gridSpan w:val="2"/>
            <w:tcBorders>
              <w:top w:val="nil"/>
              <w:left w:val="nil"/>
              <w:bottom w:val="nil"/>
              <w:right w:val="nil"/>
            </w:tcBorders>
            <w:vAlign w:val="center"/>
            <w:hideMark/>
          </w:tcPr>
          <w:p w14:paraId="2EA14578" w14:textId="77777777" w:rsidR="006238A6" w:rsidRPr="00463109" w:rsidRDefault="006238A6">
            <w:pPr>
              <w:spacing w:after="0" w:line="240" w:lineRule="auto"/>
              <w:jc w:val="center"/>
              <w:rPr>
                <w:rFonts w:ascii="Tahoma" w:hAnsi="Tahoma" w:cs="Tahoma"/>
                <w:sz w:val="20"/>
                <w:szCs w:val="20"/>
                <w:lang w:val="en-US" w:eastAsia="en-US"/>
              </w:rPr>
            </w:pPr>
          </w:p>
        </w:tc>
      </w:tr>
      <w:tr w:rsidR="006238A6" w:rsidRPr="00463109" w14:paraId="006ED174" w14:textId="77777777">
        <w:trPr>
          <w:gridBefore w:val="1"/>
          <w:wBefore w:w="38" w:type="dxa"/>
          <w:trHeight w:val="570"/>
        </w:trPr>
        <w:tc>
          <w:tcPr>
            <w:tcW w:w="5452" w:type="dxa"/>
            <w:tcBorders>
              <w:top w:val="nil"/>
              <w:left w:val="nil"/>
              <w:bottom w:val="nil"/>
              <w:right w:val="nil"/>
            </w:tcBorders>
            <w:vAlign w:val="center"/>
            <w:hideMark/>
          </w:tcPr>
          <w:p w14:paraId="2E291CE6"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 xml:space="preserve">- future </w:t>
            </w:r>
            <w:proofErr w:type="gramStart"/>
            <w:r w:rsidRPr="00463109">
              <w:rPr>
                <w:rFonts w:ascii="Tahoma" w:hAnsi="Tahoma" w:cs="Tahoma"/>
                <w:sz w:val="20"/>
                <w:szCs w:val="20"/>
                <w:lang w:val="en-US" w:eastAsia="en-US"/>
              </w:rPr>
              <w:t>pensioner</w:t>
            </w:r>
            <w:proofErr w:type="gramEnd"/>
            <w:r w:rsidRPr="00463109">
              <w:rPr>
                <w:rFonts w:ascii="Tahoma" w:hAnsi="Tahoma" w:cs="Tahoma"/>
                <w:sz w:val="20"/>
                <w:szCs w:val="20"/>
                <w:lang w:val="en-US" w:eastAsia="en-US"/>
              </w:rPr>
              <w:t xml:space="preserve"> aged 65 in 20 years’ time</w:t>
            </w:r>
          </w:p>
        </w:tc>
        <w:tc>
          <w:tcPr>
            <w:tcW w:w="1745" w:type="dxa"/>
            <w:gridSpan w:val="3"/>
            <w:tcBorders>
              <w:top w:val="nil"/>
              <w:left w:val="nil"/>
              <w:bottom w:val="nil"/>
              <w:right w:val="nil"/>
            </w:tcBorders>
            <w:vAlign w:val="center"/>
            <w:hideMark/>
          </w:tcPr>
          <w:p w14:paraId="7A4663EA" w14:textId="77777777" w:rsidR="006238A6" w:rsidRPr="004C7474" w:rsidRDefault="006238A6">
            <w:pPr>
              <w:spacing w:after="0" w:line="240" w:lineRule="auto"/>
              <w:rPr>
                <w:rFonts w:ascii="Tahoma" w:hAnsi="Tahoma" w:cs="Tahoma"/>
                <w:sz w:val="20"/>
                <w:szCs w:val="20"/>
                <w:lang w:val="en-US" w:eastAsia="en-US"/>
              </w:rPr>
            </w:pPr>
            <w:r w:rsidRPr="004C7474">
              <w:rPr>
                <w:rFonts w:ascii="Tahoma" w:hAnsi="Tahoma" w:cs="Tahoma"/>
                <w:sz w:val="20"/>
                <w:szCs w:val="20"/>
                <w:lang w:val="en-US" w:eastAsia="en-US"/>
              </w:rPr>
              <w:t>21.8 (24.4) years</w:t>
            </w:r>
          </w:p>
        </w:tc>
        <w:tc>
          <w:tcPr>
            <w:tcW w:w="736" w:type="dxa"/>
            <w:gridSpan w:val="2"/>
            <w:tcBorders>
              <w:top w:val="nil"/>
              <w:left w:val="nil"/>
              <w:bottom w:val="nil"/>
              <w:right w:val="nil"/>
            </w:tcBorders>
            <w:vAlign w:val="bottom"/>
            <w:hideMark/>
          </w:tcPr>
          <w:p w14:paraId="79740955" w14:textId="77777777" w:rsidR="006238A6" w:rsidRPr="00463109" w:rsidRDefault="006238A6">
            <w:pPr>
              <w:spacing w:after="0" w:line="240" w:lineRule="auto"/>
              <w:jc w:val="right"/>
              <w:rPr>
                <w:rFonts w:ascii="Tahoma" w:hAnsi="Tahoma" w:cs="Tahoma"/>
                <w:sz w:val="20"/>
                <w:szCs w:val="20"/>
                <w:lang w:val="en-US" w:eastAsia="en-US"/>
              </w:rPr>
            </w:pPr>
          </w:p>
        </w:tc>
        <w:tc>
          <w:tcPr>
            <w:tcW w:w="1991" w:type="dxa"/>
            <w:gridSpan w:val="2"/>
            <w:tcBorders>
              <w:top w:val="nil"/>
              <w:left w:val="nil"/>
              <w:bottom w:val="nil"/>
              <w:right w:val="nil"/>
            </w:tcBorders>
            <w:vAlign w:val="center"/>
            <w:hideMark/>
          </w:tcPr>
          <w:p w14:paraId="7396EF7F"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21.9 (24.3) years</w:t>
            </w:r>
          </w:p>
        </w:tc>
      </w:tr>
      <w:tr w:rsidR="006238A6" w:rsidRPr="00463109" w14:paraId="732E9509" w14:textId="77777777">
        <w:trPr>
          <w:gridBefore w:val="1"/>
          <w:wBefore w:w="38" w:type="dxa"/>
          <w:trHeight w:val="570"/>
        </w:trPr>
        <w:tc>
          <w:tcPr>
            <w:tcW w:w="5452" w:type="dxa"/>
            <w:tcBorders>
              <w:top w:val="nil"/>
              <w:left w:val="nil"/>
              <w:bottom w:val="nil"/>
              <w:right w:val="nil"/>
            </w:tcBorders>
            <w:vAlign w:val="center"/>
            <w:hideMark/>
          </w:tcPr>
          <w:p w14:paraId="3665FB6D" w14:textId="77777777" w:rsidR="006238A6" w:rsidRPr="00463109" w:rsidRDefault="006238A6">
            <w:pPr>
              <w:spacing w:after="0" w:line="240" w:lineRule="auto"/>
              <w:rPr>
                <w:rFonts w:ascii="Tahoma" w:hAnsi="Tahoma" w:cs="Tahoma"/>
                <w:sz w:val="20"/>
                <w:szCs w:val="20"/>
                <w:lang w:val="en-US" w:eastAsia="en-US"/>
              </w:rPr>
            </w:pPr>
            <w:r w:rsidRPr="00463109">
              <w:rPr>
                <w:rFonts w:ascii="Tahoma" w:hAnsi="Tahoma" w:cs="Tahoma"/>
                <w:sz w:val="20"/>
                <w:szCs w:val="20"/>
                <w:lang w:val="en-US" w:eastAsia="en-US"/>
              </w:rPr>
              <w:t>- current pensioner aged 65</w:t>
            </w:r>
          </w:p>
        </w:tc>
        <w:tc>
          <w:tcPr>
            <w:tcW w:w="1745" w:type="dxa"/>
            <w:gridSpan w:val="3"/>
            <w:tcBorders>
              <w:top w:val="nil"/>
              <w:left w:val="nil"/>
              <w:bottom w:val="nil"/>
              <w:right w:val="nil"/>
            </w:tcBorders>
            <w:vAlign w:val="center"/>
            <w:hideMark/>
          </w:tcPr>
          <w:p w14:paraId="016B457E" w14:textId="77777777" w:rsidR="006238A6" w:rsidRPr="00D3135A" w:rsidRDefault="006238A6">
            <w:pPr>
              <w:spacing w:after="0" w:line="240" w:lineRule="auto"/>
              <w:rPr>
                <w:rFonts w:ascii="Tahoma" w:hAnsi="Tahoma" w:cs="Tahoma"/>
                <w:color w:val="FF0000"/>
                <w:sz w:val="20"/>
                <w:szCs w:val="20"/>
                <w:lang w:val="en-US" w:eastAsia="en-US"/>
              </w:rPr>
            </w:pPr>
            <w:r w:rsidRPr="004C7474">
              <w:rPr>
                <w:rFonts w:ascii="Tahoma" w:hAnsi="Tahoma" w:cs="Tahoma"/>
                <w:sz w:val="20"/>
                <w:szCs w:val="20"/>
                <w:lang w:val="en-US" w:eastAsia="en-US"/>
              </w:rPr>
              <w:t>20.9 (23.2) years</w:t>
            </w:r>
          </w:p>
        </w:tc>
        <w:tc>
          <w:tcPr>
            <w:tcW w:w="736" w:type="dxa"/>
            <w:gridSpan w:val="2"/>
            <w:tcBorders>
              <w:top w:val="nil"/>
              <w:left w:val="nil"/>
              <w:bottom w:val="nil"/>
              <w:right w:val="nil"/>
            </w:tcBorders>
            <w:vAlign w:val="bottom"/>
            <w:hideMark/>
          </w:tcPr>
          <w:p w14:paraId="0B5596E4" w14:textId="77777777" w:rsidR="006238A6" w:rsidRPr="00463109" w:rsidRDefault="006238A6">
            <w:pPr>
              <w:spacing w:after="0" w:line="240" w:lineRule="auto"/>
              <w:jc w:val="right"/>
              <w:rPr>
                <w:rFonts w:ascii="Tahoma" w:hAnsi="Tahoma" w:cs="Tahoma"/>
                <w:sz w:val="20"/>
                <w:szCs w:val="20"/>
                <w:lang w:val="en-US" w:eastAsia="en-US"/>
              </w:rPr>
            </w:pPr>
          </w:p>
        </w:tc>
        <w:tc>
          <w:tcPr>
            <w:tcW w:w="1991" w:type="dxa"/>
            <w:gridSpan w:val="2"/>
            <w:tcBorders>
              <w:top w:val="nil"/>
              <w:left w:val="nil"/>
              <w:bottom w:val="nil"/>
              <w:right w:val="nil"/>
            </w:tcBorders>
            <w:vAlign w:val="center"/>
            <w:hideMark/>
          </w:tcPr>
          <w:p w14:paraId="6D8A716F"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20.9 (23.2) years</w:t>
            </w:r>
          </w:p>
        </w:tc>
      </w:tr>
      <w:tr w:rsidR="006238A6" w:rsidRPr="00463109" w14:paraId="54D25E85" w14:textId="77777777">
        <w:trPr>
          <w:gridAfter w:val="1"/>
          <w:wAfter w:w="478" w:type="dxa"/>
          <w:trHeight w:val="300"/>
        </w:trPr>
        <w:tc>
          <w:tcPr>
            <w:tcW w:w="5516" w:type="dxa"/>
            <w:gridSpan w:val="3"/>
            <w:noWrap/>
            <w:vAlign w:val="bottom"/>
            <w:hideMark/>
          </w:tcPr>
          <w:p w14:paraId="5D187D78" w14:textId="77777777" w:rsidR="006238A6" w:rsidRDefault="006238A6">
            <w:pPr>
              <w:spacing w:after="0" w:line="240" w:lineRule="auto"/>
              <w:rPr>
                <w:rFonts w:ascii="Tahoma" w:hAnsi="Tahoma" w:cs="Tahoma"/>
                <w:b/>
                <w:bCs/>
                <w:sz w:val="20"/>
                <w:szCs w:val="20"/>
                <w:lang w:val="en-US" w:eastAsia="en-US"/>
              </w:rPr>
            </w:pPr>
          </w:p>
          <w:p w14:paraId="0F924089" w14:textId="77777777" w:rsidR="006238A6" w:rsidRPr="00463109" w:rsidRDefault="006238A6">
            <w:pPr>
              <w:spacing w:after="0" w:line="240" w:lineRule="auto"/>
              <w:rPr>
                <w:rFonts w:ascii="Tahoma" w:hAnsi="Tahoma" w:cs="Tahoma"/>
                <w:b/>
                <w:bCs/>
                <w:sz w:val="20"/>
                <w:szCs w:val="20"/>
                <w:lang w:val="en-US" w:eastAsia="en-US"/>
              </w:rPr>
            </w:pPr>
            <w:r w:rsidRPr="2E703C44">
              <w:rPr>
                <w:rFonts w:ascii="Tahoma" w:hAnsi="Tahoma" w:cs="Tahoma"/>
                <w:b/>
                <w:bCs/>
                <w:sz w:val="20"/>
                <w:szCs w:val="20"/>
                <w:lang w:val="en-US" w:eastAsia="en-US"/>
              </w:rPr>
              <w:t>Value of Assets</w:t>
            </w:r>
          </w:p>
        </w:tc>
        <w:tc>
          <w:tcPr>
            <w:tcW w:w="1636" w:type="dxa"/>
            <w:noWrap/>
            <w:vAlign w:val="bottom"/>
            <w:hideMark/>
          </w:tcPr>
          <w:p w14:paraId="78C2765F" w14:textId="77777777" w:rsidR="006238A6" w:rsidRPr="00463109" w:rsidRDefault="006238A6">
            <w:pPr>
              <w:spacing w:after="0" w:line="240" w:lineRule="auto"/>
              <w:jc w:val="right"/>
              <w:rPr>
                <w:rFonts w:ascii="Tahoma" w:hAnsi="Tahoma" w:cs="Tahoma"/>
                <w:b/>
                <w:bCs/>
                <w:sz w:val="20"/>
                <w:szCs w:val="20"/>
                <w:lang w:val="en-US" w:eastAsia="en-US"/>
              </w:rPr>
            </w:pPr>
            <w:proofErr w:type="gramStart"/>
            <w:r w:rsidRPr="2E703C44">
              <w:rPr>
                <w:rFonts w:ascii="Tahoma" w:hAnsi="Tahoma" w:cs="Tahoma"/>
                <w:b/>
                <w:bCs/>
                <w:sz w:val="20"/>
                <w:szCs w:val="20"/>
                <w:lang w:val="en-US" w:eastAsia="en-US"/>
              </w:rPr>
              <w:t>At</w:t>
            </w:r>
            <w:proofErr w:type="gramEnd"/>
            <w:r w:rsidRPr="2E703C44">
              <w:rPr>
                <w:rFonts w:ascii="Tahoma" w:hAnsi="Tahoma" w:cs="Tahoma"/>
                <w:b/>
                <w:bCs/>
                <w:sz w:val="20"/>
                <w:szCs w:val="20"/>
                <w:lang w:val="en-US" w:eastAsia="en-US"/>
              </w:rPr>
              <w:t xml:space="preserve"> 31 March</w:t>
            </w:r>
          </w:p>
        </w:tc>
        <w:tc>
          <w:tcPr>
            <w:tcW w:w="736" w:type="dxa"/>
            <w:gridSpan w:val="2"/>
            <w:noWrap/>
            <w:vAlign w:val="bottom"/>
            <w:hideMark/>
          </w:tcPr>
          <w:p w14:paraId="574419F7" w14:textId="77777777" w:rsidR="006238A6" w:rsidRPr="00463109" w:rsidRDefault="006238A6">
            <w:pPr>
              <w:spacing w:after="0" w:line="240" w:lineRule="auto"/>
              <w:jc w:val="center"/>
              <w:rPr>
                <w:rFonts w:ascii="Tahoma" w:hAnsi="Tahoma" w:cs="Tahoma"/>
                <w:sz w:val="20"/>
                <w:szCs w:val="20"/>
                <w:lang w:val="en-US" w:eastAsia="en-US"/>
              </w:rPr>
            </w:pPr>
          </w:p>
        </w:tc>
        <w:tc>
          <w:tcPr>
            <w:tcW w:w="1596" w:type="dxa"/>
            <w:gridSpan w:val="2"/>
            <w:noWrap/>
            <w:vAlign w:val="bottom"/>
            <w:hideMark/>
          </w:tcPr>
          <w:p w14:paraId="6AA4F185" w14:textId="77777777" w:rsidR="006238A6" w:rsidRPr="00463109" w:rsidRDefault="006238A6">
            <w:pPr>
              <w:spacing w:after="0" w:line="240" w:lineRule="auto"/>
              <w:jc w:val="right"/>
              <w:rPr>
                <w:rFonts w:ascii="Tahoma" w:hAnsi="Tahoma" w:cs="Tahoma"/>
                <w:b/>
                <w:bCs/>
                <w:sz w:val="20"/>
                <w:szCs w:val="20"/>
                <w:lang w:val="en-US" w:eastAsia="en-US"/>
              </w:rPr>
            </w:pPr>
            <w:proofErr w:type="gramStart"/>
            <w:r w:rsidRPr="2E703C44">
              <w:rPr>
                <w:rFonts w:ascii="Tahoma" w:hAnsi="Tahoma" w:cs="Tahoma"/>
                <w:b/>
                <w:bCs/>
                <w:sz w:val="20"/>
                <w:szCs w:val="20"/>
                <w:lang w:val="en-US" w:eastAsia="en-US"/>
              </w:rPr>
              <w:t>At</w:t>
            </w:r>
            <w:proofErr w:type="gramEnd"/>
            <w:r w:rsidRPr="2E703C44">
              <w:rPr>
                <w:rFonts w:ascii="Tahoma" w:hAnsi="Tahoma" w:cs="Tahoma"/>
                <w:b/>
                <w:bCs/>
                <w:sz w:val="20"/>
                <w:szCs w:val="20"/>
                <w:lang w:val="en-US" w:eastAsia="en-US"/>
              </w:rPr>
              <w:t xml:space="preserve"> 31 March</w:t>
            </w:r>
          </w:p>
        </w:tc>
      </w:tr>
      <w:tr w:rsidR="006238A6" w:rsidRPr="00463109" w14:paraId="3DBCD657" w14:textId="77777777">
        <w:trPr>
          <w:gridAfter w:val="1"/>
          <w:wAfter w:w="478" w:type="dxa"/>
          <w:trHeight w:val="300"/>
        </w:trPr>
        <w:tc>
          <w:tcPr>
            <w:tcW w:w="5516" w:type="dxa"/>
            <w:gridSpan w:val="3"/>
            <w:noWrap/>
            <w:vAlign w:val="bottom"/>
            <w:hideMark/>
          </w:tcPr>
          <w:p w14:paraId="2581010A" w14:textId="77777777" w:rsidR="006238A6" w:rsidRPr="00463109" w:rsidRDefault="006238A6">
            <w:pPr>
              <w:spacing w:after="0" w:line="240" w:lineRule="auto"/>
              <w:rPr>
                <w:rFonts w:ascii="Tahoma" w:hAnsi="Tahoma" w:cs="Tahoma"/>
                <w:b/>
                <w:bCs/>
                <w:sz w:val="20"/>
                <w:szCs w:val="20"/>
                <w:lang w:val="en-US" w:eastAsia="en-US"/>
              </w:rPr>
            </w:pPr>
          </w:p>
        </w:tc>
        <w:tc>
          <w:tcPr>
            <w:tcW w:w="1636" w:type="dxa"/>
            <w:noWrap/>
            <w:hideMark/>
          </w:tcPr>
          <w:p w14:paraId="6111A59C"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736" w:type="dxa"/>
            <w:gridSpan w:val="2"/>
            <w:noWrap/>
            <w:vAlign w:val="bottom"/>
            <w:hideMark/>
          </w:tcPr>
          <w:p w14:paraId="7D0B4EB9" w14:textId="77777777" w:rsidR="006238A6" w:rsidRPr="00463109" w:rsidRDefault="006238A6">
            <w:pPr>
              <w:spacing w:after="0" w:line="240" w:lineRule="auto"/>
              <w:jc w:val="center"/>
              <w:rPr>
                <w:rFonts w:ascii="Tahoma" w:hAnsi="Tahoma" w:cs="Tahoma"/>
                <w:sz w:val="20"/>
                <w:szCs w:val="20"/>
                <w:lang w:val="en-US" w:eastAsia="en-US"/>
              </w:rPr>
            </w:pPr>
          </w:p>
        </w:tc>
        <w:tc>
          <w:tcPr>
            <w:tcW w:w="1596" w:type="dxa"/>
            <w:gridSpan w:val="2"/>
            <w:noWrap/>
            <w:hideMark/>
          </w:tcPr>
          <w:p w14:paraId="35D8157B"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198FA603" w14:textId="77777777">
        <w:trPr>
          <w:gridAfter w:val="1"/>
          <w:wAfter w:w="478" w:type="dxa"/>
          <w:trHeight w:val="300"/>
        </w:trPr>
        <w:tc>
          <w:tcPr>
            <w:tcW w:w="5516" w:type="dxa"/>
            <w:gridSpan w:val="3"/>
            <w:noWrap/>
            <w:vAlign w:val="bottom"/>
            <w:hideMark/>
          </w:tcPr>
          <w:p w14:paraId="1077AC76" w14:textId="77777777" w:rsidR="006238A6" w:rsidRPr="00463109" w:rsidRDefault="006238A6">
            <w:pPr>
              <w:spacing w:after="0" w:line="240" w:lineRule="auto"/>
              <w:rPr>
                <w:rFonts w:ascii="Tahoma" w:hAnsi="Tahoma" w:cs="Tahoma"/>
                <w:sz w:val="20"/>
                <w:szCs w:val="20"/>
                <w:lang w:val="en-US" w:eastAsia="en-US"/>
              </w:rPr>
            </w:pPr>
          </w:p>
        </w:tc>
        <w:tc>
          <w:tcPr>
            <w:tcW w:w="1636" w:type="dxa"/>
            <w:noWrap/>
            <w:hideMark/>
          </w:tcPr>
          <w:p w14:paraId="5A1FF113"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736" w:type="dxa"/>
            <w:gridSpan w:val="2"/>
            <w:noWrap/>
            <w:vAlign w:val="bottom"/>
            <w:hideMark/>
          </w:tcPr>
          <w:p w14:paraId="16704750" w14:textId="77777777" w:rsidR="006238A6" w:rsidRPr="00463109" w:rsidRDefault="006238A6">
            <w:pPr>
              <w:spacing w:after="0" w:line="240" w:lineRule="auto"/>
              <w:jc w:val="center"/>
              <w:rPr>
                <w:rFonts w:ascii="Tahoma" w:hAnsi="Tahoma" w:cs="Tahoma"/>
                <w:sz w:val="20"/>
                <w:szCs w:val="20"/>
                <w:lang w:val="en-US" w:eastAsia="en-US"/>
              </w:rPr>
            </w:pPr>
          </w:p>
        </w:tc>
        <w:tc>
          <w:tcPr>
            <w:tcW w:w="1596" w:type="dxa"/>
            <w:gridSpan w:val="2"/>
            <w:noWrap/>
            <w:hideMark/>
          </w:tcPr>
          <w:p w14:paraId="6C6C80A2" w14:textId="77777777" w:rsidR="006238A6" w:rsidRPr="004704A7"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4C41F1F6" w14:textId="77777777">
        <w:trPr>
          <w:gridAfter w:val="1"/>
          <w:wAfter w:w="478" w:type="dxa"/>
          <w:trHeight w:val="300"/>
        </w:trPr>
        <w:tc>
          <w:tcPr>
            <w:tcW w:w="5516" w:type="dxa"/>
            <w:gridSpan w:val="3"/>
            <w:noWrap/>
            <w:vAlign w:val="bottom"/>
            <w:hideMark/>
          </w:tcPr>
          <w:p w14:paraId="36E08EF1"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Equities</w:t>
            </w:r>
          </w:p>
        </w:tc>
        <w:tc>
          <w:tcPr>
            <w:tcW w:w="1636" w:type="dxa"/>
            <w:noWrap/>
            <w:vAlign w:val="bottom"/>
          </w:tcPr>
          <w:p w14:paraId="5FD882D3"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33</w:t>
            </w:r>
          </w:p>
        </w:tc>
        <w:tc>
          <w:tcPr>
            <w:tcW w:w="736" w:type="dxa"/>
            <w:gridSpan w:val="2"/>
            <w:noWrap/>
            <w:vAlign w:val="bottom"/>
            <w:hideMark/>
          </w:tcPr>
          <w:p w14:paraId="101FB93D" w14:textId="77777777" w:rsidR="006238A6" w:rsidRPr="00463109" w:rsidRDefault="006238A6">
            <w:pPr>
              <w:spacing w:after="0" w:line="240" w:lineRule="auto"/>
              <w:jc w:val="center"/>
              <w:rPr>
                <w:rFonts w:ascii="Tahoma" w:hAnsi="Tahoma" w:cs="Tahoma"/>
                <w:sz w:val="20"/>
                <w:szCs w:val="20"/>
                <w:lang w:val="en-US" w:eastAsia="en-US"/>
              </w:rPr>
            </w:pPr>
          </w:p>
        </w:tc>
        <w:tc>
          <w:tcPr>
            <w:tcW w:w="1596" w:type="dxa"/>
            <w:gridSpan w:val="2"/>
            <w:noWrap/>
            <w:vAlign w:val="bottom"/>
            <w:hideMark/>
          </w:tcPr>
          <w:p w14:paraId="2C1211CF"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32</w:t>
            </w:r>
          </w:p>
        </w:tc>
      </w:tr>
      <w:tr w:rsidR="006238A6" w:rsidRPr="00463109" w14:paraId="45217ED2" w14:textId="77777777">
        <w:trPr>
          <w:gridAfter w:val="1"/>
          <w:wAfter w:w="478" w:type="dxa"/>
          <w:trHeight w:val="300"/>
        </w:trPr>
        <w:tc>
          <w:tcPr>
            <w:tcW w:w="5516" w:type="dxa"/>
            <w:gridSpan w:val="3"/>
            <w:noWrap/>
            <w:vAlign w:val="bottom"/>
            <w:hideMark/>
          </w:tcPr>
          <w:p w14:paraId="18EC5A50"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Government bonds</w:t>
            </w:r>
          </w:p>
        </w:tc>
        <w:tc>
          <w:tcPr>
            <w:tcW w:w="1636" w:type="dxa"/>
            <w:noWrap/>
            <w:vAlign w:val="bottom"/>
          </w:tcPr>
          <w:p w14:paraId="3E5170C6"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w:t>
            </w:r>
          </w:p>
        </w:tc>
        <w:tc>
          <w:tcPr>
            <w:tcW w:w="736" w:type="dxa"/>
            <w:gridSpan w:val="2"/>
            <w:noWrap/>
            <w:vAlign w:val="bottom"/>
            <w:hideMark/>
          </w:tcPr>
          <w:p w14:paraId="5560413B"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noWrap/>
            <w:vAlign w:val="bottom"/>
            <w:hideMark/>
          </w:tcPr>
          <w:p w14:paraId="68B36473"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w:t>
            </w:r>
          </w:p>
        </w:tc>
      </w:tr>
      <w:tr w:rsidR="006238A6" w:rsidRPr="00463109" w14:paraId="574ABACD" w14:textId="77777777">
        <w:trPr>
          <w:gridAfter w:val="1"/>
          <w:wAfter w:w="478" w:type="dxa"/>
          <w:trHeight w:val="300"/>
        </w:trPr>
        <w:tc>
          <w:tcPr>
            <w:tcW w:w="5516" w:type="dxa"/>
            <w:gridSpan w:val="3"/>
            <w:noWrap/>
            <w:vAlign w:val="bottom"/>
          </w:tcPr>
          <w:p w14:paraId="310B1F79"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Other Bonds</w:t>
            </w:r>
          </w:p>
        </w:tc>
        <w:tc>
          <w:tcPr>
            <w:tcW w:w="1636" w:type="dxa"/>
            <w:noWrap/>
            <w:vAlign w:val="bottom"/>
          </w:tcPr>
          <w:p w14:paraId="12C32EFD"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33</w:t>
            </w:r>
          </w:p>
        </w:tc>
        <w:tc>
          <w:tcPr>
            <w:tcW w:w="736" w:type="dxa"/>
            <w:gridSpan w:val="2"/>
            <w:noWrap/>
            <w:vAlign w:val="bottom"/>
          </w:tcPr>
          <w:p w14:paraId="64EE6511"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noWrap/>
            <w:vAlign w:val="bottom"/>
          </w:tcPr>
          <w:p w14:paraId="28A8301E"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33</w:t>
            </w:r>
          </w:p>
        </w:tc>
      </w:tr>
      <w:tr w:rsidR="006238A6" w:rsidRPr="00463109" w14:paraId="6C31BB1E" w14:textId="77777777">
        <w:trPr>
          <w:gridAfter w:val="1"/>
          <w:wAfter w:w="478" w:type="dxa"/>
          <w:trHeight w:val="300"/>
        </w:trPr>
        <w:tc>
          <w:tcPr>
            <w:tcW w:w="5516" w:type="dxa"/>
            <w:gridSpan w:val="3"/>
            <w:noWrap/>
            <w:vAlign w:val="bottom"/>
            <w:hideMark/>
          </w:tcPr>
          <w:p w14:paraId="68ED2462"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Property</w:t>
            </w:r>
          </w:p>
        </w:tc>
        <w:tc>
          <w:tcPr>
            <w:tcW w:w="1636" w:type="dxa"/>
            <w:noWrap/>
            <w:vAlign w:val="bottom"/>
          </w:tcPr>
          <w:p w14:paraId="6C99C29A"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397</w:t>
            </w:r>
          </w:p>
        </w:tc>
        <w:tc>
          <w:tcPr>
            <w:tcW w:w="736" w:type="dxa"/>
            <w:gridSpan w:val="2"/>
            <w:noWrap/>
            <w:vAlign w:val="bottom"/>
            <w:hideMark/>
          </w:tcPr>
          <w:p w14:paraId="61CB8993"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noWrap/>
            <w:vAlign w:val="bottom"/>
            <w:hideMark/>
          </w:tcPr>
          <w:p w14:paraId="5869C184"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427</w:t>
            </w:r>
          </w:p>
        </w:tc>
      </w:tr>
      <w:tr w:rsidR="006238A6" w:rsidRPr="00463109" w14:paraId="703A2CCC" w14:textId="77777777">
        <w:trPr>
          <w:gridAfter w:val="1"/>
          <w:wAfter w:w="478" w:type="dxa"/>
          <w:trHeight w:val="300"/>
        </w:trPr>
        <w:tc>
          <w:tcPr>
            <w:tcW w:w="5516" w:type="dxa"/>
            <w:gridSpan w:val="3"/>
            <w:noWrap/>
            <w:vAlign w:val="bottom"/>
            <w:hideMark/>
          </w:tcPr>
          <w:p w14:paraId="4AE469C1"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Cash/liquidity</w:t>
            </w:r>
          </w:p>
        </w:tc>
        <w:tc>
          <w:tcPr>
            <w:tcW w:w="1636" w:type="dxa"/>
            <w:noWrap/>
            <w:vAlign w:val="bottom"/>
          </w:tcPr>
          <w:p w14:paraId="37B9F4B2"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496</w:t>
            </w:r>
          </w:p>
        </w:tc>
        <w:tc>
          <w:tcPr>
            <w:tcW w:w="736" w:type="dxa"/>
            <w:gridSpan w:val="2"/>
            <w:noWrap/>
            <w:vAlign w:val="bottom"/>
            <w:hideMark/>
          </w:tcPr>
          <w:p w14:paraId="73ED137F"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noWrap/>
            <w:vAlign w:val="bottom"/>
            <w:hideMark/>
          </w:tcPr>
          <w:p w14:paraId="6911F03C"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591</w:t>
            </w:r>
          </w:p>
        </w:tc>
      </w:tr>
      <w:tr w:rsidR="006238A6" w:rsidRPr="00463109" w14:paraId="44A77534" w14:textId="77777777">
        <w:trPr>
          <w:gridAfter w:val="1"/>
          <w:wAfter w:w="478" w:type="dxa"/>
          <w:trHeight w:val="300"/>
        </w:trPr>
        <w:tc>
          <w:tcPr>
            <w:tcW w:w="5516" w:type="dxa"/>
            <w:gridSpan w:val="3"/>
            <w:noWrap/>
            <w:vAlign w:val="bottom"/>
            <w:hideMark/>
          </w:tcPr>
          <w:p w14:paraId="02D589BF"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Other</w:t>
            </w:r>
          </w:p>
        </w:tc>
        <w:tc>
          <w:tcPr>
            <w:tcW w:w="1636" w:type="dxa"/>
            <w:tcBorders>
              <w:bottom w:val="single" w:sz="4" w:space="0" w:color="auto"/>
            </w:tcBorders>
            <w:noWrap/>
            <w:vAlign w:val="bottom"/>
          </w:tcPr>
          <w:p w14:paraId="55120CC6"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32,108</w:t>
            </w:r>
          </w:p>
        </w:tc>
        <w:tc>
          <w:tcPr>
            <w:tcW w:w="736" w:type="dxa"/>
            <w:gridSpan w:val="2"/>
            <w:noWrap/>
            <w:vAlign w:val="bottom"/>
            <w:hideMark/>
          </w:tcPr>
          <w:p w14:paraId="3080DE1A"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tcBorders>
              <w:bottom w:val="single" w:sz="4" w:space="0" w:color="auto"/>
            </w:tcBorders>
            <w:noWrap/>
            <w:vAlign w:val="bottom"/>
            <w:hideMark/>
          </w:tcPr>
          <w:p w14:paraId="5AD55194"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31,747</w:t>
            </w:r>
          </w:p>
        </w:tc>
      </w:tr>
      <w:tr w:rsidR="006238A6" w:rsidRPr="00463109" w14:paraId="4590D3D4" w14:textId="77777777">
        <w:trPr>
          <w:gridAfter w:val="1"/>
          <w:wAfter w:w="478" w:type="dxa"/>
          <w:trHeight w:val="300"/>
        </w:trPr>
        <w:tc>
          <w:tcPr>
            <w:tcW w:w="5516" w:type="dxa"/>
            <w:gridSpan w:val="3"/>
            <w:noWrap/>
            <w:vAlign w:val="bottom"/>
            <w:hideMark/>
          </w:tcPr>
          <w:p w14:paraId="67482EF2" w14:textId="77777777" w:rsidR="006238A6" w:rsidRPr="00463109" w:rsidRDefault="006238A6">
            <w:pPr>
              <w:spacing w:after="0" w:line="240" w:lineRule="auto"/>
              <w:rPr>
                <w:rFonts w:ascii="Tahoma" w:hAnsi="Tahoma" w:cs="Tahoma"/>
                <w:b/>
                <w:bCs/>
                <w:sz w:val="20"/>
                <w:szCs w:val="20"/>
                <w:lang w:val="en-US" w:eastAsia="en-US"/>
              </w:rPr>
            </w:pPr>
            <w:r w:rsidRPr="2E703C44">
              <w:rPr>
                <w:rFonts w:ascii="Tahoma" w:hAnsi="Tahoma" w:cs="Tahoma"/>
                <w:b/>
                <w:bCs/>
                <w:sz w:val="20"/>
                <w:szCs w:val="20"/>
                <w:lang w:val="en-US" w:eastAsia="en-US"/>
              </w:rPr>
              <w:t>Total value of assets</w:t>
            </w:r>
          </w:p>
        </w:tc>
        <w:tc>
          <w:tcPr>
            <w:tcW w:w="1636" w:type="dxa"/>
            <w:tcBorders>
              <w:top w:val="single" w:sz="4" w:space="0" w:color="auto"/>
            </w:tcBorders>
            <w:noWrap/>
            <w:vAlign w:val="bottom"/>
          </w:tcPr>
          <w:p w14:paraId="573DD8B2"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33,067</w:t>
            </w:r>
          </w:p>
        </w:tc>
        <w:tc>
          <w:tcPr>
            <w:tcW w:w="736" w:type="dxa"/>
            <w:gridSpan w:val="2"/>
            <w:noWrap/>
            <w:vAlign w:val="bottom"/>
            <w:hideMark/>
          </w:tcPr>
          <w:p w14:paraId="7AAF1C3F"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tcBorders>
              <w:top w:val="single" w:sz="4" w:space="0" w:color="auto"/>
            </w:tcBorders>
            <w:noWrap/>
            <w:vAlign w:val="bottom"/>
            <w:hideMark/>
          </w:tcPr>
          <w:p w14:paraId="2ADB9932"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32,830</w:t>
            </w:r>
          </w:p>
        </w:tc>
      </w:tr>
      <w:tr w:rsidR="006238A6" w:rsidRPr="00463109" w14:paraId="040A4A72" w14:textId="77777777">
        <w:trPr>
          <w:gridAfter w:val="1"/>
          <w:wAfter w:w="478" w:type="dxa"/>
          <w:trHeight w:val="300"/>
        </w:trPr>
        <w:tc>
          <w:tcPr>
            <w:tcW w:w="5516" w:type="dxa"/>
            <w:gridSpan w:val="3"/>
            <w:noWrap/>
            <w:vAlign w:val="bottom"/>
            <w:hideMark/>
          </w:tcPr>
          <w:p w14:paraId="601B3C7D"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Present value of liabilities</w:t>
            </w:r>
          </w:p>
        </w:tc>
        <w:tc>
          <w:tcPr>
            <w:tcW w:w="1636" w:type="dxa"/>
            <w:tcBorders>
              <w:bottom w:val="single" w:sz="4" w:space="0" w:color="auto"/>
            </w:tcBorders>
            <w:noWrap/>
            <w:vAlign w:val="bottom"/>
          </w:tcPr>
          <w:p w14:paraId="0FEC6466"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(19,340)</w:t>
            </w:r>
          </w:p>
        </w:tc>
        <w:tc>
          <w:tcPr>
            <w:tcW w:w="736" w:type="dxa"/>
            <w:gridSpan w:val="2"/>
            <w:noWrap/>
            <w:vAlign w:val="bottom"/>
            <w:hideMark/>
          </w:tcPr>
          <w:p w14:paraId="7AD4607D"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tcBorders>
              <w:bottom w:val="single" w:sz="4" w:space="0" w:color="auto"/>
            </w:tcBorders>
            <w:noWrap/>
            <w:vAlign w:val="bottom"/>
            <w:hideMark/>
          </w:tcPr>
          <w:p w14:paraId="40868788"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(22,289)</w:t>
            </w:r>
          </w:p>
        </w:tc>
      </w:tr>
      <w:tr w:rsidR="006238A6" w:rsidRPr="00463109" w14:paraId="3AA5E417" w14:textId="77777777">
        <w:trPr>
          <w:gridAfter w:val="1"/>
          <w:wAfter w:w="478" w:type="dxa"/>
          <w:trHeight w:val="300"/>
        </w:trPr>
        <w:tc>
          <w:tcPr>
            <w:tcW w:w="5516" w:type="dxa"/>
            <w:gridSpan w:val="3"/>
            <w:noWrap/>
            <w:vAlign w:val="bottom"/>
          </w:tcPr>
          <w:p w14:paraId="19D6A952" w14:textId="77777777" w:rsidR="006238A6" w:rsidRPr="00463109" w:rsidRDefault="006238A6">
            <w:pPr>
              <w:spacing w:after="0" w:line="240" w:lineRule="auto"/>
              <w:rPr>
                <w:rFonts w:ascii="Tahoma" w:hAnsi="Tahoma" w:cs="Tahoma"/>
                <w:sz w:val="20"/>
                <w:szCs w:val="20"/>
                <w:lang w:val="en-US" w:eastAsia="en-US"/>
              </w:rPr>
            </w:pPr>
          </w:p>
        </w:tc>
        <w:tc>
          <w:tcPr>
            <w:tcW w:w="1636" w:type="dxa"/>
            <w:tcBorders>
              <w:top w:val="single" w:sz="4" w:space="0" w:color="auto"/>
            </w:tcBorders>
            <w:noWrap/>
            <w:vAlign w:val="bottom"/>
          </w:tcPr>
          <w:p w14:paraId="5B2A6137" w14:textId="77777777" w:rsidR="006238A6" w:rsidRPr="004704A7" w:rsidRDefault="006238A6">
            <w:pPr>
              <w:spacing w:after="0" w:line="240" w:lineRule="auto"/>
              <w:jc w:val="right"/>
              <w:rPr>
                <w:rFonts w:ascii="Tahoma" w:hAnsi="Tahoma" w:cs="Tahoma"/>
                <w:b/>
                <w:bCs/>
                <w:sz w:val="20"/>
                <w:szCs w:val="20"/>
                <w:lang w:val="en-US" w:eastAsia="en-US"/>
              </w:rPr>
            </w:pPr>
            <w:r>
              <w:rPr>
                <w:rFonts w:ascii="Tahoma" w:hAnsi="Tahoma" w:cs="Tahoma"/>
                <w:b/>
                <w:bCs/>
                <w:sz w:val="20"/>
                <w:szCs w:val="20"/>
                <w:lang w:val="en-US" w:eastAsia="en-US"/>
              </w:rPr>
              <w:t>13,727</w:t>
            </w:r>
          </w:p>
        </w:tc>
        <w:tc>
          <w:tcPr>
            <w:tcW w:w="736" w:type="dxa"/>
            <w:gridSpan w:val="2"/>
            <w:noWrap/>
            <w:vAlign w:val="bottom"/>
          </w:tcPr>
          <w:p w14:paraId="03E05E31" w14:textId="77777777" w:rsidR="006238A6" w:rsidRPr="0043017A" w:rsidRDefault="006238A6">
            <w:pPr>
              <w:spacing w:after="0" w:line="240" w:lineRule="auto"/>
              <w:rPr>
                <w:rFonts w:ascii="Tahoma" w:hAnsi="Tahoma" w:cs="Tahoma"/>
                <w:b/>
                <w:bCs/>
                <w:sz w:val="20"/>
                <w:szCs w:val="20"/>
                <w:lang w:val="en-US" w:eastAsia="en-US"/>
              </w:rPr>
            </w:pPr>
          </w:p>
        </w:tc>
        <w:tc>
          <w:tcPr>
            <w:tcW w:w="1596" w:type="dxa"/>
            <w:gridSpan w:val="2"/>
            <w:tcBorders>
              <w:top w:val="single" w:sz="4" w:space="0" w:color="auto"/>
            </w:tcBorders>
            <w:noWrap/>
            <w:vAlign w:val="bottom"/>
          </w:tcPr>
          <w:p w14:paraId="518A1DCB" w14:textId="77777777" w:rsidR="006238A6" w:rsidRPr="004704A7"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10,541</w:t>
            </w:r>
          </w:p>
        </w:tc>
      </w:tr>
      <w:tr w:rsidR="006238A6" w:rsidRPr="00463109" w14:paraId="172E3FE5" w14:textId="77777777">
        <w:trPr>
          <w:gridAfter w:val="1"/>
          <w:wAfter w:w="478" w:type="dxa"/>
          <w:trHeight w:val="300"/>
        </w:trPr>
        <w:tc>
          <w:tcPr>
            <w:tcW w:w="5516" w:type="dxa"/>
            <w:gridSpan w:val="3"/>
            <w:noWrap/>
            <w:vAlign w:val="bottom"/>
          </w:tcPr>
          <w:p w14:paraId="092C1D0D"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Surplus not recognised</w:t>
            </w:r>
          </w:p>
        </w:tc>
        <w:tc>
          <w:tcPr>
            <w:tcW w:w="1636" w:type="dxa"/>
            <w:tcBorders>
              <w:bottom w:val="single" w:sz="4" w:space="0" w:color="auto"/>
            </w:tcBorders>
            <w:noWrap/>
            <w:vAlign w:val="bottom"/>
          </w:tcPr>
          <w:p w14:paraId="7C633544" w14:textId="77777777" w:rsidR="006238A6" w:rsidRPr="004704A7"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(13,727)</w:t>
            </w:r>
          </w:p>
        </w:tc>
        <w:tc>
          <w:tcPr>
            <w:tcW w:w="736" w:type="dxa"/>
            <w:gridSpan w:val="2"/>
            <w:noWrap/>
            <w:vAlign w:val="bottom"/>
          </w:tcPr>
          <w:p w14:paraId="04FF5EBA" w14:textId="77777777" w:rsidR="006238A6" w:rsidRPr="00463109" w:rsidRDefault="006238A6">
            <w:pPr>
              <w:spacing w:after="0" w:line="240" w:lineRule="auto"/>
              <w:rPr>
                <w:rFonts w:ascii="Tahoma" w:hAnsi="Tahoma" w:cs="Tahoma"/>
                <w:sz w:val="20"/>
                <w:szCs w:val="20"/>
                <w:lang w:val="en-US" w:eastAsia="en-US"/>
              </w:rPr>
            </w:pPr>
          </w:p>
        </w:tc>
        <w:tc>
          <w:tcPr>
            <w:tcW w:w="1596" w:type="dxa"/>
            <w:gridSpan w:val="2"/>
            <w:tcBorders>
              <w:bottom w:val="single" w:sz="4" w:space="0" w:color="auto"/>
            </w:tcBorders>
            <w:noWrap/>
            <w:vAlign w:val="bottom"/>
          </w:tcPr>
          <w:p w14:paraId="53E1C422" w14:textId="77777777" w:rsidR="006238A6" w:rsidRPr="004704A7"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(10,541)</w:t>
            </w:r>
          </w:p>
        </w:tc>
      </w:tr>
      <w:tr w:rsidR="006238A6" w:rsidRPr="00463109" w14:paraId="1E72F148" w14:textId="77777777">
        <w:trPr>
          <w:gridAfter w:val="1"/>
          <w:wAfter w:w="478" w:type="dxa"/>
          <w:trHeight w:val="300"/>
        </w:trPr>
        <w:tc>
          <w:tcPr>
            <w:tcW w:w="5516" w:type="dxa"/>
            <w:gridSpan w:val="3"/>
            <w:noWrap/>
            <w:vAlign w:val="bottom"/>
          </w:tcPr>
          <w:p w14:paraId="6455EB1D" w14:textId="77777777" w:rsidR="006238A6" w:rsidRDefault="006238A6">
            <w:pPr>
              <w:spacing w:after="0" w:line="240" w:lineRule="auto"/>
              <w:rPr>
                <w:rFonts w:ascii="Tahoma" w:hAnsi="Tahoma" w:cs="Tahoma"/>
                <w:sz w:val="20"/>
                <w:szCs w:val="20"/>
                <w:lang w:val="en-US" w:eastAsia="en-US"/>
              </w:rPr>
            </w:pPr>
            <w:r w:rsidRPr="2E703C44">
              <w:rPr>
                <w:rFonts w:ascii="Tahoma" w:hAnsi="Tahoma" w:cs="Tahoma"/>
                <w:b/>
                <w:bCs/>
                <w:sz w:val="20"/>
                <w:szCs w:val="20"/>
                <w:lang w:val="en-US" w:eastAsia="en-US"/>
              </w:rPr>
              <w:t>Net pension asset</w:t>
            </w:r>
          </w:p>
        </w:tc>
        <w:tc>
          <w:tcPr>
            <w:tcW w:w="1636" w:type="dxa"/>
            <w:tcBorders>
              <w:top w:val="single" w:sz="4" w:space="0" w:color="auto"/>
              <w:bottom w:val="double" w:sz="4" w:space="0" w:color="auto"/>
            </w:tcBorders>
            <w:noWrap/>
            <w:vAlign w:val="bottom"/>
          </w:tcPr>
          <w:p w14:paraId="4F2996D8" w14:textId="77777777" w:rsidR="006238A6" w:rsidRPr="004704A7"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w:t>
            </w:r>
          </w:p>
        </w:tc>
        <w:tc>
          <w:tcPr>
            <w:tcW w:w="736" w:type="dxa"/>
            <w:gridSpan w:val="2"/>
            <w:noWrap/>
            <w:vAlign w:val="bottom"/>
          </w:tcPr>
          <w:p w14:paraId="098CB81C" w14:textId="77777777" w:rsidR="006238A6" w:rsidRPr="0043017A" w:rsidRDefault="006238A6">
            <w:pPr>
              <w:spacing w:after="0" w:line="240" w:lineRule="auto"/>
              <w:rPr>
                <w:rFonts w:ascii="Tahoma" w:hAnsi="Tahoma" w:cs="Tahoma"/>
                <w:b/>
                <w:bCs/>
                <w:sz w:val="20"/>
                <w:szCs w:val="20"/>
                <w:lang w:val="en-US" w:eastAsia="en-US"/>
              </w:rPr>
            </w:pPr>
          </w:p>
        </w:tc>
        <w:tc>
          <w:tcPr>
            <w:tcW w:w="1596" w:type="dxa"/>
            <w:gridSpan w:val="2"/>
            <w:tcBorders>
              <w:top w:val="single" w:sz="4" w:space="0" w:color="auto"/>
              <w:bottom w:val="double" w:sz="4" w:space="0" w:color="auto"/>
            </w:tcBorders>
            <w:noWrap/>
            <w:vAlign w:val="bottom"/>
          </w:tcPr>
          <w:p w14:paraId="767FC344" w14:textId="77777777" w:rsidR="006238A6" w:rsidRPr="004704A7"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w:t>
            </w:r>
          </w:p>
        </w:tc>
      </w:tr>
    </w:tbl>
    <w:p w14:paraId="3A9F0816" w14:textId="77777777" w:rsidR="006238A6" w:rsidRPr="00463109" w:rsidRDefault="006238A6" w:rsidP="006238A6">
      <w:pPr>
        <w:pStyle w:val="Text"/>
        <w:spacing w:after="0"/>
        <w:rPr>
          <w:rFonts w:ascii="Tahoma" w:hAnsi="Tahoma" w:cs="Tahoma"/>
          <w:sz w:val="20"/>
          <w:lang w:val="en-GB"/>
        </w:rPr>
      </w:pPr>
    </w:p>
    <w:p w14:paraId="0205FEED" w14:textId="77777777" w:rsidR="006238A6" w:rsidRPr="006228D0" w:rsidRDefault="006238A6" w:rsidP="006238A6">
      <w:pPr>
        <w:ind w:left="720"/>
        <w:jc w:val="both"/>
        <w:rPr>
          <w:rFonts w:ascii="Tahoma" w:hAnsi="Tahoma" w:cs="Tahoma"/>
          <w:sz w:val="20"/>
          <w:szCs w:val="20"/>
        </w:rPr>
      </w:pPr>
      <w:r w:rsidRPr="2E703C44">
        <w:rPr>
          <w:rFonts w:ascii="Tahoma" w:hAnsi="Tahoma" w:cs="Tahoma"/>
          <w:sz w:val="20"/>
          <w:szCs w:val="20"/>
        </w:rPr>
        <w:t>The plan has a gross accounting surplus at the reporting date of £1</w:t>
      </w:r>
      <w:r>
        <w:rPr>
          <w:rFonts w:ascii="Tahoma" w:hAnsi="Tahoma" w:cs="Tahoma"/>
          <w:sz w:val="20"/>
          <w:szCs w:val="20"/>
        </w:rPr>
        <w:t>3.727</w:t>
      </w:r>
      <w:r w:rsidRPr="2E703C44">
        <w:rPr>
          <w:rFonts w:ascii="Tahoma" w:hAnsi="Tahoma" w:cs="Tahoma"/>
          <w:sz w:val="20"/>
          <w:szCs w:val="20"/>
        </w:rPr>
        <w:t xml:space="preserve">m. In line with FRS 102 requirements CGA has recognised as an asset on the balance sheet to the extent that it is able to recover the surplus, either through reduced contributions in the future, or through refunds from the plan. </w:t>
      </w:r>
    </w:p>
    <w:p w14:paraId="3B116FCA" w14:textId="77777777" w:rsidR="006238A6" w:rsidRDefault="006238A6" w:rsidP="006238A6">
      <w:pPr>
        <w:ind w:left="720"/>
        <w:jc w:val="both"/>
        <w:rPr>
          <w:rFonts w:ascii="Tahoma" w:hAnsi="Tahoma" w:cs="Tahoma"/>
          <w:sz w:val="20"/>
          <w:szCs w:val="20"/>
        </w:rPr>
      </w:pPr>
      <w:r w:rsidRPr="2E703C44">
        <w:rPr>
          <w:rFonts w:ascii="Tahoma" w:hAnsi="Tahoma" w:cs="Tahoma"/>
          <w:sz w:val="20"/>
          <w:szCs w:val="20"/>
        </w:rPr>
        <w:t xml:space="preserve">The scheme’s actuary has confirmed that they can demonstrate no economic benefit arising to CGA from an ‘asset ceiling’ calculation comparing the present value of future service costs to the present value of future contributions. The actuary has also confirmed that any refunds from the plan are contingent on future events. </w:t>
      </w:r>
    </w:p>
    <w:p w14:paraId="26FA59E0" w14:textId="77777777" w:rsidR="006238A6" w:rsidRPr="006228D0" w:rsidRDefault="006238A6" w:rsidP="006238A6">
      <w:pPr>
        <w:ind w:left="720"/>
        <w:jc w:val="both"/>
        <w:rPr>
          <w:rFonts w:ascii="Tahoma" w:hAnsi="Tahoma" w:cs="Tahoma"/>
          <w:sz w:val="20"/>
          <w:szCs w:val="20"/>
        </w:rPr>
      </w:pPr>
      <w:r w:rsidRPr="2E703C44">
        <w:rPr>
          <w:rFonts w:ascii="Tahoma" w:hAnsi="Tahoma" w:cs="Tahoma"/>
          <w:sz w:val="20"/>
          <w:szCs w:val="20"/>
        </w:rPr>
        <w:t xml:space="preserve">Accordingly, CGA has not recognised the pension asset position, restricting the surplus to £nil, and reducing actuarial gains by the same amount. </w:t>
      </w:r>
    </w:p>
    <w:p w14:paraId="6D56A769" w14:textId="77777777" w:rsidR="006238A6" w:rsidRDefault="006238A6" w:rsidP="006238A6">
      <w:pPr>
        <w:pStyle w:val="Text"/>
        <w:spacing w:after="0"/>
        <w:rPr>
          <w:rFonts w:ascii="Tahoma" w:hAnsi="Tahoma" w:cs="Tahoma"/>
          <w:sz w:val="20"/>
          <w:lang w:val="en-GB"/>
        </w:rPr>
      </w:pPr>
    </w:p>
    <w:p w14:paraId="30615A76" w14:textId="77777777" w:rsidR="006238A6" w:rsidRDefault="006238A6" w:rsidP="006238A6">
      <w:pPr>
        <w:pStyle w:val="Text"/>
        <w:spacing w:after="0"/>
        <w:rPr>
          <w:rFonts w:ascii="Tahoma" w:hAnsi="Tahoma" w:cs="Tahoma"/>
          <w:sz w:val="20"/>
          <w:lang w:val="en-GB"/>
        </w:rPr>
      </w:pPr>
    </w:p>
    <w:p w14:paraId="21D82953" w14:textId="77777777" w:rsidR="006238A6" w:rsidRPr="00463109" w:rsidRDefault="006238A6" w:rsidP="006238A6">
      <w:pPr>
        <w:ind w:left="720" w:right="-222" w:hanging="153"/>
        <w:rPr>
          <w:rFonts w:ascii="Tahoma" w:hAnsi="Tahoma" w:cs="Tahoma"/>
          <w:b/>
          <w:bCs/>
          <w:color w:val="4F81BD" w:themeColor="accent1"/>
          <w:sz w:val="28"/>
          <w:szCs w:val="28"/>
        </w:rPr>
      </w:pPr>
      <w:r w:rsidRPr="2E703C44">
        <w:rPr>
          <w:rFonts w:ascii="Tahoma" w:hAnsi="Tahoma" w:cs="Tahoma"/>
          <w:b/>
          <w:bCs/>
          <w:color w:val="4F81BD" w:themeColor="accent1"/>
          <w:sz w:val="28"/>
          <w:szCs w:val="28"/>
        </w:rPr>
        <w:lastRenderedPageBreak/>
        <w:t>Notes to the Financial Statements for the year ended 31 March 202</w:t>
      </w:r>
      <w:r>
        <w:rPr>
          <w:rFonts w:ascii="Tahoma" w:hAnsi="Tahoma" w:cs="Tahoma"/>
          <w:b/>
          <w:bCs/>
          <w:color w:val="4F81BD" w:themeColor="accent1"/>
          <w:sz w:val="28"/>
          <w:szCs w:val="28"/>
        </w:rPr>
        <w:t>5</w:t>
      </w:r>
    </w:p>
    <w:p w14:paraId="7CB6216D" w14:textId="77777777" w:rsidR="006238A6" w:rsidRPr="00463109" w:rsidRDefault="006238A6" w:rsidP="006238A6">
      <w:pPr>
        <w:pStyle w:val="Text"/>
        <w:spacing w:after="0"/>
        <w:rPr>
          <w:rFonts w:ascii="Tahoma" w:hAnsi="Tahoma" w:cs="Tahoma"/>
          <w:b/>
          <w:bCs/>
          <w:sz w:val="20"/>
          <w:lang w:val="en-GB" w:eastAsia="en-GB"/>
        </w:rPr>
      </w:pPr>
    </w:p>
    <w:p w14:paraId="722D4F5A" w14:textId="77777777" w:rsidR="006238A6" w:rsidRPr="00463109" w:rsidRDefault="006238A6" w:rsidP="006238A6">
      <w:pPr>
        <w:pStyle w:val="Text"/>
        <w:spacing w:after="0"/>
        <w:ind w:firstLine="709"/>
        <w:rPr>
          <w:rFonts w:ascii="Tahoma" w:hAnsi="Tahoma" w:cs="Tahoma"/>
          <w:b/>
          <w:bCs/>
          <w:lang w:val="en-GB"/>
        </w:rPr>
      </w:pPr>
      <w:r w:rsidRPr="2E703C44">
        <w:rPr>
          <w:rFonts w:ascii="Tahoma" w:hAnsi="Tahoma" w:cs="Tahoma"/>
          <w:b/>
          <w:bCs/>
          <w:lang w:eastAsia="en-GB"/>
        </w:rPr>
        <w:t>2</w:t>
      </w:r>
      <w:r w:rsidRPr="2E703C44">
        <w:rPr>
          <w:rFonts w:ascii="Tahoma" w:hAnsi="Tahoma" w:cs="Tahoma"/>
          <w:b/>
          <w:bCs/>
          <w:lang w:val="en-GB" w:eastAsia="en-GB"/>
        </w:rPr>
        <w:t>7</w:t>
      </w:r>
      <w:r w:rsidRPr="2E703C44">
        <w:rPr>
          <w:rFonts w:ascii="Tahoma" w:hAnsi="Tahoma" w:cs="Tahoma"/>
          <w:b/>
          <w:bCs/>
          <w:lang w:val="en-US" w:eastAsia="en-GB"/>
        </w:rPr>
        <w:t xml:space="preserve">.    </w:t>
      </w:r>
      <w:r w:rsidRPr="2E703C44">
        <w:rPr>
          <w:rFonts w:ascii="Tahoma" w:hAnsi="Tahoma" w:cs="Tahoma"/>
          <w:b/>
          <w:bCs/>
        </w:rPr>
        <w:t xml:space="preserve"> Retirement Benefits – Lancashire County Council Pension Fund</w:t>
      </w:r>
      <w:r w:rsidRPr="2E703C44">
        <w:rPr>
          <w:rFonts w:ascii="Tahoma" w:hAnsi="Tahoma" w:cs="Tahoma"/>
          <w:b/>
          <w:bCs/>
          <w:lang w:val="en-GB"/>
        </w:rPr>
        <w:t xml:space="preserve"> (continued)</w:t>
      </w:r>
    </w:p>
    <w:p w14:paraId="4F4A1A2B" w14:textId="77777777" w:rsidR="006238A6" w:rsidRPr="00463109" w:rsidRDefault="006238A6" w:rsidP="006238A6">
      <w:pPr>
        <w:pStyle w:val="Text"/>
        <w:spacing w:after="0"/>
        <w:ind w:left="720"/>
        <w:rPr>
          <w:rFonts w:ascii="Tahoma" w:hAnsi="Tahoma" w:cs="Tahoma"/>
          <w:sz w:val="20"/>
          <w:lang w:val="en-GB"/>
        </w:rPr>
      </w:pPr>
    </w:p>
    <w:p w14:paraId="68DAC1CE" w14:textId="77777777" w:rsidR="006238A6" w:rsidRPr="00463109" w:rsidRDefault="006238A6" w:rsidP="006238A6">
      <w:pPr>
        <w:pStyle w:val="Text"/>
        <w:spacing w:after="0"/>
        <w:ind w:left="720"/>
        <w:rPr>
          <w:rFonts w:ascii="Tahoma" w:hAnsi="Tahoma" w:cs="Tahoma"/>
          <w:sz w:val="20"/>
          <w:lang w:val="en-GB"/>
        </w:rPr>
      </w:pPr>
      <w:r w:rsidRPr="2E703C44">
        <w:rPr>
          <w:rFonts w:ascii="Tahoma" w:hAnsi="Tahoma" w:cs="Tahoma"/>
          <w:sz w:val="20"/>
        </w:rPr>
        <w:t>Pension scheme assets are measured using market values. Pension scheme liabilities are measured using a projected unit method and are discounted at the current rate of return on high quality corporate bond</w:t>
      </w:r>
      <w:r w:rsidRPr="2E703C44">
        <w:rPr>
          <w:rFonts w:ascii="Tahoma" w:hAnsi="Tahoma" w:cs="Tahoma"/>
          <w:sz w:val="20"/>
          <w:lang w:val="en-GB"/>
        </w:rPr>
        <w:t>s</w:t>
      </w:r>
      <w:r w:rsidRPr="2E703C44">
        <w:rPr>
          <w:rFonts w:ascii="Tahoma" w:hAnsi="Tahoma" w:cs="Tahoma"/>
          <w:sz w:val="20"/>
        </w:rPr>
        <w:t xml:space="preserve"> of equivalent term and currency to the liability.</w:t>
      </w:r>
    </w:p>
    <w:p w14:paraId="2B49E20A" w14:textId="77777777" w:rsidR="006238A6" w:rsidRPr="00463109" w:rsidRDefault="006238A6" w:rsidP="006238A6">
      <w:pPr>
        <w:pStyle w:val="Text"/>
        <w:spacing w:after="0"/>
        <w:ind w:left="720"/>
        <w:rPr>
          <w:rFonts w:ascii="Tahoma" w:hAnsi="Tahoma" w:cs="Tahoma"/>
          <w:sz w:val="20"/>
          <w:lang w:val="en-GB"/>
        </w:rPr>
      </w:pPr>
    </w:p>
    <w:p w14:paraId="4C716A2E" w14:textId="77777777" w:rsidR="006238A6" w:rsidRPr="00463109" w:rsidRDefault="006238A6" w:rsidP="006238A6">
      <w:pPr>
        <w:pStyle w:val="Text"/>
        <w:spacing w:after="0"/>
        <w:ind w:left="720"/>
        <w:rPr>
          <w:rFonts w:ascii="Tahoma" w:hAnsi="Tahoma" w:cs="Tahoma"/>
          <w:sz w:val="20"/>
          <w:lang w:val="en-GB"/>
        </w:rPr>
      </w:pPr>
      <w:r w:rsidRPr="2E703C44">
        <w:rPr>
          <w:rFonts w:ascii="Tahoma" w:hAnsi="Tahoma" w:cs="Tahoma"/>
          <w:sz w:val="20"/>
        </w:rPr>
        <w:t>The movement in the scheme is split between operating charges</w:t>
      </w:r>
      <w:r w:rsidRPr="2E703C44">
        <w:rPr>
          <w:rFonts w:ascii="Tahoma" w:hAnsi="Tahoma" w:cs="Tahoma"/>
          <w:sz w:val="20"/>
          <w:lang w:val="en-GB"/>
        </w:rPr>
        <w:t xml:space="preserve"> and </w:t>
      </w:r>
      <w:r w:rsidRPr="2E703C44">
        <w:rPr>
          <w:rFonts w:ascii="Tahoma" w:hAnsi="Tahoma" w:cs="Tahoma"/>
          <w:sz w:val="20"/>
        </w:rPr>
        <w:t xml:space="preserve"> finance </w:t>
      </w:r>
      <w:r w:rsidRPr="2E703C44">
        <w:rPr>
          <w:rFonts w:ascii="Tahoma" w:hAnsi="Tahoma" w:cs="Tahoma"/>
          <w:sz w:val="20"/>
          <w:lang w:val="en-GB"/>
        </w:rPr>
        <w:t xml:space="preserve">costs </w:t>
      </w:r>
      <w:r w:rsidRPr="2E703C44">
        <w:rPr>
          <w:rFonts w:ascii="Tahoma" w:hAnsi="Tahoma" w:cs="Tahoma"/>
          <w:sz w:val="20"/>
        </w:rPr>
        <w:t>in the Statement o</w:t>
      </w:r>
      <w:r w:rsidRPr="2E703C44">
        <w:rPr>
          <w:rFonts w:ascii="Tahoma" w:hAnsi="Tahoma" w:cs="Tahoma"/>
          <w:sz w:val="20"/>
          <w:lang w:val="en-GB"/>
        </w:rPr>
        <w:t>f Comprehensive Income</w:t>
      </w:r>
      <w:r w:rsidRPr="2E703C44">
        <w:rPr>
          <w:rFonts w:ascii="Tahoma" w:hAnsi="Tahoma" w:cs="Tahoma"/>
          <w:sz w:val="20"/>
        </w:rPr>
        <w:t xml:space="preserve">. </w:t>
      </w:r>
    </w:p>
    <w:p w14:paraId="36034AAB" w14:textId="77777777" w:rsidR="006238A6" w:rsidRPr="00463109" w:rsidRDefault="006238A6" w:rsidP="006238A6">
      <w:pPr>
        <w:pStyle w:val="Text"/>
        <w:spacing w:after="0"/>
        <w:ind w:left="720"/>
        <w:rPr>
          <w:rFonts w:ascii="Tahoma" w:hAnsi="Tahoma" w:cs="Tahoma"/>
          <w:sz w:val="20"/>
          <w:lang w:val="en-GB"/>
        </w:rPr>
      </w:pPr>
    </w:p>
    <w:tbl>
      <w:tblPr>
        <w:tblW w:w="9484" w:type="dxa"/>
        <w:tblInd w:w="742" w:type="dxa"/>
        <w:tblLook w:val="04A0" w:firstRow="1" w:lastRow="0" w:firstColumn="1" w:lastColumn="0" w:noHBand="0" w:noVBand="1"/>
      </w:tblPr>
      <w:tblGrid>
        <w:gridCol w:w="5516"/>
        <w:gridCol w:w="1636"/>
        <w:gridCol w:w="736"/>
        <w:gridCol w:w="1596"/>
      </w:tblGrid>
      <w:tr w:rsidR="006238A6" w:rsidRPr="00463109" w14:paraId="1C898C10" w14:textId="77777777">
        <w:trPr>
          <w:trHeight w:val="300"/>
        </w:trPr>
        <w:tc>
          <w:tcPr>
            <w:tcW w:w="5516" w:type="dxa"/>
            <w:tcBorders>
              <w:top w:val="nil"/>
              <w:left w:val="nil"/>
              <w:bottom w:val="nil"/>
              <w:right w:val="nil"/>
            </w:tcBorders>
            <w:noWrap/>
            <w:vAlign w:val="bottom"/>
            <w:hideMark/>
          </w:tcPr>
          <w:p w14:paraId="37544170" w14:textId="77777777" w:rsidR="006238A6" w:rsidRPr="00463109" w:rsidRDefault="006238A6">
            <w:pPr>
              <w:spacing w:after="0"/>
              <w:rPr>
                <w:rFonts w:ascii="Tahoma" w:hAnsi="Tahoma" w:cs="Tahoma"/>
                <w:b/>
                <w:bCs/>
                <w:color w:val="000000"/>
                <w:sz w:val="20"/>
                <w:szCs w:val="20"/>
                <w:lang w:val="en-US" w:eastAsia="en-US"/>
              </w:rPr>
            </w:pPr>
            <w:r w:rsidRPr="2E703C44">
              <w:rPr>
                <w:rFonts w:ascii="Tahoma" w:hAnsi="Tahoma" w:cs="Tahoma"/>
                <w:b/>
                <w:bCs/>
                <w:color w:val="000000" w:themeColor="text1"/>
                <w:sz w:val="20"/>
                <w:szCs w:val="20"/>
                <w:lang w:val="en-US" w:eastAsia="en-US"/>
              </w:rPr>
              <w:t>Reconciliation of present value of plan liabilities</w:t>
            </w:r>
          </w:p>
        </w:tc>
        <w:tc>
          <w:tcPr>
            <w:tcW w:w="1636" w:type="dxa"/>
            <w:tcBorders>
              <w:top w:val="nil"/>
              <w:left w:val="nil"/>
              <w:bottom w:val="nil"/>
              <w:right w:val="nil"/>
            </w:tcBorders>
            <w:noWrap/>
            <w:vAlign w:val="bottom"/>
            <w:hideMark/>
          </w:tcPr>
          <w:p w14:paraId="365F2BD2"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736" w:type="dxa"/>
            <w:tcBorders>
              <w:top w:val="nil"/>
              <w:left w:val="nil"/>
              <w:bottom w:val="nil"/>
              <w:right w:val="nil"/>
            </w:tcBorders>
            <w:noWrap/>
            <w:vAlign w:val="bottom"/>
            <w:hideMark/>
          </w:tcPr>
          <w:p w14:paraId="7C20F1B9" w14:textId="77777777" w:rsidR="006238A6" w:rsidRPr="00463109" w:rsidRDefault="006238A6">
            <w:pPr>
              <w:spacing w:after="0"/>
              <w:jc w:val="right"/>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16E64FA1"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75D7114F" w14:textId="77777777">
        <w:trPr>
          <w:trHeight w:val="300"/>
        </w:trPr>
        <w:tc>
          <w:tcPr>
            <w:tcW w:w="5516" w:type="dxa"/>
            <w:tcBorders>
              <w:top w:val="nil"/>
              <w:left w:val="nil"/>
              <w:bottom w:val="nil"/>
              <w:right w:val="nil"/>
            </w:tcBorders>
            <w:noWrap/>
            <w:vAlign w:val="bottom"/>
            <w:hideMark/>
          </w:tcPr>
          <w:p w14:paraId="63CEFA9B" w14:textId="77777777" w:rsidR="006238A6" w:rsidRPr="00463109" w:rsidRDefault="006238A6">
            <w:pPr>
              <w:spacing w:after="0"/>
              <w:rPr>
                <w:rFonts w:ascii="Tahoma" w:hAnsi="Tahoma" w:cs="Tahoma"/>
                <w:b/>
                <w:bCs/>
                <w:color w:val="000000"/>
                <w:sz w:val="20"/>
                <w:szCs w:val="20"/>
                <w:lang w:val="en-US" w:eastAsia="en-US"/>
              </w:rPr>
            </w:pPr>
          </w:p>
        </w:tc>
        <w:tc>
          <w:tcPr>
            <w:tcW w:w="1636" w:type="dxa"/>
            <w:tcBorders>
              <w:top w:val="nil"/>
              <w:left w:val="nil"/>
              <w:bottom w:val="nil"/>
              <w:right w:val="nil"/>
            </w:tcBorders>
            <w:noWrap/>
            <w:vAlign w:val="bottom"/>
            <w:hideMark/>
          </w:tcPr>
          <w:p w14:paraId="16710060"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736" w:type="dxa"/>
            <w:tcBorders>
              <w:top w:val="nil"/>
              <w:left w:val="nil"/>
              <w:bottom w:val="nil"/>
              <w:right w:val="nil"/>
            </w:tcBorders>
            <w:noWrap/>
            <w:vAlign w:val="bottom"/>
            <w:hideMark/>
          </w:tcPr>
          <w:p w14:paraId="08282437" w14:textId="77777777" w:rsidR="006238A6" w:rsidRPr="00463109" w:rsidRDefault="006238A6">
            <w:pPr>
              <w:spacing w:after="0"/>
              <w:jc w:val="right"/>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07021472"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3CC00FC4" w14:textId="77777777">
        <w:trPr>
          <w:trHeight w:val="300"/>
        </w:trPr>
        <w:tc>
          <w:tcPr>
            <w:tcW w:w="5516" w:type="dxa"/>
            <w:tcBorders>
              <w:top w:val="nil"/>
              <w:left w:val="nil"/>
              <w:bottom w:val="nil"/>
              <w:right w:val="nil"/>
            </w:tcBorders>
            <w:noWrap/>
            <w:vAlign w:val="bottom"/>
            <w:hideMark/>
          </w:tcPr>
          <w:p w14:paraId="56BFF0DE"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At the beginning of the year</w:t>
            </w:r>
          </w:p>
        </w:tc>
        <w:tc>
          <w:tcPr>
            <w:tcW w:w="1636" w:type="dxa"/>
            <w:tcBorders>
              <w:top w:val="nil"/>
              <w:left w:val="nil"/>
              <w:bottom w:val="nil"/>
              <w:right w:val="nil"/>
            </w:tcBorders>
            <w:noWrap/>
            <w:vAlign w:val="bottom"/>
          </w:tcPr>
          <w:p w14:paraId="1C886784"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(22,289)</w:t>
            </w:r>
          </w:p>
        </w:tc>
        <w:tc>
          <w:tcPr>
            <w:tcW w:w="736" w:type="dxa"/>
            <w:tcBorders>
              <w:top w:val="nil"/>
              <w:left w:val="nil"/>
              <w:bottom w:val="nil"/>
              <w:right w:val="nil"/>
            </w:tcBorders>
            <w:noWrap/>
            <w:vAlign w:val="bottom"/>
            <w:hideMark/>
          </w:tcPr>
          <w:p w14:paraId="37F7F7E3"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3EED9D80"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(22,220)</w:t>
            </w:r>
          </w:p>
        </w:tc>
      </w:tr>
      <w:tr w:rsidR="006238A6" w:rsidRPr="00463109" w14:paraId="17A94963" w14:textId="77777777">
        <w:trPr>
          <w:trHeight w:val="300"/>
        </w:trPr>
        <w:tc>
          <w:tcPr>
            <w:tcW w:w="5516" w:type="dxa"/>
            <w:tcBorders>
              <w:top w:val="nil"/>
              <w:left w:val="nil"/>
              <w:bottom w:val="nil"/>
              <w:right w:val="nil"/>
            </w:tcBorders>
            <w:noWrap/>
            <w:vAlign w:val="bottom"/>
            <w:hideMark/>
          </w:tcPr>
          <w:p w14:paraId="2F29AAFF"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Current service cost</w:t>
            </w:r>
          </w:p>
        </w:tc>
        <w:tc>
          <w:tcPr>
            <w:tcW w:w="1636" w:type="dxa"/>
            <w:tcBorders>
              <w:top w:val="nil"/>
              <w:left w:val="nil"/>
              <w:bottom w:val="nil"/>
              <w:right w:val="nil"/>
            </w:tcBorders>
            <w:noWrap/>
            <w:vAlign w:val="bottom"/>
          </w:tcPr>
          <w:p w14:paraId="6C91B57A"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(187)</w:t>
            </w:r>
          </w:p>
        </w:tc>
        <w:tc>
          <w:tcPr>
            <w:tcW w:w="736" w:type="dxa"/>
            <w:tcBorders>
              <w:top w:val="nil"/>
              <w:left w:val="nil"/>
              <w:bottom w:val="nil"/>
              <w:right w:val="nil"/>
            </w:tcBorders>
            <w:noWrap/>
            <w:vAlign w:val="bottom"/>
            <w:hideMark/>
          </w:tcPr>
          <w:p w14:paraId="2CEBF60B"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734ACD0C"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(188)</w:t>
            </w:r>
          </w:p>
        </w:tc>
      </w:tr>
      <w:tr w:rsidR="006238A6" w:rsidRPr="00463109" w14:paraId="65A81E48" w14:textId="77777777">
        <w:trPr>
          <w:trHeight w:val="300"/>
        </w:trPr>
        <w:tc>
          <w:tcPr>
            <w:tcW w:w="5516" w:type="dxa"/>
            <w:tcBorders>
              <w:top w:val="nil"/>
              <w:left w:val="nil"/>
              <w:bottom w:val="nil"/>
              <w:right w:val="nil"/>
            </w:tcBorders>
            <w:noWrap/>
            <w:vAlign w:val="bottom"/>
            <w:hideMark/>
          </w:tcPr>
          <w:p w14:paraId="5471108A"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Interest cost</w:t>
            </w:r>
          </w:p>
        </w:tc>
        <w:tc>
          <w:tcPr>
            <w:tcW w:w="1636" w:type="dxa"/>
            <w:tcBorders>
              <w:top w:val="nil"/>
              <w:left w:val="nil"/>
              <w:bottom w:val="nil"/>
              <w:right w:val="nil"/>
            </w:tcBorders>
            <w:noWrap/>
            <w:vAlign w:val="bottom"/>
          </w:tcPr>
          <w:p w14:paraId="1094531B"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(1,066)</w:t>
            </w:r>
          </w:p>
        </w:tc>
        <w:tc>
          <w:tcPr>
            <w:tcW w:w="736" w:type="dxa"/>
            <w:tcBorders>
              <w:top w:val="nil"/>
              <w:left w:val="nil"/>
              <w:bottom w:val="nil"/>
              <w:right w:val="nil"/>
            </w:tcBorders>
            <w:noWrap/>
            <w:vAlign w:val="bottom"/>
            <w:hideMark/>
          </w:tcPr>
          <w:p w14:paraId="2544E589"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5F26917C"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(1,050)</w:t>
            </w:r>
          </w:p>
        </w:tc>
      </w:tr>
      <w:tr w:rsidR="006238A6" w:rsidRPr="00463109" w14:paraId="00D1410F" w14:textId="77777777">
        <w:trPr>
          <w:trHeight w:val="300"/>
        </w:trPr>
        <w:tc>
          <w:tcPr>
            <w:tcW w:w="5516" w:type="dxa"/>
            <w:tcBorders>
              <w:top w:val="nil"/>
              <w:left w:val="nil"/>
              <w:bottom w:val="nil"/>
              <w:right w:val="nil"/>
            </w:tcBorders>
            <w:noWrap/>
            <w:vAlign w:val="bottom"/>
            <w:hideMark/>
          </w:tcPr>
          <w:p w14:paraId="7D9EA0FF"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Member contributions</w:t>
            </w:r>
          </w:p>
        </w:tc>
        <w:tc>
          <w:tcPr>
            <w:tcW w:w="1636" w:type="dxa"/>
            <w:tcBorders>
              <w:top w:val="nil"/>
              <w:left w:val="nil"/>
              <w:bottom w:val="nil"/>
              <w:right w:val="nil"/>
            </w:tcBorders>
            <w:noWrap/>
            <w:vAlign w:val="bottom"/>
          </w:tcPr>
          <w:p w14:paraId="4993459B"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(94)</w:t>
            </w:r>
          </w:p>
        </w:tc>
        <w:tc>
          <w:tcPr>
            <w:tcW w:w="736" w:type="dxa"/>
            <w:tcBorders>
              <w:top w:val="nil"/>
              <w:left w:val="nil"/>
              <w:bottom w:val="nil"/>
              <w:right w:val="nil"/>
            </w:tcBorders>
            <w:noWrap/>
            <w:vAlign w:val="bottom"/>
            <w:hideMark/>
          </w:tcPr>
          <w:p w14:paraId="31E22599"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4BC933B3"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(90)</w:t>
            </w:r>
          </w:p>
        </w:tc>
      </w:tr>
      <w:tr w:rsidR="006238A6" w:rsidRPr="00463109" w14:paraId="6AF41E1D" w14:textId="77777777">
        <w:trPr>
          <w:trHeight w:val="300"/>
        </w:trPr>
        <w:tc>
          <w:tcPr>
            <w:tcW w:w="5516" w:type="dxa"/>
            <w:tcBorders>
              <w:top w:val="nil"/>
              <w:left w:val="nil"/>
              <w:bottom w:val="nil"/>
              <w:right w:val="nil"/>
            </w:tcBorders>
            <w:noWrap/>
            <w:vAlign w:val="bottom"/>
            <w:hideMark/>
          </w:tcPr>
          <w:p w14:paraId="76B9868E"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 xml:space="preserve">Actuarial gain </w:t>
            </w:r>
          </w:p>
        </w:tc>
        <w:tc>
          <w:tcPr>
            <w:tcW w:w="1636" w:type="dxa"/>
            <w:tcBorders>
              <w:top w:val="nil"/>
              <w:left w:val="nil"/>
              <w:bottom w:val="nil"/>
              <w:right w:val="nil"/>
            </w:tcBorders>
            <w:noWrap/>
            <w:vAlign w:val="bottom"/>
          </w:tcPr>
          <w:p w14:paraId="466BF8F0"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3,135</w:t>
            </w:r>
          </w:p>
        </w:tc>
        <w:tc>
          <w:tcPr>
            <w:tcW w:w="736" w:type="dxa"/>
            <w:tcBorders>
              <w:top w:val="nil"/>
              <w:left w:val="nil"/>
              <w:bottom w:val="nil"/>
              <w:right w:val="nil"/>
            </w:tcBorders>
            <w:noWrap/>
            <w:vAlign w:val="bottom"/>
            <w:hideMark/>
          </w:tcPr>
          <w:p w14:paraId="3739DE3D"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420F95D7"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452</w:t>
            </w:r>
          </w:p>
        </w:tc>
      </w:tr>
      <w:tr w:rsidR="006238A6" w:rsidRPr="00463109" w14:paraId="2A482F21" w14:textId="77777777">
        <w:trPr>
          <w:trHeight w:val="300"/>
        </w:trPr>
        <w:tc>
          <w:tcPr>
            <w:tcW w:w="5516" w:type="dxa"/>
            <w:tcBorders>
              <w:top w:val="nil"/>
              <w:left w:val="nil"/>
              <w:bottom w:val="nil"/>
              <w:right w:val="nil"/>
            </w:tcBorders>
            <w:noWrap/>
            <w:vAlign w:val="bottom"/>
            <w:hideMark/>
          </w:tcPr>
          <w:p w14:paraId="3234238A"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Benefits paid</w:t>
            </w:r>
          </w:p>
        </w:tc>
        <w:tc>
          <w:tcPr>
            <w:tcW w:w="1636" w:type="dxa"/>
            <w:tcBorders>
              <w:top w:val="nil"/>
              <w:left w:val="nil"/>
              <w:bottom w:val="nil"/>
              <w:right w:val="nil"/>
            </w:tcBorders>
            <w:noWrap/>
            <w:vAlign w:val="bottom"/>
          </w:tcPr>
          <w:p w14:paraId="15443948"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1,161</w:t>
            </w:r>
          </w:p>
        </w:tc>
        <w:tc>
          <w:tcPr>
            <w:tcW w:w="736" w:type="dxa"/>
            <w:tcBorders>
              <w:top w:val="nil"/>
              <w:left w:val="nil"/>
              <w:bottom w:val="nil"/>
              <w:right w:val="nil"/>
            </w:tcBorders>
            <w:noWrap/>
            <w:vAlign w:val="bottom"/>
            <w:hideMark/>
          </w:tcPr>
          <w:p w14:paraId="755631F4"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06C763B1"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810</w:t>
            </w:r>
          </w:p>
        </w:tc>
      </w:tr>
      <w:tr w:rsidR="006238A6" w14:paraId="7B7B814A" w14:textId="77777777">
        <w:trPr>
          <w:trHeight w:val="300"/>
        </w:trPr>
        <w:tc>
          <w:tcPr>
            <w:tcW w:w="5516" w:type="dxa"/>
            <w:tcBorders>
              <w:top w:val="nil"/>
              <w:left w:val="nil"/>
              <w:bottom w:val="nil"/>
              <w:right w:val="nil"/>
            </w:tcBorders>
            <w:noWrap/>
            <w:vAlign w:val="bottom"/>
            <w:hideMark/>
          </w:tcPr>
          <w:p w14:paraId="2E44D6D0" w14:textId="77777777" w:rsidR="006238A6"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Curtailments</w:t>
            </w:r>
          </w:p>
        </w:tc>
        <w:tc>
          <w:tcPr>
            <w:tcW w:w="1636" w:type="dxa"/>
            <w:tcBorders>
              <w:top w:val="nil"/>
              <w:left w:val="nil"/>
              <w:bottom w:val="nil"/>
              <w:right w:val="nil"/>
            </w:tcBorders>
            <w:noWrap/>
            <w:vAlign w:val="bottom"/>
          </w:tcPr>
          <w:p w14:paraId="21F1AA87" w14:textId="77777777" w:rsidR="006238A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736" w:type="dxa"/>
            <w:tcBorders>
              <w:top w:val="nil"/>
              <w:left w:val="nil"/>
              <w:bottom w:val="nil"/>
              <w:right w:val="nil"/>
            </w:tcBorders>
            <w:noWrap/>
            <w:vAlign w:val="bottom"/>
            <w:hideMark/>
          </w:tcPr>
          <w:p w14:paraId="4F27C307" w14:textId="77777777" w:rsidR="006238A6" w:rsidRDefault="006238A6">
            <w:pPr>
              <w:spacing w:after="0"/>
              <w:rPr>
                <w:rFonts w:ascii="Tahoma" w:hAnsi="Tahoma" w:cs="Tahoma"/>
                <w:color w:val="000000" w:themeColor="text1"/>
                <w:sz w:val="20"/>
                <w:szCs w:val="20"/>
                <w:lang w:val="en-US" w:eastAsia="en-US"/>
              </w:rPr>
            </w:pPr>
          </w:p>
        </w:tc>
        <w:tc>
          <w:tcPr>
            <w:tcW w:w="1596" w:type="dxa"/>
            <w:tcBorders>
              <w:top w:val="nil"/>
              <w:left w:val="nil"/>
              <w:bottom w:val="nil"/>
              <w:right w:val="nil"/>
            </w:tcBorders>
            <w:noWrap/>
            <w:vAlign w:val="bottom"/>
            <w:hideMark/>
          </w:tcPr>
          <w:p w14:paraId="4371B00B" w14:textId="77777777" w:rsidR="006238A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(3)</w:t>
            </w:r>
          </w:p>
        </w:tc>
      </w:tr>
      <w:tr w:rsidR="006238A6" w:rsidRPr="00463109" w14:paraId="1696DB87" w14:textId="77777777">
        <w:trPr>
          <w:trHeight w:val="480"/>
        </w:trPr>
        <w:tc>
          <w:tcPr>
            <w:tcW w:w="5516" w:type="dxa"/>
            <w:tcBorders>
              <w:top w:val="nil"/>
              <w:left w:val="nil"/>
              <w:bottom w:val="nil"/>
              <w:right w:val="nil"/>
            </w:tcBorders>
            <w:noWrap/>
            <w:vAlign w:val="bottom"/>
            <w:hideMark/>
          </w:tcPr>
          <w:p w14:paraId="4C1BF848"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At the end of the year</w:t>
            </w:r>
          </w:p>
        </w:tc>
        <w:tc>
          <w:tcPr>
            <w:tcW w:w="1636" w:type="dxa"/>
            <w:tcBorders>
              <w:top w:val="single" w:sz="4" w:space="0" w:color="auto"/>
              <w:left w:val="nil"/>
              <w:bottom w:val="double" w:sz="6" w:space="0" w:color="auto"/>
              <w:right w:val="nil"/>
            </w:tcBorders>
            <w:noWrap/>
            <w:vAlign w:val="center"/>
          </w:tcPr>
          <w:p w14:paraId="6810BA7F" w14:textId="77777777" w:rsidR="006238A6" w:rsidRPr="005826D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(19,340)</w:t>
            </w:r>
          </w:p>
        </w:tc>
        <w:tc>
          <w:tcPr>
            <w:tcW w:w="736" w:type="dxa"/>
            <w:tcBorders>
              <w:top w:val="nil"/>
              <w:left w:val="nil"/>
              <w:bottom w:val="nil"/>
              <w:right w:val="nil"/>
            </w:tcBorders>
            <w:noWrap/>
            <w:vAlign w:val="center"/>
            <w:hideMark/>
          </w:tcPr>
          <w:p w14:paraId="64CF79E5"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single" w:sz="4" w:space="0" w:color="auto"/>
              <w:left w:val="nil"/>
              <w:bottom w:val="double" w:sz="6" w:space="0" w:color="auto"/>
              <w:right w:val="nil"/>
            </w:tcBorders>
            <w:noWrap/>
            <w:vAlign w:val="center"/>
            <w:hideMark/>
          </w:tcPr>
          <w:p w14:paraId="06842547" w14:textId="77777777" w:rsidR="006238A6" w:rsidRPr="005826D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(22,289)</w:t>
            </w:r>
          </w:p>
        </w:tc>
      </w:tr>
    </w:tbl>
    <w:p w14:paraId="34708F81" w14:textId="77777777" w:rsidR="006238A6" w:rsidRPr="00463109" w:rsidRDefault="006238A6" w:rsidP="006238A6">
      <w:pPr>
        <w:pStyle w:val="Text"/>
        <w:spacing w:after="0" w:line="240" w:lineRule="auto"/>
        <w:ind w:left="720"/>
        <w:rPr>
          <w:rFonts w:ascii="Tahoma" w:hAnsi="Tahoma" w:cs="Tahoma"/>
          <w:b/>
          <w:bCs/>
          <w:sz w:val="20"/>
          <w:lang w:val="en-GB"/>
        </w:rPr>
      </w:pPr>
    </w:p>
    <w:p w14:paraId="5D3E09F3" w14:textId="77777777" w:rsidR="006238A6" w:rsidRPr="00463109" w:rsidRDefault="006238A6" w:rsidP="006238A6">
      <w:pPr>
        <w:pStyle w:val="Text"/>
        <w:spacing w:after="0" w:line="240" w:lineRule="auto"/>
        <w:ind w:left="720"/>
        <w:rPr>
          <w:rFonts w:ascii="Tahoma" w:hAnsi="Tahoma" w:cs="Tahoma"/>
          <w:b/>
          <w:bCs/>
          <w:sz w:val="20"/>
          <w:lang w:val="en-GB"/>
        </w:rPr>
      </w:pPr>
    </w:p>
    <w:tbl>
      <w:tblPr>
        <w:tblW w:w="9484" w:type="dxa"/>
        <w:tblInd w:w="678" w:type="dxa"/>
        <w:tblLook w:val="04A0" w:firstRow="1" w:lastRow="0" w:firstColumn="1" w:lastColumn="0" w:noHBand="0" w:noVBand="1"/>
      </w:tblPr>
      <w:tblGrid>
        <w:gridCol w:w="5516"/>
        <w:gridCol w:w="1636"/>
        <w:gridCol w:w="736"/>
        <w:gridCol w:w="1596"/>
      </w:tblGrid>
      <w:tr w:rsidR="006238A6" w:rsidRPr="00463109" w14:paraId="46587F4E" w14:textId="77777777">
        <w:trPr>
          <w:trHeight w:val="300"/>
        </w:trPr>
        <w:tc>
          <w:tcPr>
            <w:tcW w:w="5516" w:type="dxa"/>
            <w:tcBorders>
              <w:top w:val="nil"/>
              <w:left w:val="nil"/>
              <w:bottom w:val="nil"/>
              <w:right w:val="nil"/>
            </w:tcBorders>
            <w:noWrap/>
            <w:vAlign w:val="bottom"/>
            <w:hideMark/>
          </w:tcPr>
          <w:p w14:paraId="3010910F" w14:textId="77777777" w:rsidR="006238A6" w:rsidRPr="00463109" w:rsidRDefault="006238A6">
            <w:pPr>
              <w:spacing w:after="0"/>
              <w:rPr>
                <w:rFonts w:ascii="Tahoma" w:hAnsi="Tahoma" w:cs="Tahoma"/>
                <w:b/>
                <w:bCs/>
                <w:color w:val="000000"/>
                <w:sz w:val="20"/>
                <w:szCs w:val="20"/>
                <w:lang w:val="en-US" w:eastAsia="en-US"/>
              </w:rPr>
            </w:pPr>
            <w:r w:rsidRPr="2E703C44">
              <w:rPr>
                <w:rFonts w:ascii="Tahoma" w:hAnsi="Tahoma" w:cs="Tahoma"/>
                <w:b/>
                <w:bCs/>
                <w:color w:val="000000" w:themeColor="text1"/>
                <w:sz w:val="20"/>
                <w:szCs w:val="20"/>
                <w:lang w:val="en-US" w:eastAsia="en-US"/>
              </w:rPr>
              <w:t>Reconciliation of fair value of plan assets</w:t>
            </w:r>
          </w:p>
        </w:tc>
        <w:tc>
          <w:tcPr>
            <w:tcW w:w="1636" w:type="dxa"/>
            <w:tcBorders>
              <w:top w:val="nil"/>
              <w:left w:val="nil"/>
              <w:bottom w:val="nil"/>
              <w:right w:val="nil"/>
            </w:tcBorders>
            <w:noWrap/>
            <w:vAlign w:val="bottom"/>
            <w:hideMark/>
          </w:tcPr>
          <w:p w14:paraId="0699C7DE"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736" w:type="dxa"/>
            <w:tcBorders>
              <w:top w:val="nil"/>
              <w:left w:val="nil"/>
              <w:bottom w:val="nil"/>
              <w:right w:val="nil"/>
            </w:tcBorders>
            <w:noWrap/>
            <w:vAlign w:val="bottom"/>
            <w:hideMark/>
          </w:tcPr>
          <w:p w14:paraId="549533D6" w14:textId="77777777" w:rsidR="006238A6" w:rsidRPr="00463109" w:rsidRDefault="006238A6">
            <w:pPr>
              <w:spacing w:after="0"/>
              <w:jc w:val="right"/>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7AF28EAD"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40089A16" w14:textId="77777777">
        <w:trPr>
          <w:trHeight w:val="300"/>
        </w:trPr>
        <w:tc>
          <w:tcPr>
            <w:tcW w:w="5516" w:type="dxa"/>
            <w:tcBorders>
              <w:top w:val="nil"/>
              <w:left w:val="nil"/>
              <w:bottom w:val="nil"/>
              <w:right w:val="nil"/>
            </w:tcBorders>
            <w:noWrap/>
            <w:vAlign w:val="bottom"/>
            <w:hideMark/>
          </w:tcPr>
          <w:p w14:paraId="4C18A1EF" w14:textId="77777777" w:rsidR="006238A6" w:rsidRPr="00463109" w:rsidRDefault="006238A6">
            <w:pPr>
              <w:spacing w:after="0"/>
              <w:rPr>
                <w:rFonts w:ascii="Tahoma" w:hAnsi="Tahoma" w:cs="Tahoma"/>
                <w:b/>
                <w:bCs/>
                <w:color w:val="000000"/>
                <w:sz w:val="20"/>
                <w:szCs w:val="20"/>
                <w:lang w:val="en-US" w:eastAsia="en-US"/>
              </w:rPr>
            </w:pPr>
          </w:p>
        </w:tc>
        <w:tc>
          <w:tcPr>
            <w:tcW w:w="1636" w:type="dxa"/>
            <w:tcBorders>
              <w:top w:val="nil"/>
              <w:left w:val="nil"/>
              <w:bottom w:val="nil"/>
              <w:right w:val="nil"/>
            </w:tcBorders>
            <w:noWrap/>
            <w:vAlign w:val="bottom"/>
            <w:hideMark/>
          </w:tcPr>
          <w:p w14:paraId="68093C6B"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736" w:type="dxa"/>
            <w:tcBorders>
              <w:top w:val="nil"/>
              <w:left w:val="nil"/>
              <w:bottom w:val="nil"/>
              <w:right w:val="nil"/>
            </w:tcBorders>
            <w:noWrap/>
            <w:vAlign w:val="bottom"/>
            <w:hideMark/>
          </w:tcPr>
          <w:p w14:paraId="455FB29B" w14:textId="77777777" w:rsidR="006238A6" w:rsidRPr="00463109" w:rsidRDefault="006238A6">
            <w:pPr>
              <w:spacing w:after="0"/>
              <w:jc w:val="right"/>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0353C711"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4666FA96" w14:textId="77777777">
        <w:trPr>
          <w:trHeight w:val="300"/>
        </w:trPr>
        <w:tc>
          <w:tcPr>
            <w:tcW w:w="5516" w:type="dxa"/>
            <w:tcBorders>
              <w:top w:val="nil"/>
              <w:left w:val="nil"/>
              <w:bottom w:val="nil"/>
              <w:right w:val="nil"/>
            </w:tcBorders>
            <w:noWrap/>
            <w:vAlign w:val="bottom"/>
            <w:hideMark/>
          </w:tcPr>
          <w:p w14:paraId="250C1FB4"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At the beginning of the year</w:t>
            </w:r>
          </w:p>
        </w:tc>
        <w:tc>
          <w:tcPr>
            <w:tcW w:w="1636" w:type="dxa"/>
            <w:tcBorders>
              <w:top w:val="nil"/>
              <w:left w:val="nil"/>
              <w:bottom w:val="nil"/>
              <w:right w:val="nil"/>
            </w:tcBorders>
            <w:noWrap/>
            <w:vAlign w:val="bottom"/>
          </w:tcPr>
          <w:p w14:paraId="5D290179"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32,830</w:t>
            </w:r>
          </w:p>
        </w:tc>
        <w:tc>
          <w:tcPr>
            <w:tcW w:w="736" w:type="dxa"/>
            <w:tcBorders>
              <w:top w:val="nil"/>
              <w:left w:val="nil"/>
              <w:bottom w:val="nil"/>
              <w:right w:val="nil"/>
            </w:tcBorders>
            <w:noWrap/>
            <w:vAlign w:val="bottom"/>
            <w:hideMark/>
          </w:tcPr>
          <w:p w14:paraId="092A6AEF"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3B54FC7C"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30,803</w:t>
            </w:r>
          </w:p>
        </w:tc>
      </w:tr>
      <w:tr w:rsidR="006238A6" w:rsidRPr="00463109" w14:paraId="20E84B6D" w14:textId="77777777">
        <w:trPr>
          <w:trHeight w:val="300"/>
        </w:trPr>
        <w:tc>
          <w:tcPr>
            <w:tcW w:w="5516" w:type="dxa"/>
            <w:tcBorders>
              <w:top w:val="nil"/>
              <w:left w:val="nil"/>
              <w:bottom w:val="nil"/>
              <w:right w:val="nil"/>
            </w:tcBorders>
            <w:noWrap/>
            <w:vAlign w:val="bottom"/>
            <w:hideMark/>
          </w:tcPr>
          <w:p w14:paraId="77A828A7" w14:textId="77777777" w:rsidR="006238A6" w:rsidRPr="00463109" w:rsidRDefault="006238A6">
            <w:pPr>
              <w:spacing w:after="0"/>
              <w:rPr>
                <w:rFonts w:ascii="Tahoma" w:hAnsi="Tahoma" w:cs="Tahoma"/>
                <w:sz w:val="20"/>
                <w:szCs w:val="20"/>
                <w:lang w:val="en-US" w:eastAsia="en-US"/>
              </w:rPr>
            </w:pPr>
            <w:proofErr w:type="gramStart"/>
            <w:r w:rsidRPr="2E703C44">
              <w:rPr>
                <w:rFonts w:ascii="Tahoma" w:hAnsi="Tahoma" w:cs="Tahoma"/>
                <w:sz w:val="20"/>
                <w:szCs w:val="20"/>
                <w:lang w:val="en-US" w:eastAsia="en-US"/>
              </w:rPr>
              <w:t>Interest</w:t>
            </w:r>
            <w:proofErr w:type="gramEnd"/>
            <w:r w:rsidRPr="2E703C44">
              <w:rPr>
                <w:rFonts w:ascii="Tahoma" w:hAnsi="Tahoma" w:cs="Tahoma"/>
                <w:sz w:val="20"/>
                <w:szCs w:val="20"/>
                <w:lang w:val="en-US" w:eastAsia="en-US"/>
              </w:rPr>
              <w:t xml:space="preserve"> income on plan assets</w:t>
            </w:r>
          </w:p>
        </w:tc>
        <w:tc>
          <w:tcPr>
            <w:tcW w:w="1636" w:type="dxa"/>
            <w:tcBorders>
              <w:top w:val="nil"/>
              <w:left w:val="nil"/>
              <w:bottom w:val="nil"/>
              <w:right w:val="nil"/>
            </w:tcBorders>
            <w:noWrap/>
            <w:vAlign w:val="bottom"/>
          </w:tcPr>
          <w:p w14:paraId="092C788C"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1,588</w:t>
            </w:r>
          </w:p>
        </w:tc>
        <w:tc>
          <w:tcPr>
            <w:tcW w:w="736" w:type="dxa"/>
            <w:tcBorders>
              <w:top w:val="nil"/>
              <w:left w:val="nil"/>
              <w:bottom w:val="nil"/>
              <w:right w:val="nil"/>
            </w:tcBorders>
            <w:noWrap/>
            <w:vAlign w:val="bottom"/>
            <w:hideMark/>
          </w:tcPr>
          <w:p w14:paraId="0A19394D"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04B7F96C"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1,467</w:t>
            </w:r>
          </w:p>
        </w:tc>
      </w:tr>
      <w:tr w:rsidR="006238A6" w:rsidRPr="00463109" w14:paraId="670FF3D7" w14:textId="77777777">
        <w:trPr>
          <w:trHeight w:val="300"/>
        </w:trPr>
        <w:tc>
          <w:tcPr>
            <w:tcW w:w="5516" w:type="dxa"/>
            <w:tcBorders>
              <w:top w:val="nil"/>
              <w:left w:val="nil"/>
              <w:bottom w:val="nil"/>
              <w:right w:val="nil"/>
            </w:tcBorders>
            <w:noWrap/>
            <w:vAlign w:val="bottom"/>
            <w:hideMark/>
          </w:tcPr>
          <w:p w14:paraId="0AA24801"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Member contributions</w:t>
            </w:r>
          </w:p>
        </w:tc>
        <w:tc>
          <w:tcPr>
            <w:tcW w:w="1636" w:type="dxa"/>
            <w:tcBorders>
              <w:top w:val="nil"/>
              <w:left w:val="nil"/>
              <w:bottom w:val="nil"/>
              <w:right w:val="nil"/>
            </w:tcBorders>
            <w:noWrap/>
            <w:vAlign w:val="bottom"/>
          </w:tcPr>
          <w:p w14:paraId="0EB0F2B5"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94</w:t>
            </w:r>
          </w:p>
        </w:tc>
        <w:tc>
          <w:tcPr>
            <w:tcW w:w="736" w:type="dxa"/>
            <w:tcBorders>
              <w:top w:val="nil"/>
              <w:left w:val="nil"/>
              <w:bottom w:val="nil"/>
              <w:right w:val="nil"/>
            </w:tcBorders>
            <w:noWrap/>
            <w:vAlign w:val="bottom"/>
            <w:hideMark/>
          </w:tcPr>
          <w:p w14:paraId="355BC0E7"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1C042BC5"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90</w:t>
            </w:r>
          </w:p>
        </w:tc>
      </w:tr>
      <w:tr w:rsidR="006238A6" w:rsidRPr="00463109" w14:paraId="785C017A" w14:textId="77777777">
        <w:trPr>
          <w:trHeight w:val="300"/>
        </w:trPr>
        <w:tc>
          <w:tcPr>
            <w:tcW w:w="5516" w:type="dxa"/>
            <w:tcBorders>
              <w:top w:val="nil"/>
              <w:left w:val="nil"/>
              <w:bottom w:val="nil"/>
              <w:right w:val="nil"/>
            </w:tcBorders>
            <w:noWrap/>
            <w:vAlign w:val="bottom"/>
            <w:hideMark/>
          </w:tcPr>
          <w:p w14:paraId="6A0A5FB0"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Employer contributions</w:t>
            </w:r>
          </w:p>
        </w:tc>
        <w:tc>
          <w:tcPr>
            <w:tcW w:w="1636" w:type="dxa"/>
            <w:tcBorders>
              <w:top w:val="nil"/>
              <w:left w:val="nil"/>
              <w:bottom w:val="nil"/>
              <w:right w:val="nil"/>
            </w:tcBorders>
            <w:noWrap/>
            <w:vAlign w:val="bottom"/>
          </w:tcPr>
          <w:p w14:paraId="2B05C1F3"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224</w:t>
            </w:r>
          </w:p>
        </w:tc>
        <w:tc>
          <w:tcPr>
            <w:tcW w:w="736" w:type="dxa"/>
            <w:tcBorders>
              <w:top w:val="nil"/>
              <w:left w:val="nil"/>
              <w:bottom w:val="nil"/>
              <w:right w:val="nil"/>
            </w:tcBorders>
            <w:noWrap/>
            <w:vAlign w:val="bottom"/>
            <w:hideMark/>
          </w:tcPr>
          <w:p w14:paraId="16EE470B"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4E283A93"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219</w:t>
            </w:r>
          </w:p>
        </w:tc>
      </w:tr>
      <w:tr w:rsidR="006238A6" w:rsidRPr="00463109" w14:paraId="0D6DBF85" w14:textId="77777777">
        <w:trPr>
          <w:trHeight w:val="300"/>
        </w:trPr>
        <w:tc>
          <w:tcPr>
            <w:tcW w:w="5516" w:type="dxa"/>
            <w:tcBorders>
              <w:top w:val="nil"/>
              <w:left w:val="nil"/>
              <w:bottom w:val="nil"/>
              <w:right w:val="nil"/>
            </w:tcBorders>
            <w:noWrap/>
            <w:vAlign w:val="bottom"/>
            <w:hideMark/>
          </w:tcPr>
          <w:p w14:paraId="7CB18A9F"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 xml:space="preserve">Actuarial </w:t>
            </w:r>
            <w:r>
              <w:rPr>
                <w:rFonts w:ascii="Tahoma" w:hAnsi="Tahoma" w:cs="Tahoma"/>
                <w:sz w:val="20"/>
                <w:szCs w:val="20"/>
                <w:lang w:val="en-US" w:eastAsia="en-US"/>
              </w:rPr>
              <w:t>(losses)/</w:t>
            </w:r>
            <w:r w:rsidRPr="2E703C44">
              <w:rPr>
                <w:rFonts w:ascii="Tahoma" w:hAnsi="Tahoma" w:cs="Tahoma"/>
                <w:sz w:val="20"/>
                <w:szCs w:val="20"/>
                <w:lang w:val="en-US" w:eastAsia="en-US"/>
              </w:rPr>
              <w:t>gains</w:t>
            </w:r>
          </w:p>
        </w:tc>
        <w:tc>
          <w:tcPr>
            <w:tcW w:w="1636" w:type="dxa"/>
            <w:tcBorders>
              <w:top w:val="nil"/>
              <w:left w:val="nil"/>
              <w:bottom w:val="nil"/>
              <w:right w:val="nil"/>
            </w:tcBorders>
            <w:noWrap/>
            <w:vAlign w:val="bottom"/>
          </w:tcPr>
          <w:p w14:paraId="421FE5C8"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(501)</w:t>
            </w:r>
          </w:p>
        </w:tc>
        <w:tc>
          <w:tcPr>
            <w:tcW w:w="736" w:type="dxa"/>
            <w:tcBorders>
              <w:top w:val="nil"/>
              <w:left w:val="nil"/>
              <w:bottom w:val="nil"/>
              <w:right w:val="nil"/>
            </w:tcBorders>
            <w:noWrap/>
            <w:vAlign w:val="bottom"/>
            <w:hideMark/>
          </w:tcPr>
          <w:p w14:paraId="5CBEF269"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24668E4C"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1,068</w:t>
            </w:r>
          </w:p>
        </w:tc>
      </w:tr>
      <w:tr w:rsidR="006238A6" w:rsidRPr="00463109" w14:paraId="2439A55C" w14:textId="77777777">
        <w:trPr>
          <w:trHeight w:val="300"/>
        </w:trPr>
        <w:tc>
          <w:tcPr>
            <w:tcW w:w="5516" w:type="dxa"/>
            <w:tcBorders>
              <w:top w:val="nil"/>
              <w:left w:val="nil"/>
              <w:bottom w:val="nil"/>
              <w:right w:val="nil"/>
            </w:tcBorders>
            <w:noWrap/>
            <w:vAlign w:val="bottom"/>
            <w:hideMark/>
          </w:tcPr>
          <w:p w14:paraId="465916DA"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Administration expenses</w:t>
            </w:r>
          </w:p>
        </w:tc>
        <w:tc>
          <w:tcPr>
            <w:tcW w:w="1636" w:type="dxa"/>
            <w:tcBorders>
              <w:top w:val="nil"/>
              <w:left w:val="nil"/>
              <w:bottom w:val="nil"/>
              <w:right w:val="nil"/>
            </w:tcBorders>
            <w:noWrap/>
            <w:vAlign w:val="bottom"/>
          </w:tcPr>
          <w:p w14:paraId="62CE7240"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w:t>
            </w:r>
          </w:p>
        </w:tc>
        <w:tc>
          <w:tcPr>
            <w:tcW w:w="736" w:type="dxa"/>
            <w:tcBorders>
              <w:top w:val="nil"/>
              <w:left w:val="nil"/>
              <w:bottom w:val="nil"/>
              <w:right w:val="nil"/>
            </w:tcBorders>
            <w:noWrap/>
            <w:vAlign w:val="bottom"/>
            <w:hideMark/>
          </w:tcPr>
          <w:p w14:paraId="2501DEEA"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53D16C6E"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(7)</w:t>
            </w:r>
          </w:p>
        </w:tc>
      </w:tr>
      <w:tr w:rsidR="006238A6" w:rsidRPr="00463109" w14:paraId="2455923E" w14:textId="77777777">
        <w:trPr>
          <w:trHeight w:val="300"/>
        </w:trPr>
        <w:tc>
          <w:tcPr>
            <w:tcW w:w="5516" w:type="dxa"/>
            <w:tcBorders>
              <w:top w:val="nil"/>
              <w:left w:val="nil"/>
              <w:bottom w:val="nil"/>
              <w:right w:val="nil"/>
            </w:tcBorders>
            <w:noWrap/>
            <w:vAlign w:val="bottom"/>
            <w:hideMark/>
          </w:tcPr>
          <w:p w14:paraId="52897564"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Benefits paid</w:t>
            </w:r>
          </w:p>
        </w:tc>
        <w:tc>
          <w:tcPr>
            <w:tcW w:w="1636" w:type="dxa"/>
            <w:tcBorders>
              <w:top w:val="nil"/>
              <w:left w:val="nil"/>
              <w:bottom w:val="nil"/>
              <w:right w:val="nil"/>
            </w:tcBorders>
            <w:noWrap/>
            <w:vAlign w:val="bottom"/>
          </w:tcPr>
          <w:p w14:paraId="7E69554A" w14:textId="77777777" w:rsidR="006238A6" w:rsidRPr="003153B9"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(1,161)</w:t>
            </w:r>
          </w:p>
        </w:tc>
        <w:tc>
          <w:tcPr>
            <w:tcW w:w="736" w:type="dxa"/>
            <w:tcBorders>
              <w:top w:val="nil"/>
              <w:left w:val="nil"/>
              <w:bottom w:val="nil"/>
              <w:right w:val="nil"/>
            </w:tcBorders>
            <w:noWrap/>
            <w:vAlign w:val="bottom"/>
            <w:hideMark/>
          </w:tcPr>
          <w:p w14:paraId="29FA0187" w14:textId="77777777" w:rsidR="006238A6" w:rsidRPr="00463109" w:rsidRDefault="006238A6">
            <w:pPr>
              <w:spacing w:after="0" w:line="240" w:lineRule="auto"/>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77196571"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(810)</w:t>
            </w:r>
          </w:p>
        </w:tc>
      </w:tr>
      <w:tr w:rsidR="006238A6" w:rsidRPr="00463109" w14:paraId="703EA5F8" w14:textId="77777777">
        <w:trPr>
          <w:trHeight w:val="375"/>
        </w:trPr>
        <w:tc>
          <w:tcPr>
            <w:tcW w:w="5516" w:type="dxa"/>
            <w:tcBorders>
              <w:top w:val="nil"/>
              <w:left w:val="nil"/>
              <w:bottom w:val="nil"/>
              <w:right w:val="nil"/>
            </w:tcBorders>
            <w:noWrap/>
            <w:vAlign w:val="bottom"/>
            <w:hideMark/>
          </w:tcPr>
          <w:p w14:paraId="01D82779"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At the end of the year</w:t>
            </w:r>
          </w:p>
        </w:tc>
        <w:tc>
          <w:tcPr>
            <w:tcW w:w="1636" w:type="dxa"/>
            <w:tcBorders>
              <w:top w:val="single" w:sz="4" w:space="0" w:color="auto"/>
              <w:left w:val="nil"/>
              <w:bottom w:val="double" w:sz="6" w:space="0" w:color="auto"/>
              <w:right w:val="nil"/>
            </w:tcBorders>
            <w:noWrap/>
            <w:vAlign w:val="center"/>
          </w:tcPr>
          <w:p w14:paraId="5C6F035B" w14:textId="77777777" w:rsidR="006238A6" w:rsidRPr="003153B9"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33,067</w:t>
            </w:r>
          </w:p>
        </w:tc>
        <w:tc>
          <w:tcPr>
            <w:tcW w:w="736" w:type="dxa"/>
            <w:tcBorders>
              <w:top w:val="nil"/>
              <w:left w:val="nil"/>
              <w:bottom w:val="nil"/>
              <w:right w:val="nil"/>
            </w:tcBorders>
            <w:noWrap/>
            <w:vAlign w:val="bottom"/>
            <w:hideMark/>
          </w:tcPr>
          <w:p w14:paraId="29E08EF5" w14:textId="77777777" w:rsidR="006238A6" w:rsidRPr="00463109" w:rsidRDefault="006238A6">
            <w:pPr>
              <w:spacing w:after="0" w:line="240" w:lineRule="auto"/>
              <w:rPr>
                <w:rFonts w:ascii="Tahoma" w:hAnsi="Tahoma" w:cs="Tahoma"/>
                <w:color w:val="000000"/>
                <w:sz w:val="20"/>
                <w:szCs w:val="20"/>
                <w:lang w:val="en-US" w:eastAsia="en-US"/>
              </w:rPr>
            </w:pPr>
          </w:p>
        </w:tc>
        <w:tc>
          <w:tcPr>
            <w:tcW w:w="1596" w:type="dxa"/>
            <w:tcBorders>
              <w:top w:val="single" w:sz="4" w:space="0" w:color="auto"/>
              <w:left w:val="nil"/>
              <w:bottom w:val="double" w:sz="6" w:space="0" w:color="auto"/>
              <w:right w:val="nil"/>
            </w:tcBorders>
            <w:noWrap/>
            <w:vAlign w:val="center"/>
            <w:hideMark/>
          </w:tcPr>
          <w:p w14:paraId="26D90FC4"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32,830</w:t>
            </w:r>
          </w:p>
        </w:tc>
      </w:tr>
      <w:tr w:rsidR="006238A6" w:rsidRPr="00463109" w14:paraId="232473F9" w14:textId="77777777">
        <w:trPr>
          <w:trHeight w:val="300"/>
        </w:trPr>
        <w:tc>
          <w:tcPr>
            <w:tcW w:w="5516" w:type="dxa"/>
            <w:tcBorders>
              <w:top w:val="nil"/>
              <w:left w:val="nil"/>
              <w:bottom w:val="nil"/>
              <w:right w:val="nil"/>
            </w:tcBorders>
            <w:noWrap/>
            <w:vAlign w:val="bottom"/>
            <w:hideMark/>
          </w:tcPr>
          <w:p w14:paraId="2E721E25" w14:textId="77777777" w:rsidR="006238A6" w:rsidRPr="00463109" w:rsidRDefault="006238A6">
            <w:pPr>
              <w:spacing w:line="240" w:lineRule="auto"/>
              <w:rPr>
                <w:rFonts w:ascii="Tahoma" w:hAnsi="Tahoma" w:cs="Tahoma"/>
                <w:sz w:val="20"/>
                <w:szCs w:val="20"/>
                <w:lang w:val="en-US" w:eastAsia="en-US"/>
              </w:rPr>
            </w:pPr>
          </w:p>
        </w:tc>
        <w:tc>
          <w:tcPr>
            <w:tcW w:w="1636" w:type="dxa"/>
            <w:tcBorders>
              <w:top w:val="nil"/>
              <w:left w:val="nil"/>
              <w:bottom w:val="nil"/>
              <w:right w:val="nil"/>
            </w:tcBorders>
            <w:noWrap/>
            <w:vAlign w:val="bottom"/>
            <w:hideMark/>
          </w:tcPr>
          <w:p w14:paraId="6AFB3F71" w14:textId="77777777" w:rsidR="006238A6" w:rsidRPr="003153B9" w:rsidRDefault="006238A6">
            <w:pPr>
              <w:spacing w:line="240" w:lineRule="auto"/>
              <w:jc w:val="right"/>
              <w:rPr>
                <w:rFonts w:ascii="Tahoma" w:hAnsi="Tahoma" w:cs="Tahoma"/>
                <w:color w:val="000000"/>
                <w:sz w:val="20"/>
                <w:szCs w:val="20"/>
                <w:lang w:val="en-US" w:eastAsia="en-US"/>
              </w:rPr>
            </w:pPr>
          </w:p>
        </w:tc>
        <w:tc>
          <w:tcPr>
            <w:tcW w:w="736" w:type="dxa"/>
            <w:tcBorders>
              <w:top w:val="nil"/>
              <w:left w:val="nil"/>
              <w:bottom w:val="nil"/>
              <w:right w:val="nil"/>
            </w:tcBorders>
            <w:noWrap/>
            <w:vAlign w:val="bottom"/>
            <w:hideMark/>
          </w:tcPr>
          <w:p w14:paraId="43BDAF43" w14:textId="77777777" w:rsidR="006238A6" w:rsidRPr="00463109" w:rsidRDefault="006238A6">
            <w:pPr>
              <w:spacing w:line="240" w:lineRule="auto"/>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5EF975AE" w14:textId="77777777" w:rsidR="006238A6" w:rsidRPr="003153B9" w:rsidRDefault="006238A6">
            <w:pPr>
              <w:spacing w:line="240" w:lineRule="auto"/>
              <w:jc w:val="right"/>
              <w:rPr>
                <w:rFonts w:ascii="Tahoma" w:hAnsi="Tahoma" w:cs="Tahoma"/>
                <w:color w:val="000000"/>
                <w:sz w:val="20"/>
                <w:szCs w:val="20"/>
                <w:lang w:val="en-US" w:eastAsia="en-US"/>
              </w:rPr>
            </w:pPr>
          </w:p>
        </w:tc>
      </w:tr>
      <w:tr w:rsidR="006238A6" w:rsidRPr="00463109" w14:paraId="184C08A7" w14:textId="77777777">
        <w:trPr>
          <w:trHeight w:val="300"/>
        </w:trPr>
        <w:tc>
          <w:tcPr>
            <w:tcW w:w="5516" w:type="dxa"/>
            <w:tcBorders>
              <w:top w:val="nil"/>
              <w:left w:val="nil"/>
              <w:bottom w:val="nil"/>
              <w:right w:val="nil"/>
            </w:tcBorders>
            <w:noWrap/>
            <w:vAlign w:val="bottom"/>
            <w:hideMark/>
          </w:tcPr>
          <w:p w14:paraId="4881D02D" w14:textId="77777777" w:rsidR="006238A6" w:rsidRPr="00463109" w:rsidRDefault="006238A6">
            <w:pPr>
              <w:spacing w:line="240" w:lineRule="auto"/>
              <w:rPr>
                <w:rFonts w:ascii="Tahoma" w:hAnsi="Tahoma" w:cs="Tahoma"/>
                <w:sz w:val="20"/>
                <w:szCs w:val="20"/>
                <w:lang w:val="en-US" w:eastAsia="en-US"/>
              </w:rPr>
            </w:pPr>
            <w:r w:rsidRPr="2E703C44">
              <w:rPr>
                <w:rFonts w:ascii="Tahoma" w:hAnsi="Tahoma" w:cs="Tahoma"/>
                <w:sz w:val="20"/>
                <w:szCs w:val="20"/>
                <w:lang w:val="en-US" w:eastAsia="en-US"/>
              </w:rPr>
              <w:t>Fair value of plan assets</w:t>
            </w:r>
          </w:p>
        </w:tc>
        <w:tc>
          <w:tcPr>
            <w:tcW w:w="1636" w:type="dxa"/>
            <w:tcBorders>
              <w:top w:val="nil"/>
              <w:left w:val="nil"/>
              <w:bottom w:val="nil"/>
              <w:right w:val="nil"/>
            </w:tcBorders>
            <w:noWrap/>
            <w:vAlign w:val="bottom"/>
          </w:tcPr>
          <w:p w14:paraId="371C3B72" w14:textId="77777777" w:rsidR="006238A6" w:rsidRPr="003153B9" w:rsidRDefault="006238A6">
            <w:pPr>
              <w:spacing w:line="240" w:lineRule="auto"/>
              <w:jc w:val="right"/>
              <w:rPr>
                <w:rFonts w:ascii="Tahoma" w:hAnsi="Tahoma" w:cs="Tahoma"/>
                <w:sz w:val="20"/>
                <w:szCs w:val="20"/>
                <w:lang w:val="en-US" w:eastAsia="en-US"/>
              </w:rPr>
            </w:pPr>
            <w:r>
              <w:rPr>
                <w:rFonts w:ascii="Tahoma" w:hAnsi="Tahoma" w:cs="Tahoma"/>
                <w:sz w:val="20"/>
                <w:szCs w:val="20"/>
                <w:lang w:val="en-US" w:eastAsia="en-US"/>
              </w:rPr>
              <w:t>33,067</w:t>
            </w:r>
          </w:p>
        </w:tc>
        <w:tc>
          <w:tcPr>
            <w:tcW w:w="736" w:type="dxa"/>
            <w:tcBorders>
              <w:top w:val="nil"/>
              <w:left w:val="nil"/>
              <w:bottom w:val="nil"/>
              <w:right w:val="nil"/>
            </w:tcBorders>
            <w:noWrap/>
            <w:vAlign w:val="bottom"/>
            <w:hideMark/>
          </w:tcPr>
          <w:p w14:paraId="512149DF" w14:textId="77777777" w:rsidR="006238A6" w:rsidRPr="00463109" w:rsidRDefault="006238A6">
            <w:pPr>
              <w:spacing w:line="240" w:lineRule="auto"/>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051BD877" w14:textId="77777777" w:rsidR="006238A6" w:rsidRPr="003153B9" w:rsidRDefault="006238A6">
            <w:pPr>
              <w:spacing w:line="240" w:lineRule="auto"/>
              <w:jc w:val="right"/>
              <w:rPr>
                <w:rFonts w:ascii="Tahoma" w:hAnsi="Tahoma" w:cs="Tahoma"/>
                <w:sz w:val="20"/>
                <w:szCs w:val="20"/>
                <w:lang w:val="en-US" w:eastAsia="en-US"/>
              </w:rPr>
            </w:pPr>
            <w:r w:rsidRPr="2E703C44">
              <w:rPr>
                <w:rFonts w:ascii="Tahoma" w:hAnsi="Tahoma" w:cs="Tahoma"/>
                <w:sz w:val="20"/>
                <w:szCs w:val="20"/>
                <w:lang w:val="en-US" w:eastAsia="en-US"/>
              </w:rPr>
              <w:t>32,830</w:t>
            </w:r>
          </w:p>
        </w:tc>
      </w:tr>
      <w:tr w:rsidR="006238A6" w:rsidRPr="00463109" w14:paraId="169B3CA8" w14:textId="77777777">
        <w:trPr>
          <w:trHeight w:val="300"/>
        </w:trPr>
        <w:tc>
          <w:tcPr>
            <w:tcW w:w="5516" w:type="dxa"/>
            <w:tcBorders>
              <w:top w:val="nil"/>
              <w:left w:val="nil"/>
              <w:bottom w:val="nil"/>
              <w:right w:val="nil"/>
            </w:tcBorders>
            <w:noWrap/>
            <w:vAlign w:val="bottom"/>
            <w:hideMark/>
          </w:tcPr>
          <w:p w14:paraId="37F4A3B8" w14:textId="77777777" w:rsidR="006238A6" w:rsidRPr="00463109" w:rsidRDefault="006238A6">
            <w:pPr>
              <w:spacing w:line="240" w:lineRule="auto"/>
              <w:rPr>
                <w:rFonts w:ascii="Tahoma" w:hAnsi="Tahoma" w:cs="Tahoma"/>
                <w:sz w:val="20"/>
                <w:szCs w:val="20"/>
                <w:lang w:val="en-US" w:eastAsia="en-US"/>
              </w:rPr>
            </w:pPr>
            <w:r w:rsidRPr="2E703C44">
              <w:rPr>
                <w:rFonts w:ascii="Tahoma" w:hAnsi="Tahoma" w:cs="Tahoma"/>
                <w:sz w:val="20"/>
                <w:szCs w:val="20"/>
                <w:lang w:val="en-US" w:eastAsia="en-US"/>
              </w:rPr>
              <w:t>Present value of plan liabilities</w:t>
            </w:r>
          </w:p>
        </w:tc>
        <w:tc>
          <w:tcPr>
            <w:tcW w:w="1636" w:type="dxa"/>
            <w:tcBorders>
              <w:top w:val="nil"/>
              <w:left w:val="nil"/>
              <w:bottom w:val="nil"/>
              <w:right w:val="nil"/>
            </w:tcBorders>
            <w:noWrap/>
            <w:vAlign w:val="bottom"/>
          </w:tcPr>
          <w:p w14:paraId="3F399466" w14:textId="77777777" w:rsidR="006238A6" w:rsidRPr="003153B9" w:rsidRDefault="006238A6">
            <w:pPr>
              <w:spacing w:line="240" w:lineRule="auto"/>
              <w:jc w:val="right"/>
              <w:rPr>
                <w:rFonts w:ascii="Tahoma" w:hAnsi="Tahoma" w:cs="Tahoma"/>
                <w:sz w:val="20"/>
                <w:szCs w:val="20"/>
                <w:lang w:val="en-US" w:eastAsia="en-US"/>
              </w:rPr>
            </w:pPr>
            <w:r>
              <w:rPr>
                <w:rFonts w:ascii="Tahoma" w:hAnsi="Tahoma" w:cs="Tahoma"/>
                <w:sz w:val="20"/>
                <w:szCs w:val="20"/>
                <w:lang w:val="en-US" w:eastAsia="en-US"/>
              </w:rPr>
              <w:t>(19,340)</w:t>
            </w:r>
          </w:p>
        </w:tc>
        <w:tc>
          <w:tcPr>
            <w:tcW w:w="736" w:type="dxa"/>
            <w:tcBorders>
              <w:top w:val="nil"/>
              <w:left w:val="nil"/>
              <w:bottom w:val="nil"/>
              <w:right w:val="nil"/>
            </w:tcBorders>
            <w:noWrap/>
            <w:vAlign w:val="bottom"/>
            <w:hideMark/>
          </w:tcPr>
          <w:p w14:paraId="1EFEDCA2" w14:textId="77777777" w:rsidR="006238A6" w:rsidRPr="00463109" w:rsidRDefault="006238A6">
            <w:pPr>
              <w:spacing w:line="240" w:lineRule="auto"/>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3262E295" w14:textId="77777777" w:rsidR="006238A6" w:rsidRPr="003153B9" w:rsidRDefault="006238A6">
            <w:pPr>
              <w:spacing w:line="240" w:lineRule="auto"/>
              <w:jc w:val="right"/>
              <w:rPr>
                <w:rFonts w:ascii="Tahoma" w:hAnsi="Tahoma" w:cs="Tahoma"/>
                <w:sz w:val="20"/>
                <w:szCs w:val="20"/>
                <w:lang w:val="en-US" w:eastAsia="en-US"/>
              </w:rPr>
            </w:pPr>
            <w:r w:rsidRPr="2E703C44">
              <w:rPr>
                <w:rFonts w:ascii="Tahoma" w:hAnsi="Tahoma" w:cs="Tahoma"/>
                <w:sz w:val="20"/>
                <w:szCs w:val="20"/>
                <w:lang w:val="en-US" w:eastAsia="en-US"/>
              </w:rPr>
              <w:t>(22,289)</w:t>
            </w:r>
          </w:p>
        </w:tc>
      </w:tr>
      <w:tr w:rsidR="006238A6" w:rsidRPr="00463109" w14:paraId="02363EBB" w14:textId="77777777">
        <w:trPr>
          <w:trHeight w:val="435"/>
        </w:trPr>
        <w:tc>
          <w:tcPr>
            <w:tcW w:w="5516" w:type="dxa"/>
            <w:tcBorders>
              <w:top w:val="nil"/>
              <w:left w:val="nil"/>
              <w:bottom w:val="nil"/>
              <w:right w:val="nil"/>
            </w:tcBorders>
            <w:noWrap/>
            <w:vAlign w:val="bottom"/>
            <w:hideMark/>
          </w:tcPr>
          <w:p w14:paraId="5C72BA4B" w14:textId="77777777" w:rsidR="006238A6" w:rsidRPr="00463109" w:rsidRDefault="006238A6">
            <w:pPr>
              <w:spacing w:line="240" w:lineRule="auto"/>
              <w:rPr>
                <w:rFonts w:ascii="Tahoma" w:hAnsi="Tahoma" w:cs="Tahoma"/>
                <w:sz w:val="20"/>
                <w:szCs w:val="20"/>
                <w:lang w:val="en-US" w:eastAsia="en-US"/>
              </w:rPr>
            </w:pPr>
            <w:r w:rsidRPr="2E703C44">
              <w:rPr>
                <w:rFonts w:ascii="Tahoma" w:hAnsi="Tahoma" w:cs="Tahoma"/>
                <w:sz w:val="20"/>
                <w:szCs w:val="20"/>
                <w:lang w:val="en-US" w:eastAsia="en-US"/>
              </w:rPr>
              <w:t>Net pension scheme asset</w:t>
            </w:r>
          </w:p>
        </w:tc>
        <w:tc>
          <w:tcPr>
            <w:tcW w:w="1636" w:type="dxa"/>
            <w:tcBorders>
              <w:top w:val="single" w:sz="4" w:space="0" w:color="auto"/>
              <w:left w:val="nil"/>
              <w:bottom w:val="double" w:sz="6" w:space="0" w:color="auto"/>
              <w:right w:val="nil"/>
            </w:tcBorders>
            <w:noWrap/>
            <w:vAlign w:val="center"/>
          </w:tcPr>
          <w:p w14:paraId="3861B11A" w14:textId="77777777" w:rsidR="006238A6" w:rsidRPr="003153B9" w:rsidRDefault="006238A6">
            <w:pPr>
              <w:spacing w:line="240" w:lineRule="auto"/>
              <w:jc w:val="right"/>
              <w:rPr>
                <w:rFonts w:ascii="Tahoma" w:hAnsi="Tahoma" w:cs="Tahoma"/>
                <w:sz w:val="20"/>
                <w:szCs w:val="20"/>
                <w:lang w:val="en-US" w:eastAsia="en-US"/>
              </w:rPr>
            </w:pPr>
            <w:r>
              <w:rPr>
                <w:rFonts w:ascii="Tahoma" w:hAnsi="Tahoma" w:cs="Tahoma"/>
                <w:sz w:val="20"/>
                <w:szCs w:val="20"/>
                <w:lang w:val="en-US" w:eastAsia="en-US"/>
              </w:rPr>
              <w:t>13,727</w:t>
            </w:r>
          </w:p>
        </w:tc>
        <w:tc>
          <w:tcPr>
            <w:tcW w:w="736" w:type="dxa"/>
            <w:tcBorders>
              <w:top w:val="nil"/>
              <w:left w:val="nil"/>
              <w:bottom w:val="nil"/>
              <w:right w:val="nil"/>
            </w:tcBorders>
            <w:noWrap/>
            <w:vAlign w:val="bottom"/>
            <w:hideMark/>
          </w:tcPr>
          <w:p w14:paraId="16D414D4" w14:textId="77777777" w:rsidR="006238A6" w:rsidRPr="00463109" w:rsidRDefault="006238A6">
            <w:pPr>
              <w:spacing w:line="240" w:lineRule="auto"/>
              <w:rPr>
                <w:rFonts w:ascii="Tahoma" w:hAnsi="Tahoma" w:cs="Tahoma"/>
                <w:color w:val="000000"/>
                <w:sz w:val="20"/>
                <w:szCs w:val="20"/>
                <w:lang w:val="en-US" w:eastAsia="en-US"/>
              </w:rPr>
            </w:pPr>
          </w:p>
        </w:tc>
        <w:tc>
          <w:tcPr>
            <w:tcW w:w="1596" w:type="dxa"/>
            <w:tcBorders>
              <w:top w:val="single" w:sz="4" w:space="0" w:color="auto"/>
              <w:left w:val="nil"/>
              <w:bottom w:val="double" w:sz="6" w:space="0" w:color="auto"/>
              <w:right w:val="nil"/>
            </w:tcBorders>
            <w:noWrap/>
            <w:vAlign w:val="center"/>
            <w:hideMark/>
          </w:tcPr>
          <w:p w14:paraId="612FCF72" w14:textId="77777777" w:rsidR="006238A6" w:rsidRPr="003153B9" w:rsidRDefault="006238A6">
            <w:pPr>
              <w:spacing w:line="240" w:lineRule="auto"/>
              <w:jc w:val="right"/>
              <w:rPr>
                <w:rFonts w:ascii="Tahoma" w:hAnsi="Tahoma" w:cs="Tahoma"/>
                <w:sz w:val="20"/>
                <w:szCs w:val="20"/>
                <w:lang w:val="en-US" w:eastAsia="en-US"/>
              </w:rPr>
            </w:pPr>
            <w:r w:rsidRPr="2E703C44">
              <w:rPr>
                <w:rFonts w:ascii="Tahoma" w:hAnsi="Tahoma" w:cs="Tahoma"/>
                <w:sz w:val="20"/>
                <w:szCs w:val="20"/>
                <w:lang w:val="en-US" w:eastAsia="en-US"/>
              </w:rPr>
              <w:t>10,541</w:t>
            </w:r>
          </w:p>
        </w:tc>
      </w:tr>
    </w:tbl>
    <w:p w14:paraId="76113823" w14:textId="77777777" w:rsidR="006238A6" w:rsidRPr="00463109" w:rsidRDefault="006238A6" w:rsidP="006238A6">
      <w:pPr>
        <w:pStyle w:val="Text"/>
        <w:spacing w:after="0" w:line="240" w:lineRule="auto"/>
        <w:ind w:left="720"/>
        <w:rPr>
          <w:rFonts w:ascii="Tahoma" w:hAnsi="Tahoma" w:cs="Tahoma"/>
          <w:b/>
          <w:sz w:val="20"/>
          <w:lang w:val="en-GB"/>
        </w:rPr>
      </w:pPr>
    </w:p>
    <w:p w14:paraId="0DA39D5E" w14:textId="77777777" w:rsidR="006238A6" w:rsidRPr="00463109" w:rsidRDefault="006238A6" w:rsidP="006238A6">
      <w:pPr>
        <w:pStyle w:val="Text"/>
        <w:spacing w:after="0" w:line="240" w:lineRule="auto"/>
        <w:ind w:left="720"/>
        <w:rPr>
          <w:rFonts w:ascii="Tahoma" w:hAnsi="Tahoma" w:cs="Tahoma"/>
          <w:b/>
          <w:sz w:val="20"/>
          <w:lang w:val="en-GB"/>
        </w:rPr>
      </w:pPr>
    </w:p>
    <w:p w14:paraId="58D8D2EC" w14:textId="77777777" w:rsidR="006238A6" w:rsidRPr="00463109" w:rsidRDefault="006238A6" w:rsidP="006238A6">
      <w:pPr>
        <w:pStyle w:val="Text"/>
        <w:spacing w:after="0" w:line="240" w:lineRule="auto"/>
        <w:rPr>
          <w:rFonts w:ascii="Tahoma" w:hAnsi="Tahoma" w:cs="Tahoma"/>
          <w:b/>
          <w:sz w:val="20"/>
          <w:lang w:val="en-GB"/>
        </w:rPr>
      </w:pPr>
    </w:p>
    <w:p w14:paraId="11209548" w14:textId="77777777" w:rsidR="006238A6" w:rsidRPr="00463109" w:rsidRDefault="006238A6" w:rsidP="006238A6">
      <w:pPr>
        <w:pStyle w:val="Text"/>
        <w:spacing w:after="0" w:line="240" w:lineRule="auto"/>
        <w:rPr>
          <w:rFonts w:ascii="Tahoma" w:hAnsi="Tahoma" w:cs="Tahoma"/>
          <w:b/>
          <w:sz w:val="20"/>
          <w:lang w:val="en-GB"/>
        </w:rPr>
      </w:pPr>
    </w:p>
    <w:p w14:paraId="2A0BB410" w14:textId="77777777" w:rsidR="006238A6" w:rsidRPr="00463109" w:rsidRDefault="006238A6" w:rsidP="006238A6">
      <w:pPr>
        <w:pStyle w:val="Text"/>
        <w:spacing w:after="0" w:line="240" w:lineRule="auto"/>
        <w:rPr>
          <w:rFonts w:ascii="Tahoma" w:hAnsi="Tahoma" w:cs="Tahoma"/>
          <w:b/>
          <w:sz w:val="20"/>
          <w:lang w:val="en-GB"/>
        </w:rPr>
      </w:pPr>
    </w:p>
    <w:p w14:paraId="1E07998A" w14:textId="77777777" w:rsidR="006238A6" w:rsidRDefault="006238A6" w:rsidP="006238A6">
      <w:pPr>
        <w:pStyle w:val="Text"/>
        <w:spacing w:after="0" w:line="240" w:lineRule="auto"/>
        <w:rPr>
          <w:rFonts w:ascii="Tahoma" w:hAnsi="Tahoma" w:cs="Tahoma"/>
          <w:b/>
          <w:sz w:val="20"/>
          <w:lang w:val="en-GB"/>
        </w:rPr>
      </w:pPr>
    </w:p>
    <w:p w14:paraId="249A00CD" w14:textId="77777777" w:rsidR="006238A6" w:rsidRDefault="006238A6" w:rsidP="006238A6">
      <w:pPr>
        <w:pStyle w:val="Text"/>
        <w:spacing w:after="0" w:line="240" w:lineRule="auto"/>
        <w:rPr>
          <w:rFonts w:ascii="Tahoma" w:hAnsi="Tahoma" w:cs="Tahoma"/>
          <w:b/>
          <w:sz w:val="20"/>
          <w:lang w:val="en-GB"/>
        </w:rPr>
      </w:pPr>
    </w:p>
    <w:p w14:paraId="431D7EC1" w14:textId="77777777" w:rsidR="006238A6" w:rsidRDefault="006238A6" w:rsidP="006238A6">
      <w:pPr>
        <w:pStyle w:val="Text"/>
        <w:spacing w:after="0" w:line="240" w:lineRule="auto"/>
        <w:rPr>
          <w:rFonts w:ascii="Tahoma" w:hAnsi="Tahoma" w:cs="Tahoma"/>
          <w:b/>
          <w:sz w:val="20"/>
          <w:lang w:val="en-GB"/>
        </w:rPr>
      </w:pPr>
    </w:p>
    <w:p w14:paraId="5D949A7D" w14:textId="77777777" w:rsidR="006238A6" w:rsidRDefault="006238A6" w:rsidP="006238A6">
      <w:pPr>
        <w:pStyle w:val="Text"/>
        <w:spacing w:after="0" w:line="240" w:lineRule="auto"/>
        <w:rPr>
          <w:rFonts w:ascii="Tahoma" w:hAnsi="Tahoma" w:cs="Tahoma"/>
          <w:b/>
          <w:sz w:val="20"/>
          <w:lang w:val="en-GB"/>
        </w:rPr>
      </w:pPr>
    </w:p>
    <w:p w14:paraId="28F7883A" w14:textId="77777777" w:rsidR="006238A6" w:rsidRDefault="006238A6" w:rsidP="006238A6">
      <w:pPr>
        <w:pStyle w:val="Text"/>
        <w:spacing w:after="0" w:line="240" w:lineRule="auto"/>
        <w:rPr>
          <w:rFonts w:ascii="Tahoma" w:hAnsi="Tahoma" w:cs="Tahoma"/>
          <w:b/>
          <w:sz w:val="20"/>
          <w:lang w:val="en-GB"/>
        </w:rPr>
      </w:pPr>
    </w:p>
    <w:p w14:paraId="3B31D23E" w14:textId="77777777" w:rsidR="006238A6" w:rsidRPr="00463109" w:rsidRDefault="006238A6" w:rsidP="006238A6">
      <w:pPr>
        <w:ind w:right="-222" w:firstLine="567"/>
        <w:rPr>
          <w:rFonts w:ascii="Tahoma" w:hAnsi="Tahoma" w:cs="Tahoma"/>
          <w:b/>
          <w:bCs/>
          <w:color w:val="4F81BD" w:themeColor="accent1"/>
          <w:sz w:val="28"/>
          <w:szCs w:val="28"/>
        </w:rPr>
      </w:pPr>
      <w:r w:rsidRPr="2E703C44">
        <w:rPr>
          <w:rFonts w:ascii="Tahoma" w:hAnsi="Tahoma" w:cs="Tahoma"/>
          <w:b/>
          <w:bCs/>
          <w:color w:val="4F81BD" w:themeColor="accent1"/>
          <w:sz w:val="28"/>
          <w:szCs w:val="28"/>
        </w:rPr>
        <w:lastRenderedPageBreak/>
        <w:t>Notes to the Financial Statements for the year ended 31 March 202</w:t>
      </w:r>
      <w:r>
        <w:rPr>
          <w:rFonts w:ascii="Tahoma" w:hAnsi="Tahoma" w:cs="Tahoma"/>
          <w:b/>
          <w:bCs/>
          <w:color w:val="4F81BD" w:themeColor="accent1"/>
          <w:sz w:val="28"/>
          <w:szCs w:val="28"/>
        </w:rPr>
        <w:t>5</w:t>
      </w:r>
    </w:p>
    <w:p w14:paraId="015B5EB5" w14:textId="77777777" w:rsidR="006238A6" w:rsidRPr="00463109" w:rsidRDefault="006238A6" w:rsidP="006238A6">
      <w:pPr>
        <w:pStyle w:val="Text"/>
        <w:spacing w:after="0" w:line="240" w:lineRule="auto"/>
        <w:rPr>
          <w:rFonts w:ascii="Tahoma" w:hAnsi="Tahoma" w:cs="Tahoma"/>
          <w:color w:val="FF0000"/>
          <w:lang w:val="en-GB"/>
        </w:rPr>
      </w:pPr>
    </w:p>
    <w:p w14:paraId="294CF27D" w14:textId="77777777" w:rsidR="006238A6" w:rsidRPr="00463109" w:rsidRDefault="006238A6" w:rsidP="006238A6">
      <w:pPr>
        <w:pStyle w:val="Text"/>
        <w:spacing w:after="0"/>
        <w:ind w:firstLine="709"/>
        <w:rPr>
          <w:rFonts w:ascii="Tahoma" w:hAnsi="Tahoma" w:cs="Tahoma"/>
          <w:b/>
          <w:bCs/>
          <w:lang w:val="en-GB"/>
        </w:rPr>
      </w:pPr>
      <w:r w:rsidRPr="2E703C44">
        <w:rPr>
          <w:rFonts w:ascii="Tahoma" w:hAnsi="Tahoma" w:cs="Tahoma"/>
          <w:b/>
          <w:bCs/>
          <w:lang w:eastAsia="en-GB"/>
        </w:rPr>
        <w:t>2</w:t>
      </w:r>
      <w:r w:rsidRPr="2E703C44">
        <w:rPr>
          <w:rFonts w:ascii="Tahoma" w:hAnsi="Tahoma" w:cs="Tahoma"/>
          <w:b/>
          <w:bCs/>
          <w:lang w:val="en-GB" w:eastAsia="en-GB"/>
        </w:rPr>
        <w:t>7</w:t>
      </w:r>
      <w:r w:rsidRPr="2E703C44">
        <w:rPr>
          <w:rFonts w:ascii="Tahoma" w:hAnsi="Tahoma" w:cs="Tahoma"/>
          <w:b/>
          <w:bCs/>
          <w:lang w:val="en-US" w:eastAsia="en-GB"/>
        </w:rPr>
        <w:t xml:space="preserve">.    </w:t>
      </w:r>
      <w:r w:rsidRPr="2E703C44">
        <w:rPr>
          <w:rFonts w:ascii="Tahoma" w:hAnsi="Tahoma" w:cs="Tahoma"/>
          <w:b/>
          <w:bCs/>
        </w:rPr>
        <w:t xml:space="preserve"> Retirement Benefits – Lancashire County Council Pension Fund</w:t>
      </w:r>
      <w:r w:rsidRPr="2E703C44">
        <w:rPr>
          <w:rFonts w:ascii="Tahoma" w:hAnsi="Tahoma" w:cs="Tahoma"/>
          <w:b/>
          <w:bCs/>
          <w:lang w:val="en-GB"/>
        </w:rPr>
        <w:t xml:space="preserve"> (continued)</w:t>
      </w:r>
    </w:p>
    <w:p w14:paraId="07FF69C0" w14:textId="77777777" w:rsidR="006238A6" w:rsidRPr="00463109" w:rsidRDefault="006238A6" w:rsidP="006238A6">
      <w:pPr>
        <w:pStyle w:val="Text"/>
        <w:spacing w:after="0" w:line="240" w:lineRule="auto"/>
        <w:ind w:left="720"/>
        <w:rPr>
          <w:rFonts w:ascii="Tahoma" w:hAnsi="Tahoma" w:cs="Tahoma"/>
          <w:b/>
          <w:bCs/>
          <w:sz w:val="20"/>
          <w:lang w:val="en-GB"/>
        </w:rPr>
      </w:pPr>
    </w:p>
    <w:tbl>
      <w:tblPr>
        <w:tblW w:w="9060" w:type="dxa"/>
        <w:tblInd w:w="888" w:type="dxa"/>
        <w:tblLook w:val="04A0" w:firstRow="1" w:lastRow="0" w:firstColumn="1" w:lastColumn="0" w:noHBand="0" w:noVBand="1"/>
      </w:tblPr>
      <w:tblGrid>
        <w:gridCol w:w="5452"/>
        <w:gridCol w:w="1636"/>
        <w:gridCol w:w="376"/>
        <w:gridCol w:w="1596"/>
      </w:tblGrid>
      <w:tr w:rsidR="006238A6" w:rsidRPr="00463109" w14:paraId="29C71932" w14:textId="77777777">
        <w:trPr>
          <w:trHeight w:val="660"/>
        </w:trPr>
        <w:tc>
          <w:tcPr>
            <w:tcW w:w="5452" w:type="dxa"/>
            <w:tcBorders>
              <w:top w:val="nil"/>
              <w:left w:val="nil"/>
              <w:bottom w:val="nil"/>
              <w:right w:val="nil"/>
            </w:tcBorders>
            <w:vAlign w:val="bottom"/>
            <w:hideMark/>
          </w:tcPr>
          <w:p w14:paraId="6C889C8A" w14:textId="77777777" w:rsidR="006238A6" w:rsidRPr="00463109" w:rsidRDefault="006238A6">
            <w:pPr>
              <w:rPr>
                <w:rFonts w:ascii="Tahoma" w:hAnsi="Tahoma" w:cs="Tahoma"/>
                <w:b/>
                <w:bCs/>
                <w:color w:val="000000"/>
                <w:sz w:val="20"/>
                <w:szCs w:val="20"/>
                <w:lang w:val="en-US" w:eastAsia="en-US"/>
              </w:rPr>
            </w:pPr>
            <w:r w:rsidRPr="2E703C44">
              <w:rPr>
                <w:rFonts w:ascii="Tahoma" w:hAnsi="Tahoma" w:cs="Tahoma"/>
                <w:b/>
                <w:bCs/>
                <w:color w:val="000000" w:themeColor="text1"/>
                <w:sz w:val="20"/>
                <w:szCs w:val="20"/>
                <w:lang w:val="en-US" w:eastAsia="en-US"/>
              </w:rPr>
              <w:t>Amounts recognised in operating expenditure are as follows</w:t>
            </w:r>
          </w:p>
        </w:tc>
        <w:tc>
          <w:tcPr>
            <w:tcW w:w="1636" w:type="dxa"/>
            <w:tcBorders>
              <w:top w:val="nil"/>
              <w:left w:val="nil"/>
              <w:bottom w:val="nil"/>
              <w:right w:val="nil"/>
            </w:tcBorders>
            <w:noWrap/>
            <w:vAlign w:val="bottom"/>
            <w:hideMark/>
          </w:tcPr>
          <w:p w14:paraId="4FEA3BA7" w14:textId="77777777" w:rsidR="006238A6" w:rsidRPr="00463109" w:rsidRDefault="006238A6">
            <w:pPr>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376" w:type="dxa"/>
            <w:tcBorders>
              <w:top w:val="nil"/>
              <w:left w:val="nil"/>
              <w:bottom w:val="nil"/>
              <w:right w:val="nil"/>
            </w:tcBorders>
            <w:noWrap/>
            <w:vAlign w:val="bottom"/>
            <w:hideMark/>
          </w:tcPr>
          <w:p w14:paraId="67FF4BE9" w14:textId="77777777" w:rsidR="006238A6" w:rsidRPr="00463109" w:rsidRDefault="006238A6">
            <w:pPr>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4810061B" w14:textId="77777777" w:rsidR="006238A6" w:rsidRPr="00463109" w:rsidRDefault="006238A6">
            <w:pPr>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2B7A64C3" w14:textId="77777777">
        <w:trPr>
          <w:trHeight w:val="300"/>
        </w:trPr>
        <w:tc>
          <w:tcPr>
            <w:tcW w:w="5452" w:type="dxa"/>
            <w:tcBorders>
              <w:top w:val="nil"/>
              <w:left w:val="nil"/>
              <w:bottom w:val="nil"/>
              <w:right w:val="nil"/>
            </w:tcBorders>
            <w:vAlign w:val="bottom"/>
            <w:hideMark/>
          </w:tcPr>
          <w:p w14:paraId="561E4F68" w14:textId="77777777" w:rsidR="006238A6" w:rsidRPr="00463109" w:rsidRDefault="006238A6">
            <w:pPr>
              <w:rPr>
                <w:rFonts w:ascii="Tahoma" w:hAnsi="Tahoma" w:cs="Tahoma"/>
                <w:b/>
                <w:bCs/>
                <w:color w:val="000000"/>
                <w:sz w:val="20"/>
                <w:szCs w:val="20"/>
                <w:lang w:val="en-US" w:eastAsia="en-US"/>
              </w:rPr>
            </w:pPr>
          </w:p>
        </w:tc>
        <w:tc>
          <w:tcPr>
            <w:tcW w:w="1636" w:type="dxa"/>
            <w:tcBorders>
              <w:top w:val="nil"/>
              <w:left w:val="nil"/>
              <w:bottom w:val="nil"/>
              <w:right w:val="nil"/>
            </w:tcBorders>
            <w:noWrap/>
            <w:vAlign w:val="bottom"/>
            <w:hideMark/>
          </w:tcPr>
          <w:p w14:paraId="63D9241E" w14:textId="77777777" w:rsidR="006238A6" w:rsidRPr="00463109" w:rsidRDefault="006238A6">
            <w:pPr>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376" w:type="dxa"/>
            <w:tcBorders>
              <w:top w:val="nil"/>
              <w:left w:val="nil"/>
              <w:bottom w:val="nil"/>
              <w:right w:val="nil"/>
            </w:tcBorders>
            <w:noWrap/>
            <w:vAlign w:val="bottom"/>
            <w:hideMark/>
          </w:tcPr>
          <w:p w14:paraId="1C4B7CD9" w14:textId="77777777" w:rsidR="006238A6" w:rsidRPr="00463109" w:rsidRDefault="006238A6">
            <w:pPr>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17016488" w14:textId="77777777" w:rsidR="006238A6" w:rsidRPr="00463109" w:rsidRDefault="006238A6">
            <w:pPr>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2058A661" w14:textId="77777777">
        <w:trPr>
          <w:trHeight w:val="300"/>
        </w:trPr>
        <w:tc>
          <w:tcPr>
            <w:tcW w:w="5452" w:type="dxa"/>
            <w:tcBorders>
              <w:top w:val="nil"/>
              <w:left w:val="nil"/>
              <w:bottom w:val="nil"/>
              <w:right w:val="nil"/>
            </w:tcBorders>
            <w:noWrap/>
            <w:vAlign w:val="bottom"/>
            <w:hideMark/>
          </w:tcPr>
          <w:p w14:paraId="11785EE4"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Included in administrative expenses</w:t>
            </w:r>
          </w:p>
        </w:tc>
        <w:tc>
          <w:tcPr>
            <w:tcW w:w="1636" w:type="dxa"/>
            <w:tcBorders>
              <w:top w:val="nil"/>
              <w:left w:val="nil"/>
              <w:bottom w:val="nil"/>
              <w:right w:val="nil"/>
            </w:tcBorders>
            <w:noWrap/>
            <w:vAlign w:val="bottom"/>
            <w:hideMark/>
          </w:tcPr>
          <w:p w14:paraId="51DD0055" w14:textId="77777777" w:rsidR="006238A6" w:rsidRPr="00463109" w:rsidRDefault="006238A6">
            <w:pPr>
              <w:spacing w:after="0"/>
              <w:jc w:val="right"/>
              <w:rPr>
                <w:rFonts w:ascii="Tahoma" w:hAnsi="Tahoma" w:cs="Tahoma"/>
                <w:b/>
                <w:bCs/>
                <w:sz w:val="20"/>
                <w:szCs w:val="20"/>
                <w:lang w:val="en-US" w:eastAsia="en-US"/>
              </w:rPr>
            </w:pPr>
          </w:p>
        </w:tc>
        <w:tc>
          <w:tcPr>
            <w:tcW w:w="376" w:type="dxa"/>
            <w:tcBorders>
              <w:top w:val="nil"/>
              <w:left w:val="nil"/>
              <w:bottom w:val="nil"/>
              <w:right w:val="nil"/>
            </w:tcBorders>
            <w:noWrap/>
            <w:vAlign w:val="bottom"/>
            <w:hideMark/>
          </w:tcPr>
          <w:p w14:paraId="26629CDD" w14:textId="77777777" w:rsidR="006238A6" w:rsidRPr="00463109" w:rsidRDefault="006238A6">
            <w:pPr>
              <w:spacing w:after="0"/>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302897EA" w14:textId="77777777" w:rsidR="006238A6" w:rsidRPr="00463109" w:rsidRDefault="006238A6">
            <w:pPr>
              <w:spacing w:after="0"/>
              <w:jc w:val="right"/>
              <w:rPr>
                <w:rFonts w:ascii="Tahoma" w:hAnsi="Tahoma" w:cs="Tahoma"/>
                <w:b/>
                <w:bCs/>
                <w:sz w:val="20"/>
                <w:szCs w:val="20"/>
                <w:lang w:val="en-US" w:eastAsia="en-US"/>
              </w:rPr>
            </w:pPr>
          </w:p>
        </w:tc>
      </w:tr>
      <w:tr w:rsidR="006238A6" w:rsidRPr="00463109" w14:paraId="4B8EB632" w14:textId="77777777">
        <w:trPr>
          <w:trHeight w:val="300"/>
        </w:trPr>
        <w:tc>
          <w:tcPr>
            <w:tcW w:w="5452" w:type="dxa"/>
            <w:tcBorders>
              <w:top w:val="nil"/>
              <w:left w:val="nil"/>
              <w:bottom w:val="nil"/>
              <w:right w:val="nil"/>
            </w:tcBorders>
            <w:noWrap/>
            <w:vAlign w:val="bottom"/>
            <w:hideMark/>
          </w:tcPr>
          <w:p w14:paraId="03F39DD3"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Current service cost</w:t>
            </w:r>
          </w:p>
        </w:tc>
        <w:tc>
          <w:tcPr>
            <w:tcW w:w="1636" w:type="dxa"/>
            <w:tcBorders>
              <w:top w:val="nil"/>
              <w:left w:val="nil"/>
              <w:bottom w:val="nil"/>
              <w:right w:val="nil"/>
            </w:tcBorders>
            <w:noWrap/>
            <w:vAlign w:val="bottom"/>
          </w:tcPr>
          <w:p w14:paraId="33FA5F2D"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(187)</w:t>
            </w:r>
          </w:p>
        </w:tc>
        <w:tc>
          <w:tcPr>
            <w:tcW w:w="376" w:type="dxa"/>
            <w:tcBorders>
              <w:top w:val="nil"/>
              <w:left w:val="nil"/>
              <w:bottom w:val="nil"/>
              <w:right w:val="nil"/>
            </w:tcBorders>
            <w:noWrap/>
            <w:vAlign w:val="bottom"/>
            <w:hideMark/>
          </w:tcPr>
          <w:p w14:paraId="27220BAE"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6026CCE1"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(188)</w:t>
            </w:r>
          </w:p>
        </w:tc>
      </w:tr>
      <w:tr w:rsidR="006238A6" w:rsidRPr="00463109" w14:paraId="2C764522" w14:textId="77777777">
        <w:trPr>
          <w:trHeight w:val="300"/>
        </w:trPr>
        <w:tc>
          <w:tcPr>
            <w:tcW w:w="5452" w:type="dxa"/>
            <w:tcBorders>
              <w:top w:val="nil"/>
              <w:left w:val="nil"/>
              <w:bottom w:val="nil"/>
              <w:right w:val="nil"/>
            </w:tcBorders>
            <w:noWrap/>
            <w:vAlign w:val="bottom"/>
            <w:hideMark/>
          </w:tcPr>
          <w:p w14:paraId="3CF06991"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Administration expenses</w:t>
            </w:r>
          </w:p>
        </w:tc>
        <w:tc>
          <w:tcPr>
            <w:tcW w:w="1636" w:type="dxa"/>
            <w:tcBorders>
              <w:top w:val="nil"/>
              <w:left w:val="nil"/>
              <w:bottom w:val="nil"/>
              <w:right w:val="nil"/>
            </w:tcBorders>
            <w:noWrap/>
            <w:vAlign w:val="bottom"/>
          </w:tcPr>
          <w:p w14:paraId="6E0EAB80"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(7)</w:t>
            </w:r>
          </w:p>
        </w:tc>
        <w:tc>
          <w:tcPr>
            <w:tcW w:w="376" w:type="dxa"/>
            <w:tcBorders>
              <w:top w:val="nil"/>
              <w:left w:val="nil"/>
              <w:bottom w:val="nil"/>
              <w:right w:val="nil"/>
            </w:tcBorders>
            <w:noWrap/>
            <w:vAlign w:val="bottom"/>
            <w:hideMark/>
          </w:tcPr>
          <w:p w14:paraId="43D646CF"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0E67500A"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(7)</w:t>
            </w:r>
          </w:p>
        </w:tc>
      </w:tr>
      <w:tr w:rsidR="006238A6" w14:paraId="3BF1B467" w14:textId="77777777">
        <w:trPr>
          <w:trHeight w:val="300"/>
        </w:trPr>
        <w:tc>
          <w:tcPr>
            <w:tcW w:w="5452" w:type="dxa"/>
            <w:tcBorders>
              <w:top w:val="nil"/>
              <w:left w:val="nil"/>
              <w:bottom w:val="nil"/>
              <w:right w:val="nil"/>
            </w:tcBorders>
            <w:noWrap/>
            <w:vAlign w:val="bottom"/>
            <w:hideMark/>
          </w:tcPr>
          <w:p w14:paraId="5046F75A" w14:textId="77777777" w:rsidR="006238A6"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Curtailment Loss</w:t>
            </w:r>
          </w:p>
        </w:tc>
        <w:tc>
          <w:tcPr>
            <w:tcW w:w="1636" w:type="dxa"/>
            <w:tcBorders>
              <w:top w:val="nil"/>
              <w:left w:val="nil"/>
              <w:bottom w:val="nil"/>
              <w:right w:val="nil"/>
            </w:tcBorders>
            <w:noWrap/>
            <w:vAlign w:val="bottom"/>
          </w:tcPr>
          <w:p w14:paraId="4D8C14E8" w14:textId="77777777" w:rsidR="006238A6"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w:t>
            </w:r>
          </w:p>
        </w:tc>
        <w:tc>
          <w:tcPr>
            <w:tcW w:w="376" w:type="dxa"/>
            <w:tcBorders>
              <w:top w:val="nil"/>
              <w:left w:val="nil"/>
              <w:bottom w:val="nil"/>
              <w:right w:val="nil"/>
            </w:tcBorders>
            <w:noWrap/>
            <w:vAlign w:val="bottom"/>
            <w:hideMark/>
          </w:tcPr>
          <w:p w14:paraId="120AE0A0" w14:textId="77777777" w:rsidR="006238A6" w:rsidRDefault="006238A6">
            <w:pPr>
              <w:spacing w:after="0"/>
              <w:rPr>
                <w:rFonts w:ascii="Tahoma" w:hAnsi="Tahoma" w:cs="Tahoma"/>
                <w:color w:val="000000" w:themeColor="text1"/>
                <w:sz w:val="20"/>
                <w:szCs w:val="20"/>
                <w:lang w:val="en-US" w:eastAsia="en-US"/>
              </w:rPr>
            </w:pPr>
          </w:p>
        </w:tc>
        <w:tc>
          <w:tcPr>
            <w:tcW w:w="1596" w:type="dxa"/>
            <w:tcBorders>
              <w:top w:val="nil"/>
              <w:left w:val="nil"/>
              <w:bottom w:val="nil"/>
              <w:right w:val="nil"/>
            </w:tcBorders>
            <w:noWrap/>
            <w:vAlign w:val="bottom"/>
            <w:hideMark/>
          </w:tcPr>
          <w:p w14:paraId="46581385" w14:textId="77777777" w:rsidR="006238A6"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(3)</w:t>
            </w:r>
          </w:p>
        </w:tc>
      </w:tr>
      <w:tr w:rsidR="006238A6" w:rsidRPr="00463109" w14:paraId="59E8884D" w14:textId="77777777">
        <w:trPr>
          <w:trHeight w:val="450"/>
        </w:trPr>
        <w:tc>
          <w:tcPr>
            <w:tcW w:w="5452" w:type="dxa"/>
            <w:tcBorders>
              <w:top w:val="nil"/>
              <w:left w:val="nil"/>
              <w:bottom w:val="nil"/>
              <w:right w:val="nil"/>
            </w:tcBorders>
            <w:noWrap/>
            <w:vAlign w:val="bottom"/>
            <w:hideMark/>
          </w:tcPr>
          <w:p w14:paraId="42A29A27" w14:textId="77777777" w:rsidR="006238A6" w:rsidRPr="00463109" w:rsidRDefault="006238A6">
            <w:pPr>
              <w:spacing w:after="0"/>
              <w:rPr>
                <w:rFonts w:ascii="Tahoma" w:hAnsi="Tahoma" w:cs="Tahoma"/>
                <w:color w:val="000000"/>
                <w:sz w:val="20"/>
                <w:szCs w:val="20"/>
                <w:lang w:val="en-US" w:eastAsia="en-US"/>
              </w:rPr>
            </w:pPr>
          </w:p>
        </w:tc>
        <w:tc>
          <w:tcPr>
            <w:tcW w:w="1636" w:type="dxa"/>
            <w:tcBorders>
              <w:top w:val="single" w:sz="4" w:space="0" w:color="auto"/>
              <w:left w:val="nil"/>
              <w:bottom w:val="double" w:sz="6" w:space="0" w:color="auto"/>
              <w:right w:val="nil"/>
            </w:tcBorders>
            <w:noWrap/>
            <w:vAlign w:val="center"/>
          </w:tcPr>
          <w:p w14:paraId="73008FA0"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(194)</w:t>
            </w:r>
          </w:p>
        </w:tc>
        <w:tc>
          <w:tcPr>
            <w:tcW w:w="376" w:type="dxa"/>
            <w:tcBorders>
              <w:top w:val="nil"/>
              <w:left w:val="nil"/>
              <w:bottom w:val="nil"/>
              <w:right w:val="nil"/>
            </w:tcBorders>
            <w:noWrap/>
            <w:vAlign w:val="bottom"/>
            <w:hideMark/>
          </w:tcPr>
          <w:p w14:paraId="7792D592"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single" w:sz="4" w:space="0" w:color="auto"/>
              <w:left w:val="nil"/>
              <w:bottom w:val="double" w:sz="6" w:space="0" w:color="auto"/>
              <w:right w:val="nil"/>
            </w:tcBorders>
            <w:noWrap/>
            <w:vAlign w:val="center"/>
            <w:hideMark/>
          </w:tcPr>
          <w:p w14:paraId="57184A55"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(198</w:t>
            </w:r>
            <w:r>
              <w:rPr>
                <w:rFonts w:ascii="Tahoma" w:hAnsi="Tahoma" w:cs="Tahoma"/>
                <w:sz w:val="20"/>
                <w:szCs w:val="20"/>
                <w:lang w:val="en-US" w:eastAsia="en-US"/>
              </w:rPr>
              <w:t>)</w:t>
            </w:r>
          </w:p>
        </w:tc>
      </w:tr>
      <w:tr w:rsidR="006238A6" w:rsidRPr="00463109" w14:paraId="6A6133E3" w14:textId="77777777">
        <w:trPr>
          <w:trHeight w:val="300"/>
        </w:trPr>
        <w:tc>
          <w:tcPr>
            <w:tcW w:w="5452" w:type="dxa"/>
            <w:tcBorders>
              <w:top w:val="nil"/>
              <w:left w:val="nil"/>
              <w:bottom w:val="nil"/>
              <w:right w:val="nil"/>
            </w:tcBorders>
            <w:noWrap/>
            <w:vAlign w:val="bottom"/>
            <w:hideMark/>
          </w:tcPr>
          <w:p w14:paraId="48C1E19E" w14:textId="77777777" w:rsidR="006238A6" w:rsidRPr="00463109" w:rsidRDefault="006238A6">
            <w:pPr>
              <w:spacing w:after="0"/>
              <w:rPr>
                <w:rFonts w:ascii="Tahoma" w:hAnsi="Tahoma" w:cs="Tahoma"/>
                <w:color w:val="000000"/>
                <w:sz w:val="20"/>
                <w:szCs w:val="20"/>
                <w:lang w:val="en-US" w:eastAsia="en-US"/>
              </w:rPr>
            </w:pPr>
          </w:p>
        </w:tc>
        <w:tc>
          <w:tcPr>
            <w:tcW w:w="1636" w:type="dxa"/>
            <w:tcBorders>
              <w:top w:val="nil"/>
              <w:left w:val="nil"/>
              <w:bottom w:val="nil"/>
              <w:right w:val="nil"/>
            </w:tcBorders>
            <w:noWrap/>
            <w:vAlign w:val="bottom"/>
            <w:hideMark/>
          </w:tcPr>
          <w:p w14:paraId="50F9369A" w14:textId="77777777" w:rsidR="006238A6" w:rsidRPr="00463109" w:rsidRDefault="006238A6">
            <w:pPr>
              <w:spacing w:after="0"/>
              <w:rPr>
                <w:rFonts w:ascii="Tahoma" w:hAnsi="Tahoma" w:cs="Tahoma"/>
                <w:color w:val="000000"/>
                <w:sz w:val="20"/>
                <w:szCs w:val="20"/>
                <w:lang w:val="en-US" w:eastAsia="en-US"/>
              </w:rPr>
            </w:pPr>
          </w:p>
        </w:tc>
        <w:tc>
          <w:tcPr>
            <w:tcW w:w="376" w:type="dxa"/>
            <w:tcBorders>
              <w:top w:val="nil"/>
              <w:left w:val="nil"/>
              <w:bottom w:val="nil"/>
              <w:right w:val="nil"/>
            </w:tcBorders>
            <w:noWrap/>
            <w:vAlign w:val="bottom"/>
            <w:hideMark/>
          </w:tcPr>
          <w:p w14:paraId="03B08160" w14:textId="77777777" w:rsidR="006238A6" w:rsidRPr="00463109" w:rsidRDefault="006238A6">
            <w:pPr>
              <w:spacing w:after="0"/>
              <w:rPr>
                <w:rFonts w:ascii="Tahoma" w:hAnsi="Tahoma" w:cs="Tahoma"/>
                <w:color w:val="000000"/>
                <w:sz w:val="20"/>
                <w:szCs w:val="20"/>
                <w:lang w:val="en-US" w:eastAsia="en-US"/>
              </w:rPr>
            </w:pPr>
          </w:p>
        </w:tc>
        <w:tc>
          <w:tcPr>
            <w:tcW w:w="1596" w:type="dxa"/>
            <w:tcBorders>
              <w:top w:val="nil"/>
              <w:left w:val="nil"/>
              <w:bottom w:val="nil"/>
              <w:right w:val="nil"/>
            </w:tcBorders>
            <w:noWrap/>
            <w:vAlign w:val="bottom"/>
            <w:hideMark/>
          </w:tcPr>
          <w:p w14:paraId="255FE1AB" w14:textId="77777777" w:rsidR="006238A6" w:rsidRPr="00463109" w:rsidRDefault="006238A6">
            <w:pPr>
              <w:spacing w:after="0"/>
              <w:rPr>
                <w:rFonts w:ascii="Tahoma" w:hAnsi="Tahoma" w:cs="Tahoma"/>
                <w:color w:val="000000"/>
                <w:sz w:val="20"/>
                <w:szCs w:val="20"/>
                <w:lang w:val="en-US" w:eastAsia="en-US"/>
              </w:rPr>
            </w:pPr>
          </w:p>
        </w:tc>
      </w:tr>
      <w:tr w:rsidR="006238A6" w:rsidRPr="00463109" w14:paraId="768BC794" w14:textId="77777777">
        <w:trPr>
          <w:trHeight w:val="300"/>
        </w:trPr>
        <w:tc>
          <w:tcPr>
            <w:tcW w:w="5452" w:type="dxa"/>
            <w:tcBorders>
              <w:top w:val="nil"/>
              <w:left w:val="nil"/>
              <w:bottom w:val="nil"/>
              <w:right w:val="nil"/>
            </w:tcBorders>
            <w:vAlign w:val="bottom"/>
            <w:hideMark/>
          </w:tcPr>
          <w:p w14:paraId="2E107258" w14:textId="77777777" w:rsidR="006238A6" w:rsidRPr="00463109" w:rsidRDefault="006238A6">
            <w:pPr>
              <w:spacing w:after="0"/>
              <w:rPr>
                <w:rFonts w:ascii="Tahoma" w:hAnsi="Tahoma" w:cs="Tahoma"/>
                <w:b/>
                <w:bCs/>
                <w:color w:val="000000"/>
                <w:sz w:val="20"/>
                <w:szCs w:val="20"/>
                <w:lang w:val="en-US" w:eastAsia="en-US"/>
              </w:rPr>
            </w:pPr>
            <w:r w:rsidRPr="2E703C44">
              <w:rPr>
                <w:rFonts w:ascii="Tahoma" w:hAnsi="Tahoma" w:cs="Tahoma"/>
                <w:b/>
                <w:bCs/>
                <w:color w:val="000000" w:themeColor="text1"/>
                <w:sz w:val="20"/>
                <w:szCs w:val="20"/>
                <w:lang w:val="en-US" w:eastAsia="en-US"/>
              </w:rPr>
              <w:t>Amounts included in other finance costs</w:t>
            </w:r>
          </w:p>
        </w:tc>
        <w:tc>
          <w:tcPr>
            <w:tcW w:w="1636" w:type="dxa"/>
            <w:tcBorders>
              <w:top w:val="nil"/>
              <w:left w:val="nil"/>
              <w:bottom w:val="nil"/>
              <w:right w:val="nil"/>
            </w:tcBorders>
            <w:noWrap/>
            <w:vAlign w:val="bottom"/>
            <w:hideMark/>
          </w:tcPr>
          <w:p w14:paraId="47FF5C81"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376" w:type="dxa"/>
            <w:tcBorders>
              <w:top w:val="nil"/>
              <w:left w:val="nil"/>
              <w:bottom w:val="nil"/>
              <w:right w:val="nil"/>
            </w:tcBorders>
            <w:noWrap/>
            <w:vAlign w:val="bottom"/>
            <w:hideMark/>
          </w:tcPr>
          <w:p w14:paraId="2A8CA618" w14:textId="77777777" w:rsidR="006238A6" w:rsidRPr="00463109" w:rsidRDefault="006238A6">
            <w:pPr>
              <w:spacing w:after="0"/>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70CCA967"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2024</w:t>
            </w:r>
          </w:p>
        </w:tc>
      </w:tr>
      <w:tr w:rsidR="006238A6" w:rsidRPr="00463109" w14:paraId="72BB87D0" w14:textId="77777777">
        <w:trPr>
          <w:trHeight w:val="300"/>
        </w:trPr>
        <w:tc>
          <w:tcPr>
            <w:tcW w:w="5452" w:type="dxa"/>
            <w:tcBorders>
              <w:top w:val="nil"/>
              <w:left w:val="nil"/>
              <w:bottom w:val="nil"/>
              <w:right w:val="nil"/>
            </w:tcBorders>
            <w:noWrap/>
            <w:vAlign w:val="bottom"/>
            <w:hideMark/>
          </w:tcPr>
          <w:p w14:paraId="6B748002" w14:textId="77777777" w:rsidR="006238A6" w:rsidRPr="00463109" w:rsidRDefault="006238A6">
            <w:pPr>
              <w:spacing w:after="0"/>
              <w:rPr>
                <w:rFonts w:ascii="Tahoma" w:hAnsi="Tahoma" w:cs="Tahoma"/>
                <w:b/>
                <w:bCs/>
                <w:color w:val="000000"/>
                <w:sz w:val="20"/>
                <w:szCs w:val="20"/>
                <w:u w:val="single"/>
                <w:lang w:val="en-US" w:eastAsia="en-US"/>
              </w:rPr>
            </w:pPr>
          </w:p>
        </w:tc>
        <w:tc>
          <w:tcPr>
            <w:tcW w:w="1636" w:type="dxa"/>
            <w:tcBorders>
              <w:top w:val="nil"/>
              <w:left w:val="nil"/>
              <w:bottom w:val="nil"/>
              <w:right w:val="nil"/>
            </w:tcBorders>
            <w:noWrap/>
            <w:vAlign w:val="bottom"/>
            <w:hideMark/>
          </w:tcPr>
          <w:p w14:paraId="6F5FC7AE"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376" w:type="dxa"/>
            <w:tcBorders>
              <w:top w:val="nil"/>
              <w:left w:val="nil"/>
              <w:bottom w:val="nil"/>
              <w:right w:val="nil"/>
            </w:tcBorders>
            <w:noWrap/>
            <w:vAlign w:val="bottom"/>
            <w:hideMark/>
          </w:tcPr>
          <w:p w14:paraId="487C6143" w14:textId="77777777" w:rsidR="006238A6" w:rsidRPr="00463109" w:rsidRDefault="006238A6">
            <w:pPr>
              <w:spacing w:after="0"/>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66AC1557" w14:textId="77777777" w:rsidR="006238A6" w:rsidRPr="00463109" w:rsidRDefault="006238A6">
            <w:pPr>
              <w:spacing w:after="0"/>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7EFB5D88" w14:textId="77777777">
        <w:trPr>
          <w:trHeight w:hRule="exact" w:val="447"/>
        </w:trPr>
        <w:tc>
          <w:tcPr>
            <w:tcW w:w="5452" w:type="dxa"/>
            <w:tcBorders>
              <w:top w:val="nil"/>
              <w:left w:val="nil"/>
              <w:bottom w:val="nil"/>
              <w:right w:val="nil"/>
            </w:tcBorders>
            <w:noWrap/>
            <w:vAlign w:val="bottom"/>
            <w:hideMark/>
          </w:tcPr>
          <w:p w14:paraId="1F563545" w14:textId="77777777" w:rsidR="006238A6" w:rsidRPr="00463109" w:rsidRDefault="006238A6">
            <w:pPr>
              <w:spacing w:after="0"/>
              <w:rPr>
                <w:rFonts w:ascii="Tahoma" w:hAnsi="Tahoma" w:cs="Tahoma"/>
                <w:sz w:val="20"/>
                <w:szCs w:val="20"/>
                <w:lang w:val="en-US" w:eastAsia="en-US"/>
              </w:rPr>
            </w:pPr>
            <w:r w:rsidRPr="2E703C44">
              <w:rPr>
                <w:rFonts w:ascii="Tahoma" w:hAnsi="Tahoma" w:cs="Tahoma"/>
                <w:sz w:val="20"/>
                <w:szCs w:val="20"/>
                <w:lang w:val="en-US" w:eastAsia="en-US"/>
              </w:rPr>
              <w:t xml:space="preserve">Net interest </w:t>
            </w:r>
            <w:r>
              <w:rPr>
                <w:rFonts w:ascii="Tahoma" w:hAnsi="Tahoma" w:cs="Tahoma"/>
                <w:sz w:val="20"/>
                <w:szCs w:val="20"/>
                <w:lang w:val="en-US" w:eastAsia="en-US"/>
              </w:rPr>
              <w:t>income</w:t>
            </w:r>
          </w:p>
        </w:tc>
        <w:tc>
          <w:tcPr>
            <w:tcW w:w="1636" w:type="dxa"/>
            <w:tcBorders>
              <w:top w:val="nil"/>
              <w:left w:val="nil"/>
              <w:bottom w:val="nil"/>
              <w:right w:val="nil"/>
            </w:tcBorders>
            <w:noWrap/>
            <w:vAlign w:val="bottom"/>
          </w:tcPr>
          <w:p w14:paraId="49465189"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522</w:t>
            </w:r>
          </w:p>
        </w:tc>
        <w:tc>
          <w:tcPr>
            <w:tcW w:w="376" w:type="dxa"/>
            <w:tcBorders>
              <w:top w:val="nil"/>
              <w:left w:val="nil"/>
              <w:bottom w:val="nil"/>
              <w:right w:val="nil"/>
            </w:tcBorders>
            <w:noWrap/>
            <w:vAlign w:val="bottom"/>
            <w:hideMark/>
          </w:tcPr>
          <w:p w14:paraId="29B2DAD3" w14:textId="77777777" w:rsidR="006238A6" w:rsidRPr="00463109" w:rsidRDefault="006238A6">
            <w:pPr>
              <w:spacing w:after="0"/>
              <w:rPr>
                <w:rFonts w:ascii="Tahoma" w:hAnsi="Tahoma" w:cs="Tahoma"/>
                <w:sz w:val="20"/>
                <w:szCs w:val="20"/>
                <w:lang w:val="en-US" w:eastAsia="en-US"/>
              </w:rPr>
            </w:pPr>
          </w:p>
        </w:tc>
        <w:tc>
          <w:tcPr>
            <w:tcW w:w="1596" w:type="dxa"/>
            <w:tcBorders>
              <w:top w:val="nil"/>
              <w:left w:val="nil"/>
              <w:bottom w:val="nil"/>
              <w:right w:val="nil"/>
            </w:tcBorders>
            <w:noWrap/>
            <w:vAlign w:val="bottom"/>
            <w:hideMark/>
          </w:tcPr>
          <w:p w14:paraId="4D819343"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417</w:t>
            </w:r>
          </w:p>
        </w:tc>
      </w:tr>
      <w:tr w:rsidR="006238A6" w:rsidRPr="00463109" w14:paraId="0BA4AEF3" w14:textId="77777777">
        <w:trPr>
          <w:trHeight w:val="450"/>
        </w:trPr>
        <w:tc>
          <w:tcPr>
            <w:tcW w:w="5452" w:type="dxa"/>
            <w:tcBorders>
              <w:top w:val="nil"/>
              <w:left w:val="nil"/>
              <w:bottom w:val="nil"/>
              <w:right w:val="nil"/>
            </w:tcBorders>
            <w:noWrap/>
            <w:vAlign w:val="bottom"/>
            <w:hideMark/>
          </w:tcPr>
          <w:p w14:paraId="0C4035B4" w14:textId="77777777" w:rsidR="006238A6" w:rsidRPr="00463109" w:rsidRDefault="006238A6">
            <w:pPr>
              <w:spacing w:after="0"/>
              <w:rPr>
                <w:rFonts w:ascii="Tahoma" w:hAnsi="Tahoma" w:cs="Tahoma"/>
                <w:color w:val="000000"/>
                <w:sz w:val="20"/>
                <w:szCs w:val="20"/>
                <w:lang w:val="en-US" w:eastAsia="en-US"/>
              </w:rPr>
            </w:pPr>
          </w:p>
        </w:tc>
        <w:tc>
          <w:tcPr>
            <w:tcW w:w="1636" w:type="dxa"/>
            <w:tcBorders>
              <w:top w:val="single" w:sz="4" w:space="0" w:color="auto"/>
              <w:left w:val="nil"/>
              <w:bottom w:val="double" w:sz="6" w:space="0" w:color="auto"/>
              <w:right w:val="nil"/>
            </w:tcBorders>
            <w:noWrap/>
            <w:vAlign w:val="center"/>
          </w:tcPr>
          <w:p w14:paraId="1658E148" w14:textId="77777777" w:rsidR="006238A6" w:rsidRPr="003153B9" w:rsidRDefault="006238A6">
            <w:pPr>
              <w:spacing w:after="0"/>
              <w:jc w:val="right"/>
              <w:rPr>
                <w:rFonts w:ascii="Tahoma" w:hAnsi="Tahoma" w:cs="Tahoma"/>
                <w:sz w:val="20"/>
                <w:szCs w:val="20"/>
                <w:lang w:val="en-US" w:eastAsia="en-US"/>
              </w:rPr>
            </w:pPr>
            <w:r>
              <w:rPr>
                <w:rFonts w:ascii="Tahoma" w:hAnsi="Tahoma" w:cs="Tahoma"/>
                <w:sz w:val="20"/>
                <w:szCs w:val="20"/>
                <w:lang w:val="en-US" w:eastAsia="en-US"/>
              </w:rPr>
              <w:t>522</w:t>
            </w:r>
          </w:p>
        </w:tc>
        <w:tc>
          <w:tcPr>
            <w:tcW w:w="376" w:type="dxa"/>
            <w:tcBorders>
              <w:top w:val="nil"/>
              <w:left w:val="nil"/>
              <w:bottom w:val="nil"/>
              <w:right w:val="nil"/>
            </w:tcBorders>
            <w:noWrap/>
            <w:vAlign w:val="center"/>
            <w:hideMark/>
          </w:tcPr>
          <w:p w14:paraId="6AC7450B" w14:textId="77777777" w:rsidR="006238A6" w:rsidRPr="00463109" w:rsidRDefault="006238A6">
            <w:pPr>
              <w:spacing w:after="0"/>
              <w:rPr>
                <w:rFonts w:ascii="Tahoma" w:hAnsi="Tahoma" w:cs="Tahoma"/>
                <w:sz w:val="20"/>
                <w:szCs w:val="20"/>
                <w:lang w:val="en-US" w:eastAsia="en-US"/>
              </w:rPr>
            </w:pPr>
          </w:p>
        </w:tc>
        <w:tc>
          <w:tcPr>
            <w:tcW w:w="1596" w:type="dxa"/>
            <w:tcBorders>
              <w:top w:val="single" w:sz="4" w:space="0" w:color="auto"/>
              <w:left w:val="nil"/>
              <w:bottom w:val="double" w:sz="6" w:space="0" w:color="auto"/>
              <w:right w:val="nil"/>
            </w:tcBorders>
            <w:noWrap/>
            <w:vAlign w:val="center"/>
            <w:hideMark/>
          </w:tcPr>
          <w:p w14:paraId="79B0B88B" w14:textId="77777777" w:rsidR="006238A6" w:rsidRPr="003153B9" w:rsidRDefault="006238A6">
            <w:pPr>
              <w:spacing w:after="0"/>
              <w:jc w:val="right"/>
              <w:rPr>
                <w:rFonts w:ascii="Tahoma" w:hAnsi="Tahoma" w:cs="Tahoma"/>
                <w:sz w:val="20"/>
                <w:szCs w:val="20"/>
                <w:lang w:val="en-US" w:eastAsia="en-US"/>
              </w:rPr>
            </w:pPr>
            <w:r w:rsidRPr="2E703C44">
              <w:rPr>
                <w:rFonts w:ascii="Tahoma" w:hAnsi="Tahoma" w:cs="Tahoma"/>
                <w:sz w:val="20"/>
                <w:szCs w:val="20"/>
                <w:lang w:val="en-US" w:eastAsia="en-US"/>
              </w:rPr>
              <w:t>417</w:t>
            </w:r>
          </w:p>
        </w:tc>
      </w:tr>
    </w:tbl>
    <w:p w14:paraId="47D85CE5" w14:textId="77777777" w:rsidR="006238A6" w:rsidRPr="00463109" w:rsidRDefault="006238A6" w:rsidP="006238A6">
      <w:pPr>
        <w:pStyle w:val="Text"/>
        <w:spacing w:after="0" w:line="240" w:lineRule="auto"/>
        <w:ind w:left="720"/>
        <w:rPr>
          <w:rFonts w:ascii="Tahoma" w:hAnsi="Tahoma" w:cs="Tahoma"/>
          <w:b/>
          <w:bCs/>
          <w:sz w:val="20"/>
          <w:lang w:val="en-GB"/>
        </w:rPr>
      </w:pPr>
    </w:p>
    <w:p w14:paraId="52709502" w14:textId="77777777" w:rsidR="006238A6" w:rsidRPr="00463109" w:rsidRDefault="006238A6" w:rsidP="006238A6">
      <w:pPr>
        <w:pStyle w:val="Text"/>
        <w:spacing w:after="0" w:line="240" w:lineRule="auto"/>
        <w:ind w:left="720"/>
        <w:rPr>
          <w:rFonts w:ascii="Tahoma" w:hAnsi="Tahoma" w:cs="Tahoma"/>
          <w:b/>
          <w:bCs/>
          <w:sz w:val="20"/>
          <w:lang w:val="en-GB"/>
        </w:rPr>
      </w:pPr>
    </w:p>
    <w:p w14:paraId="44114312" w14:textId="77777777" w:rsidR="006238A6" w:rsidRPr="00463109" w:rsidRDefault="006238A6" w:rsidP="006238A6">
      <w:pPr>
        <w:pStyle w:val="Text"/>
        <w:spacing w:after="0" w:line="240" w:lineRule="auto"/>
        <w:ind w:left="720"/>
        <w:rPr>
          <w:rFonts w:ascii="Tahoma" w:hAnsi="Tahoma" w:cs="Tahoma"/>
          <w:b/>
          <w:bCs/>
          <w:sz w:val="20"/>
          <w:lang w:val="en-GB"/>
        </w:rPr>
      </w:pPr>
    </w:p>
    <w:tbl>
      <w:tblPr>
        <w:tblW w:w="9060" w:type="dxa"/>
        <w:tblInd w:w="888" w:type="dxa"/>
        <w:tblLook w:val="04A0" w:firstRow="1" w:lastRow="0" w:firstColumn="1" w:lastColumn="0" w:noHBand="0" w:noVBand="1"/>
      </w:tblPr>
      <w:tblGrid>
        <w:gridCol w:w="5452"/>
        <w:gridCol w:w="1636"/>
        <w:gridCol w:w="376"/>
        <w:gridCol w:w="1596"/>
      </w:tblGrid>
      <w:tr w:rsidR="006238A6" w:rsidRPr="00463109" w14:paraId="0F8003DC" w14:textId="77777777">
        <w:trPr>
          <w:trHeight w:val="630"/>
        </w:trPr>
        <w:tc>
          <w:tcPr>
            <w:tcW w:w="5452" w:type="dxa"/>
            <w:tcBorders>
              <w:top w:val="nil"/>
              <w:left w:val="nil"/>
              <w:bottom w:val="nil"/>
              <w:right w:val="nil"/>
            </w:tcBorders>
            <w:vAlign w:val="bottom"/>
            <w:hideMark/>
          </w:tcPr>
          <w:p w14:paraId="6546DF1B" w14:textId="77777777" w:rsidR="006238A6" w:rsidRPr="00463109" w:rsidRDefault="006238A6">
            <w:pPr>
              <w:spacing w:after="0" w:line="240" w:lineRule="auto"/>
              <w:rPr>
                <w:rFonts w:ascii="Tahoma" w:hAnsi="Tahoma" w:cs="Tahoma"/>
                <w:b/>
                <w:bCs/>
                <w:color w:val="000000"/>
                <w:sz w:val="20"/>
                <w:szCs w:val="20"/>
                <w:lang w:val="en-US" w:eastAsia="en-US"/>
              </w:rPr>
            </w:pPr>
            <w:r w:rsidRPr="2E703C44">
              <w:rPr>
                <w:rFonts w:ascii="Tahoma" w:hAnsi="Tahoma" w:cs="Tahoma"/>
                <w:b/>
                <w:bCs/>
                <w:color w:val="000000" w:themeColor="text1"/>
                <w:sz w:val="20"/>
                <w:szCs w:val="20"/>
                <w:lang w:val="en-US" w:eastAsia="en-US"/>
              </w:rPr>
              <w:t xml:space="preserve">Analysis of actuarial </w:t>
            </w:r>
            <w:r>
              <w:rPr>
                <w:rFonts w:ascii="Tahoma" w:hAnsi="Tahoma" w:cs="Tahoma"/>
                <w:b/>
                <w:bCs/>
                <w:color w:val="000000" w:themeColor="text1"/>
                <w:sz w:val="20"/>
                <w:szCs w:val="20"/>
                <w:lang w:val="en-US" w:eastAsia="en-US"/>
              </w:rPr>
              <w:t>(losses)</w:t>
            </w:r>
            <w:r w:rsidRPr="2E703C44">
              <w:rPr>
                <w:rFonts w:ascii="Tahoma" w:hAnsi="Tahoma" w:cs="Tahoma"/>
                <w:b/>
                <w:bCs/>
                <w:color w:val="000000" w:themeColor="text1"/>
                <w:sz w:val="20"/>
                <w:szCs w:val="20"/>
                <w:lang w:val="en-US" w:eastAsia="en-US"/>
              </w:rPr>
              <w:t xml:space="preserve"> recognised in Other Comprehensive Income</w:t>
            </w:r>
          </w:p>
        </w:tc>
        <w:tc>
          <w:tcPr>
            <w:tcW w:w="1636" w:type="dxa"/>
            <w:tcBorders>
              <w:top w:val="nil"/>
              <w:left w:val="nil"/>
              <w:bottom w:val="nil"/>
              <w:right w:val="nil"/>
            </w:tcBorders>
            <w:noWrap/>
            <w:vAlign w:val="bottom"/>
            <w:hideMark/>
          </w:tcPr>
          <w:p w14:paraId="6AE9F948"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5</w:t>
            </w:r>
          </w:p>
        </w:tc>
        <w:tc>
          <w:tcPr>
            <w:tcW w:w="376" w:type="dxa"/>
            <w:tcBorders>
              <w:top w:val="nil"/>
              <w:left w:val="nil"/>
              <w:bottom w:val="nil"/>
              <w:right w:val="nil"/>
            </w:tcBorders>
            <w:noWrap/>
            <w:vAlign w:val="bottom"/>
            <w:hideMark/>
          </w:tcPr>
          <w:p w14:paraId="2D0D1D45" w14:textId="77777777" w:rsidR="006238A6" w:rsidRPr="00463109" w:rsidRDefault="006238A6">
            <w:pPr>
              <w:spacing w:after="0" w:line="240" w:lineRule="auto"/>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6B2898EF"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202</w:t>
            </w:r>
            <w:r>
              <w:rPr>
                <w:rFonts w:ascii="Tahoma" w:hAnsi="Tahoma" w:cs="Tahoma"/>
                <w:b/>
                <w:bCs/>
                <w:sz w:val="20"/>
                <w:szCs w:val="20"/>
                <w:lang w:val="en-US" w:eastAsia="en-US"/>
              </w:rPr>
              <w:t>4</w:t>
            </w:r>
          </w:p>
        </w:tc>
      </w:tr>
      <w:tr w:rsidR="006238A6" w:rsidRPr="00463109" w14:paraId="30F91AAE" w14:textId="77777777">
        <w:trPr>
          <w:trHeight w:val="300"/>
        </w:trPr>
        <w:tc>
          <w:tcPr>
            <w:tcW w:w="5452" w:type="dxa"/>
            <w:tcBorders>
              <w:top w:val="nil"/>
              <w:left w:val="nil"/>
              <w:bottom w:val="nil"/>
              <w:right w:val="nil"/>
            </w:tcBorders>
            <w:noWrap/>
            <w:vAlign w:val="bottom"/>
            <w:hideMark/>
          </w:tcPr>
          <w:p w14:paraId="3D20CC4A" w14:textId="77777777" w:rsidR="006238A6" w:rsidRPr="00463109" w:rsidRDefault="006238A6">
            <w:pPr>
              <w:spacing w:after="0" w:line="240" w:lineRule="auto"/>
              <w:rPr>
                <w:rFonts w:ascii="Tahoma" w:hAnsi="Tahoma" w:cs="Tahoma"/>
                <w:color w:val="000000"/>
                <w:sz w:val="20"/>
                <w:szCs w:val="20"/>
                <w:lang w:val="en-US" w:eastAsia="en-US"/>
              </w:rPr>
            </w:pPr>
          </w:p>
        </w:tc>
        <w:tc>
          <w:tcPr>
            <w:tcW w:w="1636" w:type="dxa"/>
            <w:tcBorders>
              <w:top w:val="nil"/>
              <w:left w:val="nil"/>
              <w:bottom w:val="nil"/>
              <w:right w:val="nil"/>
            </w:tcBorders>
            <w:noWrap/>
            <w:vAlign w:val="bottom"/>
            <w:hideMark/>
          </w:tcPr>
          <w:p w14:paraId="2E4A03A8"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c>
          <w:tcPr>
            <w:tcW w:w="376" w:type="dxa"/>
            <w:tcBorders>
              <w:top w:val="nil"/>
              <w:left w:val="nil"/>
              <w:bottom w:val="nil"/>
              <w:right w:val="nil"/>
            </w:tcBorders>
            <w:noWrap/>
            <w:vAlign w:val="bottom"/>
            <w:hideMark/>
          </w:tcPr>
          <w:p w14:paraId="687B1686" w14:textId="77777777" w:rsidR="006238A6" w:rsidRPr="00463109" w:rsidRDefault="006238A6">
            <w:pPr>
              <w:spacing w:after="0" w:line="240" w:lineRule="auto"/>
              <w:rPr>
                <w:rFonts w:ascii="Tahoma" w:hAnsi="Tahoma" w:cs="Tahoma"/>
                <w:b/>
                <w:bCs/>
                <w:sz w:val="20"/>
                <w:szCs w:val="20"/>
                <w:lang w:val="en-US" w:eastAsia="en-US"/>
              </w:rPr>
            </w:pPr>
          </w:p>
        </w:tc>
        <w:tc>
          <w:tcPr>
            <w:tcW w:w="1596" w:type="dxa"/>
            <w:tcBorders>
              <w:top w:val="nil"/>
              <w:left w:val="nil"/>
              <w:bottom w:val="nil"/>
              <w:right w:val="nil"/>
            </w:tcBorders>
            <w:noWrap/>
            <w:vAlign w:val="bottom"/>
            <w:hideMark/>
          </w:tcPr>
          <w:p w14:paraId="551C125B" w14:textId="77777777" w:rsidR="006238A6" w:rsidRPr="00463109" w:rsidRDefault="006238A6">
            <w:pPr>
              <w:spacing w:after="0" w:line="240" w:lineRule="auto"/>
              <w:jc w:val="right"/>
              <w:rPr>
                <w:rFonts w:ascii="Tahoma" w:hAnsi="Tahoma" w:cs="Tahoma"/>
                <w:b/>
                <w:bCs/>
                <w:sz w:val="20"/>
                <w:szCs w:val="20"/>
                <w:lang w:val="en-US" w:eastAsia="en-US"/>
              </w:rPr>
            </w:pPr>
            <w:r w:rsidRPr="2E703C44">
              <w:rPr>
                <w:rFonts w:ascii="Tahoma" w:hAnsi="Tahoma" w:cs="Tahoma"/>
                <w:b/>
                <w:bCs/>
                <w:sz w:val="20"/>
                <w:szCs w:val="20"/>
                <w:lang w:val="en-US" w:eastAsia="en-US"/>
              </w:rPr>
              <w:t>£’000</w:t>
            </w:r>
          </w:p>
        </w:tc>
      </w:tr>
      <w:tr w:rsidR="006238A6" w:rsidRPr="00463109" w14:paraId="54C13F3C" w14:textId="77777777">
        <w:trPr>
          <w:trHeight w:val="600"/>
        </w:trPr>
        <w:tc>
          <w:tcPr>
            <w:tcW w:w="5452" w:type="dxa"/>
            <w:tcBorders>
              <w:top w:val="nil"/>
              <w:left w:val="nil"/>
              <w:bottom w:val="nil"/>
              <w:right w:val="nil"/>
            </w:tcBorders>
            <w:vAlign w:val="bottom"/>
            <w:hideMark/>
          </w:tcPr>
          <w:p w14:paraId="5F815515" w14:textId="77777777" w:rsidR="006238A6" w:rsidRPr="00463109" w:rsidRDefault="006238A6">
            <w:pPr>
              <w:spacing w:after="0" w:line="240" w:lineRule="auto"/>
              <w:rPr>
                <w:rFonts w:ascii="Tahoma" w:hAnsi="Tahoma" w:cs="Tahoma"/>
                <w:sz w:val="20"/>
                <w:szCs w:val="20"/>
                <w:lang w:val="en-US" w:eastAsia="en-US"/>
              </w:rPr>
            </w:pPr>
            <w:r w:rsidRPr="2E703C44">
              <w:rPr>
                <w:rFonts w:ascii="Tahoma" w:hAnsi="Tahoma" w:cs="Tahoma"/>
                <w:sz w:val="20"/>
                <w:szCs w:val="20"/>
                <w:lang w:val="en-US" w:eastAsia="en-US"/>
              </w:rPr>
              <w:t>Remeasurements</w:t>
            </w:r>
          </w:p>
        </w:tc>
        <w:tc>
          <w:tcPr>
            <w:tcW w:w="1636" w:type="dxa"/>
            <w:tcBorders>
              <w:top w:val="nil"/>
              <w:left w:val="nil"/>
              <w:bottom w:val="single" w:sz="4" w:space="0" w:color="auto"/>
              <w:right w:val="nil"/>
            </w:tcBorders>
            <w:noWrap/>
            <w:vAlign w:val="bottom"/>
          </w:tcPr>
          <w:p w14:paraId="7FA9F897" w14:textId="77777777" w:rsidR="006238A6" w:rsidRPr="003153B9"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2,634</w:t>
            </w:r>
          </w:p>
        </w:tc>
        <w:tc>
          <w:tcPr>
            <w:tcW w:w="376" w:type="dxa"/>
            <w:tcBorders>
              <w:top w:val="nil"/>
              <w:left w:val="nil"/>
              <w:right w:val="nil"/>
            </w:tcBorders>
            <w:noWrap/>
            <w:vAlign w:val="bottom"/>
            <w:hideMark/>
          </w:tcPr>
          <w:p w14:paraId="36B2C3A0" w14:textId="77777777" w:rsidR="006238A6" w:rsidRPr="00463109" w:rsidRDefault="006238A6">
            <w:pPr>
              <w:spacing w:after="0" w:line="240" w:lineRule="auto"/>
              <w:jc w:val="right"/>
              <w:rPr>
                <w:rFonts w:ascii="Tahoma" w:hAnsi="Tahoma" w:cs="Tahoma"/>
                <w:sz w:val="20"/>
                <w:szCs w:val="20"/>
                <w:lang w:val="en-US" w:eastAsia="en-US"/>
              </w:rPr>
            </w:pPr>
          </w:p>
        </w:tc>
        <w:tc>
          <w:tcPr>
            <w:tcW w:w="1596" w:type="dxa"/>
            <w:tcBorders>
              <w:top w:val="nil"/>
              <w:left w:val="nil"/>
              <w:bottom w:val="single" w:sz="4" w:space="0" w:color="auto"/>
              <w:right w:val="nil"/>
            </w:tcBorders>
            <w:noWrap/>
            <w:vAlign w:val="bottom"/>
            <w:hideMark/>
          </w:tcPr>
          <w:p w14:paraId="030793E4"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1,520</w:t>
            </w:r>
          </w:p>
        </w:tc>
      </w:tr>
      <w:tr w:rsidR="006238A6" w:rsidRPr="00463109" w14:paraId="385B690B" w14:textId="77777777">
        <w:trPr>
          <w:trHeight w:val="405"/>
        </w:trPr>
        <w:tc>
          <w:tcPr>
            <w:tcW w:w="5452" w:type="dxa"/>
            <w:tcBorders>
              <w:top w:val="nil"/>
              <w:left w:val="nil"/>
              <w:bottom w:val="nil"/>
              <w:right w:val="nil"/>
            </w:tcBorders>
            <w:noWrap/>
            <w:vAlign w:val="bottom"/>
            <w:hideMark/>
          </w:tcPr>
          <w:p w14:paraId="14A3BD7D" w14:textId="77777777" w:rsidR="006238A6" w:rsidRPr="00463109" w:rsidRDefault="006238A6">
            <w:pPr>
              <w:spacing w:after="0" w:line="240" w:lineRule="auto"/>
              <w:rPr>
                <w:rFonts w:ascii="Tahoma" w:hAnsi="Tahoma" w:cs="Tahoma"/>
                <w:color w:val="000000"/>
                <w:sz w:val="20"/>
                <w:szCs w:val="20"/>
                <w:lang w:val="en-US" w:eastAsia="en-US"/>
              </w:rPr>
            </w:pPr>
          </w:p>
        </w:tc>
        <w:tc>
          <w:tcPr>
            <w:tcW w:w="1636" w:type="dxa"/>
            <w:tcBorders>
              <w:top w:val="single" w:sz="4" w:space="0" w:color="auto"/>
              <w:left w:val="nil"/>
              <w:right w:val="nil"/>
            </w:tcBorders>
            <w:noWrap/>
            <w:vAlign w:val="center"/>
          </w:tcPr>
          <w:p w14:paraId="68A922F9" w14:textId="77777777" w:rsidR="006238A6" w:rsidRPr="003153B9"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2,634</w:t>
            </w:r>
          </w:p>
        </w:tc>
        <w:tc>
          <w:tcPr>
            <w:tcW w:w="376" w:type="dxa"/>
            <w:tcBorders>
              <w:left w:val="nil"/>
              <w:right w:val="nil"/>
            </w:tcBorders>
            <w:noWrap/>
            <w:vAlign w:val="bottom"/>
            <w:hideMark/>
          </w:tcPr>
          <w:p w14:paraId="3BAF9DFF" w14:textId="77777777" w:rsidR="006238A6" w:rsidRPr="00463109" w:rsidRDefault="006238A6">
            <w:pPr>
              <w:spacing w:after="0" w:line="240" w:lineRule="auto"/>
              <w:rPr>
                <w:rFonts w:ascii="Tahoma" w:hAnsi="Tahoma" w:cs="Tahoma"/>
                <w:color w:val="000000"/>
                <w:sz w:val="20"/>
                <w:szCs w:val="20"/>
                <w:lang w:val="en-US" w:eastAsia="en-US"/>
              </w:rPr>
            </w:pPr>
          </w:p>
        </w:tc>
        <w:tc>
          <w:tcPr>
            <w:tcW w:w="1596" w:type="dxa"/>
            <w:tcBorders>
              <w:top w:val="single" w:sz="4" w:space="0" w:color="auto"/>
              <w:left w:val="nil"/>
              <w:right w:val="nil"/>
            </w:tcBorders>
            <w:noWrap/>
            <w:vAlign w:val="center"/>
            <w:hideMark/>
          </w:tcPr>
          <w:p w14:paraId="5B4D1CEC"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1,520</w:t>
            </w:r>
          </w:p>
        </w:tc>
      </w:tr>
      <w:tr w:rsidR="006238A6" w:rsidRPr="00463109" w14:paraId="4D2A2C44" w14:textId="77777777">
        <w:trPr>
          <w:trHeight w:val="405"/>
        </w:trPr>
        <w:tc>
          <w:tcPr>
            <w:tcW w:w="5452" w:type="dxa"/>
            <w:tcBorders>
              <w:top w:val="nil"/>
              <w:left w:val="nil"/>
              <w:bottom w:val="nil"/>
              <w:right w:val="nil"/>
            </w:tcBorders>
            <w:noWrap/>
            <w:vAlign w:val="bottom"/>
          </w:tcPr>
          <w:p w14:paraId="25D9A6A3" w14:textId="77777777" w:rsidR="006238A6" w:rsidRPr="00463109" w:rsidRDefault="006238A6">
            <w:pPr>
              <w:spacing w:after="0" w:line="240" w:lineRule="auto"/>
              <w:rPr>
                <w:rFonts w:ascii="Tahoma" w:hAnsi="Tahoma" w:cs="Tahoma"/>
                <w:color w:val="000000"/>
                <w:sz w:val="20"/>
                <w:szCs w:val="20"/>
                <w:lang w:val="en-US" w:eastAsia="en-US"/>
              </w:rPr>
            </w:pPr>
            <w:r w:rsidRPr="2E703C44">
              <w:rPr>
                <w:rFonts w:ascii="Tahoma" w:hAnsi="Tahoma" w:cs="Tahoma"/>
                <w:color w:val="000000" w:themeColor="text1"/>
                <w:sz w:val="20"/>
                <w:szCs w:val="20"/>
                <w:lang w:val="en-US" w:eastAsia="en-US"/>
              </w:rPr>
              <w:t>Surplus not recognised</w:t>
            </w:r>
          </w:p>
        </w:tc>
        <w:tc>
          <w:tcPr>
            <w:tcW w:w="1636" w:type="dxa"/>
            <w:tcBorders>
              <w:left w:val="nil"/>
              <w:bottom w:val="single" w:sz="4" w:space="0" w:color="auto"/>
              <w:right w:val="nil"/>
            </w:tcBorders>
            <w:noWrap/>
            <w:vAlign w:val="center"/>
          </w:tcPr>
          <w:p w14:paraId="29DA7450" w14:textId="77777777" w:rsidR="006238A6" w:rsidRPr="001C6B15" w:rsidRDefault="006238A6">
            <w:pPr>
              <w:spacing w:after="0" w:line="240" w:lineRule="auto"/>
              <w:jc w:val="right"/>
              <w:rPr>
                <w:rFonts w:ascii="Tahoma" w:hAnsi="Tahoma" w:cs="Tahoma"/>
                <w:sz w:val="20"/>
                <w:szCs w:val="20"/>
                <w:lang w:val="en-US" w:eastAsia="en-US"/>
              </w:rPr>
            </w:pPr>
            <w:r w:rsidRPr="001C6B15">
              <w:rPr>
                <w:rFonts w:ascii="Tahoma" w:hAnsi="Tahoma" w:cs="Tahoma"/>
                <w:sz w:val="20"/>
                <w:szCs w:val="20"/>
                <w:lang w:val="en-US" w:eastAsia="en-US"/>
              </w:rPr>
              <w:t>(</w:t>
            </w:r>
            <w:r>
              <w:rPr>
                <w:rFonts w:ascii="Tahoma" w:hAnsi="Tahoma" w:cs="Tahoma"/>
                <w:sz w:val="20"/>
                <w:szCs w:val="20"/>
                <w:lang w:val="en-US" w:eastAsia="en-US"/>
              </w:rPr>
              <w:t>3,186</w:t>
            </w:r>
            <w:r w:rsidRPr="001C6B15">
              <w:rPr>
                <w:rFonts w:ascii="Tahoma" w:hAnsi="Tahoma" w:cs="Tahoma"/>
                <w:sz w:val="20"/>
                <w:szCs w:val="20"/>
                <w:lang w:val="en-US" w:eastAsia="en-US"/>
              </w:rPr>
              <w:t>)</w:t>
            </w:r>
          </w:p>
        </w:tc>
        <w:tc>
          <w:tcPr>
            <w:tcW w:w="376" w:type="dxa"/>
            <w:tcBorders>
              <w:left w:val="nil"/>
              <w:right w:val="nil"/>
            </w:tcBorders>
            <w:noWrap/>
            <w:vAlign w:val="bottom"/>
          </w:tcPr>
          <w:p w14:paraId="3CACE446" w14:textId="77777777" w:rsidR="006238A6" w:rsidRPr="001C6B15" w:rsidRDefault="006238A6">
            <w:pPr>
              <w:spacing w:after="0" w:line="240" w:lineRule="auto"/>
              <w:rPr>
                <w:rFonts w:ascii="Tahoma" w:hAnsi="Tahoma" w:cs="Tahoma"/>
                <w:color w:val="000000"/>
                <w:sz w:val="20"/>
                <w:szCs w:val="20"/>
                <w:lang w:val="en-US" w:eastAsia="en-US"/>
              </w:rPr>
            </w:pPr>
          </w:p>
        </w:tc>
        <w:tc>
          <w:tcPr>
            <w:tcW w:w="1596" w:type="dxa"/>
            <w:tcBorders>
              <w:left w:val="nil"/>
              <w:bottom w:val="single" w:sz="4" w:space="0" w:color="auto"/>
              <w:right w:val="nil"/>
            </w:tcBorders>
            <w:noWrap/>
            <w:vAlign w:val="center"/>
          </w:tcPr>
          <w:p w14:paraId="4FBE28A5"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(1,958)</w:t>
            </w:r>
          </w:p>
        </w:tc>
      </w:tr>
      <w:tr w:rsidR="006238A6" w:rsidRPr="00463109" w14:paraId="1B900C95" w14:textId="77777777">
        <w:trPr>
          <w:trHeight w:val="405"/>
        </w:trPr>
        <w:tc>
          <w:tcPr>
            <w:tcW w:w="5452" w:type="dxa"/>
            <w:tcBorders>
              <w:top w:val="nil"/>
              <w:left w:val="nil"/>
              <w:bottom w:val="nil"/>
              <w:right w:val="nil"/>
            </w:tcBorders>
            <w:noWrap/>
            <w:vAlign w:val="bottom"/>
          </w:tcPr>
          <w:p w14:paraId="65F0FCE0" w14:textId="77777777" w:rsidR="006238A6" w:rsidRDefault="006238A6">
            <w:pPr>
              <w:spacing w:after="0" w:line="240" w:lineRule="auto"/>
              <w:rPr>
                <w:rFonts w:ascii="Tahoma" w:hAnsi="Tahoma" w:cs="Tahoma"/>
                <w:color w:val="000000"/>
                <w:sz w:val="20"/>
                <w:szCs w:val="20"/>
                <w:lang w:val="en-US" w:eastAsia="en-US"/>
              </w:rPr>
            </w:pPr>
          </w:p>
        </w:tc>
        <w:tc>
          <w:tcPr>
            <w:tcW w:w="1636" w:type="dxa"/>
            <w:tcBorders>
              <w:top w:val="single" w:sz="4" w:space="0" w:color="auto"/>
              <w:left w:val="nil"/>
              <w:bottom w:val="double" w:sz="6" w:space="0" w:color="auto"/>
              <w:right w:val="nil"/>
            </w:tcBorders>
            <w:noWrap/>
            <w:vAlign w:val="center"/>
          </w:tcPr>
          <w:p w14:paraId="692204D9" w14:textId="77777777" w:rsidR="006238A6" w:rsidRPr="003153B9" w:rsidRDefault="006238A6">
            <w:pPr>
              <w:spacing w:after="0" w:line="240" w:lineRule="auto"/>
              <w:jc w:val="right"/>
              <w:rPr>
                <w:rFonts w:ascii="Tahoma" w:hAnsi="Tahoma" w:cs="Tahoma"/>
                <w:sz w:val="20"/>
                <w:szCs w:val="20"/>
                <w:lang w:val="en-US" w:eastAsia="en-US"/>
              </w:rPr>
            </w:pPr>
            <w:r>
              <w:rPr>
                <w:rFonts w:ascii="Tahoma" w:hAnsi="Tahoma" w:cs="Tahoma"/>
                <w:sz w:val="20"/>
                <w:szCs w:val="20"/>
                <w:lang w:val="en-US" w:eastAsia="en-US"/>
              </w:rPr>
              <w:t>(552)</w:t>
            </w:r>
          </w:p>
        </w:tc>
        <w:tc>
          <w:tcPr>
            <w:tcW w:w="376" w:type="dxa"/>
            <w:tcBorders>
              <w:left w:val="nil"/>
              <w:bottom w:val="nil"/>
              <w:right w:val="nil"/>
            </w:tcBorders>
            <w:noWrap/>
            <w:vAlign w:val="bottom"/>
          </w:tcPr>
          <w:p w14:paraId="5920F31D" w14:textId="77777777" w:rsidR="006238A6" w:rsidRPr="00463109" w:rsidRDefault="006238A6">
            <w:pPr>
              <w:spacing w:after="0" w:line="240" w:lineRule="auto"/>
              <w:rPr>
                <w:rFonts w:ascii="Tahoma" w:hAnsi="Tahoma" w:cs="Tahoma"/>
                <w:color w:val="000000"/>
                <w:sz w:val="20"/>
                <w:szCs w:val="20"/>
                <w:lang w:val="en-US" w:eastAsia="en-US"/>
              </w:rPr>
            </w:pPr>
          </w:p>
        </w:tc>
        <w:tc>
          <w:tcPr>
            <w:tcW w:w="1596" w:type="dxa"/>
            <w:tcBorders>
              <w:top w:val="single" w:sz="4" w:space="0" w:color="auto"/>
              <w:left w:val="nil"/>
              <w:bottom w:val="double" w:sz="6" w:space="0" w:color="auto"/>
              <w:right w:val="nil"/>
            </w:tcBorders>
            <w:noWrap/>
            <w:vAlign w:val="center"/>
          </w:tcPr>
          <w:p w14:paraId="601B8A28" w14:textId="77777777" w:rsidR="006238A6" w:rsidRPr="003153B9" w:rsidRDefault="006238A6">
            <w:pPr>
              <w:spacing w:after="0" w:line="240" w:lineRule="auto"/>
              <w:jc w:val="right"/>
              <w:rPr>
                <w:rFonts w:ascii="Tahoma" w:hAnsi="Tahoma" w:cs="Tahoma"/>
                <w:sz w:val="20"/>
                <w:szCs w:val="20"/>
                <w:lang w:val="en-US" w:eastAsia="en-US"/>
              </w:rPr>
            </w:pPr>
            <w:r w:rsidRPr="2E703C44">
              <w:rPr>
                <w:rFonts w:ascii="Tahoma" w:hAnsi="Tahoma" w:cs="Tahoma"/>
                <w:sz w:val="20"/>
                <w:szCs w:val="20"/>
                <w:lang w:val="en-US" w:eastAsia="en-US"/>
              </w:rPr>
              <w:t>(438)</w:t>
            </w:r>
          </w:p>
        </w:tc>
      </w:tr>
    </w:tbl>
    <w:p w14:paraId="003F60C3" w14:textId="77777777" w:rsidR="006238A6" w:rsidRPr="00463109" w:rsidRDefault="006238A6" w:rsidP="006238A6">
      <w:pPr>
        <w:pStyle w:val="Text"/>
        <w:spacing w:after="0" w:line="240" w:lineRule="auto"/>
        <w:ind w:left="720"/>
        <w:rPr>
          <w:rFonts w:ascii="Tahoma" w:hAnsi="Tahoma" w:cs="Tahoma"/>
          <w:b/>
          <w:sz w:val="20"/>
          <w:lang w:val="en-GB"/>
        </w:rPr>
      </w:pPr>
    </w:p>
    <w:p w14:paraId="1A6FC7E6" w14:textId="77777777" w:rsidR="006238A6" w:rsidRPr="00463109" w:rsidRDefault="006238A6" w:rsidP="006238A6">
      <w:pPr>
        <w:pStyle w:val="Text"/>
        <w:spacing w:after="0" w:line="240" w:lineRule="auto"/>
        <w:ind w:left="720"/>
        <w:rPr>
          <w:rFonts w:ascii="Tahoma" w:hAnsi="Tahoma" w:cs="Tahoma"/>
          <w:b/>
          <w:sz w:val="20"/>
          <w:lang w:val="en-GB"/>
        </w:rPr>
      </w:pPr>
    </w:p>
    <w:p w14:paraId="4D5478BB" w14:textId="77777777" w:rsidR="006238A6" w:rsidRPr="00463109" w:rsidRDefault="006238A6" w:rsidP="006238A6">
      <w:pPr>
        <w:pStyle w:val="Text"/>
        <w:spacing w:after="0" w:line="240" w:lineRule="auto"/>
        <w:ind w:left="720"/>
        <w:rPr>
          <w:rFonts w:ascii="Tahoma" w:hAnsi="Tahoma" w:cs="Tahoma"/>
          <w:b/>
          <w:sz w:val="20"/>
          <w:lang w:val="en-GB"/>
        </w:rPr>
      </w:pPr>
    </w:p>
    <w:p w14:paraId="3CA86C4A" w14:textId="77777777" w:rsidR="006238A6" w:rsidRDefault="006238A6" w:rsidP="006238A6">
      <w:pPr>
        <w:pStyle w:val="Text"/>
        <w:spacing w:after="0" w:line="240" w:lineRule="auto"/>
        <w:ind w:left="720"/>
        <w:rPr>
          <w:rFonts w:ascii="Tahoma" w:hAnsi="Tahoma" w:cs="Tahoma"/>
          <w:bCs/>
          <w:sz w:val="20"/>
          <w:lang w:val="en-GB"/>
        </w:rPr>
      </w:pPr>
    </w:p>
    <w:p w14:paraId="244F3471" w14:textId="77777777" w:rsidR="006238A6" w:rsidRDefault="006238A6" w:rsidP="006238A6">
      <w:pPr>
        <w:pStyle w:val="Text"/>
        <w:spacing w:after="0" w:line="240" w:lineRule="auto"/>
        <w:ind w:left="720"/>
        <w:rPr>
          <w:rFonts w:ascii="Tahoma" w:hAnsi="Tahoma" w:cs="Tahoma"/>
          <w:bCs/>
          <w:sz w:val="20"/>
          <w:lang w:val="en-GB"/>
        </w:rPr>
      </w:pPr>
    </w:p>
    <w:p w14:paraId="0D9B9990" w14:textId="77777777" w:rsidR="006238A6" w:rsidRDefault="006238A6" w:rsidP="006238A6">
      <w:pPr>
        <w:pStyle w:val="Text"/>
        <w:spacing w:after="0" w:line="240" w:lineRule="auto"/>
        <w:ind w:left="720"/>
        <w:rPr>
          <w:rFonts w:ascii="Tahoma" w:hAnsi="Tahoma" w:cs="Tahoma"/>
          <w:bCs/>
          <w:sz w:val="20"/>
          <w:lang w:val="en-GB"/>
        </w:rPr>
      </w:pPr>
    </w:p>
    <w:p w14:paraId="255ED9DE" w14:textId="77777777" w:rsidR="006238A6" w:rsidRDefault="006238A6" w:rsidP="006238A6">
      <w:pPr>
        <w:pStyle w:val="Text"/>
        <w:spacing w:after="0" w:line="240" w:lineRule="auto"/>
        <w:ind w:left="720"/>
        <w:rPr>
          <w:rFonts w:ascii="Tahoma" w:hAnsi="Tahoma" w:cs="Tahoma"/>
          <w:bCs/>
          <w:sz w:val="20"/>
          <w:lang w:val="en-GB"/>
        </w:rPr>
      </w:pPr>
    </w:p>
    <w:p w14:paraId="42D8E819" w14:textId="77777777" w:rsidR="006238A6" w:rsidRDefault="006238A6" w:rsidP="006238A6">
      <w:pPr>
        <w:pStyle w:val="Text"/>
        <w:spacing w:after="0" w:line="240" w:lineRule="auto"/>
        <w:ind w:left="720"/>
        <w:rPr>
          <w:rFonts w:ascii="Tahoma" w:hAnsi="Tahoma" w:cs="Tahoma"/>
          <w:bCs/>
          <w:sz w:val="20"/>
          <w:lang w:val="en-GB"/>
        </w:rPr>
      </w:pPr>
    </w:p>
    <w:p w14:paraId="164CE7BE" w14:textId="77777777" w:rsidR="006238A6" w:rsidRDefault="006238A6" w:rsidP="006238A6">
      <w:pPr>
        <w:pStyle w:val="Text"/>
        <w:spacing w:after="0" w:line="240" w:lineRule="auto"/>
        <w:ind w:left="720"/>
        <w:rPr>
          <w:rFonts w:ascii="Tahoma" w:hAnsi="Tahoma" w:cs="Tahoma"/>
          <w:bCs/>
          <w:sz w:val="20"/>
          <w:lang w:val="en-GB"/>
        </w:rPr>
      </w:pPr>
    </w:p>
    <w:p w14:paraId="1F6323A4" w14:textId="77777777" w:rsidR="006238A6" w:rsidRDefault="006238A6" w:rsidP="006238A6">
      <w:pPr>
        <w:pStyle w:val="Text"/>
        <w:spacing w:after="0" w:line="240" w:lineRule="auto"/>
        <w:ind w:left="720"/>
        <w:rPr>
          <w:rFonts w:ascii="Tahoma" w:hAnsi="Tahoma" w:cs="Tahoma"/>
          <w:bCs/>
          <w:sz w:val="20"/>
          <w:lang w:val="en-GB"/>
        </w:rPr>
      </w:pPr>
    </w:p>
    <w:p w14:paraId="395B0639" w14:textId="77777777" w:rsidR="006238A6" w:rsidRDefault="006238A6" w:rsidP="006238A6">
      <w:pPr>
        <w:pStyle w:val="Text"/>
        <w:spacing w:after="0" w:line="240" w:lineRule="auto"/>
        <w:ind w:left="720"/>
        <w:rPr>
          <w:rFonts w:ascii="Tahoma" w:hAnsi="Tahoma" w:cs="Tahoma"/>
          <w:bCs/>
          <w:sz w:val="20"/>
          <w:lang w:val="en-GB"/>
        </w:rPr>
      </w:pPr>
    </w:p>
    <w:p w14:paraId="740A82A9" w14:textId="77777777" w:rsidR="006238A6" w:rsidRDefault="006238A6" w:rsidP="006238A6">
      <w:pPr>
        <w:pStyle w:val="Text"/>
        <w:spacing w:after="0" w:line="240" w:lineRule="auto"/>
        <w:ind w:left="720"/>
        <w:rPr>
          <w:rFonts w:ascii="Tahoma" w:hAnsi="Tahoma" w:cs="Tahoma"/>
          <w:bCs/>
          <w:sz w:val="20"/>
          <w:lang w:val="en-GB"/>
        </w:rPr>
      </w:pPr>
    </w:p>
    <w:p w14:paraId="524371F3" w14:textId="77777777" w:rsidR="006238A6" w:rsidRDefault="006238A6" w:rsidP="006238A6">
      <w:pPr>
        <w:pStyle w:val="Text"/>
        <w:spacing w:after="0" w:line="240" w:lineRule="auto"/>
        <w:ind w:left="720"/>
        <w:rPr>
          <w:rFonts w:ascii="Tahoma" w:hAnsi="Tahoma" w:cs="Tahoma"/>
          <w:bCs/>
          <w:sz w:val="20"/>
          <w:lang w:val="en-GB"/>
        </w:rPr>
      </w:pPr>
    </w:p>
    <w:p w14:paraId="00774821" w14:textId="77777777" w:rsidR="006238A6" w:rsidRDefault="006238A6" w:rsidP="006238A6">
      <w:pPr>
        <w:pStyle w:val="Text"/>
        <w:spacing w:after="0" w:line="240" w:lineRule="auto"/>
        <w:ind w:left="720"/>
        <w:rPr>
          <w:rFonts w:ascii="Tahoma" w:hAnsi="Tahoma" w:cs="Tahoma"/>
          <w:bCs/>
          <w:sz w:val="20"/>
          <w:lang w:val="en-GB"/>
        </w:rPr>
      </w:pPr>
    </w:p>
    <w:p w14:paraId="7B16CD16" w14:textId="77777777" w:rsidR="006238A6" w:rsidRDefault="006238A6" w:rsidP="006238A6">
      <w:pPr>
        <w:pStyle w:val="Text"/>
        <w:spacing w:after="0" w:line="240" w:lineRule="auto"/>
        <w:ind w:left="720"/>
        <w:rPr>
          <w:rFonts w:ascii="Tahoma" w:hAnsi="Tahoma" w:cs="Tahoma"/>
          <w:bCs/>
          <w:sz w:val="20"/>
          <w:lang w:val="en-GB"/>
        </w:rPr>
      </w:pPr>
    </w:p>
    <w:p w14:paraId="34C6C08D" w14:textId="77777777" w:rsidR="006238A6" w:rsidRDefault="006238A6" w:rsidP="006238A6">
      <w:pPr>
        <w:pStyle w:val="Text"/>
        <w:spacing w:after="0" w:line="240" w:lineRule="auto"/>
        <w:ind w:left="720"/>
        <w:rPr>
          <w:rFonts w:ascii="Tahoma" w:hAnsi="Tahoma" w:cs="Tahoma"/>
          <w:bCs/>
          <w:sz w:val="20"/>
          <w:lang w:val="en-GB"/>
        </w:rPr>
      </w:pPr>
    </w:p>
    <w:p w14:paraId="47D5B478" w14:textId="77777777" w:rsidR="006238A6" w:rsidRDefault="006238A6" w:rsidP="006238A6">
      <w:pPr>
        <w:pStyle w:val="Text"/>
        <w:spacing w:after="0" w:line="240" w:lineRule="auto"/>
        <w:ind w:left="720"/>
        <w:rPr>
          <w:rFonts w:ascii="Tahoma" w:hAnsi="Tahoma" w:cs="Tahoma"/>
          <w:bCs/>
          <w:sz w:val="20"/>
          <w:lang w:val="en-GB"/>
        </w:rPr>
      </w:pPr>
    </w:p>
    <w:p w14:paraId="6C7931DD" w14:textId="77777777" w:rsidR="006238A6" w:rsidRDefault="006238A6" w:rsidP="006238A6">
      <w:pPr>
        <w:pStyle w:val="Text"/>
        <w:spacing w:after="0" w:line="240" w:lineRule="auto"/>
        <w:ind w:left="720"/>
        <w:rPr>
          <w:rFonts w:ascii="Tahoma" w:hAnsi="Tahoma" w:cs="Tahoma"/>
          <w:bCs/>
          <w:sz w:val="20"/>
          <w:lang w:val="en-GB"/>
        </w:rPr>
      </w:pPr>
    </w:p>
    <w:p w14:paraId="007AD610" w14:textId="77777777" w:rsidR="006238A6" w:rsidRPr="00463109" w:rsidRDefault="006238A6" w:rsidP="006238A6">
      <w:pPr>
        <w:ind w:right="-222" w:firstLine="567"/>
        <w:rPr>
          <w:rFonts w:ascii="Tahoma" w:hAnsi="Tahoma" w:cs="Tahoma"/>
          <w:b/>
          <w:color w:val="4F81BD" w:themeColor="accent1"/>
          <w:sz w:val="28"/>
          <w:szCs w:val="28"/>
        </w:rPr>
      </w:pPr>
      <w:r w:rsidRPr="00463109">
        <w:rPr>
          <w:rFonts w:ascii="Tahoma" w:hAnsi="Tahoma" w:cs="Tahoma"/>
          <w:b/>
          <w:color w:val="4F81BD" w:themeColor="accent1"/>
          <w:sz w:val="28"/>
          <w:szCs w:val="28"/>
        </w:rPr>
        <w:lastRenderedPageBreak/>
        <w:t>Notes to the Financial Statements for the year ended 31 March 202</w:t>
      </w:r>
      <w:r>
        <w:rPr>
          <w:rFonts w:ascii="Tahoma" w:hAnsi="Tahoma" w:cs="Tahoma"/>
          <w:b/>
          <w:color w:val="4F81BD" w:themeColor="accent1"/>
          <w:sz w:val="28"/>
          <w:szCs w:val="28"/>
        </w:rPr>
        <w:t>5</w:t>
      </w:r>
    </w:p>
    <w:p w14:paraId="0372D126" w14:textId="77777777" w:rsidR="006238A6" w:rsidRPr="00463109" w:rsidRDefault="006238A6" w:rsidP="006238A6">
      <w:pPr>
        <w:pStyle w:val="Text"/>
        <w:spacing w:after="0" w:line="240" w:lineRule="auto"/>
        <w:ind w:firstLine="709"/>
        <w:jc w:val="left"/>
        <w:rPr>
          <w:rFonts w:ascii="Tahoma" w:hAnsi="Tahoma" w:cs="Tahoma"/>
          <w:b/>
          <w:bCs/>
          <w:szCs w:val="22"/>
        </w:rPr>
      </w:pPr>
      <w:r w:rsidRPr="00463109">
        <w:rPr>
          <w:rFonts w:ascii="Tahoma" w:hAnsi="Tahoma" w:cs="Tahoma"/>
          <w:b/>
          <w:bCs/>
          <w:szCs w:val="22"/>
        </w:rPr>
        <w:t>2</w:t>
      </w:r>
      <w:r w:rsidRPr="00463109">
        <w:rPr>
          <w:rFonts w:ascii="Tahoma" w:hAnsi="Tahoma" w:cs="Tahoma"/>
          <w:b/>
          <w:bCs/>
          <w:szCs w:val="22"/>
          <w:lang w:val="en-GB"/>
        </w:rPr>
        <w:t>8</w:t>
      </w:r>
      <w:r w:rsidRPr="00463109">
        <w:rPr>
          <w:rFonts w:ascii="Tahoma" w:hAnsi="Tahoma" w:cs="Tahoma"/>
          <w:b/>
          <w:bCs/>
          <w:szCs w:val="22"/>
        </w:rPr>
        <w:t>.</w:t>
      </w:r>
      <w:r w:rsidRPr="00463109">
        <w:rPr>
          <w:rFonts w:ascii="Tahoma" w:hAnsi="Tahoma" w:cs="Tahoma"/>
          <w:b/>
          <w:bCs/>
          <w:szCs w:val="22"/>
        </w:rPr>
        <w:tab/>
        <w:t>Related Party Transactions</w:t>
      </w:r>
    </w:p>
    <w:p w14:paraId="66CE4E29" w14:textId="77777777" w:rsidR="006238A6" w:rsidRPr="00463109" w:rsidRDefault="006238A6" w:rsidP="006238A6">
      <w:pPr>
        <w:pStyle w:val="Text"/>
        <w:spacing w:after="0" w:line="240" w:lineRule="auto"/>
        <w:jc w:val="left"/>
        <w:rPr>
          <w:rFonts w:ascii="Tahoma" w:hAnsi="Tahoma" w:cs="Tahoma"/>
          <w:b/>
          <w:bCs/>
          <w:sz w:val="20"/>
        </w:rPr>
      </w:pPr>
    </w:p>
    <w:p w14:paraId="13995871" w14:textId="77777777" w:rsidR="006238A6" w:rsidRPr="00463109" w:rsidRDefault="006238A6" w:rsidP="006238A6">
      <w:pPr>
        <w:pStyle w:val="Text"/>
        <w:spacing w:after="0" w:line="240" w:lineRule="auto"/>
        <w:ind w:left="720"/>
        <w:rPr>
          <w:rFonts w:ascii="Tahoma" w:hAnsi="Tahoma" w:cs="Tahoma"/>
          <w:bCs/>
          <w:sz w:val="20"/>
          <w:lang w:val="en-GB"/>
        </w:rPr>
      </w:pPr>
      <w:bookmarkStart w:id="56" w:name="_Hlk136967020"/>
      <w:r>
        <w:rPr>
          <w:rFonts w:ascii="Tahoma" w:hAnsi="Tahoma" w:cs="Tahoma"/>
          <w:bCs/>
          <w:sz w:val="20"/>
          <w:lang w:val="en-GB"/>
        </w:rPr>
        <w:t>The</w:t>
      </w:r>
      <w:r w:rsidRPr="00463109">
        <w:rPr>
          <w:rFonts w:ascii="Tahoma" w:hAnsi="Tahoma" w:cs="Tahoma"/>
          <w:bCs/>
          <w:sz w:val="20"/>
        </w:rPr>
        <w:t xml:space="preserve"> Board of Management includ</w:t>
      </w:r>
      <w:r w:rsidRPr="00463109">
        <w:rPr>
          <w:rFonts w:ascii="Tahoma" w:hAnsi="Tahoma" w:cs="Tahoma"/>
          <w:bCs/>
          <w:sz w:val="20"/>
          <w:lang w:val="en-GB"/>
        </w:rPr>
        <w:t>es</w:t>
      </w:r>
      <w:r w:rsidRPr="00463109">
        <w:rPr>
          <w:rFonts w:ascii="Tahoma" w:hAnsi="Tahoma" w:cs="Tahoma"/>
          <w:bCs/>
          <w:sz w:val="20"/>
        </w:rPr>
        <w:t xml:space="preserve"> positions for</w:t>
      </w:r>
      <w:r w:rsidRPr="00463109">
        <w:rPr>
          <w:rFonts w:ascii="Tahoma" w:hAnsi="Tahoma" w:cs="Tahoma"/>
          <w:bCs/>
          <w:sz w:val="20"/>
          <w:lang w:val="en-GB"/>
        </w:rPr>
        <w:t xml:space="preserve"> five </w:t>
      </w:r>
      <w:r w:rsidRPr="00463109">
        <w:rPr>
          <w:rFonts w:ascii="Tahoma" w:hAnsi="Tahoma" w:cs="Tahoma"/>
          <w:bCs/>
          <w:sz w:val="20"/>
        </w:rPr>
        <w:t>Directors who are tenants of CGA.</w:t>
      </w:r>
      <w:r w:rsidRPr="00463109">
        <w:rPr>
          <w:rFonts w:ascii="Tahoma" w:hAnsi="Tahoma" w:cs="Tahoma"/>
          <w:bCs/>
          <w:sz w:val="20"/>
          <w:lang w:val="en-GB"/>
        </w:rPr>
        <w:t xml:space="preserve"> During the year the </w:t>
      </w:r>
      <w:r w:rsidRPr="00463109">
        <w:rPr>
          <w:rFonts w:ascii="Tahoma" w:hAnsi="Tahoma" w:cs="Tahoma"/>
          <w:bCs/>
          <w:sz w:val="20"/>
        </w:rPr>
        <w:t>tenant Board Directors</w:t>
      </w:r>
      <w:r w:rsidRPr="00463109">
        <w:rPr>
          <w:rFonts w:ascii="Tahoma" w:hAnsi="Tahoma" w:cs="Tahoma"/>
          <w:bCs/>
          <w:sz w:val="20"/>
          <w:lang w:val="en-GB"/>
        </w:rPr>
        <w:t xml:space="preserve"> who held these positions are as follows:</w:t>
      </w:r>
    </w:p>
    <w:p w14:paraId="7CE29D98" w14:textId="77777777" w:rsidR="006238A6" w:rsidRPr="00463109" w:rsidRDefault="006238A6" w:rsidP="006238A6">
      <w:pPr>
        <w:pStyle w:val="Text"/>
        <w:spacing w:after="0"/>
        <w:ind w:left="720"/>
        <w:jc w:val="left"/>
        <w:rPr>
          <w:rFonts w:ascii="Tahoma" w:hAnsi="Tahoma" w:cs="Tahoma"/>
          <w:bCs/>
          <w:sz w:val="20"/>
        </w:rPr>
      </w:pPr>
    </w:p>
    <w:p w14:paraId="1CC4D96A" w14:textId="77777777" w:rsidR="006238A6" w:rsidRPr="00463109" w:rsidRDefault="006238A6" w:rsidP="006238A6">
      <w:pPr>
        <w:pStyle w:val="Text"/>
        <w:spacing w:after="0"/>
        <w:jc w:val="left"/>
        <w:rPr>
          <w:rFonts w:ascii="Tahoma" w:hAnsi="Tahoma" w:cs="Tahoma"/>
          <w:sz w:val="20"/>
          <w:lang w:val="en-GB"/>
        </w:rPr>
      </w:pP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t xml:space="preserve">Phil Parramore     </w:t>
      </w:r>
      <w:r>
        <w:rPr>
          <w:rFonts w:ascii="Tahoma" w:hAnsi="Tahoma" w:cs="Tahoma"/>
          <w:sz w:val="20"/>
          <w:lang w:val="en-GB"/>
        </w:rPr>
        <w:tab/>
      </w:r>
      <w:r>
        <w:rPr>
          <w:rFonts w:ascii="Tahoma" w:hAnsi="Tahoma" w:cs="Tahoma"/>
          <w:sz w:val="20"/>
          <w:lang w:val="en-GB"/>
        </w:rPr>
        <w:tab/>
      </w:r>
      <w:r>
        <w:rPr>
          <w:rFonts w:ascii="Tahoma" w:hAnsi="Tahoma" w:cs="Tahoma"/>
          <w:sz w:val="20"/>
          <w:lang w:val="en-GB"/>
        </w:rPr>
        <w:tab/>
      </w:r>
      <w:r w:rsidRPr="00463109">
        <w:rPr>
          <w:rFonts w:ascii="Tahoma" w:hAnsi="Tahoma" w:cs="Tahoma"/>
          <w:sz w:val="20"/>
          <w:lang w:val="en-GB"/>
        </w:rPr>
        <w:t>Pam Watson</w:t>
      </w: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t xml:space="preserve"> </w:t>
      </w:r>
    </w:p>
    <w:p w14:paraId="46D58176" w14:textId="77777777" w:rsidR="006238A6" w:rsidRPr="00463109" w:rsidRDefault="006238A6" w:rsidP="006238A6">
      <w:pPr>
        <w:pStyle w:val="Text"/>
        <w:spacing w:after="0"/>
        <w:jc w:val="left"/>
        <w:rPr>
          <w:rFonts w:ascii="Tahoma" w:hAnsi="Tahoma" w:cs="Tahoma"/>
          <w:sz w:val="20"/>
          <w:lang w:val="en-GB"/>
        </w:rPr>
      </w:pPr>
      <w:r w:rsidRPr="00463109">
        <w:rPr>
          <w:rFonts w:ascii="Tahoma" w:hAnsi="Tahoma" w:cs="Tahoma"/>
          <w:sz w:val="20"/>
          <w:lang w:val="en-GB"/>
        </w:rPr>
        <w:t xml:space="preserve">                     </w:t>
      </w:r>
      <w:r w:rsidRPr="00463109">
        <w:rPr>
          <w:rFonts w:ascii="Tahoma" w:hAnsi="Tahoma" w:cs="Tahoma"/>
          <w:sz w:val="20"/>
          <w:lang w:val="en-GB"/>
        </w:rPr>
        <w:tab/>
        <w:t>Sara Murphy</w:t>
      </w: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t>Kerri Tucker</w:t>
      </w:r>
    </w:p>
    <w:p w14:paraId="07D4706D" w14:textId="77777777" w:rsidR="006238A6" w:rsidRPr="00463109" w:rsidRDefault="006238A6" w:rsidP="006238A6">
      <w:pPr>
        <w:pStyle w:val="Text"/>
        <w:spacing w:after="0"/>
        <w:jc w:val="left"/>
        <w:rPr>
          <w:rFonts w:ascii="Tahoma" w:hAnsi="Tahoma" w:cs="Tahoma"/>
          <w:sz w:val="20"/>
          <w:lang w:val="en-GB"/>
        </w:rPr>
      </w:pPr>
      <w:r w:rsidRPr="00463109">
        <w:rPr>
          <w:rFonts w:ascii="Tahoma" w:hAnsi="Tahoma" w:cs="Tahoma"/>
          <w:sz w:val="20"/>
          <w:lang w:val="en-GB"/>
        </w:rPr>
        <w:tab/>
      </w:r>
      <w:r w:rsidRPr="00463109">
        <w:rPr>
          <w:rFonts w:ascii="Tahoma" w:hAnsi="Tahoma" w:cs="Tahoma"/>
          <w:sz w:val="20"/>
          <w:lang w:val="en-GB"/>
        </w:rPr>
        <w:tab/>
      </w:r>
      <w:r w:rsidRPr="00463109">
        <w:rPr>
          <w:rFonts w:ascii="Tahoma" w:hAnsi="Tahoma" w:cs="Tahoma"/>
          <w:sz w:val="20"/>
          <w:lang w:val="en-GB"/>
        </w:rPr>
        <w:tab/>
      </w:r>
      <w:r>
        <w:rPr>
          <w:rFonts w:ascii="Tahoma" w:hAnsi="Tahoma" w:cs="Tahoma"/>
          <w:sz w:val="20"/>
          <w:lang w:val="en-GB"/>
        </w:rPr>
        <w:t>Simone De La Harpe</w:t>
      </w:r>
    </w:p>
    <w:bookmarkEnd w:id="56"/>
    <w:p w14:paraId="7BE9AFEE" w14:textId="77777777" w:rsidR="006238A6" w:rsidRPr="00463109" w:rsidRDefault="006238A6" w:rsidP="006238A6">
      <w:pPr>
        <w:pStyle w:val="Text"/>
        <w:spacing w:after="0"/>
        <w:jc w:val="left"/>
        <w:rPr>
          <w:rFonts w:ascii="Tahoma" w:hAnsi="Tahoma" w:cs="Tahoma"/>
          <w:bCs/>
          <w:sz w:val="20"/>
        </w:rPr>
      </w:pPr>
    </w:p>
    <w:p w14:paraId="4F0F2F5A" w14:textId="048798C2" w:rsidR="006238A6" w:rsidRPr="00463109" w:rsidRDefault="006238A6" w:rsidP="006238A6">
      <w:pPr>
        <w:pStyle w:val="Text"/>
        <w:spacing w:after="0"/>
        <w:ind w:left="720"/>
        <w:rPr>
          <w:rFonts w:ascii="Tahoma" w:hAnsi="Tahoma" w:cs="Tahoma"/>
          <w:sz w:val="20"/>
          <w:lang w:val="en-GB"/>
        </w:rPr>
      </w:pPr>
      <w:r w:rsidRPr="2E703C44">
        <w:rPr>
          <w:rFonts w:ascii="Tahoma" w:hAnsi="Tahoma" w:cs="Tahoma"/>
          <w:sz w:val="20"/>
        </w:rPr>
        <w:t>The terms of their tenancy arrangements are consistent with those offered to other tenants.</w:t>
      </w:r>
      <w:r w:rsidRPr="2E703C44">
        <w:rPr>
          <w:rFonts w:ascii="Tahoma" w:hAnsi="Tahoma" w:cs="Tahoma"/>
          <w:sz w:val="20"/>
          <w:lang w:val="en-GB"/>
        </w:rPr>
        <w:t xml:space="preserve"> The combined </w:t>
      </w:r>
      <w:r w:rsidRPr="00EF3617">
        <w:rPr>
          <w:rFonts w:ascii="Tahoma" w:hAnsi="Tahoma" w:cs="Tahoma"/>
          <w:color w:val="000000" w:themeColor="text1"/>
          <w:sz w:val="20"/>
          <w:lang w:val="en-GB"/>
        </w:rPr>
        <w:t xml:space="preserve">rent charged for the year was £32,615 (2024: £37,066) and the tenants had a combined credit balance of £711 </w:t>
      </w:r>
      <w:proofErr w:type="gramStart"/>
      <w:r w:rsidR="00141E5C">
        <w:rPr>
          <w:rFonts w:ascii="Tahoma" w:hAnsi="Tahoma" w:cs="Tahoma"/>
          <w:color w:val="000000" w:themeColor="text1"/>
          <w:sz w:val="20"/>
          <w:lang w:val="en-GB"/>
        </w:rPr>
        <w:t>at</w:t>
      </w:r>
      <w:proofErr w:type="gramEnd"/>
      <w:r w:rsidR="00141E5C">
        <w:rPr>
          <w:rFonts w:ascii="Tahoma" w:hAnsi="Tahoma" w:cs="Tahoma"/>
          <w:color w:val="000000" w:themeColor="text1"/>
          <w:sz w:val="20"/>
          <w:lang w:val="en-GB"/>
        </w:rPr>
        <w:t xml:space="preserve"> </w:t>
      </w:r>
      <w:r w:rsidR="00D97CC3">
        <w:rPr>
          <w:rFonts w:ascii="Tahoma" w:hAnsi="Tahoma" w:cs="Tahoma"/>
          <w:color w:val="000000" w:themeColor="text1"/>
          <w:sz w:val="20"/>
          <w:lang w:val="en-GB"/>
        </w:rPr>
        <w:t xml:space="preserve">31 March 2025 </w:t>
      </w:r>
      <w:r w:rsidRPr="00EF3617">
        <w:rPr>
          <w:rFonts w:ascii="Tahoma" w:hAnsi="Tahoma" w:cs="Tahoma"/>
          <w:color w:val="000000" w:themeColor="text1"/>
          <w:sz w:val="20"/>
          <w:lang w:val="en-GB"/>
        </w:rPr>
        <w:t>(2024: credit balance of £486).</w:t>
      </w:r>
    </w:p>
    <w:p w14:paraId="14986D22" w14:textId="77777777" w:rsidR="006238A6" w:rsidRPr="00463109" w:rsidRDefault="006238A6" w:rsidP="006238A6">
      <w:pPr>
        <w:pStyle w:val="Text"/>
        <w:spacing w:after="0"/>
        <w:rPr>
          <w:rFonts w:ascii="Tahoma" w:hAnsi="Tahoma" w:cs="Tahoma"/>
          <w:bCs/>
          <w:sz w:val="20"/>
          <w:lang w:val="en-GB"/>
        </w:rPr>
      </w:pPr>
    </w:p>
    <w:p w14:paraId="369F783C" w14:textId="77777777" w:rsidR="006238A6" w:rsidRPr="00463109" w:rsidRDefault="006238A6" w:rsidP="006238A6">
      <w:pPr>
        <w:pStyle w:val="Text"/>
        <w:spacing w:after="0"/>
        <w:ind w:left="720"/>
        <w:rPr>
          <w:rFonts w:ascii="Tahoma" w:hAnsi="Tahoma" w:cs="Tahoma"/>
          <w:sz w:val="20"/>
          <w:lang w:val="en-GB"/>
        </w:rPr>
      </w:pPr>
      <w:r w:rsidRPr="00463109">
        <w:rPr>
          <w:rFonts w:ascii="Tahoma" w:hAnsi="Tahoma" w:cs="Tahoma"/>
          <w:bCs/>
          <w:sz w:val="20"/>
        </w:rPr>
        <w:t xml:space="preserve">The Board of Management includes </w:t>
      </w:r>
      <w:r>
        <w:rPr>
          <w:rFonts w:ascii="Tahoma" w:hAnsi="Tahoma" w:cs="Tahoma"/>
          <w:bCs/>
          <w:sz w:val="20"/>
          <w:lang w:val="en-GB"/>
        </w:rPr>
        <w:t>one</w:t>
      </w:r>
      <w:r w:rsidRPr="00463109">
        <w:rPr>
          <w:rFonts w:ascii="Tahoma" w:hAnsi="Tahoma" w:cs="Tahoma"/>
          <w:bCs/>
          <w:sz w:val="20"/>
        </w:rPr>
        <w:t xml:space="preserve"> Director who </w:t>
      </w:r>
      <w:r>
        <w:rPr>
          <w:rFonts w:ascii="Tahoma" w:hAnsi="Tahoma" w:cs="Tahoma"/>
          <w:bCs/>
          <w:sz w:val="20"/>
        </w:rPr>
        <w:t>is an</w:t>
      </w:r>
      <w:r w:rsidRPr="00463109">
        <w:rPr>
          <w:rFonts w:ascii="Tahoma" w:hAnsi="Tahoma" w:cs="Tahoma"/>
          <w:bCs/>
          <w:sz w:val="20"/>
        </w:rPr>
        <w:t xml:space="preserve"> elected member of Preston City Council. As at 31 March 202</w:t>
      </w:r>
      <w:r>
        <w:rPr>
          <w:rFonts w:ascii="Tahoma" w:hAnsi="Tahoma" w:cs="Tahoma"/>
          <w:bCs/>
          <w:sz w:val="20"/>
        </w:rPr>
        <w:t>5</w:t>
      </w:r>
      <w:r w:rsidRPr="00463109">
        <w:rPr>
          <w:rFonts w:ascii="Tahoma" w:hAnsi="Tahoma" w:cs="Tahoma"/>
          <w:bCs/>
          <w:sz w:val="20"/>
        </w:rPr>
        <w:t xml:space="preserve"> </w:t>
      </w:r>
      <w:r>
        <w:rPr>
          <w:rFonts w:ascii="Tahoma" w:hAnsi="Tahoma" w:cs="Tahoma"/>
          <w:bCs/>
          <w:sz w:val="20"/>
        </w:rPr>
        <w:t>this was</w:t>
      </w:r>
      <w:r w:rsidRPr="00463109">
        <w:rPr>
          <w:rFonts w:ascii="Tahoma" w:hAnsi="Tahoma" w:cs="Tahoma"/>
          <w:sz w:val="20"/>
          <w:lang w:val="en-GB"/>
        </w:rPr>
        <w:t xml:space="preserve"> </w:t>
      </w:r>
      <w:r>
        <w:rPr>
          <w:rFonts w:ascii="Tahoma" w:hAnsi="Tahoma" w:cs="Tahoma"/>
          <w:sz w:val="20"/>
          <w:lang w:val="en-GB"/>
        </w:rPr>
        <w:t>Siraz Natha.</w:t>
      </w:r>
    </w:p>
    <w:p w14:paraId="1ED46932" w14:textId="77777777" w:rsidR="006238A6" w:rsidRPr="00463109" w:rsidRDefault="006238A6" w:rsidP="006238A6">
      <w:pPr>
        <w:pStyle w:val="Text"/>
        <w:spacing w:after="0"/>
        <w:rPr>
          <w:rFonts w:ascii="Tahoma" w:hAnsi="Tahoma" w:cs="Tahoma"/>
          <w:bCs/>
          <w:sz w:val="20"/>
        </w:rPr>
      </w:pPr>
    </w:p>
    <w:p w14:paraId="55D45D02" w14:textId="77777777" w:rsidR="006238A6" w:rsidRPr="00463109" w:rsidRDefault="006238A6" w:rsidP="006238A6">
      <w:pPr>
        <w:pStyle w:val="Text"/>
        <w:spacing w:after="0"/>
        <w:ind w:left="720"/>
        <w:rPr>
          <w:rFonts w:ascii="Tahoma" w:hAnsi="Tahoma" w:cs="Tahoma"/>
          <w:bCs/>
          <w:sz w:val="20"/>
          <w:lang w:val="en-GB"/>
        </w:rPr>
      </w:pPr>
      <w:r w:rsidRPr="00463109">
        <w:rPr>
          <w:rFonts w:ascii="Tahoma" w:hAnsi="Tahoma" w:cs="Tahoma"/>
          <w:bCs/>
          <w:sz w:val="20"/>
        </w:rPr>
        <w:t>CGA undertakes transactions with the Council at arm’s length in the normal course of business.</w:t>
      </w:r>
    </w:p>
    <w:p w14:paraId="4F00F842" w14:textId="77777777" w:rsidR="006238A6" w:rsidRPr="00463109" w:rsidRDefault="006238A6" w:rsidP="006238A6">
      <w:pPr>
        <w:pStyle w:val="Text"/>
        <w:spacing w:after="0"/>
        <w:rPr>
          <w:rFonts w:ascii="Tahoma" w:hAnsi="Tahoma" w:cs="Tahoma"/>
          <w:bCs/>
          <w:sz w:val="20"/>
          <w:lang w:val="en-GB"/>
        </w:rPr>
      </w:pPr>
    </w:p>
    <w:p w14:paraId="7340D058" w14:textId="77777777" w:rsidR="006238A6" w:rsidRPr="00463109" w:rsidRDefault="006238A6" w:rsidP="006238A6">
      <w:pPr>
        <w:pStyle w:val="Text"/>
        <w:spacing w:after="0"/>
        <w:ind w:left="720"/>
        <w:rPr>
          <w:rFonts w:ascii="Tahoma" w:hAnsi="Tahoma" w:cs="Tahoma"/>
          <w:bCs/>
          <w:sz w:val="20"/>
          <w:lang w:val="en-GB"/>
        </w:rPr>
      </w:pPr>
      <w:r w:rsidRPr="00463109">
        <w:rPr>
          <w:rFonts w:ascii="Tahoma" w:hAnsi="Tahoma" w:cs="Tahoma"/>
          <w:bCs/>
          <w:sz w:val="20"/>
          <w:lang w:val="en-GB"/>
        </w:rPr>
        <w:t>CGA is a member of the Local Government (LGPS) and the Social Housing (SHPS) multi-employer pension schemes. These schemes are fully disclosed in the accounts at notes 2</w:t>
      </w:r>
      <w:r>
        <w:rPr>
          <w:rFonts w:ascii="Tahoma" w:hAnsi="Tahoma" w:cs="Tahoma"/>
          <w:bCs/>
          <w:sz w:val="20"/>
          <w:lang w:val="en-GB"/>
        </w:rPr>
        <w:t>6</w:t>
      </w:r>
      <w:r w:rsidRPr="00463109">
        <w:rPr>
          <w:rFonts w:ascii="Tahoma" w:hAnsi="Tahoma" w:cs="Tahoma"/>
          <w:bCs/>
          <w:sz w:val="20"/>
          <w:lang w:val="en-GB"/>
        </w:rPr>
        <w:t xml:space="preserve"> and 2</w:t>
      </w:r>
      <w:r>
        <w:rPr>
          <w:rFonts w:ascii="Tahoma" w:hAnsi="Tahoma" w:cs="Tahoma"/>
          <w:bCs/>
          <w:sz w:val="20"/>
          <w:lang w:val="en-GB"/>
        </w:rPr>
        <w:t>7</w:t>
      </w:r>
      <w:r w:rsidRPr="00463109">
        <w:rPr>
          <w:rFonts w:ascii="Tahoma" w:hAnsi="Tahoma" w:cs="Tahoma"/>
          <w:bCs/>
          <w:sz w:val="20"/>
          <w:lang w:val="en-GB"/>
        </w:rPr>
        <w:t xml:space="preserve">. </w:t>
      </w:r>
    </w:p>
    <w:p w14:paraId="1885AE0B" w14:textId="77777777" w:rsidR="006238A6" w:rsidRPr="00463109" w:rsidRDefault="006238A6" w:rsidP="006238A6">
      <w:pPr>
        <w:pStyle w:val="Text"/>
        <w:spacing w:after="0"/>
        <w:ind w:left="720"/>
        <w:rPr>
          <w:rFonts w:ascii="Tahoma" w:hAnsi="Tahoma" w:cs="Tahoma"/>
          <w:bCs/>
          <w:sz w:val="20"/>
          <w:lang w:val="en-GB"/>
        </w:rPr>
      </w:pPr>
    </w:p>
    <w:p w14:paraId="5B728907" w14:textId="77777777" w:rsidR="006238A6" w:rsidRPr="004D6364" w:rsidRDefault="006238A6" w:rsidP="006238A6">
      <w:pPr>
        <w:pStyle w:val="Text"/>
        <w:spacing w:after="0"/>
        <w:ind w:left="720"/>
        <w:rPr>
          <w:rFonts w:ascii="Tahoma" w:hAnsi="Tahoma" w:cs="Tahoma"/>
          <w:bCs/>
          <w:sz w:val="20"/>
          <w:lang w:val="en-GB"/>
        </w:rPr>
      </w:pPr>
      <w:r w:rsidRPr="00463109">
        <w:rPr>
          <w:rFonts w:ascii="Tahoma" w:hAnsi="Tahoma" w:cs="Tahoma"/>
          <w:bCs/>
          <w:sz w:val="20"/>
          <w:lang w:val="en-GB"/>
        </w:rPr>
        <w:t>CGA has 3 non-registered subsidiaries as follows:</w:t>
      </w:r>
      <w:r w:rsidRPr="004D6364">
        <w:rPr>
          <w:rFonts w:ascii="Tahoma" w:hAnsi="Tahoma" w:cs="Tahoma"/>
          <w:bCs/>
          <w:sz w:val="20"/>
          <w:lang w:val="en-GB"/>
        </w:rPr>
        <w:t xml:space="preserve"> </w:t>
      </w:r>
    </w:p>
    <w:p w14:paraId="53FFB1C0" w14:textId="77777777" w:rsidR="006238A6" w:rsidRPr="004D6364" w:rsidRDefault="006238A6" w:rsidP="006238A6">
      <w:pPr>
        <w:pStyle w:val="Text"/>
        <w:spacing w:after="0"/>
        <w:ind w:left="720"/>
        <w:jc w:val="left"/>
        <w:rPr>
          <w:rFonts w:ascii="Tahoma" w:hAnsi="Tahoma" w:cs="Tahoma"/>
          <w:b/>
          <w:bCs/>
          <w:sz w:val="20"/>
          <w:lang w:val="en-GB"/>
        </w:rPr>
      </w:pPr>
      <w:r w:rsidRPr="004D6364">
        <w:rPr>
          <w:rFonts w:ascii="Tahoma" w:hAnsi="Tahoma" w:cs="Tahoma"/>
          <w:b/>
          <w:bCs/>
          <w:sz w:val="20"/>
          <w:lang w:val="en-GB"/>
        </w:rPr>
        <w:t xml:space="preserve">                                  </w:t>
      </w:r>
    </w:p>
    <w:p w14:paraId="1352F549" w14:textId="77777777" w:rsidR="006238A6" w:rsidRPr="004D6364" w:rsidRDefault="006238A6" w:rsidP="006238A6">
      <w:pPr>
        <w:pStyle w:val="Text"/>
        <w:spacing w:after="0"/>
        <w:ind w:left="720"/>
        <w:jc w:val="left"/>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46" behindDoc="1" locked="0" layoutInCell="1" allowOverlap="1" wp14:anchorId="79F619FB" wp14:editId="714FA3D9">
                <wp:simplePos x="0" y="0"/>
                <wp:positionH relativeFrom="column">
                  <wp:posOffset>1620993</wp:posOffset>
                </wp:positionH>
                <wp:positionV relativeFrom="paragraph">
                  <wp:posOffset>154940</wp:posOffset>
                </wp:positionV>
                <wp:extent cx="3222404" cy="683953"/>
                <wp:effectExtent l="0" t="0" r="16510" b="20955"/>
                <wp:wrapTight wrapText="bothSides">
                  <wp:wrapPolygon edited="0">
                    <wp:start x="0" y="0"/>
                    <wp:lineTo x="0" y="21660"/>
                    <wp:lineTo x="21583" y="21660"/>
                    <wp:lineTo x="21583" y="0"/>
                    <wp:lineTo x="0" y="0"/>
                  </wp:wrapPolygon>
                </wp:wrapTight>
                <wp:docPr id="68" name="Rectangle 68"/>
                <wp:cNvGraphicFramePr/>
                <a:graphic xmlns:a="http://schemas.openxmlformats.org/drawingml/2006/main">
                  <a:graphicData uri="http://schemas.microsoft.com/office/word/2010/wordprocessingShape">
                    <wps:wsp>
                      <wps:cNvSpPr/>
                      <wps:spPr>
                        <a:xfrm>
                          <a:off x="0" y="0"/>
                          <a:ext cx="3222404" cy="683953"/>
                        </a:xfrm>
                        <a:prstGeom prst="rect">
                          <a:avLst/>
                        </a:prstGeom>
                        <a:noFill/>
                        <a:ln w="25400" cap="flat" cmpd="sng" algn="ctr">
                          <a:solidFill>
                            <a:sysClr val="windowText" lastClr="000000"/>
                          </a:solidFill>
                          <a:prstDash val="solid"/>
                        </a:ln>
                        <a:effectLst/>
                      </wps:spPr>
                      <wps:txbx>
                        <w:txbxContent>
                          <w:p w14:paraId="5B78DFCB" w14:textId="77777777" w:rsidR="006238A6" w:rsidRPr="00CB205E" w:rsidRDefault="006238A6" w:rsidP="006238A6">
                            <w:pPr>
                              <w:jc w:val="center"/>
                              <w:rPr>
                                <w:rFonts w:ascii="Tahoma" w:hAnsi="Tahoma" w:cs="Tahoma"/>
                                <w:b/>
                                <w:bCs/>
                              </w:rPr>
                            </w:pPr>
                            <w:r w:rsidRPr="00CB205E">
                              <w:rPr>
                                <w:rFonts w:ascii="Tahoma" w:hAnsi="Tahoma" w:cs="Tahoma"/>
                                <w:b/>
                                <w:bCs/>
                              </w:rPr>
                              <w:t>Community Gateway Association Ltd</w:t>
                            </w:r>
                          </w:p>
                          <w:p w14:paraId="472E4B0F" w14:textId="77777777" w:rsidR="006238A6" w:rsidRPr="00CB205E" w:rsidRDefault="006238A6" w:rsidP="006238A6">
                            <w:pPr>
                              <w:jc w:val="center"/>
                              <w:rPr>
                                <w:rFonts w:ascii="Tahoma" w:hAnsi="Tahoma" w:cs="Tahoma"/>
                                <w:b/>
                                <w:bCs/>
                              </w:rPr>
                            </w:pPr>
                            <w:r w:rsidRPr="00CB205E">
                              <w:rPr>
                                <w:rFonts w:ascii="Tahoma" w:hAnsi="Tahoma" w:cs="Tahoma"/>
                                <w:b/>
                                <w:bCs/>
                              </w:rPr>
                              <w:t xml:space="preserve">(Company no. </w:t>
                            </w:r>
                            <w:r>
                              <w:rPr>
                                <w:rFonts w:ascii="Tahoma" w:hAnsi="Tahoma" w:cs="Tahoma"/>
                                <w:b/>
                                <w:bCs/>
                              </w:rPr>
                              <w:t>CCBS</w:t>
                            </w:r>
                            <w:r w:rsidRPr="00CB205E">
                              <w:rPr>
                                <w:rFonts w:ascii="Tahoma" w:hAnsi="Tahoma" w:cs="Tahoma"/>
                                <w:b/>
                                <w:bCs/>
                              </w:rPr>
                              <w:t xml:space="preserve"> 29838R)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619FB" id="Rectangle 68" o:spid="_x0000_s1029" style="position:absolute;left:0;text-align:left;margin-left:127.65pt;margin-top:12.2pt;width:253.75pt;height:53.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" filled="f" strokecolor="windowText" strokeweight="2pt">
                <v:textbox>
                  <w:txbxContent>
                    <w:p w14:paraId="5B78DFCB" w14:textId="77777777" w:rsidR="006238A6" w:rsidRPr="00CB205E" w:rsidRDefault="006238A6" w:rsidP="006238A6">
                      <w:pPr>
                        <w:jc w:val="center"/>
                        <w:rPr>
                          <w:rFonts w:ascii="Tahoma" w:hAnsi="Tahoma" w:cs="Tahoma"/>
                          <w:b/>
                          <w:bCs/>
                        </w:rPr>
                      </w:pPr>
                      <w:r w:rsidRPr="00CB205E">
                        <w:rPr>
                          <w:rFonts w:ascii="Tahoma" w:hAnsi="Tahoma" w:cs="Tahoma"/>
                          <w:b/>
                          <w:bCs/>
                        </w:rPr>
                        <w:t>Community Gateway Association Ltd</w:t>
                      </w:r>
                    </w:p>
                    <w:p w14:paraId="472E4B0F" w14:textId="77777777" w:rsidR="006238A6" w:rsidRPr="00CB205E" w:rsidRDefault="006238A6" w:rsidP="006238A6">
                      <w:pPr>
                        <w:jc w:val="center"/>
                        <w:rPr>
                          <w:rFonts w:ascii="Tahoma" w:hAnsi="Tahoma" w:cs="Tahoma"/>
                          <w:b/>
                          <w:bCs/>
                        </w:rPr>
                      </w:pPr>
                      <w:r w:rsidRPr="00CB205E">
                        <w:rPr>
                          <w:rFonts w:ascii="Tahoma" w:hAnsi="Tahoma" w:cs="Tahoma"/>
                          <w:b/>
                          <w:bCs/>
                        </w:rPr>
                        <w:t xml:space="preserve">(Company no. </w:t>
                      </w:r>
                      <w:r>
                        <w:rPr>
                          <w:rFonts w:ascii="Tahoma" w:hAnsi="Tahoma" w:cs="Tahoma"/>
                          <w:b/>
                          <w:bCs/>
                        </w:rPr>
                        <w:t>CCBS</w:t>
                      </w:r>
                      <w:r w:rsidRPr="00CB205E">
                        <w:rPr>
                          <w:rFonts w:ascii="Tahoma" w:hAnsi="Tahoma" w:cs="Tahoma"/>
                          <w:b/>
                          <w:bCs/>
                        </w:rPr>
                        <w:t xml:space="preserve"> 29838R)</w:t>
                      </w:r>
                    </w:p>
                  </w:txbxContent>
                </v:textbox>
                <w10:wrap type="tight"/>
              </v:rect>
            </w:pict>
          </mc:Fallback>
        </mc:AlternateContent>
      </w:r>
    </w:p>
    <w:p w14:paraId="70989F86" w14:textId="77777777" w:rsidR="006238A6" w:rsidRPr="004D6364" w:rsidRDefault="006238A6" w:rsidP="006238A6">
      <w:pPr>
        <w:pStyle w:val="Text"/>
        <w:spacing w:after="0"/>
        <w:ind w:left="720"/>
        <w:jc w:val="left"/>
        <w:rPr>
          <w:rFonts w:ascii="Tahoma" w:hAnsi="Tahoma" w:cs="Tahoma"/>
          <w:b/>
          <w:bCs/>
          <w:sz w:val="20"/>
          <w:lang w:val="en-GB"/>
        </w:rPr>
      </w:pPr>
    </w:p>
    <w:p w14:paraId="2A2CC5C0" w14:textId="77777777" w:rsidR="006238A6" w:rsidRPr="004D6364" w:rsidRDefault="006238A6" w:rsidP="006238A6">
      <w:pPr>
        <w:pStyle w:val="Text"/>
        <w:spacing w:after="0"/>
        <w:ind w:left="720"/>
        <w:jc w:val="left"/>
        <w:rPr>
          <w:rFonts w:ascii="Tahoma" w:hAnsi="Tahoma" w:cs="Tahoma"/>
          <w:b/>
          <w:bCs/>
          <w:sz w:val="20"/>
          <w:lang w:val="en-GB"/>
        </w:rPr>
      </w:pPr>
      <w:r w:rsidRPr="004D6364">
        <w:rPr>
          <w:rFonts w:ascii="Tahoma" w:hAnsi="Tahoma" w:cs="Tahoma"/>
          <w:b/>
          <w:bCs/>
          <w:sz w:val="20"/>
          <w:lang w:val="en-GB"/>
        </w:rPr>
        <w:tab/>
      </w:r>
      <w:r w:rsidRPr="004D6364">
        <w:rPr>
          <w:rFonts w:ascii="Tahoma" w:hAnsi="Tahoma" w:cs="Tahoma"/>
          <w:b/>
          <w:bCs/>
          <w:sz w:val="20"/>
          <w:lang w:val="en-GB"/>
        </w:rPr>
        <w:tab/>
        <w:t xml:space="preserve"> </w:t>
      </w:r>
    </w:p>
    <w:p w14:paraId="12AB2A26" w14:textId="77777777" w:rsidR="006238A6" w:rsidRPr="004D6364" w:rsidRDefault="006238A6" w:rsidP="006238A6">
      <w:pPr>
        <w:pStyle w:val="Text"/>
        <w:spacing w:after="0"/>
        <w:ind w:left="720"/>
        <w:jc w:val="left"/>
        <w:rPr>
          <w:rFonts w:ascii="Tahoma" w:hAnsi="Tahoma" w:cs="Tahoma"/>
          <w:b/>
          <w:bCs/>
          <w:sz w:val="20"/>
          <w:lang w:val="en-GB"/>
        </w:rPr>
      </w:pPr>
      <w:r w:rsidRPr="004D6364">
        <w:rPr>
          <w:rFonts w:ascii="Tahoma" w:hAnsi="Tahoma" w:cs="Tahoma"/>
          <w:b/>
          <w:bCs/>
          <w:sz w:val="20"/>
          <w:lang w:val="en-GB"/>
        </w:rPr>
        <w:tab/>
        <w:t xml:space="preserve">   </w:t>
      </w:r>
      <w:r w:rsidRPr="004D6364">
        <w:rPr>
          <w:rFonts w:ascii="Tahoma" w:hAnsi="Tahoma" w:cs="Tahoma"/>
          <w:b/>
          <w:bCs/>
          <w:sz w:val="20"/>
          <w:lang w:val="en-GB"/>
        </w:rPr>
        <w:tab/>
      </w:r>
    </w:p>
    <w:p w14:paraId="4B7CADA6" w14:textId="77777777" w:rsidR="006238A6" w:rsidRPr="004D6364" w:rsidRDefault="006238A6" w:rsidP="006238A6">
      <w:pPr>
        <w:pStyle w:val="Text"/>
        <w:spacing w:after="0"/>
        <w:ind w:left="720"/>
        <w:jc w:val="left"/>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49" behindDoc="0" locked="0" layoutInCell="1" allowOverlap="1" wp14:anchorId="174DAACE" wp14:editId="199E54C4">
                <wp:simplePos x="0" y="0"/>
                <wp:positionH relativeFrom="column">
                  <wp:posOffset>3259928</wp:posOffset>
                </wp:positionH>
                <wp:positionV relativeFrom="paragraph">
                  <wp:posOffset>171450</wp:posOffset>
                </wp:positionV>
                <wp:extent cx="23495" cy="1127760"/>
                <wp:effectExtent l="0" t="0" r="33655" b="34290"/>
                <wp:wrapNone/>
                <wp:docPr id="67" name="Straight Connector 67"/>
                <wp:cNvGraphicFramePr/>
                <a:graphic xmlns:a="http://schemas.openxmlformats.org/drawingml/2006/main">
                  <a:graphicData uri="http://schemas.microsoft.com/office/word/2010/wordprocessingShape">
                    <wps:wsp>
                      <wps:cNvCnPr/>
                      <wps:spPr>
                        <a:xfrm>
                          <a:off x="0" y="0"/>
                          <a:ext cx="23495" cy="112776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3E5C95" id="Straight Connector 67"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7pt,13.5pt" to="258.5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" strokecolor="windowText" strokeweight="1.5pt"/>
            </w:pict>
          </mc:Fallback>
        </mc:AlternateContent>
      </w:r>
      <w:r w:rsidRPr="004D6364">
        <w:rPr>
          <w:rFonts w:ascii="Tahoma" w:hAnsi="Tahoma" w:cs="Tahoma"/>
          <w:b/>
          <w:bCs/>
          <w:sz w:val="20"/>
          <w:lang w:val="en-GB"/>
        </w:rPr>
        <w:tab/>
      </w:r>
      <w:r w:rsidRPr="004D6364">
        <w:rPr>
          <w:rFonts w:ascii="Tahoma" w:hAnsi="Tahoma" w:cs="Tahoma"/>
          <w:b/>
          <w:bCs/>
          <w:sz w:val="20"/>
          <w:lang w:val="en-GB"/>
        </w:rPr>
        <w:tab/>
      </w:r>
      <w:r w:rsidRPr="004D6364">
        <w:rPr>
          <w:rFonts w:ascii="Tahoma" w:hAnsi="Tahoma" w:cs="Tahoma"/>
          <w:b/>
          <w:bCs/>
          <w:sz w:val="20"/>
          <w:lang w:val="en-GB"/>
        </w:rPr>
        <w:tab/>
        <w:t xml:space="preserve">                      </w:t>
      </w:r>
    </w:p>
    <w:p w14:paraId="091E9BD7" w14:textId="77777777" w:rsidR="006238A6" w:rsidRPr="004D6364" w:rsidRDefault="006238A6" w:rsidP="006238A6">
      <w:pPr>
        <w:pStyle w:val="Text"/>
        <w:spacing w:after="0"/>
        <w:ind w:left="720"/>
        <w:jc w:val="left"/>
        <w:rPr>
          <w:rFonts w:ascii="Tahoma" w:hAnsi="Tahoma" w:cs="Tahoma"/>
          <w:b/>
          <w:bCs/>
          <w:sz w:val="20"/>
          <w:lang w:val="en-GB"/>
        </w:rPr>
      </w:pPr>
    </w:p>
    <w:p w14:paraId="764D351C" w14:textId="77777777" w:rsidR="006238A6" w:rsidRPr="004D6364" w:rsidRDefault="006238A6" w:rsidP="006238A6">
      <w:pPr>
        <w:pStyle w:val="Text"/>
        <w:spacing w:after="0"/>
        <w:ind w:left="720"/>
        <w:rPr>
          <w:rFonts w:ascii="Tahoma" w:hAnsi="Tahoma" w:cs="Tahoma"/>
          <w:b/>
          <w:bCs/>
          <w:sz w:val="20"/>
          <w:lang w:val="en-GB"/>
        </w:rPr>
      </w:pPr>
      <w:r w:rsidRPr="004D6364">
        <w:rPr>
          <w:rFonts w:ascii="Tahoma" w:hAnsi="Tahoma" w:cs="Tahoma"/>
          <w:b/>
          <w:bCs/>
          <w:sz w:val="20"/>
          <w:lang w:val="en-GB"/>
        </w:rPr>
        <w:tab/>
      </w:r>
      <w:r w:rsidRPr="004D6364">
        <w:rPr>
          <w:rFonts w:ascii="Tahoma" w:hAnsi="Tahoma" w:cs="Tahoma"/>
          <w:b/>
          <w:bCs/>
          <w:sz w:val="20"/>
          <w:lang w:val="en-GB"/>
        </w:rPr>
        <w:tab/>
      </w:r>
      <w:r w:rsidRPr="004D6364">
        <w:rPr>
          <w:rFonts w:ascii="Tahoma" w:hAnsi="Tahoma" w:cs="Tahoma"/>
          <w:b/>
          <w:bCs/>
          <w:sz w:val="20"/>
          <w:lang w:val="en-GB"/>
        </w:rPr>
        <w:tab/>
      </w:r>
      <w:r w:rsidRPr="004D6364">
        <w:rPr>
          <w:rFonts w:ascii="Tahoma" w:hAnsi="Tahoma" w:cs="Tahoma"/>
          <w:b/>
          <w:bCs/>
          <w:sz w:val="20"/>
          <w:lang w:val="en-GB"/>
        </w:rPr>
        <w:tab/>
      </w:r>
    </w:p>
    <w:p w14:paraId="0AFB613F" w14:textId="77777777" w:rsidR="006238A6" w:rsidRPr="004D6364" w:rsidRDefault="006238A6" w:rsidP="006238A6">
      <w:pPr>
        <w:pStyle w:val="Text"/>
        <w:spacing w:after="0"/>
        <w:ind w:left="720"/>
        <w:rPr>
          <w:rFonts w:ascii="Tahoma" w:hAnsi="Tahoma" w:cs="Tahoma"/>
          <w:b/>
          <w:bCs/>
          <w:sz w:val="20"/>
          <w:lang w:val="en-GB"/>
        </w:rPr>
      </w:pPr>
    </w:p>
    <w:p w14:paraId="68CE5AEB" w14:textId="77777777" w:rsidR="006238A6" w:rsidRPr="004D6364" w:rsidRDefault="006238A6" w:rsidP="006238A6">
      <w:pPr>
        <w:pStyle w:val="Text"/>
        <w:spacing w:after="0"/>
        <w:ind w:left="720"/>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43" behindDoc="0" locked="0" layoutInCell="1" allowOverlap="1" wp14:anchorId="6A2691F5" wp14:editId="64BA4B07">
                <wp:simplePos x="0" y="0"/>
                <wp:positionH relativeFrom="column">
                  <wp:posOffset>5536403</wp:posOffset>
                </wp:positionH>
                <wp:positionV relativeFrom="paragraph">
                  <wp:posOffset>139700</wp:posOffset>
                </wp:positionV>
                <wp:extent cx="0" cy="523875"/>
                <wp:effectExtent l="0" t="0" r="38100" b="28575"/>
                <wp:wrapNone/>
                <wp:docPr id="63" name="Straight Connector 63"/>
                <wp:cNvGraphicFramePr/>
                <a:graphic xmlns:a="http://schemas.openxmlformats.org/drawingml/2006/main">
                  <a:graphicData uri="http://schemas.microsoft.com/office/word/2010/wordprocessingShape">
                    <wps:wsp>
                      <wps:cNvCnPr/>
                      <wps:spPr>
                        <a:xfrm>
                          <a:off x="0" y="0"/>
                          <a:ext cx="0" cy="523875"/>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C47BDE2" id="Straight Connector 63"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95pt,11pt" to="435.9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" strokecolor="windowText" strokeweight="1.5pt"/>
            </w:pict>
          </mc:Fallback>
        </mc:AlternateContent>
      </w:r>
      <w:r w:rsidRPr="004D6364">
        <w:rPr>
          <w:rFonts w:ascii="Tahoma" w:eastAsiaTheme="minorHAnsi" w:hAnsi="Tahoma" w:cs="Tahoma"/>
          <w:noProof/>
          <w:sz w:val="20"/>
          <w:lang w:val="en-GB" w:eastAsia="en-GB"/>
        </w:rPr>
        <mc:AlternateContent>
          <mc:Choice Requires="wps">
            <w:drawing>
              <wp:anchor distT="0" distB="0" distL="114300" distR="114300" simplePos="0" relativeHeight="251658250" behindDoc="0" locked="0" layoutInCell="1" allowOverlap="1" wp14:anchorId="59DD4261" wp14:editId="1848603A">
                <wp:simplePos x="0" y="0"/>
                <wp:positionH relativeFrom="column">
                  <wp:posOffset>1173318</wp:posOffset>
                </wp:positionH>
                <wp:positionV relativeFrom="paragraph">
                  <wp:posOffset>139700</wp:posOffset>
                </wp:positionV>
                <wp:extent cx="4364355" cy="27305"/>
                <wp:effectExtent l="0" t="0" r="36195" b="29845"/>
                <wp:wrapNone/>
                <wp:docPr id="64" name="Straight Connector 64"/>
                <wp:cNvGraphicFramePr/>
                <a:graphic xmlns:a="http://schemas.openxmlformats.org/drawingml/2006/main">
                  <a:graphicData uri="http://schemas.microsoft.com/office/word/2010/wordprocessingShape">
                    <wps:wsp>
                      <wps:cNvCnPr/>
                      <wps:spPr>
                        <a:xfrm flipV="1">
                          <a:off x="0" y="0"/>
                          <a:ext cx="4364355" cy="2730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E79AD5" id="Straight Connector 64"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1pt" to="43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" strokecolor="windowText" strokeweight="1.5pt"/>
            </w:pict>
          </mc:Fallback>
        </mc:AlternateContent>
      </w:r>
    </w:p>
    <w:p w14:paraId="4F82C994" w14:textId="77777777" w:rsidR="006238A6" w:rsidRPr="004D6364" w:rsidRDefault="006238A6" w:rsidP="006238A6">
      <w:pPr>
        <w:pStyle w:val="Text"/>
        <w:spacing w:after="0"/>
        <w:ind w:left="720"/>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44" behindDoc="0" locked="0" layoutInCell="1" allowOverlap="1" wp14:anchorId="2BA05482" wp14:editId="40D6C4FC">
                <wp:simplePos x="0" y="0"/>
                <wp:positionH relativeFrom="column">
                  <wp:posOffset>1176493</wp:posOffset>
                </wp:positionH>
                <wp:positionV relativeFrom="paragraph">
                  <wp:posOffset>13335</wp:posOffset>
                </wp:positionV>
                <wp:extent cx="10632" cy="470712"/>
                <wp:effectExtent l="0" t="0" r="27940" b="24765"/>
                <wp:wrapNone/>
                <wp:docPr id="62" name="Straight Connector 62"/>
                <wp:cNvGraphicFramePr/>
                <a:graphic xmlns:a="http://schemas.openxmlformats.org/drawingml/2006/main">
                  <a:graphicData uri="http://schemas.microsoft.com/office/word/2010/wordprocessingShape">
                    <wps:wsp>
                      <wps:cNvCnPr/>
                      <wps:spPr>
                        <a:xfrm flipH="1">
                          <a:off x="0" y="0"/>
                          <a:ext cx="10632" cy="470712"/>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560F33" id="Straight Connector 6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05pt" to="9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" strokecolor="windowText" strokeweight="1.5pt"/>
            </w:pict>
          </mc:Fallback>
        </mc:AlternateContent>
      </w:r>
    </w:p>
    <w:p w14:paraId="677C154B" w14:textId="77777777" w:rsidR="006238A6" w:rsidRPr="004D6364" w:rsidRDefault="006238A6" w:rsidP="006238A6">
      <w:pPr>
        <w:pStyle w:val="Text"/>
        <w:spacing w:after="0"/>
        <w:ind w:left="720"/>
        <w:rPr>
          <w:rFonts w:ascii="Tahoma" w:hAnsi="Tahoma" w:cs="Tahoma"/>
          <w:b/>
          <w:bCs/>
          <w:sz w:val="20"/>
          <w:lang w:val="en-GB"/>
        </w:rPr>
      </w:pPr>
    </w:p>
    <w:p w14:paraId="1E49D8FB" w14:textId="77777777" w:rsidR="006238A6" w:rsidRPr="004D6364" w:rsidRDefault="006238A6" w:rsidP="006238A6">
      <w:pPr>
        <w:pStyle w:val="Text"/>
        <w:spacing w:after="0"/>
        <w:ind w:left="720"/>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51" behindDoc="0" locked="0" layoutInCell="1" allowOverlap="1" wp14:anchorId="0A4FD583" wp14:editId="33BEAD86">
                <wp:simplePos x="0" y="0"/>
                <wp:positionH relativeFrom="column">
                  <wp:posOffset>471643</wp:posOffset>
                </wp:positionH>
                <wp:positionV relativeFrom="paragraph">
                  <wp:posOffset>161925</wp:posOffset>
                </wp:positionV>
                <wp:extent cx="1612900" cy="967252"/>
                <wp:effectExtent l="0" t="0" r="25400" b="23495"/>
                <wp:wrapNone/>
                <wp:docPr id="61" name="Rectangle 61"/>
                <wp:cNvGraphicFramePr/>
                <a:graphic xmlns:a="http://schemas.openxmlformats.org/drawingml/2006/main">
                  <a:graphicData uri="http://schemas.microsoft.com/office/word/2010/wordprocessingShape">
                    <wps:wsp>
                      <wps:cNvSpPr/>
                      <wps:spPr>
                        <a:xfrm>
                          <a:off x="0" y="0"/>
                          <a:ext cx="1612900" cy="967252"/>
                        </a:xfrm>
                        <a:prstGeom prst="rect">
                          <a:avLst/>
                        </a:prstGeom>
                        <a:noFill/>
                        <a:ln w="25400" cap="flat" cmpd="sng" algn="ctr">
                          <a:solidFill>
                            <a:sysClr val="windowText" lastClr="000000"/>
                          </a:solidFill>
                          <a:prstDash val="solid"/>
                        </a:ln>
                        <a:effectLst/>
                      </wps:spPr>
                      <wps:txbx>
                        <w:txbxContent>
                          <w:p w14:paraId="56024FE5" w14:textId="77777777" w:rsidR="006238A6" w:rsidRPr="00CB205E" w:rsidRDefault="006238A6" w:rsidP="006238A6">
                            <w:pPr>
                              <w:jc w:val="center"/>
                              <w:rPr>
                                <w:rFonts w:ascii="Tahoma" w:hAnsi="Tahoma" w:cs="Tahoma"/>
                                <w:b/>
                                <w:bCs/>
                              </w:rPr>
                            </w:pPr>
                            <w:r w:rsidRPr="00CB205E">
                              <w:rPr>
                                <w:rFonts w:ascii="Tahoma" w:hAnsi="Tahoma" w:cs="Tahoma"/>
                                <w:b/>
                                <w:bCs/>
                              </w:rPr>
                              <w:t>Preston Vocational Centre (Trading)</w:t>
                            </w:r>
                          </w:p>
                          <w:p w14:paraId="31BFEF0A"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07085396)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D583" id="Rectangle 61" o:spid="_x0000_s1030" style="position:absolute;left:0;text-align:left;margin-left:37.15pt;margin-top:12.75pt;width:127pt;height:76.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" filled="f" strokecolor="windowText" strokeweight="2pt">
                <v:textbox>
                  <w:txbxContent>
                    <w:p w14:paraId="56024FE5" w14:textId="77777777" w:rsidR="006238A6" w:rsidRPr="00CB205E" w:rsidRDefault="006238A6" w:rsidP="006238A6">
                      <w:pPr>
                        <w:jc w:val="center"/>
                        <w:rPr>
                          <w:rFonts w:ascii="Tahoma" w:hAnsi="Tahoma" w:cs="Tahoma"/>
                          <w:b/>
                          <w:bCs/>
                        </w:rPr>
                      </w:pPr>
                      <w:r w:rsidRPr="00CB205E">
                        <w:rPr>
                          <w:rFonts w:ascii="Tahoma" w:hAnsi="Tahoma" w:cs="Tahoma"/>
                          <w:b/>
                          <w:bCs/>
                        </w:rPr>
                        <w:t>Preston Vocational Centre (Trading)</w:t>
                      </w:r>
                    </w:p>
                    <w:p w14:paraId="31BFEF0A"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07085396)</w:t>
                      </w:r>
                    </w:p>
                  </w:txbxContent>
                </v:textbox>
              </v:rect>
            </w:pict>
          </mc:Fallback>
        </mc:AlternateContent>
      </w:r>
    </w:p>
    <w:p w14:paraId="1215DCE5" w14:textId="77777777" w:rsidR="006238A6" w:rsidRPr="004D6364" w:rsidRDefault="006238A6" w:rsidP="006238A6">
      <w:pPr>
        <w:pStyle w:val="Text"/>
        <w:spacing w:after="0"/>
        <w:ind w:left="4320"/>
        <w:rPr>
          <w:rFonts w:ascii="Tahoma" w:hAnsi="Tahoma" w:cs="Tahoma"/>
          <w:b/>
          <w:bCs/>
          <w:sz w:val="20"/>
          <w:lang w:val="en-GB"/>
        </w:rPr>
      </w:pPr>
      <w:r w:rsidRPr="004D6364">
        <w:rPr>
          <w:rFonts w:ascii="Tahoma" w:eastAsiaTheme="minorHAnsi" w:hAnsi="Tahoma" w:cs="Tahoma"/>
          <w:noProof/>
          <w:sz w:val="20"/>
          <w:lang w:val="en-GB" w:eastAsia="en-GB"/>
        </w:rPr>
        <mc:AlternateContent>
          <mc:Choice Requires="wps">
            <w:drawing>
              <wp:anchor distT="0" distB="0" distL="114300" distR="114300" simplePos="0" relativeHeight="251658252" behindDoc="0" locked="0" layoutInCell="1" allowOverlap="1" wp14:anchorId="3513CA97" wp14:editId="534FE5AF">
                <wp:simplePos x="0" y="0"/>
                <wp:positionH relativeFrom="column">
                  <wp:posOffset>2332355</wp:posOffset>
                </wp:positionH>
                <wp:positionV relativeFrom="paragraph">
                  <wp:posOffset>6985</wp:posOffset>
                </wp:positionV>
                <wp:extent cx="2256155" cy="956310"/>
                <wp:effectExtent l="0" t="0" r="10795" b="15240"/>
                <wp:wrapThrough wrapText="bothSides">
                  <wp:wrapPolygon edited="0">
                    <wp:start x="0" y="0"/>
                    <wp:lineTo x="0" y="21514"/>
                    <wp:lineTo x="21521" y="21514"/>
                    <wp:lineTo x="21521" y="0"/>
                    <wp:lineTo x="0" y="0"/>
                  </wp:wrapPolygon>
                </wp:wrapThrough>
                <wp:docPr id="65" name="Rectangle 65"/>
                <wp:cNvGraphicFramePr/>
                <a:graphic xmlns:a="http://schemas.openxmlformats.org/drawingml/2006/main">
                  <a:graphicData uri="http://schemas.microsoft.com/office/word/2010/wordprocessingShape">
                    <wps:wsp>
                      <wps:cNvSpPr/>
                      <wps:spPr>
                        <a:xfrm>
                          <a:off x="0" y="0"/>
                          <a:ext cx="2256155" cy="956310"/>
                        </a:xfrm>
                        <a:prstGeom prst="rect">
                          <a:avLst/>
                        </a:prstGeom>
                        <a:noFill/>
                        <a:ln w="25400" cap="flat" cmpd="sng" algn="ctr">
                          <a:solidFill>
                            <a:sysClr val="windowText" lastClr="000000"/>
                          </a:solidFill>
                          <a:prstDash val="solid"/>
                        </a:ln>
                        <a:effectLst/>
                      </wps:spPr>
                      <wps:txbx>
                        <w:txbxContent>
                          <w:p w14:paraId="2B422D39" w14:textId="77777777" w:rsidR="006238A6" w:rsidRPr="00CB205E" w:rsidRDefault="006238A6" w:rsidP="006238A6">
                            <w:pPr>
                              <w:jc w:val="center"/>
                              <w:rPr>
                                <w:rFonts w:ascii="Tahoma" w:hAnsi="Tahoma" w:cs="Tahoma"/>
                                <w:b/>
                                <w:bCs/>
                              </w:rPr>
                            </w:pPr>
                            <w:r w:rsidRPr="00CB205E">
                              <w:rPr>
                                <w:rFonts w:ascii="Tahoma" w:hAnsi="Tahoma" w:cs="Tahoma"/>
                                <w:b/>
                                <w:bCs/>
                              </w:rPr>
                              <w:t>Patterdale Developments Ltd</w:t>
                            </w:r>
                          </w:p>
                          <w:p w14:paraId="24CDAE56"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11454759)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CA97" id="Rectangle 65" o:spid="_x0000_s1031" style="position:absolute;left:0;text-align:left;margin-left:183.65pt;margin-top:.55pt;width:177.65pt;height:75.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" filled="f" strokecolor="windowText" strokeweight="2pt">
                <v:textbox>
                  <w:txbxContent>
                    <w:p w14:paraId="2B422D39" w14:textId="77777777" w:rsidR="006238A6" w:rsidRPr="00CB205E" w:rsidRDefault="006238A6" w:rsidP="006238A6">
                      <w:pPr>
                        <w:jc w:val="center"/>
                        <w:rPr>
                          <w:rFonts w:ascii="Tahoma" w:hAnsi="Tahoma" w:cs="Tahoma"/>
                          <w:b/>
                          <w:bCs/>
                        </w:rPr>
                      </w:pPr>
                      <w:r w:rsidRPr="00CB205E">
                        <w:rPr>
                          <w:rFonts w:ascii="Tahoma" w:hAnsi="Tahoma" w:cs="Tahoma"/>
                          <w:b/>
                          <w:bCs/>
                        </w:rPr>
                        <w:t>Patterdale Developments Ltd</w:t>
                      </w:r>
                    </w:p>
                    <w:p w14:paraId="24CDAE56"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11454759)</w:t>
                      </w:r>
                    </w:p>
                  </w:txbxContent>
                </v:textbox>
                <w10:wrap type="through"/>
              </v:rect>
            </w:pict>
          </mc:Fallback>
        </mc:AlternateContent>
      </w:r>
      <w:r w:rsidRPr="004D6364">
        <w:rPr>
          <w:rFonts w:ascii="Tahoma" w:eastAsiaTheme="minorHAnsi" w:hAnsi="Tahoma" w:cs="Tahoma"/>
          <w:noProof/>
          <w:sz w:val="20"/>
          <w:lang w:val="en-GB" w:eastAsia="en-GB"/>
        </w:rPr>
        <mc:AlternateContent>
          <mc:Choice Requires="wps">
            <w:drawing>
              <wp:anchor distT="0" distB="0" distL="114300" distR="114300" simplePos="0" relativeHeight="251658245" behindDoc="0" locked="0" layoutInCell="1" allowOverlap="1" wp14:anchorId="3B2B5AD1" wp14:editId="0947E184">
                <wp:simplePos x="0" y="0"/>
                <wp:positionH relativeFrom="column">
                  <wp:posOffset>4778213</wp:posOffset>
                </wp:positionH>
                <wp:positionV relativeFrom="paragraph">
                  <wp:posOffset>28575</wp:posOffset>
                </wp:positionV>
                <wp:extent cx="1626870" cy="935355"/>
                <wp:effectExtent l="0" t="0" r="11430" b="17145"/>
                <wp:wrapNone/>
                <wp:docPr id="28" name="Rectangle 28"/>
                <wp:cNvGraphicFramePr/>
                <a:graphic xmlns:a="http://schemas.openxmlformats.org/drawingml/2006/main">
                  <a:graphicData uri="http://schemas.microsoft.com/office/word/2010/wordprocessingShape">
                    <wps:wsp>
                      <wps:cNvSpPr/>
                      <wps:spPr>
                        <a:xfrm>
                          <a:off x="0" y="0"/>
                          <a:ext cx="1626870" cy="935355"/>
                        </a:xfrm>
                        <a:prstGeom prst="rect">
                          <a:avLst/>
                        </a:prstGeom>
                        <a:noFill/>
                        <a:ln w="25400" cap="flat" cmpd="sng" algn="ctr">
                          <a:solidFill>
                            <a:sysClr val="windowText" lastClr="000000"/>
                          </a:solidFill>
                          <a:prstDash val="solid"/>
                        </a:ln>
                        <a:effectLst/>
                      </wps:spPr>
                      <wps:txbx>
                        <w:txbxContent>
                          <w:p w14:paraId="01A5EFCA" w14:textId="77777777" w:rsidR="006238A6" w:rsidRDefault="006238A6" w:rsidP="006238A6">
                            <w:pPr>
                              <w:jc w:val="center"/>
                              <w:rPr>
                                <w:rFonts w:ascii="Tahoma" w:hAnsi="Tahoma" w:cs="Tahoma"/>
                                <w:b/>
                                <w:bCs/>
                              </w:rPr>
                            </w:pPr>
                            <w:r w:rsidRPr="00CB205E">
                              <w:rPr>
                                <w:rFonts w:ascii="Tahoma" w:hAnsi="Tahoma" w:cs="Tahoma"/>
                                <w:b/>
                                <w:bCs/>
                              </w:rPr>
                              <w:t>CGA Homes Ltd</w:t>
                            </w:r>
                          </w:p>
                          <w:p w14:paraId="55ECC3FD" w14:textId="77777777" w:rsidR="006238A6" w:rsidRPr="00CB205E" w:rsidRDefault="006238A6" w:rsidP="006238A6">
                            <w:pPr>
                              <w:jc w:val="center"/>
                              <w:rPr>
                                <w:rFonts w:ascii="Tahoma" w:hAnsi="Tahoma" w:cs="Tahoma"/>
                                <w:b/>
                                <w:bCs/>
                              </w:rPr>
                            </w:pPr>
                            <w:r>
                              <w:rPr>
                                <w:rFonts w:ascii="Tahoma" w:hAnsi="Tahoma" w:cs="Tahoma"/>
                                <w:b/>
                                <w:bCs/>
                              </w:rPr>
                              <w:t>[Dormant]</w:t>
                            </w:r>
                          </w:p>
                          <w:p w14:paraId="7727B62C"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11443219)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5AD1" id="Rectangle 28" o:spid="_x0000_s1032" style="position:absolute;left:0;text-align:left;margin-left:376.25pt;margin-top:2.25pt;width:128.1pt;height:7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" filled="f" strokecolor="windowText" strokeweight="2pt">
                <v:textbox>
                  <w:txbxContent>
                    <w:p w14:paraId="01A5EFCA" w14:textId="77777777" w:rsidR="006238A6" w:rsidRDefault="006238A6" w:rsidP="006238A6">
                      <w:pPr>
                        <w:jc w:val="center"/>
                        <w:rPr>
                          <w:rFonts w:ascii="Tahoma" w:hAnsi="Tahoma" w:cs="Tahoma"/>
                          <w:b/>
                          <w:bCs/>
                        </w:rPr>
                      </w:pPr>
                      <w:r w:rsidRPr="00CB205E">
                        <w:rPr>
                          <w:rFonts w:ascii="Tahoma" w:hAnsi="Tahoma" w:cs="Tahoma"/>
                          <w:b/>
                          <w:bCs/>
                        </w:rPr>
                        <w:t>CGA Homes Ltd</w:t>
                      </w:r>
                    </w:p>
                    <w:p w14:paraId="55ECC3FD" w14:textId="77777777" w:rsidR="006238A6" w:rsidRPr="00CB205E" w:rsidRDefault="006238A6" w:rsidP="006238A6">
                      <w:pPr>
                        <w:jc w:val="center"/>
                        <w:rPr>
                          <w:rFonts w:ascii="Tahoma" w:hAnsi="Tahoma" w:cs="Tahoma"/>
                          <w:b/>
                          <w:bCs/>
                        </w:rPr>
                      </w:pPr>
                      <w:r>
                        <w:rPr>
                          <w:rFonts w:ascii="Tahoma" w:hAnsi="Tahoma" w:cs="Tahoma"/>
                          <w:b/>
                          <w:bCs/>
                        </w:rPr>
                        <w:t>[Dormant]</w:t>
                      </w:r>
                    </w:p>
                    <w:p w14:paraId="7727B62C" w14:textId="77777777" w:rsidR="006238A6" w:rsidRPr="00CB205E" w:rsidRDefault="006238A6" w:rsidP="006238A6">
                      <w:pPr>
                        <w:jc w:val="center"/>
                        <w:rPr>
                          <w:rFonts w:ascii="Tahoma" w:hAnsi="Tahoma" w:cs="Tahoma"/>
                          <w:b/>
                          <w:bCs/>
                        </w:rPr>
                      </w:pPr>
                      <w:r w:rsidRPr="00CB205E">
                        <w:rPr>
                          <w:rFonts w:ascii="Tahoma" w:hAnsi="Tahoma" w:cs="Tahoma"/>
                          <w:b/>
                          <w:bCs/>
                        </w:rPr>
                        <w:t xml:space="preserve">(Co. </w:t>
                      </w:r>
                      <w:r>
                        <w:rPr>
                          <w:rFonts w:ascii="Tahoma" w:hAnsi="Tahoma" w:cs="Tahoma"/>
                          <w:b/>
                          <w:bCs/>
                        </w:rPr>
                        <w:t>n</w:t>
                      </w:r>
                      <w:r w:rsidRPr="00CB205E">
                        <w:rPr>
                          <w:rFonts w:ascii="Tahoma" w:hAnsi="Tahoma" w:cs="Tahoma"/>
                          <w:b/>
                          <w:bCs/>
                        </w:rPr>
                        <w:t>o. 11443219)</w:t>
                      </w:r>
                    </w:p>
                  </w:txbxContent>
                </v:textbox>
              </v:rect>
            </w:pict>
          </mc:Fallback>
        </mc:AlternateContent>
      </w:r>
      <w:r w:rsidRPr="004D6364">
        <w:rPr>
          <w:rFonts w:ascii="Tahoma" w:hAnsi="Tahoma" w:cs="Tahoma"/>
          <w:b/>
          <w:bCs/>
          <w:sz w:val="20"/>
          <w:lang w:val="en-GB"/>
        </w:rPr>
        <w:t xml:space="preserve">     </w:t>
      </w:r>
      <w:r>
        <w:rPr>
          <w:rFonts w:ascii="Tahoma" w:hAnsi="Tahoma" w:cs="Tahoma"/>
          <w:b/>
          <w:bCs/>
          <w:sz w:val="20"/>
          <w:lang w:val="en-GB"/>
        </w:rPr>
        <w:tab/>
      </w:r>
      <w:r>
        <w:rPr>
          <w:rFonts w:ascii="Tahoma" w:hAnsi="Tahoma" w:cs="Tahoma"/>
          <w:b/>
          <w:bCs/>
          <w:sz w:val="20"/>
          <w:lang w:val="en-GB"/>
        </w:rPr>
        <w:tab/>
      </w:r>
      <w:r w:rsidRPr="004D6364">
        <w:rPr>
          <w:rFonts w:ascii="Tahoma" w:hAnsi="Tahoma" w:cs="Tahoma"/>
          <w:b/>
          <w:bCs/>
          <w:sz w:val="20"/>
          <w:lang w:val="en-GB"/>
        </w:rPr>
        <w:t xml:space="preserve">           </w:t>
      </w:r>
    </w:p>
    <w:p w14:paraId="6BC7EA25" w14:textId="77777777" w:rsidR="006238A6" w:rsidRPr="00807AFF" w:rsidRDefault="006238A6" w:rsidP="006238A6">
      <w:pPr>
        <w:pStyle w:val="Text"/>
        <w:spacing w:after="0"/>
        <w:rPr>
          <w:rFonts w:ascii="Tahoma" w:hAnsi="Tahoma" w:cs="Tahoma"/>
          <w:b/>
          <w:bCs/>
          <w:sz w:val="20"/>
          <w:lang w:val="en-GB"/>
        </w:rPr>
      </w:pPr>
      <w:r w:rsidRPr="004D6364">
        <w:rPr>
          <w:rFonts w:ascii="Tahoma" w:hAnsi="Tahoma" w:cs="Tahoma"/>
          <w:b/>
          <w:bCs/>
          <w:sz w:val="20"/>
          <w:lang w:val="en-GB"/>
        </w:rPr>
        <w:t xml:space="preserve">      </w:t>
      </w:r>
      <w:r>
        <w:rPr>
          <w:rFonts w:ascii="Tahoma" w:hAnsi="Tahoma" w:cs="Tahoma"/>
          <w:b/>
          <w:bCs/>
          <w:sz w:val="20"/>
          <w:lang w:val="en-GB"/>
        </w:rPr>
        <w:tab/>
      </w:r>
      <w:r>
        <w:rPr>
          <w:rFonts w:ascii="Tahoma" w:hAnsi="Tahoma" w:cs="Tahoma"/>
          <w:b/>
          <w:bCs/>
          <w:sz w:val="20"/>
          <w:lang w:val="en-GB"/>
        </w:rPr>
        <w:tab/>
      </w:r>
      <w:r>
        <w:rPr>
          <w:rFonts w:ascii="Tahoma" w:hAnsi="Tahoma" w:cs="Tahoma"/>
          <w:b/>
          <w:bCs/>
          <w:sz w:val="20"/>
          <w:lang w:val="en-GB"/>
        </w:rPr>
        <w:tab/>
      </w:r>
      <w:r>
        <w:rPr>
          <w:rFonts w:ascii="Tahoma" w:hAnsi="Tahoma" w:cs="Tahoma"/>
          <w:b/>
          <w:bCs/>
          <w:sz w:val="20"/>
          <w:lang w:val="en-GB"/>
        </w:rPr>
        <w:tab/>
      </w:r>
      <w:r>
        <w:rPr>
          <w:rFonts w:ascii="Tahoma" w:hAnsi="Tahoma" w:cs="Tahoma"/>
          <w:b/>
          <w:bCs/>
          <w:sz w:val="20"/>
          <w:lang w:val="en-GB"/>
        </w:rPr>
        <w:tab/>
      </w:r>
      <w:r w:rsidRPr="004D6364">
        <w:rPr>
          <w:rFonts w:ascii="Tahoma" w:hAnsi="Tahoma" w:cs="Tahoma"/>
          <w:b/>
          <w:bCs/>
          <w:sz w:val="20"/>
          <w:lang w:val="en-GB"/>
        </w:rPr>
        <w:t xml:space="preserve">                                                                           </w:t>
      </w:r>
    </w:p>
    <w:p w14:paraId="6F6E8D0B" w14:textId="77777777" w:rsidR="006238A6" w:rsidRPr="00DE60A2" w:rsidRDefault="006238A6" w:rsidP="006238A6">
      <w:pPr>
        <w:pStyle w:val="Text"/>
        <w:spacing w:after="0"/>
        <w:ind w:left="720"/>
        <w:rPr>
          <w:rFonts w:ascii="Tahoma" w:hAnsi="Tahoma" w:cs="Tahoma"/>
          <w:b/>
          <w:bCs/>
          <w:sz w:val="20"/>
          <w:lang w:val="en-GB"/>
        </w:rPr>
      </w:pPr>
    </w:p>
    <w:p w14:paraId="7F25C5B8" w14:textId="77777777" w:rsidR="006238A6" w:rsidRPr="00DE60A2" w:rsidRDefault="006238A6" w:rsidP="006238A6">
      <w:pPr>
        <w:pStyle w:val="Text"/>
        <w:spacing w:after="0" w:line="240" w:lineRule="auto"/>
        <w:rPr>
          <w:rFonts w:ascii="Tahoma" w:hAnsi="Tahoma" w:cs="Tahoma"/>
          <w:b/>
          <w:sz w:val="20"/>
          <w:lang w:val="en-GB"/>
        </w:rPr>
      </w:pPr>
    </w:p>
    <w:p w14:paraId="671F253E" w14:textId="77777777" w:rsidR="006238A6" w:rsidRPr="00DE60A2" w:rsidRDefault="006238A6" w:rsidP="006238A6">
      <w:pPr>
        <w:pStyle w:val="Text"/>
        <w:spacing w:after="0" w:line="240" w:lineRule="auto"/>
        <w:rPr>
          <w:rFonts w:ascii="Tahoma" w:hAnsi="Tahoma" w:cs="Tahoma"/>
          <w:b/>
          <w:sz w:val="20"/>
          <w:lang w:val="en-GB"/>
        </w:rPr>
      </w:pPr>
    </w:p>
    <w:p w14:paraId="30E4B00A" w14:textId="77777777" w:rsidR="006238A6" w:rsidRPr="00DE60A2" w:rsidRDefault="006238A6" w:rsidP="006238A6">
      <w:pPr>
        <w:pStyle w:val="Text"/>
        <w:spacing w:after="0" w:line="240" w:lineRule="auto"/>
        <w:rPr>
          <w:rFonts w:ascii="Tahoma" w:hAnsi="Tahoma" w:cs="Tahoma"/>
          <w:b/>
          <w:sz w:val="20"/>
          <w:lang w:val="en-GB"/>
        </w:rPr>
      </w:pPr>
    </w:p>
    <w:p w14:paraId="5042346B" w14:textId="77777777" w:rsidR="006238A6" w:rsidRPr="00DE60A2" w:rsidRDefault="006238A6" w:rsidP="006238A6">
      <w:pPr>
        <w:pStyle w:val="Text"/>
        <w:spacing w:after="0" w:line="240" w:lineRule="auto"/>
        <w:rPr>
          <w:rFonts w:ascii="Tahoma" w:hAnsi="Tahoma" w:cs="Tahoma"/>
          <w:b/>
          <w:sz w:val="20"/>
          <w:lang w:val="en-GB"/>
        </w:rPr>
      </w:pPr>
    </w:p>
    <w:p w14:paraId="16E1BCF9" w14:textId="77777777" w:rsidR="006238A6" w:rsidRPr="00DE60A2" w:rsidRDefault="006238A6" w:rsidP="006238A6">
      <w:pPr>
        <w:pStyle w:val="Text"/>
        <w:spacing w:after="0" w:line="240" w:lineRule="auto"/>
        <w:rPr>
          <w:rFonts w:ascii="Tahoma" w:hAnsi="Tahoma" w:cs="Tahoma"/>
          <w:b/>
          <w:sz w:val="20"/>
          <w:lang w:val="en-GB"/>
        </w:rPr>
      </w:pPr>
    </w:p>
    <w:p w14:paraId="6D1B5699" w14:textId="77777777" w:rsidR="006238A6" w:rsidRDefault="006238A6" w:rsidP="006238A6">
      <w:pPr>
        <w:pStyle w:val="Text"/>
        <w:spacing w:after="0" w:line="240" w:lineRule="auto"/>
        <w:rPr>
          <w:rFonts w:ascii="Tahoma" w:hAnsi="Tahoma" w:cs="Tahoma"/>
          <w:b/>
          <w:sz w:val="20"/>
          <w:lang w:val="en-GB"/>
        </w:rPr>
      </w:pPr>
    </w:p>
    <w:p w14:paraId="4CD629FC" w14:textId="77777777" w:rsidR="006238A6" w:rsidRDefault="006238A6" w:rsidP="006238A6">
      <w:pPr>
        <w:pStyle w:val="Text"/>
        <w:spacing w:after="0" w:line="240" w:lineRule="auto"/>
        <w:rPr>
          <w:rFonts w:ascii="Tahoma" w:hAnsi="Tahoma" w:cs="Tahoma"/>
          <w:b/>
          <w:sz w:val="20"/>
          <w:lang w:val="en-GB"/>
        </w:rPr>
      </w:pPr>
    </w:p>
    <w:p w14:paraId="4F1592DF" w14:textId="77777777" w:rsidR="006238A6" w:rsidRDefault="006238A6" w:rsidP="006238A6">
      <w:pPr>
        <w:pStyle w:val="Text"/>
        <w:spacing w:after="0" w:line="240" w:lineRule="auto"/>
        <w:rPr>
          <w:rFonts w:ascii="Tahoma" w:hAnsi="Tahoma" w:cs="Tahoma"/>
          <w:b/>
          <w:sz w:val="20"/>
          <w:lang w:val="en-GB"/>
        </w:rPr>
      </w:pPr>
    </w:p>
    <w:p w14:paraId="09B04530" w14:textId="77777777" w:rsidR="006238A6" w:rsidRDefault="006238A6" w:rsidP="006238A6">
      <w:pPr>
        <w:pStyle w:val="Text"/>
        <w:spacing w:after="0" w:line="240" w:lineRule="auto"/>
        <w:rPr>
          <w:rFonts w:ascii="Tahoma" w:hAnsi="Tahoma" w:cs="Tahoma"/>
          <w:b/>
          <w:sz w:val="20"/>
          <w:lang w:val="en-GB"/>
        </w:rPr>
      </w:pPr>
    </w:p>
    <w:p w14:paraId="4A5B038D" w14:textId="77777777" w:rsidR="006238A6" w:rsidRDefault="006238A6" w:rsidP="006238A6">
      <w:pPr>
        <w:pStyle w:val="Text"/>
        <w:spacing w:after="0" w:line="240" w:lineRule="auto"/>
        <w:rPr>
          <w:rFonts w:ascii="Tahoma" w:hAnsi="Tahoma" w:cs="Tahoma"/>
          <w:b/>
          <w:sz w:val="20"/>
          <w:lang w:val="en-GB"/>
        </w:rPr>
      </w:pPr>
    </w:p>
    <w:p w14:paraId="20A40C25" w14:textId="77777777" w:rsidR="006238A6" w:rsidRDefault="006238A6" w:rsidP="006238A6">
      <w:pPr>
        <w:ind w:right="-222" w:firstLine="720"/>
        <w:rPr>
          <w:rFonts w:ascii="Tahoma" w:hAnsi="Tahoma" w:cs="Tahoma"/>
          <w:b/>
          <w:color w:val="4F81BD" w:themeColor="accent1"/>
          <w:sz w:val="28"/>
          <w:szCs w:val="28"/>
        </w:rPr>
      </w:pPr>
    </w:p>
    <w:p w14:paraId="5072ABB3" w14:textId="77777777" w:rsidR="006238A6" w:rsidRDefault="006238A6" w:rsidP="006238A6">
      <w:pPr>
        <w:ind w:right="-222" w:firstLine="720"/>
        <w:rPr>
          <w:rFonts w:ascii="Tahoma" w:hAnsi="Tahoma" w:cs="Tahoma"/>
          <w:b/>
          <w:color w:val="4F81BD" w:themeColor="accent1"/>
          <w:sz w:val="28"/>
          <w:szCs w:val="28"/>
        </w:rPr>
      </w:pPr>
    </w:p>
    <w:p w14:paraId="5A31DE13" w14:textId="77777777" w:rsidR="006238A6" w:rsidRPr="003B7C99" w:rsidRDefault="006238A6" w:rsidP="006238A6">
      <w:pPr>
        <w:ind w:right="-222" w:firstLine="567"/>
        <w:rPr>
          <w:rFonts w:ascii="Tahoma" w:hAnsi="Tahoma" w:cs="Tahoma"/>
          <w:b/>
          <w:color w:val="4F81BD" w:themeColor="accent1"/>
          <w:sz w:val="28"/>
          <w:szCs w:val="28"/>
        </w:rPr>
      </w:pPr>
      <w:r w:rsidRPr="003B7C99">
        <w:rPr>
          <w:rFonts w:ascii="Tahoma" w:hAnsi="Tahoma" w:cs="Tahoma"/>
          <w:b/>
          <w:color w:val="4F81BD" w:themeColor="accent1"/>
          <w:sz w:val="28"/>
          <w:szCs w:val="28"/>
        </w:rPr>
        <w:lastRenderedPageBreak/>
        <w:t xml:space="preserve">Notes to the Financial Statements for the year ended </w:t>
      </w:r>
      <w:r>
        <w:rPr>
          <w:rFonts w:ascii="Tahoma" w:hAnsi="Tahoma" w:cs="Tahoma"/>
          <w:b/>
          <w:color w:val="4F81BD" w:themeColor="accent1"/>
          <w:sz w:val="28"/>
          <w:szCs w:val="28"/>
        </w:rPr>
        <w:t>31 March 2025</w:t>
      </w:r>
    </w:p>
    <w:p w14:paraId="462155E5" w14:textId="77777777" w:rsidR="006238A6" w:rsidRPr="006468B1" w:rsidRDefault="006238A6" w:rsidP="006238A6">
      <w:pPr>
        <w:pStyle w:val="Text"/>
        <w:spacing w:after="0"/>
        <w:rPr>
          <w:rFonts w:ascii="Tahoma" w:hAnsi="Tahoma" w:cs="Tahoma"/>
          <w:b/>
          <w:bCs/>
          <w:sz w:val="20"/>
          <w:lang w:val="en-GB"/>
        </w:rPr>
      </w:pPr>
    </w:p>
    <w:p w14:paraId="07E9079D" w14:textId="77777777" w:rsidR="006238A6" w:rsidRPr="0048578A" w:rsidRDefault="006238A6" w:rsidP="006238A6">
      <w:pPr>
        <w:pStyle w:val="Text"/>
        <w:spacing w:after="0"/>
        <w:ind w:firstLine="709"/>
        <w:rPr>
          <w:rFonts w:ascii="Tahoma" w:hAnsi="Tahoma" w:cs="Tahoma"/>
          <w:b/>
          <w:bCs/>
          <w:szCs w:val="22"/>
          <w:lang w:val="en-GB"/>
        </w:rPr>
      </w:pPr>
      <w:r w:rsidRPr="0048578A">
        <w:rPr>
          <w:rFonts w:ascii="Tahoma" w:hAnsi="Tahoma" w:cs="Tahoma"/>
          <w:b/>
          <w:bCs/>
          <w:szCs w:val="22"/>
        </w:rPr>
        <w:t>2</w:t>
      </w:r>
      <w:r>
        <w:rPr>
          <w:rFonts w:ascii="Tahoma" w:hAnsi="Tahoma" w:cs="Tahoma"/>
          <w:b/>
          <w:bCs/>
          <w:szCs w:val="22"/>
          <w:lang w:val="en-GB"/>
        </w:rPr>
        <w:t>8</w:t>
      </w:r>
      <w:r w:rsidRPr="0048578A">
        <w:rPr>
          <w:rFonts w:ascii="Tahoma" w:hAnsi="Tahoma" w:cs="Tahoma"/>
          <w:b/>
          <w:bCs/>
          <w:szCs w:val="22"/>
        </w:rPr>
        <w:t>.</w:t>
      </w:r>
      <w:r w:rsidRPr="0048578A">
        <w:rPr>
          <w:rFonts w:ascii="Tahoma" w:hAnsi="Tahoma" w:cs="Tahoma"/>
          <w:b/>
          <w:bCs/>
          <w:szCs w:val="22"/>
        </w:rPr>
        <w:tab/>
        <w:t>Related Party Transactions</w:t>
      </w:r>
      <w:r w:rsidRPr="0048578A">
        <w:rPr>
          <w:rFonts w:ascii="Tahoma" w:hAnsi="Tahoma" w:cs="Tahoma"/>
          <w:b/>
          <w:bCs/>
          <w:szCs w:val="22"/>
          <w:lang w:val="en-GB"/>
        </w:rPr>
        <w:t xml:space="preserve"> (continued)</w:t>
      </w:r>
    </w:p>
    <w:p w14:paraId="11D5C836" w14:textId="77777777" w:rsidR="006238A6" w:rsidRDefault="006238A6" w:rsidP="006238A6">
      <w:pPr>
        <w:pStyle w:val="Text"/>
        <w:spacing w:after="0"/>
        <w:rPr>
          <w:rFonts w:ascii="Tahoma" w:hAnsi="Tahoma" w:cs="Tahoma"/>
          <w:b/>
          <w:bCs/>
          <w:sz w:val="20"/>
          <w:lang w:val="en-GB"/>
        </w:rPr>
      </w:pPr>
    </w:p>
    <w:p w14:paraId="516E7F9B" w14:textId="77777777" w:rsidR="006238A6" w:rsidRPr="006468B1" w:rsidRDefault="006238A6" w:rsidP="006238A6">
      <w:pPr>
        <w:pStyle w:val="Text"/>
        <w:spacing w:after="120"/>
        <w:ind w:firstLine="709"/>
        <w:rPr>
          <w:rFonts w:ascii="Tahoma" w:hAnsi="Tahoma" w:cs="Tahoma"/>
          <w:b/>
          <w:bCs/>
          <w:sz w:val="20"/>
          <w:lang w:val="en-GB"/>
        </w:rPr>
      </w:pPr>
      <w:r w:rsidRPr="006468B1">
        <w:rPr>
          <w:rFonts w:ascii="Tahoma" w:hAnsi="Tahoma" w:cs="Tahoma"/>
          <w:b/>
          <w:bCs/>
          <w:sz w:val="20"/>
          <w:lang w:val="en-GB"/>
        </w:rPr>
        <w:t xml:space="preserve">Preston Vocational Centre </w:t>
      </w:r>
    </w:p>
    <w:p w14:paraId="17223BCC" w14:textId="77777777" w:rsidR="006238A6" w:rsidRPr="006468B1" w:rsidRDefault="006238A6" w:rsidP="006238A6">
      <w:pPr>
        <w:ind w:left="709"/>
        <w:jc w:val="both"/>
        <w:rPr>
          <w:rFonts w:ascii="Tahoma" w:eastAsia="Calibri" w:hAnsi="Tahoma" w:cs="Tahoma"/>
          <w:sz w:val="20"/>
          <w:szCs w:val="20"/>
          <w:lang w:eastAsia="en-US"/>
        </w:rPr>
      </w:pPr>
      <w:r w:rsidRPr="006468B1">
        <w:rPr>
          <w:rFonts w:ascii="Tahoma" w:hAnsi="Tahoma" w:cs="Tahoma"/>
          <w:sz w:val="20"/>
          <w:szCs w:val="20"/>
        </w:rPr>
        <w:t>CGA acquired Preston Vocational Centre (PVC) at nil value in August 2013 when PVC became a subsidiary of CGA. The accounts of PVC for the period 1 April 202</w:t>
      </w:r>
      <w:r>
        <w:rPr>
          <w:rFonts w:ascii="Tahoma" w:hAnsi="Tahoma" w:cs="Tahoma"/>
          <w:sz w:val="20"/>
          <w:szCs w:val="20"/>
        </w:rPr>
        <w:t>4</w:t>
      </w:r>
      <w:r w:rsidRPr="006468B1">
        <w:rPr>
          <w:rFonts w:ascii="Tahoma" w:hAnsi="Tahoma" w:cs="Tahoma"/>
          <w:sz w:val="20"/>
          <w:szCs w:val="20"/>
        </w:rPr>
        <w:t xml:space="preserve"> to </w:t>
      </w:r>
      <w:r>
        <w:rPr>
          <w:rFonts w:ascii="Tahoma" w:hAnsi="Tahoma" w:cs="Tahoma"/>
          <w:sz w:val="20"/>
          <w:szCs w:val="20"/>
        </w:rPr>
        <w:t>31 March 2025</w:t>
      </w:r>
      <w:r w:rsidRPr="006468B1">
        <w:rPr>
          <w:rFonts w:ascii="Tahoma" w:hAnsi="Tahoma" w:cs="Tahoma"/>
          <w:sz w:val="20"/>
          <w:szCs w:val="20"/>
        </w:rPr>
        <w:t xml:space="preserve"> </w:t>
      </w:r>
      <w:r w:rsidRPr="006468B1">
        <w:rPr>
          <w:rFonts w:ascii="Tahoma" w:eastAsia="Calibri" w:hAnsi="Tahoma" w:cs="Tahoma"/>
          <w:sz w:val="20"/>
          <w:szCs w:val="20"/>
          <w:lang w:eastAsia="en-US"/>
        </w:rPr>
        <w:t xml:space="preserve">have been consolidated into CGA’s Group accounts.  </w:t>
      </w:r>
    </w:p>
    <w:p w14:paraId="175CB676" w14:textId="77777777" w:rsidR="006238A6" w:rsidRPr="006468B1" w:rsidRDefault="006238A6" w:rsidP="006238A6">
      <w:pPr>
        <w:ind w:left="709"/>
        <w:jc w:val="both"/>
        <w:rPr>
          <w:rFonts w:ascii="Tahoma" w:eastAsia="Calibri" w:hAnsi="Tahoma" w:cs="Tahoma"/>
          <w:sz w:val="20"/>
          <w:szCs w:val="20"/>
          <w:lang w:eastAsia="en-US"/>
        </w:rPr>
      </w:pPr>
      <w:r w:rsidRPr="006468B1">
        <w:rPr>
          <w:rFonts w:ascii="Tahoma" w:eastAsia="Calibri" w:hAnsi="Tahoma" w:cs="Tahoma"/>
          <w:sz w:val="20"/>
          <w:szCs w:val="20"/>
          <w:lang w:eastAsia="en-US"/>
        </w:rPr>
        <w:t xml:space="preserve">PVC Board consists of 8 members (appointed to the Board following a selection process) plus CGA’s Chief Executive. The selection process ensures that PVC has a range of knowledge, skills and expertise, including commercial and educational experience.   </w:t>
      </w:r>
    </w:p>
    <w:p w14:paraId="5AD08CEE" w14:textId="77777777" w:rsidR="006238A6" w:rsidRPr="003D4C7F" w:rsidRDefault="006238A6" w:rsidP="006238A6">
      <w:pPr>
        <w:ind w:left="709"/>
        <w:jc w:val="both"/>
        <w:rPr>
          <w:rFonts w:ascii="Tahoma" w:eastAsia="Calibri" w:hAnsi="Tahoma" w:cs="Tahoma"/>
          <w:sz w:val="20"/>
          <w:szCs w:val="20"/>
          <w:lang w:eastAsia="en-US"/>
        </w:rPr>
      </w:pPr>
      <w:r w:rsidRPr="003D4C7F">
        <w:rPr>
          <w:rFonts w:ascii="Tahoma" w:eastAsia="Calibri" w:hAnsi="Tahoma" w:cs="Tahoma"/>
          <w:sz w:val="20"/>
          <w:szCs w:val="20"/>
          <w:lang w:eastAsia="en-US"/>
        </w:rPr>
        <w:t xml:space="preserve">Inter Group recharges are received </w:t>
      </w:r>
      <w:r w:rsidRPr="000D5CEA">
        <w:rPr>
          <w:rFonts w:ascii="Tahoma" w:eastAsia="Calibri" w:hAnsi="Tahoma" w:cs="Tahoma"/>
          <w:sz w:val="20"/>
          <w:szCs w:val="20"/>
          <w:lang w:eastAsia="en-US"/>
        </w:rPr>
        <w:t xml:space="preserve">by CGA from PVC to cover the running costs CGA incurs of managing and providing services. The total amount of charges payable by PVC amounted to £30k (2024: £30k). As </w:t>
      </w:r>
      <w:proofErr w:type="gramStart"/>
      <w:r w:rsidRPr="000D5CEA">
        <w:rPr>
          <w:rFonts w:ascii="Tahoma" w:eastAsia="Calibri" w:hAnsi="Tahoma" w:cs="Tahoma"/>
          <w:sz w:val="20"/>
          <w:szCs w:val="20"/>
          <w:lang w:eastAsia="en-US"/>
        </w:rPr>
        <w:t>at</w:t>
      </w:r>
      <w:proofErr w:type="gramEnd"/>
      <w:r w:rsidRPr="000D5CEA">
        <w:rPr>
          <w:rFonts w:ascii="Tahoma" w:eastAsia="Calibri" w:hAnsi="Tahoma" w:cs="Tahoma"/>
          <w:sz w:val="20"/>
          <w:szCs w:val="20"/>
          <w:lang w:eastAsia="en-US"/>
        </w:rPr>
        <w:t xml:space="preserve"> 31 March 2025 the amount outstanding was £20k (2024: £20k).  </w:t>
      </w:r>
    </w:p>
    <w:p w14:paraId="0DBB6BEB" w14:textId="77777777" w:rsidR="006238A6" w:rsidRPr="0069182D" w:rsidRDefault="006238A6" w:rsidP="006238A6">
      <w:pPr>
        <w:pStyle w:val="Text"/>
        <w:spacing w:after="120"/>
        <w:ind w:firstLine="709"/>
        <w:rPr>
          <w:rFonts w:ascii="Tahoma" w:hAnsi="Tahoma" w:cs="Tahoma"/>
          <w:b/>
          <w:bCs/>
          <w:sz w:val="20"/>
          <w:lang w:val="en-GB"/>
        </w:rPr>
      </w:pPr>
      <w:r w:rsidRPr="003D4C7F">
        <w:rPr>
          <w:rFonts w:ascii="Tahoma" w:hAnsi="Tahoma" w:cs="Tahoma"/>
          <w:b/>
          <w:bCs/>
          <w:sz w:val="20"/>
          <w:lang w:val="en-GB"/>
        </w:rPr>
        <w:t>Patterdale Developments Ltd (PDL)</w:t>
      </w:r>
    </w:p>
    <w:p w14:paraId="6A27C799" w14:textId="77777777" w:rsidR="006238A6" w:rsidRPr="00EC43DB" w:rsidRDefault="006238A6" w:rsidP="006238A6">
      <w:pPr>
        <w:ind w:left="709"/>
        <w:jc w:val="both"/>
        <w:rPr>
          <w:rFonts w:ascii="Tahoma" w:hAnsi="Tahoma" w:cs="Tahoma"/>
          <w:sz w:val="20"/>
          <w:szCs w:val="20"/>
        </w:rPr>
      </w:pPr>
      <w:r w:rsidRPr="00EC43DB">
        <w:rPr>
          <w:rFonts w:ascii="Tahoma" w:hAnsi="Tahoma" w:cs="Tahoma"/>
          <w:sz w:val="20"/>
          <w:szCs w:val="20"/>
        </w:rPr>
        <w:t xml:space="preserve">PDL was established during 2018/19 to deliver the Group’s Development programme in the most cost-effective way.  </w:t>
      </w:r>
    </w:p>
    <w:p w14:paraId="13211F63" w14:textId="77777777" w:rsidR="006238A6" w:rsidRPr="000D5CEA" w:rsidRDefault="006238A6" w:rsidP="006238A6">
      <w:pPr>
        <w:ind w:left="709"/>
        <w:jc w:val="both"/>
        <w:rPr>
          <w:rFonts w:ascii="Tahoma" w:hAnsi="Tahoma" w:cs="Tahoma"/>
          <w:sz w:val="20"/>
          <w:szCs w:val="20"/>
        </w:rPr>
      </w:pPr>
      <w:r w:rsidRPr="00EC43DB">
        <w:rPr>
          <w:rFonts w:ascii="Tahoma" w:hAnsi="Tahoma" w:cs="Tahoma"/>
          <w:sz w:val="20"/>
          <w:szCs w:val="20"/>
        </w:rPr>
        <w:tab/>
        <w:t xml:space="preserve">PDL commenced trading during 2019/20. The accounts of PDL for the period 1 April 2024 to 31 March 2025 </w:t>
      </w:r>
      <w:r w:rsidRPr="000D5CEA">
        <w:rPr>
          <w:rFonts w:ascii="Tahoma" w:hAnsi="Tahoma" w:cs="Tahoma"/>
          <w:sz w:val="20"/>
          <w:szCs w:val="20"/>
        </w:rPr>
        <w:t>have been consolidated into CGA’s Group accounts. CGA’s Executive officers form the Board of PDL.</w:t>
      </w:r>
    </w:p>
    <w:p w14:paraId="78BDD488" w14:textId="53F8FD67" w:rsidR="006238A6" w:rsidRDefault="006238A6" w:rsidP="006238A6">
      <w:pPr>
        <w:ind w:left="709"/>
        <w:jc w:val="both"/>
        <w:rPr>
          <w:rFonts w:ascii="Tahoma" w:hAnsi="Tahoma" w:cs="Tahoma"/>
          <w:sz w:val="20"/>
          <w:szCs w:val="20"/>
        </w:rPr>
      </w:pPr>
      <w:r w:rsidRPr="000D5CEA">
        <w:rPr>
          <w:rFonts w:ascii="Tahoma" w:hAnsi="Tahoma" w:cs="Tahoma"/>
          <w:sz w:val="20"/>
          <w:szCs w:val="20"/>
        </w:rPr>
        <w:t>Inter Group recharges are received by PDL from CGA (£7.233m) (2024: £24.988m) to cover the cost of the development schemes (£7.</w:t>
      </w:r>
      <w:r w:rsidR="001F59A2">
        <w:rPr>
          <w:rFonts w:ascii="Tahoma" w:hAnsi="Tahoma" w:cs="Tahoma"/>
          <w:sz w:val="20"/>
          <w:szCs w:val="20"/>
        </w:rPr>
        <w:t>161</w:t>
      </w:r>
      <w:r w:rsidRPr="000D5CEA">
        <w:rPr>
          <w:rFonts w:ascii="Tahoma" w:hAnsi="Tahoma" w:cs="Tahoma"/>
          <w:sz w:val="20"/>
          <w:szCs w:val="20"/>
        </w:rPr>
        <w:t xml:space="preserve">m) (2024: £24.741m) and a mark-up (£0.072m) (2024: £0.247m) for delivering the schemes. As </w:t>
      </w:r>
      <w:proofErr w:type="gramStart"/>
      <w:r w:rsidRPr="000D5CEA">
        <w:rPr>
          <w:rFonts w:ascii="Tahoma" w:hAnsi="Tahoma" w:cs="Tahoma"/>
          <w:sz w:val="20"/>
          <w:szCs w:val="20"/>
        </w:rPr>
        <w:t>at</w:t>
      </w:r>
      <w:proofErr w:type="gramEnd"/>
      <w:r w:rsidRPr="000D5CEA">
        <w:rPr>
          <w:rFonts w:ascii="Tahoma" w:hAnsi="Tahoma" w:cs="Tahoma"/>
          <w:sz w:val="20"/>
          <w:szCs w:val="20"/>
        </w:rPr>
        <w:t xml:space="preserve"> 31 March 2025 the amount outstanding was £0.312m (2024: £1.226m).</w:t>
      </w:r>
    </w:p>
    <w:p w14:paraId="64C35157" w14:textId="171AF6B8" w:rsidR="009C00B8" w:rsidRPr="000D5CEA" w:rsidRDefault="009C00B8" w:rsidP="006238A6">
      <w:pPr>
        <w:ind w:left="709"/>
        <w:jc w:val="both"/>
        <w:rPr>
          <w:rFonts w:ascii="Tahoma" w:hAnsi="Tahoma" w:cs="Tahoma"/>
          <w:sz w:val="20"/>
          <w:szCs w:val="20"/>
        </w:rPr>
      </w:pPr>
      <w:r>
        <w:rPr>
          <w:rFonts w:ascii="Tahoma" w:hAnsi="Tahoma" w:cs="Tahoma"/>
          <w:sz w:val="20"/>
          <w:szCs w:val="20"/>
        </w:rPr>
        <w:t>Inter Group</w:t>
      </w:r>
      <w:r w:rsidR="0085726C">
        <w:rPr>
          <w:rFonts w:ascii="Tahoma" w:hAnsi="Tahoma" w:cs="Tahoma"/>
          <w:sz w:val="20"/>
          <w:szCs w:val="20"/>
        </w:rPr>
        <w:t xml:space="preserve"> </w:t>
      </w:r>
      <w:r w:rsidR="0085726C" w:rsidRPr="000D5CEA">
        <w:rPr>
          <w:rFonts w:ascii="Tahoma" w:hAnsi="Tahoma" w:cs="Tahoma"/>
          <w:sz w:val="20"/>
          <w:szCs w:val="20"/>
        </w:rPr>
        <w:t xml:space="preserve">recharges are received by </w:t>
      </w:r>
      <w:r w:rsidR="0085726C">
        <w:rPr>
          <w:rFonts w:ascii="Tahoma" w:hAnsi="Tahoma" w:cs="Tahoma"/>
          <w:sz w:val="20"/>
          <w:szCs w:val="20"/>
        </w:rPr>
        <w:t>CGA</w:t>
      </w:r>
      <w:r w:rsidR="0085726C" w:rsidRPr="000D5CEA">
        <w:rPr>
          <w:rFonts w:ascii="Tahoma" w:hAnsi="Tahoma" w:cs="Tahoma"/>
          <w:sz w:val="20"/>
          <w:szCs w:val="20"/>
        </w:rPr>
        <w:t xml:space="preserve"> from </w:t>
      </w:r>
      <w:r w:rsidR="0085726C">
        <w:rPr>
          <w:rFonts w:ascii="Tahoma" w:hAnsi="Tahoma" w:cs="Tahoma"/>
          <w:sz w:val="20"/>
          <w:szCs w:val="20"/>
        </w:rPr>
        <w:t>PDL</w:t>
      </w:r>
      <w:r w:rsidR="0085726C" w:rsidRPr="000D5CEA">
        <w:rPr>
          <w:rFonts w:ascii="Tahoma" w:hAnsi="Tahoma" w:cs="Tahoma"/>
          <w:sz w:val="20"/>
          <w:szCs w:val="20"/>
        </w:rPr>
        <w:t xml:space="preserve"> (£</w:t>
      </w:r>
      <w:r w:rsidR="003140C2">
        <w:rPr>
          <w:rFonts w:ascii="Tahoma" w:hAnsi="Tahoma" w:cs="Tahoma"/>
          <w:sz w:val="20"/>
          <w:szCs w:val="20"/>
        </w:rPr>
        <w:t>0.06</w:t>
      </w:r>
      <w:r w:rsidR="00F21E24">
        <w:rPr>
          <w:rFonts w:ascii="Tahoma" w:hAnsi="Tahoma" w:cs="Tahoma"/>
          <w:sz w:val="20"/>
          <w:szCs w:val="20"/>
        </w:rPr>
        <w:t>1</w:t>
      </w:r>
      <w:r w:rsidR="0085726C" w:rsidRPr="000D5CEA">
        <w:rPr>
          <w:rFonts w:ascii="Tahoma" w:hAnsi="Tahoma" w:cs="Tahoma"/>
          <w:sz w:val="20"/>
          <w:szCs w:val="20"/>
        </w:rPr>
        <w:t>m) (2024: £</w:t>
      </w:r>
      <w:r w:rsidR="00F21E24">
        <w:rPr>
          <w:rFonts w:ascii="Tahoma" w:hAnsi="Tahoma" w:cs="Tahoma"/>
          <w:sz w:val="20"/>
          <w:szCs w:val="20"/>
        </w:rPr>
        <w:t>0.112</w:t>
      </w:r>
      <w:r w:rsidR="0085726C" w:rsidRPr="000D5CEA">
        <w:rPr>
          <w:rFonts w:ascii="Tahoma" w:hAnsi="Tahoma" w:cs="Tahoma"/>
          <w:sz w:val="20"/>
          <w:szCs w:val="20"/>
        </w:rPr>
        <w:t xml:space="preserve">m) to cover the cost of </w:t>
      </w:r>
      <w:r w:rsidR="003338A5">
        <w:rPr>
          <w:rFonts w:ascii="Tahoma" w:hAnsi="Tahoma" w:cs="Tahoma"/>
          <w:sz w:val="20"/>
          <w:szCs w:val="20"/>
        </w:rPr>
        <w:t xml:space="preserve">support provided by CGA to </w:t>
      </w:r>
      <w:r w:rsidR="004037B2">
        <w:rPr>
          <w:rFonts w:ascii="Tahoma" w:hAnsi="Tahoma" w:cs="Tahoma"/>
          <w:sz w:val="20"/>
          <w:szCs w:val="20"/>
        </w:rPr>
        <w:t>P</w:t>
      </w:r>
      <w:r w:rsidR="003338A5">
        <w:rPr>
          <w:rFonts w:ascii="Tahoma" w:hAnsi="Tahoma" w:cs="Tahoma"/>
          <w:sz w:val="20"/>
          <w:szCs w:val="20"/>
        </w:rPr>
        <w:t xml:space="preserve">DL </w:t>
      </w:r>
      <w:r w:rsidR="004037B2">
        <w:rPr>
          <w:rFonts w:ascii="Tahoma" w:hAnsi="Tahoma" w:cs="Tahoma"/>
          <w:sz w:val="20"/>
          <w:szCs w:val="20"/>
        </w:rPr>
        <w:t>in</w:t>
      </w:r>
      <w:r w:rsidR="0085726C" w:rsidRPr="000D5CEA">
        <w:rPr>
          <w:rFonts w:ascii="Tahoma" w:hAnsi="Tahoma" w:cs="Tahoma"/>
          <w:sz w:val="20"/>
          <w:szCs w:val="20"/>
        </w:rPr>
        <w:t xml:space="preserve"> delivering the schemes</w:t>
      </w:r>
      <w:r w:rsidR="004037B2">
        <w:rPr>
          <w:rFonts w:ascii="Tahoma" w:hAnsi="Tahoma" w:cs="Tahoma"/>
          <w:sz w:val="20"/>
          <w:szCs w:val="20"/>
        </w:rPr>
        <w:t>.</w:t>
      </w:r>
    </w:p>
    <w:p w14:paraId="258F4EC2" w14:textId="77777777" w:rsidR="006238A6" w:rsidRPr="000D5CEA" w:rsidRDefault="006238A6" w:rsidP="006238A6">
      <w:pPr>
        <w:ind w:left="709"/>
        <w:jc w:val="both"/>
        <w:rPr>
          <w:rFonts w:ascii="Tahoma" w:hAnsi="Tahoma" w:cs="Tahoma"/>
          <w:sz w:val="20"/>
          <w:szCs w:val="20"/>
        </w:rPr>
      </w:pPr>
      <w:r w:rsidRPr="000D5CEA">
        <w:rPr>
          <w:rFonts w:ascii="Tahoma" w:hAnsi="Tahoma" w:cs="Tahoma"/>
          <w:sz w:val="20"/>
          <w:szCs w:val="20"/>
        </w:rPr>
        <w:t>During the year to 31 March 2025 Patterdale Developments Ltd declared a Gift Aid payment to the Association of £127k</w:t>
      </w:r>
      <w:r>
        <w:rPr>
          <w:rFonts w:ascii="Tahoma" w:hAnsi="Tahoma" w:cs="Tahoma"/>
          <w:sz w:val="20"/>
          <w:szCs w:val="20"/>
        </w:rPr>
        <w:t xml:space="preserve"> </w:t>
      </w:r>
      <w:proofErr w:type="gramStart"/>
      <w:r>
        <w:rPr>
          <w:rFonts w:ascii="Tahoma" w:hAnsi="Tahoma" w:cs="Tahoma"/>
          <w:sz w:val="20"/>
          <w:szCs w:val="20"/>
        </w:rPr>
        <w:t>at</w:t>
      </w:r>
      <w:proofErr w:type="gramEnd"/>
      <w:r>
        <w:rPr>
          <w:rFonts w:ascii="Tahoma" w:hAnsi="Tahoma" w:cs="Tahoma"/>
          <w:sz w:val="20"/>
          <w:szCs w:val="20"/>
        </w:rPr>
        <w:t xml:space="preserve"> 31 March 2025</w:t>
      </w:r>
      <w:r w:rsidRPr="000D5CEA">
        <w:rPr>
          <w:rFonts w:ascii="Tahoma" w:hAnsi="Tahoma" w:cs="Tahoma"/>
          <w:sz w:val="20"/>
          <w:szCs w:val="20"/>
        </w:rPr>
        <w:t>. (2024: £114k)</w:t>
      </w:r>
    </w:p>
    <w:p w14:paraId="05CD2AF1" w14:textId="77777777" w:rsidR="006238A6" w:rsidRPr="00EC43DB" w:rsidRDefault="006238A6" w:rsidP="006238A6">
      <w:pPr>
        <w:pStyle w:val="Text"/>
        <w:spacing w:after="120"/>
        <w:ind w:firstLine="709"/>
        <w:rPr>
          <w:rFonts w:ascii="Tahoma" w:hAnsi="Tahoma" w:cs="Tahoma"/>
          <w:b/>
          <w:bCs/>
          <w:sz w:val="20"/>
          <w:lang w:val="en-GB"/>
        </w:rPr>
      </w:pPr>
      <w:r w:rsidRPr="004D6364">
        <w:rPr>
          <w:rFonts w:ascii="Tahoma" w:hAnsi="Tahoma" w:cs="Tahoma"/>
          <w:b/>
          <w:bCs/>
          <w:sz w:val="20"/>
          <w:lang w:val="en-GB"/>
        </w:rPr>
        <w:t>CGA Homes Ltd (CHL)</w:t>
      </w:r>
    </w:p>
    <w:p w14:paraId="2AF51773" w14:textId="77777777" w:rsidR="006238A6" w:rsidRPr="004D6364" w:rsidRDefault="006238A6" w:rsidP="006238A6">
      <w:pPr>
        <w:pStyle w:val="Text"/>
        <w:spacing w:after="0"/>
        <w:ind w:left="1440" w:hanging="731"/>
        <w:rPr>
          <w:rFonts w:ascii="Tahoma" w:eastAsia="Calibri" w:hAnsi="Tahoma" w:cs="Tahoma"/>
          <w:sz w:val="20"/>
          <w:lang w:val="en-GB"/>
        </w:rPr>
      </w:pPr>
      <w:r w:rsidRPr="004D6364">
        <w:rPr>
          <w:rFonts w:ascii="Tahoma" w:hAnsi="Tahoma" w:cs="Tahoma"/>
          <w:bCs/>
          <w:sz w:val="20"/>
          <w:lang w:val="en-GB"/>
        </w:rPr>
        <w:t>C</w:t>
      </w:r>
      <w:r>
        <w:rPr>
          <w:rFonts w:ascii="Tahoma" w:hAnsi="Tahoma" w:cs="Tahoma"/>
          <w:bCs/>
          <w:sz w:val="20"/>
          <w:lang w:val="en-GB"/>
        </w:rPr>
        <w:t>HL</w:t>
      </w:r>
      <w:r w:rsidRPr="004D6364">
        <w:rPr>
          <w:rFonts w:ascii="Tahoma" w:hAnsi="Tahoma" w:cs="Tahoma"/>
          <w:bCs/>
          <w:sz w:val="20"/>
          <w:lang w:val="en-GB"/>
        </w:rPr>
        <w:t xml:space="preserve"> </w:t>
      </w:r>
      <w:r w:rsidRPr="004D6364">
        <w:rPr>
          <w:rFonts w:ascii="Tahoma" w:eastAsia="Calibri" w:hAnsi="Tahoma" w:cs="Tahoma"/>
          <w:sz w:val="20"/>
        </w:rPr>
        <w:t>w</w:t>
      </w:r>
      <w:r w:rsidRPr="004D6364">
        <w:rPr>
          <w:rFonts w:ascii="Tahoma" w:eastAsia="Calibri" w:hAnsi="Tahoma" w:cs="Tahoma"/>
          <w:sz w:val="20"/>
          <w:lang w:val="en-GB"/>
        </w:rPr>
        <w:t>as</w:t>
      </w:r>
      <w:r w:rsidRPr="004D6364">
        <w:rPr>
          <w:rFonts w:ascii="Tahoma" w:eastAsia="Calibri" w:hAnsi="Tahoma" w:cs="Tahoma"/>
          <w:sz w:val="20"/>
        </w:rPr>
        <w:t xml:space="preserve"> established during 2018/19 </w:t>
      </w:r>
      <w:r w:rsidRPr="004D6364">
        <w:rPr>
          <w:rFonts w:ascii="Tahoma" w:hAnsi="Tahoma" w:cs="Tahoma"/>
          <w:sz w:val="20"/>
        </w:rPr>
        <w:t>to carry out activities that sit outside the charitable remit of CGA</w:t>
      </w:r>
      <w:r w:rsidRPr="004D6364">
        <w:rPr>
          <w:rFonts w:ascii="Tahoma" w:eastAsia="Calibri" w:hAnsi="Tahoma" w:cs="Tahoma"/>
          <w:sz w:val="20"/>
          <w:lang w:val="en-GB"/>
        </w:rPr>
        <w:t xml:space="preserve">.  </w:t>
      </w:r>
    </w:p>
    <w:p w14:paraId="17915D96" w14:textId="77777777" w:rsidR="006238A6" w:rsidRPr="004D6364" w:rsidRDefault="006238A6" w:rsidP="006238A6">
      <w:pPr>
        <w:pStyle w:val="Text"/>
        <w:spacing w:after="0"/>
        <w:ind w:left="720"/>
        <w:rPr>
          <w:rFonts w:ascii="Tahoma" w:eastAsia="Calibri" w:hAnsi="Tahoma" w:cs="Tahoma"/>
          <w:sz w:val="20"/>
          <w:lang w:val="en-GB"/>
        </w:rPr>
      </w:pPr>
    </w:p>
    <w:p w14:paraId="3EC00FEB" w14:textId="77777777" w:rsidR="006238A6" w:rsidRPr="004D6364" w:rsidRDefault="006238A6" w:rsidP="006238A6">
      <w:pPr>
        <w:pStyle w:val="Text"/>
        <w:spacing w:after="0"/>
        <w:ind w:left="720"/>
        <w:rPr>
          <w:rFonts w:ascii="Tahoma" w:eastAsia="Calibri" w:hAnsi="Tahoma" w:cs="Tahoma"/>
          <w:sz w:val="20"/>
          <w:lang w:val="en-GB"/>
        </w:rPr>
      </w:pPr>
      <w:r w:rsidRPr="007E3687">
        <w:rPr>
          <w:rFonts w:ascii="Tahoma" w:eastAsia="Calibri" w:hAnsi="Tahoma" w:cs="Tahoma"/>
          <w:sz w:val="20"/>
          <w:lang w:val="en-GB"/>
        </w:rPr>
        <w:t xml:space="preserve">CHL </w:t>
      </w:r>
      <w:r>
        <w:rPr>
          <w:rFonts w:ascii="Tahoma" w:eastAsia="Calibri" w:hAnsi="Tahoma" w:cs="Tahoma"/>
          <w:sz w:val="20"/>
          <w:lang w:val="en-GB"/>
        </w:rPr>
        <w:t>remained</w:t>
      </w:r>
      <w:r w:rsidRPr="007E3687">
        <w:rPr>
          <w:rFonts w:ascii="Tahoma" w:eastAsia="Calibri" w:hAnsi="Tahoma" w:cs="Tahoma"/>
          <w:sz w:val="20"/>
          <w:lang w:val="en-GB"/>
        </w:rPr>
        <w:t xml:space="preserve"> dormant during </w:t>
      </w:r>
      <w:r>
        <w:rPr>
          <w:rFonts w:ascii="Tahoma" w:eastAsia="Calibri" w:hAnsi="Tahoma" w:cs="Tahoma"/>
          <w:sz w:val="20"/>
          <w:lang w:val="en-GB"/>
        </w:rPr>
        <w:t>2024/25 but is ready to commence trading</w:t>
      </w:r>
      <w:r w:rsidRPr="007E3687">
        <w:rPr>
          <w:rFonts w:ascii="Tahoma" w:eastAsia="Calibri" w:hAnsi="Tahoma" w:cs="Tahoma"/>
          <w:sz w:val="20"/>
          <w:lang w:val="en-GB"/>
        </w:rPr>
        <w:t>.</w:t>
      </w:r>
      <w:r w:rsidRPr="004D6364">
        <w:rPr>
          <w:rFonts w:ascii="Tahoma" w:eastAsia="Calibri" w:hAnsi="Tahoma" w:cs="Tahoma"/>
          <w:sz w:val="20"/>
          <w:lang w:val="en-GB"/>
        </w:rPr>
        <w:t xml:space="preserve"> </w:t>
      </w:r>
    </w:p>
    <w:p w14:paraId="692F8EB3" w14:textId="77777777" w:rsidR="006238A6" w:rsidRPr="004D6364" w:rsidRDefault="006238A6" w:rsidP="006238A6">
      <w:pPr>
        <w:pStyle w:val="Text"/>
        <w:spacing w:after="0"/>
        <w:ind w:left="720"/>
        <w:rPr>
          <w:rFonts w:ascii="Tahoma" w:eastAsia="Calibri" w:hAnsi="Tahoma" w:cs="Tahoma"/>
          <w:sz w:val="20"/>
          <w:lang w:val="en-GB"/>
        </w:rPr>
      </w:pPr>
    </w:p>
    <w:p w14:paraId="60824B2F" w14:textId="0B84B397" w:rsidR="006238A6" w:rsidRPr="002F13C9" w:rsidRDefault="006238A6" w:rsidP="006238A6">
      <w:pPr>
        <w:pStyle w:val="Text"/>
        <w:spacing w:after="0"/>
        <w:ind w:left="720"/>
        <w:rPr>
          <w:rFonts w:ascii="Tahoma" w:eastAsia="Calibri" w:hAnsi="Tahoma" w:cs="Tahoma"/>
          <w:sz w:val="20"/>
          <w:lang w:val="en-GB"/>
        </w:rPr>
      </w:pPr>
      <w:r w:rsidRPr="004D6364">
        <w:rPr>
          <w:rFonts w:ascii="Tahoma" w:eastAsia="Calibri" w:hAnsi="Tahoma" w:cs="Tahoma"/>
          <w:sz w:val="20"/>
          <w:lang w:val="en-GB"/>
        </w:rPr>
        <w:t>CGA’s Chief Executive plus four CGA Board members form the Board of C</w:t>
      </w:r>
      <w:r>
        <w:rPr>
          <w:rFonts w:ascii="Tahoma" w:eastAsia="Calibri" w:hAnsi="Tahoma" w:cs="Tahoma"/>
          <w:sz w:val="20"/>
          <w:lang w:val="en-GB"/>
        </w:rPr>
        <w:t>HL</w:t>
      </w:r>
      <w:r w:rsidRPr="004D6364">
        <w:rPr>
          <w:rFonts w:ascii="Tahoma" w:eastAsia="Calibri" w:hAnsi="Tahoma" w:cs="Tahoma"/>
          <w:sz w:val="20"/>
          <w:lang w:val="en-GB"/>
        </w:rPr>
        <w:t>.</w:t>
      </w:r>
    </w:p>
    <w:p w14:paraId="018B21F8" w14:textId="77777777" w:rsidR="006238A6" w:rsidRPr="002F13C9" w:rsidRDefault="006238A6" w:rsidP="006238A6">
      <w:pPr>
        <w:ind w:firstLine="720"/>
        <w:rPr>
          <w:rFonts w:ascii="Tahoma" w:eastAsia="Calibri" w:hAnsi="Tahoma" w:cs="Tahoma"/>
          <w:sz w:val="20"/>
        </w:rPr>
      </w:pPr>
    </w:p>
    <w:p w14:paraId="59DE0A1A" w14:textId="5DC61E68" w:rsidR="00977BAA" w:rsidRPr="002F13C9" w:rsidRDefault="00977BAA" w:rsidP="006238A6">
      <w:pPr>
        <w:rPr>
          <w:rFonts w:ascii="Tahoma" w:eastAsia="Calibri" w:hAnsi="Tahoma" w:cs="Tahoma"/>
          <w:sz w:val="20"/>
        </w:rPr>
      </w:pPr>
    </w:p>
    <w:sectPr w:rsidR="00977BAA" w:rsidRPr="002F13C9" w:rsidSect="00264229">
      <w:footerReference w:type="default" r:id="rId51"/>
      <w:pgSz w:w="11906" w:h="16838"/>
      <w:pgMar w:top="1134" w:right="992" w:bottom="426" w:left="3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040C" w14:textId="77777777" w:rsidR="00BE7279" w:rsidRDefault="00BE7279">
      <w:r>
        <w:separator/>
      </w:r>
    </w:p>
  </w:endnote>
  <w:endnote w:type="continuationSeparator" w:id="0">
    <w:p w14:paraId="3661A908" w14:textId="77777777" w:rsidR="00BE7279" w:rsidRDefault="00BE7279">
      <w:r>
        <w:continuationSeparator/>
      </w:r>
    </w:p>
  </w:endnote>
  <w:endnote w:type="continuationNotice" w:id="1">
    <w:p w14:paraId="69111776" w14:textId="77777777" w:rsidR="00BE7279" w:rsidRDefault="00BE7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503E" w14:textId="77777777" w:rsidR="006238A6" w:rsidRPr="001B09E3" w:rsidRDefault="006238A6" w:rsidP="00096C3A">
    <w:pPr>
      <w:pStyle w:val="Footer"/>
      <w:framePr w:wrap="around" w:vAnchor="text" w:hAnchor="margin" w:xAlign="right" w:y="1"/>
      <w:rPr>
        <w:rStyle w:val="PageNumber"/>
        <w:sz w:val="16"/>
        <w:szCs w:val="16"/>
      </w:rPr>
    </w:pPr>
    <w:r w:rsidRPr="001B09E3">
      <w:rPr>
        <w:rStyle w:val="PageNumber"/>
        <w:sz w:val="16"/>
        <w:szCs w:val="16"/>
      </w:rPr>
      <w:fldChar w:fldCharType="begin"/>
    </w:r>
    <w:r w:rsidRPr="001B09E3">
      <w:rPr>
        <w:rStyle w:val="PageNumber"/>
        <w:sz w:val="16"/>
        <w:szCs w:val="16"/>
      </w:rPr>
      <w:instrText xml:space="preserve">PAGE  </w:instrText>
    </w:r>
    <w:r w:rsidRPr="001B09E3">
      <w:rPr>
        <w:rStyle w:val="PageNumber"/>
        <w:sz w:val="16"/>
        <w:szCs w:val="16"/>
      </w:rPr>
      <w:fldChar w:fldCharType="separate"/>
    </w:r>
    <w:r>
      <w:rPr>
        <w:rStyle w:val="PageNumber"/>
        <w:noProof/>
        <w:sz w:val="16"/>
        <w:szCs w:val="16"/>
      </w:rPr>
      <w:t>54</w:t>
    </w:r>
    <w:r w:rsidRPr="001B09E3">
      <w:rPr>
        <w:rStyle w:val="PageNumber"/>
        <w:sz w:val="16"/>
        <w:szCs w:val="16"/>
      </w:rPr>
      <w:fldChar w:fldCharType="end"/>
    </w:r>
  </w:p>
  <w:p w14:paraId="6AA04452" w14:textId="77777777" w:rsidR="006238A6" w:rsidRPr="001756B8" w:rsidRDefault="006238A6" w:rsidP="00E33028">
    <w:pPr>
      <w:pStyle w:val="Footer"/>
      <w:ind w:right="360"/>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65492"/>
      <w:docPartObj>
        <w:docPartGallery w:val="Page Numbers (Bottom of Page)"/>
        <w:docPartUnique/>
      </w:docPartObj>
    </w:sdtPr>
    <w:sdtEndPr>
      <w:rPr>
        <w:noProof/>
      </w:rPr>
    </w:sdtEndPr>
    <w:sdtContent>
      <w:p w14:paraId="27F77961" w14:textId="627762C8" w:rsidR="009F30EE" w:rsidRDefault="009F30EE" w:rsidP="009F30EE">
        <w:pPr>
          <w:pStyle w:val="Footer"/>
          <w:jc w:val="right"/>
        </w:pPr>
        <w:r w:rsidRPr="009F30EE">
          <w:rPr>
            <w:sz w:val="16"/>
            <w:szCs w:val="16"/>
          </w:rPr>
          <w:fldChar w:fldCharType="begin"/>
        </w:r>
        <w:r w:rsidRPr="009F30EE">
          <w:rPr>
            <w:sz w:val="16"/>
            <w:szCs w:val="16"/>
          </w:rPr>
          <w:instrText xml:space="preserve"> PAGE   \* MERGEFORMAT </w:instrText>
        </w:r>
        <w:r w:rsidRPr="009F30EE">
          <w:rPr>
            <w:sz w:val="16"/>
            <w:szCs w:val="16"/>
          </w:rPr>
          <w:fldChar w:fldCharType="separate"/>
        </w:r>
        <w:r w:rsidRPr="009F30EE">
          <w:rPr>
            <w:noProof/>
            <w:sz w:val="16"/>
            <w:szCs w:val="16"/>
          </w:rPr>
          <w:t>2</w:t>
        </w:r>
        <w:r w:rsidRPr="009F30EE">
          <w:rPr>
            <w:noProof/>
            <w:sz w:val="16"/>
            <w:szCs w:val="16"/>
          </w:rPr>
          <w:fldChar w:fldCharType="end"/>
        </w:r>
      </w:p>
    </w:sdtContent>
  </w:sdt>
  <w:p w14:paraId="20D544F1" w14:textId="04AFAA7A" w:rsidR="00C25F1B" w:rsidRDefault="00C25F1B" w:rsidP="002845D1">
    <w:pPr>
      <w:pStyle w:val="Foo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C44E" w14:textId="77777777" w:rsidR="00BE7279" w:rsidRDefault="00BE7279">
      <w:r>
        <w:separator/>
      </w:r>
    </w:p>
  </w:footnote>
  <w:footnote w:type="continuationSeparator" w:id="0">
    <w:p w14:paraId="2284A197" w14:textId="77777777" w:rsidR="00BE7279" w:rsidRDefault="00BE7279">
      <w:r>
        <w:continuationSeparator/>
      </w:r>
    </w:p>
  </w:footnote>
  <w:footnote w:type="continuationNotice" w:id="1">
    <w:p w14:paraId="5C99B6B1" w14:textId="77777777" w:rsidR="00BE7279" w:rsidRDefault="00BE7279"/>
  </w:footnote>
  <w:footnote w:id="2">
    <w:p w14:paraId="25A33369" w14:textId="77777777" w:rsidR="006238A6" w:rsidRDefault="006238A6" w:rsidP="006238A6">
      <w:pPr>
        <w:pStyle w:val="FootnoteText"/>
      </w:pPr>
      <w:r w:rsidRPr="000F12F5">
        <w:rPr>
          <w:rStyle w:val="FootnoteReference"/>
          <w:color w:val="auto"/>
        </w:rPr>
        <w:footnoteRef/>
      </w:r>
      <w:r>
        <w:t xml:space="preserve"> </w:t>
      </w:r>
      <w:r w:rsidRPr="000F12F5">
        <w:rPr>
          <w:sz w:val="18"/>
          <w:szCs w:val="18"/>
        </w:rPr>
        <w:t>Based on data provided by the Regulator of Social Housing (RSH) Global accounts 2</w:t>
      </w:r>
      <w:r>
        <w:rPr>
          <w:sz w:val="18"/>
          <w:szCs w:val="18"/>
        </w:rPr>
        <w:t>3</w:t>
      </w:r>
      <w:r w:rsidRPr="000F12F5">
        <w:rPr>
          <w:sz w:val="18"/>
          <w:szCs w:val="18"/>
        </w:rPr>
        <w:t>/2</w:t>
      </w:r>
      <w:r>
        <w:rPr>
          <w:sz w:val="18"/>
          <w:szCs w:val="18"/>
        </w:rPr>
        <w:t>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0E4D" w14:textId="77777777" w:rsidR="006238A6" w:rsidRPr="005856DD" w:rsidRDefault="006238A6" w:rsidP="00443EF8">
    <w:pPr>
      <w:pStyle w:val="Header"/>
      <w:spacing w:after="0" w:line="240" w:lineRule="auto"/>
      <w:ind w:firstLine="709"/>
      <w:rPr>
        <w:b/>
        <w:bCs/>
        <w:sz w:val="16"/>
        <w:szCs w:val="16"/>
      </w:rPr>
    </w:pPr>
    <w:r w:rsidRPr="005856DD">
      <w:rPr>
        <w:b/>
        <w:bCs/>
        <w:sz w:val="16"/>
        <w:szCs w:val="16"/>
      </w:rPr>
      <w:t>Community Gateway Association Limited</w:t>
    </w:r>
  </w:p>
  <w:p w14:paraId="47495A91" w14:textId="77777777" w:rsidR="006238A6" w:rsidRPr="005856DD" w:rsidRDefault="006238A6" w:rsidP="00443EF8">
    <w:pPr>
      <w:pStyle w:val="Header"/>
      <w:spacing w:after="0" w:line="240" w:lineRule="auto"/>
      <w:ind w:firstLine="709"/>
      <w:rPr>
        <w:b/>
        <w:bCs/>
        <w:sz w:val="16"/>
        <w:szCs w:val="16"/>
      </w:rPr>
    </w:pPr>
    <w:r w:rsidRPr="005856DD">
      <w:rPr>
        <w:b/>
        <w:bCs/>
        <w:sz w:val="16"/>
        <w:szCs w:val="16"/>
      </w:rPr>
      <w:t>Year ended 31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6D9A" w14:textId="77777777" w:rsidR="006238A6" w:rsidRPr="009160E7" w:rsidRDefault="006238A6" w:rsidP="00044CD0">
    <w:pPr>
      <w:pStyle w:val="Header"/>
      <w:spacing w:after="0"/>
      <w:ind w:firstLine="567"/>
      <w:rPr>
        <w:b/>
        <w:bCs/>
        <w:sz w:val="16"/>
        <w:szCs w:val="16"/>
      </w:rPr>
    </w:pPr>
    <w:r w:rsidRPr="009160E7">
      <w:rPr>
        <w:b/>
        <w:bCs/>
        <w:sz w:val="16"/>
        <w:szCs w:val="16"/>
      </w:rPr>
      <w:t>Community Gateway Association Limited</w:t>
    </w:r>
  </w:p>
  <w:p w14:paraId="575CA49B" w14:textId="77777777" w:rsidR="006238A6" w:rsidRPr="00D821F9" w:rsidRDefault="006238A6" w:rsidP="00044CD0">
    <w:pPr>
      <w:pStyle w:val="Header"/>
      <w:spacing w:after="0"/>
      <w:ind w:firstLine="567"/>
      <w:rPr>
        <w:sz w:val="16"/>
        <w:szCs w:val="16"/>
      </w:rPr>
    </w:pPr>
    <w:r w:rsidRPr="009160E7">
      <w:rPr>
        <w:b/>
        <w:bCs/>
        <w:sz w:val="16"/>
        <w:szCs w:val="16"/>
      </w:rPr>
      <w:t xml:space="preserve">Year ended </w:t>
    </w:r>
    <w:r>
      <w:rPr>
        <w:b/>
        <w:bCs/>
        <w:sz w:val="16"/>
        <w:szCs w:val="16"/>
      </w:rPr>
      <w:t>31 March 2025</w:t>
    </w:r>
  </w:p>
</w:hdr>
</file>

<file path=word/intelligence2.xml><?xml version="1.0" encoding="utf-8"?>
<int2:intelligence xmlns:int2="http://schemas.microsoft.com/office/intelligence/2020/intelligence" xmlns:oel="http://schemas.microsoft.com/office/2019/extlst">
  <int2:observations>
    <int2:textHash int2:hashCode="hN6B5b8f/AaH/i" int2:id="pkB9nJ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D70"/>
    <w:multiLevelType w:val="hybridMultilevel"/>
    <w:tmpl w:val="62A84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F1222C"/>
    <w:multiLevelType w:val="hybridMultilevel"/>
    <w:tmpl w:val="734800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D96AC1"/>
    <w:multiLevelType w:val="hybridMultilevel"/>
    <w:tmpl w:val="C94CFE20"/>
    <w:lvl w:ilvl="0" w:tplc="9C943FAE">
      <w:start w:val="1"/>
      <w:numFmt w:val="bullet"/>
      <w:lvlText w:val=""/>
      <w:lvlJc w:val="left"/>
      <w:pPr>
        <w:ind w:left="1080" w:hanging="360"/>
      </w:pPr>
      <w:rPr>
        <w:rFonts w:ascii="Symbol" w:hAnsi="Symbol"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7540D"/>
    <w:multiLevelType w:val="hybridMultilevel"/>
    <w:tmpl w:val="9C9A6366"/>
    <w:lvl w:ilvl="0" w:tplc="C752238A">
      <w:start w:val="1"/>
      <w:numFmt w:val="bullet"/>
      <w:pStyle w:val="1point"/>
      <w:lvlText w:val=""/>
      <w:lvlJc w:val="left"/>
      <w:pPr>
        <w:tabs>
          <w:tab w:val="num" w:pos="360"/>
        </w:tabs>
        <w:ind w:left="0" w:firstLine="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0104E"/>
    <w:multiLevelType w:val="hybridMultilevel"/>
    <w:tmpl w:val="C66CB842"/>
    <w:lvl w:ilvl="0" w:tplc="5F2EBA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90B5C"/>
    <w:multiLevelType w:val="hybridMultilevel"/>
    <w:tmpl w:val="CE541F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58D4AFB"/>
    <w:multiLevelType w:val="hybridMultilevel"/>
    <w:tmpl w:val="EE389D6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9491A7A"/>
    <w:multiLevelType w:val="hybridMultilevel"/>
    <w:tmpl w:val="D9A647D6"/>
    <w:lvl w:ilvl="0" w:tplc="DCA4072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D589C"/>
    <w:multiLevelType w:val="hybridMultilevel"/>
    <w:tmpl w:val="758C2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CE7AFE"/>
    <w:multiLevelType w:val="hybridMultilevel"/>
    <w:tmpl w:val="80A829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3AD2DA7"/>
    <w:multiLevelType w:val="hybridMultilevel"/>
    <w:tmpl w:val="825A5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D70598"/>
    <w:multiLevelType w:val="hybridMultilevel"/>
    <w:tmpl w:val="B33C99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C6F3EC1"/>
    <w:multiLevelType w:val="hybridMultilevel"/>
    <w:tmpl w:val="3AFC455E"/>
    <w:lvl w:ilvl="0" w:tplc="7CDEE13C">
      <w:start w:val="1"/>
      <w:numFmt w:val="bullet"/>
      <w:lvlText w:val=""/>
      <w:lvlJc w:val="left"/>
      <w:pPr>
        <w:tabs>
          <w:tab w:val="num" w:pos="4122"/>
        </w:tabs>
        <w:ind w:left="4122" w:hanging="360"/>
      </w:pPr>
      <w:rPr>
        <w:rFonts w:ascii="Symbol" w:hAnsi="Symbol" w:hint="default"/>
      </w:rPr>
    </w:lvl>
    <w:lvl w:ilvl="1" w:tplc="08090003">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3CEE37B1"/>
    <w:multiLevelType w:val="hybridMultilevel"/>
    <w:tmpl w:val="814A8C4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D522593"/>
    <w:multiLevelType w:val="hybridMultilevel"/>
    <w:tmpl w:val="9662DA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9765E"/>
    <w:multiLevelType w:val="hybridMultilevel"/>
    <w:tmpl w:val="0DCA3E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91CCE"/>
    <w:multiLevelType w:val="hybridMultilevel"/>
    <w:tmpl w:val="82B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72204"/>
    <w:multiLevelType w:val="hybridMultilevel"/>
    <w:tmpl w:val="34180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36648FF"/>
    <w:multiLevelType w:val="hybridMultilevel"/>
    <w:tmpl w:val="33A836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7AA6786"/>
    <w:multiLevelType w:val="hybridMultilevel"/>
    <w:tmpl w:val="B672A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7478D4"/>
    <w:multiLevelType w:val="hybridMultilevel"/>
    <w:tmpl w:val="47BA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C49AA"/>
    <w:multiLevelType w:val="hybridMultilevel"/>
    <w:tmpl w:val="9E127E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335DF5"/>
    <w:multiLevelType w:val="hybridMultilevel"/>
    <w:tmpl w:val="59CC7F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151DC7"/>
    <w:multiLevelType w:val="hybridMultilevel"/>
    <w:tmpl w:val="EE5E0DE8"/>
    <w:lvl w:ilvl="0" w:tplc="2B4A2CE2">
      <w:start w:val="1"/>
      <w:numFmt w:val="bullet"/>
      <w:pStyle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880AE8"/>
    <w:multiLevelType w:val="hybridMultilevel"/>
    <w:tmpl w:val="BD4EF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235546"/>
    <w:multiLevelType w:val="hybridMultilevel"/>
    <w:tmpl w:val="533C882E"/>
    <w:lvl w:ilvl="0" w:tplc="9A1CCDB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F49CF"/>
    <w:multiLevelType w:val="hybridMultilevel"/>
    <w:tmpl w:val="B4B4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A724F2"/>
    <w:multiLevelType w:val="hybridMultilevel"/>
    <w:tmpl w:val="151412E6"/>
    <w:lvl w:ilvl="0" w:tplc="EEE6ACE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A3E6B"/>
    <w:multiLevelType w:val="hybridMultilevel"/>
    <w:tmpl w:val="661E1BF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63931"/>
    <w:multiLevelType w:val="hybridMultilevel"/>
    <w:tmpl w:val="AE404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BA5453F"/>
    <w:multiLevelType w:val="hybridMultilevel"/>
    <w:tmpl w:val="6DE0A8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C2600D7"/>
    <w:multiLevelType w:val="hybridMultilevel"/>
    <w:tmpl w:val="4186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161973">
    <w:abstractNumId w:val="23"/>
  </w:num>
  <w:num w:numId="2" w16cid:durableId="1313556378">
    <w:abstractNumId w:val="12"/>
  </w:num>
  <w:num w:numId="3" w16cid:durableId="1341539408">
    <w:abstractNumId w:val="2"/>
  </w:num>
  <w:num w:numId="4" w16cid:durableId="657999661">
    <w:abstractNumId w:val="20"/>
  </w:num>
  <w:num w:numId="5" w16cid:durableId="952596655">
    <w:abstractNumId w:val="3"/>
  </w:num>
  <w:num w:numId="6" w16cid:durableId="1960211980">
    <w:abstractNumId w:val="30"/>
  </w:num>
  <w:num w:numId="7" w16cid:durableId="2145733751">
    <w:abstractNumId w:val="6"/>
  </w:num>
  <w:num w:numId="8" w16cid:durableId="658074182">
    <w:abstractNumId w:val="10"/>
  </w:num>
  <w:num w:numId="9" w16cid:durableId="614412829">
    <w:abstractNumId w:val="24"/>
  </w:num>
  <w:num w:numId="10" w16cid:durableId="291328289">
    <w:abstractNumId w:val="1"/>
  </w:num>
  <w:num w:numId="11" w16cid:durableId="658508974">
    <w:abstractNumId w:val="26"/>
  </w:num>
  <w:num w:numId="12" w16cid:durableId="1896701882">
    <w:abstractNumId w:val="13"/>
  </w:num>
  <w:num w:numId="13" w16cid:durableId="527380204">
    <w:abstractNumId w:val="4"/>
  </w:num>
  <w:num w:numId="14" w16cid:durableId="1254364686">
    <w:abstractNumId w:val="17"/>
  </w:num>
  <w:num w:numId="15" w16cid:durableId="821428666">
    <w:abstractNumId w:val="19"/>
  </w:num>
  <w:num w:numId="16" w16cid:durableId="653459837">
    <w:abstractNumId w:val="8"/>
  </w:num>
  <w:num w:numId="17" w16cid:durableId="1798135374">
    <w:abstractNumId w:val="11"/>
  </w:num>
  <w:num w:numId="18" w16cid:durableId="188836523">
    <w:abstractNumId w:val="31"/>
  </w:num>
  <w:num w:numId="19" w16cid:durableId="950548131">
    <w:abstractNumId w:val="9"/>
  </w:num>
  <w:num w:numId="20" w16cid:durableId="1928036097">
    <w:abstractNumId w:val="16"/>
  </w:num>
  <w:num w:numId="21" w16cid:durableId="1847593032">
    <w:abstractNumId w:val="22"/>
  </w:num>
  <w:num w:numId="22" w16cid:durableId="883060030">
    <w:abstractNumId w:val="21"/>
  </w:num>
  <w:num w:numId="23" w16cid:durableId="1249847474">
    <w:abstractNumId w:val="5"/>
  </w:num>
  <w:num w:numId="24" w16cid:durableId="2057317913">
    <w:abstractNumId w:val="0"/>
  </w:num>
  <w:num w:numId="25" w16cid:durableId="1476410761">
    <w:abstractNumId w:val="28"/>
  </w:num>
  <w:num w:numId="26" w16cid:durableId="2070571125">
    <w:abstractNumId w:val="18"/>
  </w:num>
  <w:num w:numId="27" w16cid:durableId="340352070">
    <w:abstractNumId w:val="14"/>
  </w:num>
  <w:num w:numId="28" w16cid:durableId="2044749820">
    <w:abstractNumId w:val="25"/>
  </w:num>
  <w:num w:numId="29" w16cid:durableId="2142452445">
    <w:abstractNumId w:val="27"/>
  </w:num>
  <w:num w:numId="30" w16cid:durableId="586235911">
    <w:abstractNumId w:val="29"/>
  </w:num>
  <w:num w:numId="31" w16cid:durableId="1967004877">
    <w:abstractNumId w:val="7"/>
  </w:num>
  <w:num w:numId="32" w16cid:durableId="186282139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63"/>
    <w:rsid w:val="00000A1A"/>
    <w:rsid w:val="000010D0"/>
    <w:rsid w:val="00001298"/>
    <w:rsid w:val="000012E0"/>
    <w:rsid w:val="000013C6"/>
    <w:rsid w:val="0000195B"/>
    <w:rsid w:val="00001C14"/>
    <w:rsid w:val="00001D73"/>
    <w:rsid w:val="0000243D"/>
    <w:rsid w:val="00002562"/>
    <w:rsid w:val="0000285C"/>
    <w:rsid w:val="0000297D"/>
    <w:rsid w:val="000029A2"/>
    <w:rsid w:val="00002C41"/>
    <w:rsid w:val="00002CE8"/>
    <w:rsid w:val="000031EC"/>
    <w:rsid w:val="000032F7"/>
    <w:rsid w:val="00003349"/>
    <w:rsid w:val="000034ED"/>
    <w:rsid w:val="00003567"/>
    <w:rsid w:val="000039DB"/>
    <w:rsid w:val="00003AE6"/>
    <w:rsid w:val="00003B60"/>
    <w:rsid w:val="00003F7D"/>
    <w:rsid w:val="000040A3"/>
    <w:rsid w:val="000040D6"/>
    <w:rsid w:val="0000422D"/>
    <w:rsid w:val="00004371"/>
    <w:rsid w:val="00004579"/>
    <w:rsid w:val="000047B7"/>
    <w:rsid w:val="00004BE1"/>
    <w:rsid w:val="00004C9D"/>
    <w:rsid w:val="00004D55"/>
    <w:rsid w:val="00004DE9"/>
    <w:rsid w:val="00004E04"/>
    <w:rsid w:val="00004F46"/>
    <w:rsid w:val="00004F6A"/>
    <w:rsid w:val="0000500D"/>
    <w:rsid w:val="0000523C"/>
    <w:rsid w:val="000053F7"/>
    <w:rsid w:val="0000557D"/>
    <w:rsid w:val="0000559E"/>
    <w:rsid w:val="00005764"/>
    <w:rsid w:val="0000578D"/>
    <w:rsid w:val="0000599B"/>
    <w:rsid w:val="00005AD4"/>
    <w:rsid w:val="00005E28"/>
    <w:rsid w:val="00006221"/>
    <w:rsid w:val="00006278"/>
    <w:rsid w:val="00006451"/>
    <w:rsid w:val="0000651B"/>
    <w:rsid w:val="0000655A"/>
    <w:rsid w:val="00006690"/>
    <w:rsid w:val="00006762"/>
    <w:rsid w:val="0000678E"/>
    <w:rsid w:val="0000687A"/>
    <w:rsid w:val="00006F42"/>
    <w:rsid w:val="00007697"/>
    <w:rsid w:val="000079D2"/>
    <w:rsid w:val="00007B88"/>
    <w:rsid w:val="00007BE6"/>
    <w:rsid w:val="00007E49"/>
    <w:rsid w:val="00007E8D"/>
    <w:rsid w:val="00007F17"/>
    <w:rsid w:val="00007F84"/>
    <w:rsid w:val="00010087"/>
    <w:rsid w:val="000102F7"/>
    <w:rsid w:val="00010344"/>
    <w:rsid w:val="000105E2"/>
    <w:rsid w:val="0001067D"/>
    <w:rsid w:val="000109FA"/>
    <w:rsid w:val="00010C3D"/>
    <w:rsid w:val="00011040"/>
    <w:rsid w:val="0001144E"/>
    <w:rsid w:val="000115A6"/>
    <w:rsid w:val="0001172E"/>
    <w:rsid w:val="000118AA"/>
    <w:rsid w:val="000118F5"/>
    <w:rsid w:val="00011A1C"/>
    <w:rsid w:val="00011A69"/>
    <w:rsid w:val="00011DC4"/>
    <w:rsid w:val="00011DE1"/>
    <w:rsid w:val="000121B5"/>
    <w:rsid w:val="000122E4"/>
    <w:rsid w:val="00012F26"/>
    <w:rsid w:val="0001326A"/>
    <w:rsid w:val="00013305"/>
    <w:rsid w:val="000136DA"/>
    <w:rsid w:val="00013725"/>
    <w:rsid w:val="00013788"/>
    <w:rsid w:val="000137B8"/>
    <w:rsid w:val="000138A0"/>
    <w:rsid w:val="00013A17"/>
    <w:rsid w:val="00013B6A"/>
    <w:rsid w:val="00013BFC"/>
    <w:rsid w:val="00013C02"/>
    <w:rsid w:val="00013D0F"/>
    <w:rsid w:val="00013E62"/>
    <w:rsid w:val="00014EC9"/>
    <w:rsid w:val="00015947"/>
    <w:rsid w:val="00015C4D"/>
    <w:rsid w:val="00015E3B"/>
    <w:rsid w:val="00015F60"/>
    <w:rsid w:val="0001621A"/>
    <w:rsid w:val="0001676F"/>
    <w:rsid w:val="0001683A"/>
    <w:rsid w:val="0001683D"/>
    <w:rsid w:val="00016AAD"/>
    <w:rsid w:val="00017089"/>
    <w:rsid w:val="0001778D"/>
    <w:rsid w:val="000177EE"/>
    <w:rsid w:val="00017A77"/>
    <w:rsid w:val="00017AEA"/>
    <w:rsid w:val="00017C32"/>
    <w:rsid w:val="00017DAB"/>
    <w:rsid w:val="000202D9"/>
    <w:rsid w:val="000203C0"/>
    <w:rsid w:val="00020B11"/>
    <w:rsid w:val="00020C55"/>
    <w:rsid w:val="00020F77"/>
    <w:rsid w:val="00021257"/>
    <w:rsid w:val="000212EB"/>
    <w:rsid w:val="00021367"/>
    <w:rsid w:val="000214B0"/>
    <w:rsid w:val="0002151E"/>
    <w:rsid w:val="00021544"/>
    <w:rsid w:val="00021574"/>
    <w:rsid w:val="000216EE"/>
    <w:rsid w:val="00021787"/>
    <w:rsid w:val="00021884"/>
    <w:rsid w:val="00021D77"/>
    <w:rsid w:val="00021DDF"/>
    <w:rsid w:val="00022577"/>
    <w:rsid w:val="000226F3"/>
    <w:rsid w:val="00023037"/>
    <w:rsid w:val="00023250"/>
    <w:rsid w:val="000233D4"/>
    <w:rsid w:val="00023422"/>
    <w:rsid w:val="000235DF"/>
    <w:rsid w:val="000236AE"/>
    <w:rsid w:val="00023883"/>
    <w:rsid w:val="000238B5"/>
    <w:rsid w:val="00023905"/>
    <w:rsid w:val="00023A64"/>
    <w:rsid w:val="00023B9B"/>
    <w:rsid w:val="00023C05"/>
    <w:rsid w:val="00023D19"/>
    <w:rsid w:val="00023F88"/>
    <w:rsid w:val="00024601"/>
    <w:rsid w:val="00024AB6"/>
    <w:rsid w:val="00025007"/>
    <w:rsid w:val="0002513B"/>
    <w:rsid w:val="0002536A"/>
    <w:rsid w:val="000255A4"/>
    <w:rsid w:val="000255F5"/>
    <w:rsid w:val="00025798"/>
    <w:rsid w:val="00025834"/>
    <w:rsid w:val="000258B7"/>
    <w:rsid w:val="00025A3C"/>
    <w:rsid w:val="00025A65"/>
    <w:rsid w:val="00025BC6"/>
    <w:rsid w:val="00025DA3"/>
    <w:rsid w:val="0002603A"/>
    <w:rsid w:val="000266B7"/>
    <w:rsid w:val="0002684B"/>
    <w:rsid w:val="0002686A"/>
    <w:rsid w:val="000268EF"/>
    <w:rsid w:val="00026A13"/>
    <w:rsid w:val="00026C9C"/>
    <w:rsid w:val="00026E46"/>
    <w:rsid w:val="00026E5C"/>
    <w:rsid w:val="00026F18"/>
    <w:rsid w:val="00026FB1"/>
    <w:rsid w:val="000270FD"/>
    <w:rsid w:val="0002733D"/>
    <w:rsid w:val="00027630"/>
    <w:rsid w:val="000276AA"/>
    <w:rsid w:val="000276E5"/>
    <w:rsid w:val="00027B46"/>
    <w:rsid w:val="00027C2E"/>
    <w:rsid w:val="000300E5"/>
    <w:rsid w:val="0003019B"/>
    <w:rsid w:val="00030269"/>
    <w:rsid w:val="000302C3"/>
    <w:rsid w:val="0003084F"/>
    <w:rsid w:val="00030903"/>
    <w:rsid w:val="00030A31"/>
    <w:rsid w:val="00030A50"/>
    <w:rsid w:val="00030D0F"/>
    <w:rsid w:val="00031195"/>
    <w:rsid w:val="00031231"/>
    <w:rsid w:val="0003147B"/>
    <w:rsid w:val="000319E6"/>
    <w:rsid w:val="00031A2C"/>
    <w:rsid w:val="00031D06"/>
    <w:rsid w:val="00031E72"/>
    <w:rsid w:val="00031FF6"/>
    <w:rsid w:val="00032029"/>
    <w:rsid w:val="0003211B"/>
    <w:rsid w:val="0003224B"/>
    <w:rsid w:val="00032881"/>
    <w:rsid w:val="00032A95"/>
    <w:rsid w:val="00033131"/>
    <w:rsid w:val="0003339D"/>
    <w:rsid w:val="000333E5"/>
    <w:rsid w:val="00033497"/>
    <w:rsid w:val="00033591"/>
    <w:rsid w:val="00033A47"/>
    <w:rsid w:val="00033A8B"/>
    <w:rsid w:val="00033AFE"/>
    <w:rsid w:val="00033F1A"/>
    <w:rsid w:val="0003408D"/>
    <w:rsid w:val="000340E1"/>
    <w:rsid w:val="0003429B"/>
    <w:rsid w:val="00034A81"/>
    <w:rsid w:val="00034F52"/>
    <w:rsid w:val="000351A1"/>
    <w:rsid w:val="000356FF"/>
    <w:rsid w:val="0003571A"/>
    <w:rsid w:val="000358BD"/>
    <w:rsid w:val="000359A3"/>
    <w:rsid w:val="00035AD3"/>
    <w:rsid w:val="00035FA3"/>
    <w:rsid w:val="000364A8"/>
    <w:rsid w:val="0003685C"/>
    <w:rsid w:val="00036910"/>
    <w:rsid w:val="00037340"/>
    <w:rsid w:val="000373D2"/>
    <w:rsid w:val="000373D4"/>
    <w:rsid w:val="0003750F"/>
    <w:rsid w:val="000375AA"/>
    <w:rsid w:val="00037788"/>
    <w:rsid w:val="00037C00"/>
    <w:rsid w:val="00037CC7"/>
    <w:rsid w:val="00037E08"/>
    <w:rsid w:val="00037F2B"/>
    <w:rsid w:val="00040232"/>
    <w:rsid w:val="0004030A"/>
    <w:rsid w:val="000404BF"/>
    <w:rsid w:val="00040722"/>
    <w:rsid w:val="000407B7"/>
    <w:rsid w:val="000409DD"/>
    <w:rsid w:val="00040AAA"/>
    <w:rsid w:val="00040BB2"/>
    <w:rsid w:val="00040C74"/>
    <w:rsid w:val="00040DC6"/>
    <w:rsid w:val="00041122"/>
    <w:rsid w:val="00041125"/>
    <w:rsid w:val="00041175"/>
    <w:rsid w:val="00041196"/>
    <w:rsid w:val="000413CD"/>
    <w:rsid w:val="000415F3"/>
    <w:rsid w:val="00041714"/>
    <w:rsid w:val="0004178C"/>
    <w:rsid w:val="00041792"/>
    <w:rsid w:val="00041874"/>
    <w:rsid w:val="00041CE5"/>
    <w:rsid w:val="00042426"/>
    <w:rsid w:val="0004246A"/>
    <w:rsid w:val="000424BC"/>
    <w:rsid w:val="000426C5"/>
    <w:rsid w:val="00042764"/>
    <w:rsid w:val="00042BB1"/>
    <w:rsid w:val="00042BE9"/>
    <w:rsid w:val="00042D98"/>
    <w:rsid w:val="00042DB8"/>
    <w:rsid w:val="00042F3F"/>
    <w:rsid w:val="0004308F"/>
    <w:rsid w:val="00043487"/>
    <w:rsid w:val="0004355B"/>
    <w:rsid w:val="00043C7E"/>
    <w:rsid w:val="00043D18"/>
    <w:rsid w:val="000444F8"/>
    <w:rsid w:val="0004467B"/>
    <w:rsid w:val="000448AB"/>
    <w:rsid w:val="00044ABD"/>
    <w:rsid w:val="00044CD0"/>
    <w:rsid w:val="00044E92"/>
    <w:rsid w:val="00044FA9"/>
    <w:rsid w:val="0004513A"/>
    <w:rsid w:val="000455CA"/>
    <w:rsid w:val="00045667"/>
    <w:rsid w:val="00045677"/>
    <w:rsid w:val="00045897"/>
    <w:rsid w:val="00045BC5"/>
    <w:rsid w:val="00045C0D"/>
    <w:rsid w:val="00045D95"/>
    <w:rsid w:val="00045F5C"/>
    <w:rsid w:val="00045FE9"/>
    <w:rsid w:val="00046081"/>
    <w:rsid w:val="00046A10"/>
    <w:rsid w:val="00047A7D"/>
    <w:rsid w:val="00047B3B"/>
    <w:rsid w:val="00047BBE"/>
    <w:rsid w:val="00047D28"/>
    <w:rsid w:val="00050014"/>
    <w:rsid w:val="00050067"/>
    <w:rsid w:val="0005009F"/>
    <w:rsid w:val="00050282"/>
    <w:rsid w:val="000503A7"/>
    <w:rsid w:val="000505DA"/>
    <w:rsid w:val="000505E8"/>
    <w:rsid w:val="000509F5"/>
    <w:rsid w:val="00050AB5"/>
    <w:rsid w:val="00050ADE"/>
    <w:rsid w:val="00050B1B"/>
    <w:rsid w:val="00050CD1"/>
    <w:rsid w:val="00050E2B"/>
    <w:rsid w:val="00050E64"/>
    <w:rsid w:val="000510B1"/>
    <w:rsid w:val="000511FA"/>
    <w:rsid w:val="0005131A"/>
    <w:rsid w:val="0005171B"/>
    <w:rsid w:val="0005201D"/>
    <w:rsid w:val="000523AA"/>
    <w:rsid w:val="00052512"/>
    <w:rsid w:val="00052872"/>
    <w:rsid w:val="0005296E"/>
    <w:rsid w:val="000529E9"/>
    <w:rsid w:val="00052AA5"/>
    <w:rsid w:val="00052BFD"/>
    <w:rsid w:val="00052C39"/>
    <w:rsid w:val="00052DF3"/>
    <w:rsid w:val="00052E5C"/>
    <w:rsid w:val="00052F1D"/>
    <w:rsid w:val="000530FD"/>
    <w:rsid w:val="0005354A"/>
    <w:rsid w:val="000535B1"/>
    <w:rsid w:val="000539C2"/>
    <w:rsid w:val="00053C1C"/>
    <w:rsid w:val="00053C95"/>
    <w:rsid w:val="00053F9A"/>
    <w:rsid w:val="000540D2"/>
    <w:rsid w:val="000547F7"/>
    <w:rsid w:val="00054835"/>
    <w:rsid w:val="000548CB"/>
    <w:rsid w:val="00054C89"/>
    <w:rsid w:val="00054D5B"/>
    <w:rsid w:val="00054F49"/>
    <w:rsid w:val="00055091"/>
    <w:rsid w:val="0005516E"/>
    <w:rsid w:val="00055308"/>
    <w:rsid w:val="00055569"/>
    <w:rsid w:val="000555D8"/>
    <w:rsid w:val="000558B9"/>
    <w:rsid w:val="00055947"/>
    <w:rsid w:val="000559A6"/>
    <w:rsid w:val="00055C8E"/>
    <w:rsid w:val="00056034"/>
    <w:rsid w:val="00056073"/>
    <w:rsid w:val="000560A8"/>
    <w:rsid w:val="00056158"/>
    <w:rsid w:val="000561A4"/>
    <w:rsid w:val="000561B7"/>
    <w:rsid w:val="00056495"/>
    <w:rsid w:val="0005696A"/>
    <w:rsid w:val="00056A4E"/>
    <w:rsid w:val="00056B82"/>
    <w:rsid w:val="00056EBC"/>
    <w:rsid w:val="00056F63"/>
    <w:rsid w:val="000570A7"/>
    <w:rsid w:val="00057328"/>
    <w:rsid w:val="0005748F"/>
    <w:rsid w:val="00057497"/>
    <w:rsid w:val="00057563"/>
    <w:rsid w:val="00057966"/>
    <w:rsid w:val="00057D2B"/>
    <w:rsid w:val="00057D96"/>
    <w:rsid w:val="00057E50"/>
    <w:rsid w:val="00057F4B"/>
    <w:rsid w:val="00060239"/>
    <w:rsid w:val="000603BB"/>
    <w:rsid w:val="00060554"/>
    <w:rsid w:val="00060A11"/>
    <w:rsid w:val="00060CD4"/>
    <w:rsid w:val="00060D9B"/>
    <w:rsid w:val="000610D1"/>
    <w:rsid w:val="000611C0"/>
    <w:rsid w:val="000611E5"/>
    <w:rsid w:val="000615F5"/>
    <w:rsid w:val="00061E32"/>
    <w:rsid w:val="000620CD"/>
    <w:rsid w:val="000620E1"/>
    <w:rsid w:val="000626FA"/>
    <w:rsid w:val="000628CD"/>
    <w:rsid w:val="00062EE6"/>
    <w:rsid w:val="00062F64"/>
    <w:rsid w:val="00063274"/>
    <w:rsid w:val="000632E7"/>
    <w:rsid w:val="0006334C"/>
    <w:rsid w:val="00063510"/>
    <w:rsid w:val="00063573"/>
    <w:rsid w:val="00063A22"/>
    <w:rsid w:val="00063DEB"/>
    <w:rsid w:val="0006424B"/>
    <w:rsid w:val="00064782"/>
    <w:rsid w:val="000648B9"/>
    <w:rsid w:val="00064B80"/>
    <w:rsid w:val="00064E7D"/>
    <w:rsid w:val="00064E97"/>
    <w:rsid w:val="00064F2A"/>
    <w:rsid w:val="0006520A"/>
    <w:rsid w:val="00065409"/>
    <w:rsid w:val="0006550E"/>
    <w:rsid w:val="000658C8"/>
    <w:rsid w:val="0006593D"/>
    <w:rsid w:val="00065C58"/>
    <w:rsid w:val="00065F23"/>
    <w:rsid w:val="00065F48"/>
    <w:rsid w:val="000662AA"/>
    <w:rsid w:val="000664DB"/>
    <w:rsid w:val="000669FE"/>
    <w:rsid w:val="00066A9E"/>
    <w:rsid w:val="00066D68"/>
    <w:rsid w:val="00066E73"/>
    <w:rsid w:val="00066FF6"/>
    <w:rsid w:val="00067001"/>
    <w:rsid w:val="0006722B"/>
    <w:rsid w:val="000673D5"/>
    <w:rsid w:val="000673E9"/>
    <w:rsid w:val="00067C41"/>
    <w:rsid w:val="000700F3"/>
    <w:rsid w:val="000700F6"/>
    <w:rsid w:val="00070937"/>
    <w:rsid w:val="00071B0E"/>
    <w:rsid w:val="00072118"/>
    <w:rsid w:val="00072279"/>
    <w:rsid w:val="00072296"/>
    <w:rsid w:val="0007242C"/>
    <w:rsid w:val="00072488"/>
    <w:rsid w:val="00072634"/>
    <w:rsid w:val="00072E07"/>
    <w:rsid w:val="00072F22"/>
    <w:rsid w:val="00073024"/>
    <w:rsid w:val="000734E5"/>
    <w:rsid w:val="000736B8"/>
    <w:rsid w:val="00073A17"/>
    <w:rsid w:val="00073B09"/>
    <w:rsid w:val="00073E63"/>
    <w:rsid w:val="00074082"/>
    <w:rsid w:val="0007423C"/>
    <w:rsid w:val="00074531"/>
    <w:rsid w:val="00074924"/>
    <w:rsid w:val="00074A40"/>
    <w:rsid w:val="00074BA2"/>
    <w:rsid w:val="00074C9C"/>
    <w:rsid w:val="00074CD7"/>
    <w:rsid w:val="00074D4F"/>
    <w:rsid w:val="00074E0E"/>
    <w:rsid w:val="000750F8"/>
    <w:rsid w:val="000750FC"/>
    <w:rsid w:val="0007567D"/>
    <w:rsid w:val="00075740"/>
    <w:rsid w:val="00075918"/>
    <w:rsid w:val="00075C1F"/>
    <w:rsid w:val="00075CCC"/>
    <w:rsid w:val="00075D22"/>
    <w:rsid w:val="000762DA"/>
    <w:rsid w:val="00076414"/>
    <w:rsid w:val="00076887"/>
    <w:rsid w:val="000769EC"/>
    <w:rsid w:val="00076AB1"/>
    <w:rsid w:val="00076AEB"/>
    <w:rsid w:val="00076E40"/>
    <w:rsid w:val="0007711C"/>
    <w:rsid w:val="00077623"/>
    <w:rsid w:val="00077CD2"/>
    <w:rsid w:val="00077E1A"/>
    <w:rsid w:val="00077EC5"/>
    <w:rsid w:val="0008003C"/>
    <w:rsid w:val="0008015E"/>
    <w:rsid w:val="000801ED"/>
    <w:rsid w:val="00080346"/>
    <w:rsid w:val="0008045E"/>
    <w:rsid w:val="000806D3"/>
    <w:rsid w:val="0008074B"/>
    <w:rsid w:val="000808C9"/>
    <w:rsid w:val="000808EE"/>
    <w:rsid w:val="00080918"/>
    <w:rsid w:val="000809EE"/>
    <w:rsid w:val="00081001"/>
    <w:rsid w:val="00081002"/>
    <w:rsid w:val="00081239"/>
    <w:rsid w:val="00081560"/>
    <w:rsid w:val="00081597"/>
    <w:rsid w:val="000819B5"/>
    <w:rsid w:val="00081BA8"/>
    <w:rsid w:val="00081C65"/>
    <w:rsid w:val="00081D8B"/>
    <w:rsid w:val="00081F9F"/>
    <w:rsid w:val="000821C0"/>
    <w:rsid w:val="0008243D"/>
    <w:rsid w:val="000825F9"/>
    <w:rsid w:val="0008288A"/>
    <w:rsid w:val="00082BBE"/>
    <w:rsid w:val="00082CA5"/>
    <w:rsid w:val="00083600"/>
    <w:rsid w:val="000836C2"/>
    <w:rsid w:val="0008392F"/>
    <w:rsid w:val="0008398B"/>
    <w:rsid w:val="00083D58"/>
    <w:rsid w:val="00083D60"/>
    <w:rsid w:val="00083E4E"/>
    <w:rsid w:val="00084436"/>
    <w:rsid w:val="000845D8"/>
    <w:rsid w:val="00084647"/>
    <w:rsid w:val="000848B5"/>
    <w:rsid w:val="000848DB"/>
    <w:rsid w:val="00084C5F"/>
    <w:rsid w:val="00084E6A"/>
    <w:rsid w:val="000850F1"/>
    <w:rsid w:val="00085265"/>
    <w:rsid w:val="000857DA"/>
    <w:rsid w:val="000857FF"/>
    <w:rsid w:val="000858F2"/>
    <w:rsid w:val="0008590C"/>
    <w:rsid w:val="00085C04"/>
    <w:rsid w:val="00085D9C"/>
    <w:rsid w:val="00086091"/>
    <w:rsid w:val="00086220"/>
    <w:rsid w:val="00086434"/>
    <w:rsid w:val="0008646B"/>
    <w:rsid w:val="000866E0"/>
    <w:rsid w:val="0008690D"/>
    <w:rsid w:val="00086918"/>
    <w:rsid w:val="00086963"/>
    <w:rsid w:val="00086A0C"/>
    <w:rsid w:val="00086F0B"/>
    <w:rsid w:val="00086FFD"/>
    <w:rsid w:val="00087050"/>
    <w:rsid w:val="0008714F"/>
    <w:rsid w:val="00087180"/>
    <w:rsid w:val="00087258"/>
    <w:rsid w:val="000874B4"/>
    <w:rsid w:val="00087648"/>
    <w:rsid w:val="0008778C"/>
    <w:rsid w:val="00087AFA"/>
    <w:rsid w:val="0009002C"/>
    <w:rsid w:val="00090660"/>
    <w:rsid w:val="00090BF0"/>
    <w:rsid w:val="00091323"/>
    <w:rsid w:val="00091328"/>
    <w:rsid w:val="000914CD"/>
    <w:rsid w:val="000914D1"/>
    <w:rsid w:val="00091E1E"/>
    <w:rsid w:val="00091E6E"/>
    <w:rsid w:val="00092069"/>
    <w:rsid w:val="0009207A"/>
    <w:rsid w:val="00092196"/>
    <w:rsid w:val="0009264B"/>
    <w:rsid w:val="0009299D"/>
    <w:rsid w:val="00092ADE"/>
    <w:rsid w:val="00092AE3"/>
    <w:rsid w:val="00092BFB"/>
    <w:rsid w:val="00092D66"/>
    <w:rsid w:val="00092DEC"/>
    <w:rsid w:val="000930CF"/>
    <w:rsid w:val="00093370"/>
    <w:rsid w:val="00093410"/>
    <w:rsid w:val="00093A8E"/>
    <w:rsid w:val="0009405F"/>
    <w:rsid w:val="0009409E"/>
    <w:rsid w:val="00094218"/>
    <w:rsid w:val="000943BC"/>
    <w:rsid w:val="00094775"/>
    <w:rsid w:val="00094FBD"/>
    <w:rsid w:val="000951AF"/>
    <w:rsid w:val="000952A9"/>
    <w:rsid w:val="000954A5"/>
    <w:rsid w:val="00095C3D"/>
    <w:rsid w:val="00095CA0"/>
    <w:rsid w:val="00095D2D"/>
    <w:rsid w:val="00095FE4"/>
    <w:rsid w:val="00095FE8"/>
    <w:rsid w:val="00096006"/>
    <w:rsid w:val="000961CA"/>
    <w:rsid w:val="000963FC"/>
    <w:rsid w:val="000965A5"/>
    <w:rsid w:val="000966C5"/>
    <w:rsid w:val="00096762"/>
    <w:rsid w:val="00096AE0"/>
    <w:rsid w:val="00096B9F"/>
    <w:rsid w:val="00096C3A"/>
    <w:rsid w:val="00096EA4"/>
    <w:rsid w:val="00096FE5"/>
    <w:rsid w:val="00097215"/>
    <w:rsid w:val="00097445"/>
    <w:rsid w:val="0009748D"/>
    <w:rsid w:val="000974C1"/>
    <w:rsid w:val="000975DE"/>
    <w:rsid w:val="00097A56"/>
    <w:rsid w:val="00097AD9"/>
    <w:rsid w:val="000A0276"/>
    <w:rsid w:val="000A039A"/>
    <w:rsid w:val="000A0436"/>
    <w:rsid w:val="000A04D7"/>
    <w:rsid w:val="000A066C"/>
    <w:rsid w:val="000A0801"/>
    <w:rsid w:val="000A0E08"/>
    <w:rsid w:val="000A0EE6"/>
    <w:rsid w:val="000A114C"/>
    <w:rsid w:val="000A14C2"/>
    <w:rsid w:val="000A1658"/>
    <w:rsid w:val="000A1660"/>
    <w:rsid w:val="000A1723"/>
    <w:rsid w:val="000A1922"/>
    <w:rsid w:val="000A1E03"/>
    <w:rsid w:val="000A21A0"/>
    <w:rsid w:val="000A234C"/>
    <w:rsid w:val="000A26CD"/>
    <w:rsid w:val="000A2784"/>
    <w:rsid w:val="000A2E19"/>
    <w:rsid w:val="000A2F02"/>
    <w:rsid w:val="000A307D"/>
    <w:rsid w:val="000A30E0"/>
    <w:rsid w:val="000A317D"/>
    <w:rsid w:val="000A32C4"/>
    <w:rsid w:val="000A32C5"/>
    <w:rsid w:val="000A376C"/>
    <w:rsid w:val="000A377B"/>
    <w:rsid w:val="000A3845"/>
    <w:rsid w:val="000A3944"/>
    <w:rsid w:val="000A398A"/>
    <w:rsid w:val="000A399F"/>
    <w:rsid w:val="000A39E1"/>
    <w:rsid w:val="000A3B30"/>
    <w:rsid w:val="000A3BB1"/>
    <w:rsid w:val="000A3CA1"/>
    <w:rsid w:val="000A40A6"/>
    <w:rsid w:val="000A418E"/>
    <w:rsid w:val="000A41BC"/>
    <w:rsid w:val="000A42EE"/>
    <w:rsid w:val="000A4368"/>
    <w:rsid w:val="000A44F7"/>
    <w:rsid w:val="000A4597"/>
    <w:rsid w:val="000A459E"/>
    <w:rsid w:val="000A45BE"/>
    <w:rsid w:val="000A4706"/>
    <w:rsid w:val="000A47A3"/>
    <w:rsid w:val="000A49DD"/>
    <w:rsid w:val="000A4A5C"/>
    <w:rsid w:val="000A4B70"/>
    <w:rsid w:val="000A4D3F"/>
    <w:rsid w:val="000A4E28"/>
    <w:rsid w:val="000A4EDB"/>
    <w:rsid w:val="000A501F"/>
    <w:rsid w:val="000A5134"/>
    <w:rsid w:val="000A529C"/>
    <w:rsid w:val="000A52C8"/>
    <w:rsid w:val="000A555D"/>
    <w:rsid w:val="000A555E"/>
    <w:rsid w:val="000A57D4"/>
    <w:rsid w:val="000A58FC"/>
    <w:rsid w:val="000A591A"/>
    <w:rsid w:val="000A5A0C"/>
    <w:rsid w:val="000A5B1B"/>
    <w:rsid w:val="000A5CD2"/>
    <w:rsid w:val="000A5F1C"/>
    <w:rsid w:val="000A60B0"/>
    <w:rsid w:val="000A6240"/>
    <w:rsid w:val="000A6314"/>
    <w:rsid w:val="000A64E3"/>
    <w:rsid w:val="000A658A"/>
    <w:rsid w:val="000A6747"/>
    <w:rsid w:val="000A6875"/>
    <w:rsid w:val="000A6A11"/>
    <w:rsid w:val="000A6B92"/>
    <w:rsid w:val="000A6D6D"/>
    <w:rsid w:val="000A6E8C"/>
    <w:rsid w:val="000A7062"/>
    <w:rsid w:val="000A710F"/>
    <w:rsid w:val="000A7288"/>
    <w:rsid w:val="000A7519"/>
    <w:rsid w:val="000A78AF"/>
    <w:rsid w:val="000A794E"/>
    <w:rsid w:val="000A79B8"/>
    <w:rsid w:val="000A7A5A"/>
    <w:rsid w:val="000A7CC0"/>
    <w:rsid w:val="000A7DA8"/>
    <w:rsid w:val="000A7F38"/>
    <w:rsid w:val="000B0083"/>
    <w:rsid w:val="000B0366"/>
    <w:rsid w:val="000B03E5"/>
    <w:rsid w:val="000B0473"/>
    <w:rsid w:val="000B052C"/>
    <w:rsid w:val="000B093C"/>
    <w:rsid w:val="000B0AF6"/>
    <w:rsid w:val="000B0C51"/>
    <w:rsid w:val="000B0D0F"/>
    <w:rsid w:val="000B0F10"/>
    <w:rsid w:val="000B0F7A"/>
    <w:rsid w:val="000B1182"/>
    <w:rsid w:val="000B12BE"/>
    <w:rsid w:val="000B1500"/>
    <w:rsid w:val="000B1612"/>
    <w:rsid w:val="000B196F"/>
    <w:rsid w:val="000B1A77"/>
    <w:rsid w:val="000B1BC6"/>
    <w:rsid w:val="000B1EC6"/>
    <w:rsid w:val="000B2563"/>
    <w:rsid w:val="000B2618"/>
    <w:rsid w:val="000B2694"/>
    <w:rsid w:val="000B2712"/>
    <w:rsid w:val="000B283E"/>
    <w:rsid w:val="000B2B59"/>
    <w:rsid w:val="000B2CE8"/>
    <w:rsid w:val="000B2E6C"/>
    <w:rsid w:val="000B2F65"/>
    <w:rsid w:val="000B33AA"/>
    <w:rsid w:val="000B34E6"/>
    <w:rsid w:val="000B3508"/>
    <w:rsid w:val="000B36C4"/>
    <w:rsid w:val="000B3A4A"/>
    <w:rsid w:val="000B3C4F"/>
    <w:rsid w:val="000B3CEF"/>
    <w:rsid w:val="000B3F1B"/>
    <w:rsid w:val="000B3FC6"/>
    <w:rsid w:val="000B4275"/>
    <w:rsid w:val="000B43C6"/>
    <w:rsid w:val="000B4591"/>
    <w:rsid w:val="000B45F9"/>
    <w:rsid w:val="000B461B"/>
    <w:rsid w:val="000B4BF4"/>
    <w:rsid w:val="000B4C1E"/>
    <w:rsid w:val="000B4C98"/>
    <w:rsid w:val="000B4FC2"/>
    <w:rsid w:val="000B5641"/>
    <w:rsid w:val="000B567F"/>
    <w:rsid w:val="000B59F0"/>
    <w:rsid w:val="000B62CE"/>
    <w:rsid w:val="000B6536"/>
    <w:rsid w:val="000B667F"/>
    <w:rsid w:val="000B6985"/>
    <w:rsid w:val="000B6C06"/>
    <w:rsid w:val="000B6C20"/>
    <w:rsid w:val="000B6E7D"/>
    <w:rsid w:val="000B7961"/>
    <w:rsid w:val="000B7B87"/>
    <w:rsid w:val="000B7CC6"/>
    <w:rsid w:val="000C0070"/>
    <w:rsid w:val="000C0091"/>
    <w:rsid w:val="000C06C9"/>
    <w:rsid w:val="000C06F8"/>
    <w:rsid w:val="000C0B17"/>
    <w:rsid w:val="000C0CA9"/>
    <w:rsid w:val="000C0E89"/>
    <w:rsid w:val="000C107A"/>
    <w:rsid w:val="000C137E"/>
    <w:rsid w:val="000C1443"/>
    <w:rsid w:val="000C179D"/>
    <w:rsid w:val="000C18C9"/>
    <w:rsid w:val="000C1AB7"/>
    <w:rsid w:val="000C1ABB"/>
    <w:rsid w:val="000C1D62"/>
    <w:rsid w:val="000C1E29"/>
    <w:rsid w:val="000C1E2A"/>
    <w:rsid w:val="000C200E"/>
    <w:rsid w:val="000C2061"/>
    <w:rsid w:val="000C22E4"/>
    <w:rsid w:val="000C23C7"/>
    <w:rsid w:val="000C28DE"/>
    <w:rsid w:val="000C2956"/>
    <w:rsid w:val="000C2BAD"/>
    <w:rsid w:val="000C2D00"/>
    <w:rsid w:val="000C2F44"/>
    <w:rsid w:val="000C3134"/>
    <w:rsid w:val="000C336F"/>
    <w:rsid w:val="000C348E"/>
    <w:rsid w:val="000C38FD"/>
    <w:rsid w:val="000C3BA4"/>
    <w:rsid w:val="000C3C00"/>
    <w:rsid w:val="000C3D41"/>
    <w:rsid w:val="000C3F96"/>
    <w:rsid w:val="000C463B"/>
    <w:rsid w:val="000C4661"/>
    <w:rsid w:val="000C4749"/>
    <w:rsid w:val="000C48F0"/>
    <w:rsid w:val="000C49CC"/>
    <w:rsid w:val="000C4A12"/>
    <w:rsid w:val="000C5018"/>
    <w:rsid w:val="000C5131"/>
    <w:rsid w:val="000C532A"/>
    <w:rsid w:val="000C53D1"/>
    <w:rsid w:val="000C57AC"/>
    <w:rsid w:val="000C58A5"/>
    <w:rsid w:val="000C58A8"/>
    <w:rsid w:val="000C58AC"/>
    <w:rsid w:val="000C5BA8"/>
    <w:rsid w:val="000C5E54"/>
    <w:rsid w:val="000C60FD"/>
    <w:rsid w:val="000C648C"/>
    <w:rsid w:val="000C64E3"/>
    <w:rsid w:val="000C65B6"/>
    <w:rsid w:val="000C65FA"/>
    <w:rsid w:val="000C69D4"/>
    <w:rsid w:val="000C6A72"/>
    <w:rsid w:val="000C6A92"/>
    <w:rsid w:val="000C6B04"/>
    <w:rsid w:val="000C6BD1"/>
    <w:rsid w:val="000C6C1E"/>
    <w:rsid w:val="000C6D93"/>
    <w:rsid w:val="000C71FB"/>
    <w:rsid w:val="000C72BA"/>
    <w:rsid w:val="000C73EC"/>
    <w:rsid w:val="000C74D6"/>
    <w:rsid w:val="000C74D8"/>
    <w:rsid w:val="000C7E2C"/>
    <w:rsid w:val="000C7E80"/>
    <w:rsid w:val="000D0155"/>
    <w:rsid w:val="000D01B6"/>
    <w:rsid w:val="000D021C"/>
    <w:rsid w:val="000D0978"/>
    <w:rsid w:val="000D0A63"/>
    <w:rsid w:val="000D0AAF"/>
    <w:rsid w:val="000D0AB6"/>
    <w:rsid w:val="000D0AD7"/>
    <w:rsid w:val="000D0C30"/>
    <w:rsid w:val="000D0E55"/>
    <w:rsid w:val="000D0EED"/>
    <w:rsid w:val="000D1117"/>
    <w:rsid w:val="000D11D8"/>
    <w:rsid w:val="000D14A3"/>
    <w:rsid w:val="000D183B"/>
    <w:rsid w:val="000D196D"/>
    <w:rsid w:val="000D198A"/>
    <w:rsid w:val="000D1BBE"/>
    <w:rsid w:val="000D20A3"/>
    <w:rsid w:val="000D20E5"/>
    <w:rsid w:val="000D2255"/>
    <w:rsid w:val="000D232A"/>
    <w:rsid w:val="000D2427"/>
    <w:rsid w:val="000D2454"/>
    <w:rsid w:val="000D257F"/>
    <w:rsid w:val="000D27C8"/>
    <w:rsid w:val="000D283C"/>
    <w:rsid w:val="000D2AF5"/>
    <w:rsid w:val="000D2CE9"/>
    <w:rsid w:val="000D2D76"/>
    <w:rsid w:val="000D3017"/>
    <w:rsid w:val="000D332D"/>
    <w:rsid w:val="000D33AB"/>
    <w:rsid w:val="000D36E4"/>
    <w:rsid w:val="000D38D5"/>
    <w:rsid w:val="000D3BF7"/>
    <w:rsid w:val="000D3E51"/>
    <w:rsid w:val="000D4053"/>
    <w:rsid w:val="000D41B5"/>
    <w:rsid w:val="000D4302"/>
    <w:rsid w:val="000D473B"/>
    <w:rsid w:val="000D4C54"/>
    <w:rsid w:val="000D50C5"/>
    <w:rsid w:val="000D50D8"/>
    <w:rsid w:val="000D5114"/>
    <w:rsid w:val="000D5429"/>
    <w:rsid w:val="000D5431"/>
    <w:rsid w:val="000D5821"/>
    <w:rsid w:val="000D5849"/>
    <w:rsid w:val="000D5A21"/>
    <w:rsid w:val="000D5B1E"/>
    <w:rsid w:val="000D5C6E"/>
    <w:rsid w:val="000D5EF0"/>
    <w:rsid w:val="000D5FAB"/>
    <w:rsid w:val="000D621F"/>
    <w:rsid w:val="000D62B5"/>
    <w:rsid w:val="000D64F7"/>
    <w:rsid w:val="000D68D1"/>
    <w:rsid w:val="000D68EC"/>
    <w:rsid w:val="000D6AE9"/>
    <w:rsid w:val="000D6C2B"/>
    <w:rsid w:val="000D7198"/>
    <w:rsid w:val="000D7250"/>
    <w:rsid w:val="000D7256"/>
    <w:rsid w:val="000D7394"/>
    <w:rsid w:val="000D7763"/>
    <w:rsid w:val="000D77AF"/>
    <w:rsid w:val="000D77F3"/>
    <w:rsid w:val="000D77F9"/>
    <w:rsid w:val="000D78F9"/>
    <w:rsid w:val="000D7DE8"/>
    <w:rsid w:val="000D7F7B"/>
    <w:rsid w:val="000E00E5"/>
    <w:rsid w:val="000E0157"/>
    <w:rsid w:val="000E0313"/>
    <w:rsid w:val="000E0808"/>
    <w:rsid w:val="000E0856"/>
    <w:rsid w:val="000E09DE"/>
    <w:rsid w:val="000E0C51"/>
    <w:rsid w:val="000E0E33"/>
    <w:rsid w:val="000E101C"/>
    <w:rsid w:val="000E1200"/>
    <w:rsid w:val="000E147D"/>
    <w:rsid w:val="000E1A14"/>
    <w:rsid w:val="000E1A1E"/>
    <w:rsid w:val="000E1A5E"/>
    <w:rsid w:val="000E1DD3"/>
    <w:rsid w:val="000E2062"/>
    <w:rsid w:val="000E2398"/>
    <w:rsid w:val="000E23D0"/>
    <w:rsid w:val="000E24AA"/>
    <w:rsid w:val="000E2679"/>
    <w:rsid w:val="000E2703"/>
    <w:rsid w:val="000E29D0"/>
    <w:rsid w:val="000E2B28"/>
    <w:rsid w:val="000E2CF1"/>
    <w:rsid w:val="000E2D61"/>
    <w:rsid w:val="000E2DAB"/>
    <w:rsid w:val="000E305F"/>
    <w:rsid w:val="000E3162"/>
    <w:rsid w:val="000E3403"/>
    <w:rsid w:val="000E349A"/>
    <w:rsid w:val="000E3540"/>
    <w:rsid w:val="000E385B"/>
    <w:rsid w:val="000E3DD3"/>
    <w:rsid w:val="000E3E36"/>
    <w:rsid w:val="000E3FBA"/>
    <w:rsid w:val="000E3FBC"/>
    <w:rsid w:val="000E42A1"/>
    <w:rsid w:val="000E4710"/>
    <w:rsid w:val="000E4CCA"/>
    <w:rsid w:val="000E5044"/>
    <w:rsid w:val="000E5080"/>
    <w:rsid w:val="000E520E"/>
    <w:rsid w:val="000E5357"/>
    <w:rsid w:val="000E541C"/>
    <w:rsid w:val="000E5424"/>
    <w:rsid w:val="000E5827"/>
    <w:rsid w:val="000E5F31"/>
    <w:rsid w:val="000E5F3A"/>
    <w:rsid w:val="000E5F6A"/>
    <w:rsid w:val="000E64A5"/>
    <w:rsid w:val="000E64DF"/>
    <w:rsid w:val="000E666D"/>
    <w:rsid w:val="000E6881"/>
    <w:rsid w:val="000E6A09"/>
    <w:rsid w:val="000E6ABF"/>
    <w:rsid w:val="000E6C1C"/>
    <w:rsid w:val="000E6D09"/>
    <w:rsid w:val="000E7002"/>
    <w:rsid w:val="000E70CD"/>
    <w:rsid w:val="000E72E3"/>
    <w:rsid w:val="000E73A9"/>
    <w:rsid w:val="000E745B"/>
    <w:rsid w:val="000E75D8"/>
    <w:rsid w:val="000E7672"/>
    <w:rsid w:val="000E77A1"/>
    <w:rsid w:val="000E7911"/>
    <w:rsid w:val="000E7CB1"/>
    <w:rsid w:val="000F014A"/>
    <w:rsid w:val="000F01F3"/>
    <w:rsid w:val="000F0787"/>
    <w:rsid w:val="000F0814"/>
    <w:rsid w:val="000F08B8"/>
    <w:rsid w:val="000F08DB"/>
    <w:rsid w:val="000F08FC"/>
    <w:rsid w:val="000F0A25"/>
    <w:rsid w:val="000F0A52"/>
    <w:rsid w:val="000F0AE2"/>
    <w:rsid w:val="000F0D35"/>
    <w:rsid w:val="000F0DAA"/>
    <w:rsid w:val="000F0F73"/>
    <w:rsid w:val="000F115A"/>
    <w:rsid w:val="000F12F5"/>
    <w:rsid w:val="000F144B"/>
    <w:rsid w:val="000F1471"/>
    <w:rsid w:val="000F1ACB"/>
    <w:rsid w:val="000F1C79"/>
    <w:rsid w:val="000F1D0F"/>
    <w:rsid w:val="000F1EA1"/>
    <w:rsid w:val="000F1EC5"/>
    <w:rsid w:val="000F1FDD"/>
    <w:rsid w:val="000F22BB"/>
    <w:rsid w:val="000F2365"/>
    <w:rsid w:val="000F2454"/>
    <w:rsid w:val="000F2695"/>
    <w:rsid w:val="000F28C3"/>
    <w:rsid w:val="000F29DA"/>
    <w:rsid w:val="000F2D3D"/>
    <w:rsid w:val="000F2FD5"/>
    <w:rsid w:val="000F3413"/>
    <w:rsid w:val="000F3488"/>
    <w:rsid w:val="000F3707"/>
    <w:rsid w:val="000F3E3C"/>
    <w:rsid w:val="000F42C2"/>
    <w:rsid w:val="000F4306"/>
    <w:rsid w:val="000F4559"/>
    <w:rsid w:val="000F46ED"/>
    <w:rsid w:val="000F474D"/>
    <w:rsid w:val="000F4C25"/>
    <w:rsid w:val="000F4DD3"/>
    <w:rsid w:val="000F4E73"/>
    <w:rsid w:val="000F4E9F"/>
    <w:rsid w:val="000F505C"/>
    <w:rsid w:val="000F50A4"/>
    <w:rsid w:val="000F52FA"/>
    <w:rsid w:val="000F5330"/>
    <w:rsid w:val="000F577B"/>
    <w:rsid w:val="000F597E"/>
    <w:rsid w:val="000F5A0E"/>
    <w:rsid w:val="000F5C43"/>
    <w:rsid w:val="000F5C65"/>
    <w:rsid w:val="000F5E9E"/>
    <w:rsid w:val="000F6072"/>
    <w:rsid w:val="000F60AF"/>
    <w:rsid w:val="000F6242"/>
    <w:rsid w:val="000F6443"/>
    <w:rsid w:val="000F6539"/>
    <w:rsid w:val="000F6639"/>
    <w:rsid w:val="000F6705"/>
    <w:rsid w:val="000F6BC7"/>
    <w:rsid w:val="000F714D"/>
    <w:rsid w:val="000F71E1"/>
    <w:rsid w:val="000F7384"/>
    <w:rsid w:val="000F76FB"/>
    <w:rsid w:val="000F7723"/>
    <w:rsid w:val="000F795C"/>
    <w:rsid w:val="000F7D1B"/>
    <w:rsid w:val="001001C0"/>
    <w:rsid w:val="00100364"/>
    <w:rsid w:val="001003CC"/>
    <w:rsid w:val="00100498"/>
    <w:rsid w:val="001004BB"/>
    <w:rsid w:val="0010056B"/>
    <w:rsid w:val="001006C7"/>
    <w:rsid w:val="001009BF"/>
    <w:rsid w:val="00100BAF"/>
    <w:rsid w:val="00100C8D"/>
    <w:rsid w:val="00100DD8"/>
    <w:rsid w:val="001010A1"/>
    <w:rsid w:val="00101569"/>
    <w:rsid w:val="00101A10"/>
    <w:rsid w:val="00101B50"/>
    <w:rsid w:val="00101B84"/>
    <w:rsid w:val="00101CA0"/>
    <w:rsid w:val="00101EF4"/>
    <w:rsid w:val="00101FB9"/>
    <w:rsid w:val="001024AB"/>
    <w:rsid w:val="001026B2"/>
    <w:rsid w:val="001029F5"/>
    <w:rsid w:val="00102AF2"/>
    <w:rsid w:val="00102D70"/>
    <w:rsid w:val="00103131"/>
    <w:rsid w:val="0010323A"/>
    <w:rsid w:val="00103294"/>
    <w:rsid w:val="001035B7"/>
    <w:rsid w:val="00103A14"/>
    <w:rsid w:val="00103A93"/>
    <w:rsid w:val="00103D33"/>
    <w:rsid w:val="00103DC3"/>
    <w:rsid w:val="00103DD2"/>
    <w:rsid w:val="00103ED5"/>
    <w:rsid w:val="00103FA8"/>
    <w:rsid w:val="001040BF"/>
    <w:rsid w:val="001049E6"/>
    <w:rsid w:val="00104A0E"/>
    <w:rsid w:val="00104D4D"/>
    <w:rsid w:val="00104D71"/>
    <w:rsid w:val="00104F0D"/>
    <w:rsid w:val="00104F2D"/>
    <w:rsid w:val="001050CF"/>
    <w:rsid w:val="001054B4"/>
    <w:rsid w:val="001055B7"/>
    <w:rsid w:val="00105700"/>
    <w:rsid w:val="00105A3A"/>
    <w:rsid w:val="00105D81"/>
    <w:rsid w:val="00106042"/>
    <w:rsid w:val="00106140"/>
    <w:rsid w:val="00106380"/>
    <w:rsid w:val="0010648B"/>
    <w:rsid w:val="001064AB"/>
    <w:rsid w:val="001064D0"/>
    <w:rsid w:val="00106954"/>
    <w:rsid w:val="001069AE"/>
    <w:rsid w:val="00106A2B"/>
    <w:rsid w:val="00106AEE"/>
    <w:rsid w:val="00106CF9"/>
    <w:rsid w:val="00106DF1"/>
    <w:rsid w:val="00106FF0"/>
    <w:rsid w:val="00107020"/>
    <w:rsid w:val="00107135"/>
    <w:rsid w:val="0010738B"/>
    <w:rsid w:val="001074ED"/>
    <w:rsid w:val="00107723"/>
    <w:rsid w:val="00107776"/>
    <w:rsid w:val="001078F8"/>
    <w:rsid w:val="00107D5B"/>
    <w:rsid w:val="00107EC8"/>
    <w:rsid w:val="00110006"/>
    <w:rsid w:val="00110269"/>
    <w:rsid w:val="001103BB"/>
    <w:rsid w:val="0011056A"/>
    <w:rsid w:val="0011079C"/>
    <w:rsid w:val="00110801"/>
    <w:rsid w:val="001109B0"/>
    <w:rsid w:val="00110AA2"/>
    <w:rsid w:val="00110FE7"/>
    <w:rsid w:val="00111026"/>
    <w:rsid w:val="00111027"/>
    <w:rsid w:val="00111411"/>
    <w:rsid w:val="0011144E"/>
    <w:rsid w:val="0011173B"/>
    <w:rsid w:val="00111A2D"/>
    <w:rsid w:val="00111B0D"/>
    <w:rsid w:val="00112063"/>
    <w:rsid w:val="00112342"/>
    <w:rsid w:val="00112345"/>
    <w:rsid w:val="001123A2"/>
    <w:rsid w:val="00112645"/>
    <w:rsid w:val="001126AE"/>
    <w:rsid w:val="00112BD9"/>
    <w:rsid w:val="001133B8"/>
    <w:rsid w:val="00113A42"/>
    <w:rsid w:val="00114407"/>
    <w:rsid w:val="0011441E"/>
    <w:rsid w:val="001144CD"/>
    <w:rsid w:val="001148B6"/>
    <w:rsid w:val="00114CA4"/>
    <w:rsid w:val="00114F57"/>
    <w:rsid w:val="0011506A"/>
    <w:rsid w:val="0011514C"/>
    <w:rsid w:val="0011518B"/>
    <w:rsid w:val="001151D7"/>
    <w:rsid w:val="001154DD"/>
    <w:rsid w:val="001155C7"/>
    <w:rsid w:val="0011571D"/>
    <w:rsid w:val="0011575F"/>
    <w:rsid w:val="00115D27"/>
    <w:rsid w:val="00116236"/>
    <w:rsid w:val="0011624E"/>
    <w:rsid w:val="001162B4"/>
    <w:rsid w:val="001164FB"/>
    <w:rsid w:val="0011651C"/>
    <w:rsid w:val="001165FE"/>
    <w:rsid w:val="001167AB"/>
    <w:rsid w:val="00116835"/>
    <w:rsid w:val="00116B01"/>
    <w:rsid w:val="00116B92"/>
    <w:rsid w:val="00116ED8"/>
    <w:rsid w:val="00116FCD"/>
    <w:rsid w:val="00117274"/>
    <w:rsid w:val="001173F7"/>
    <w:rsid w:val="0011746B"/>
    <w:rsid w:val="00117671"/>
    <w:rsid w:val="00117833"/>
    <w:rsid w:val="00117883"/>
    <w:rsid w:val="00117AE3"/>
    <w:rsid w:val="00117CB3"/>
    <w:rsid w:val="0011B3CF"/>
    <w:rsid w:val="00120019"/>
    <w:rsid w:val="00120103"/>
    <w:rsid w:val="001202CD"/>
    <w:rsid w:val="00120343"/>
    <w:rsid w:val="00120411"/>
    <w:rsid w:val="0012054B"/>
    <w:rsid w:val="0012054C"/>
    <w:rsid w:val="0012067C"/>
    <w:rsid w:val="001206F3"/>
    <w:rsid w:val="0012074D"/>
    <w:rsid w:val="00120BF7"/>
    <w:rsid w:val="00120E7F"/>
    <w:rsid w:val="00120F2E"/>
    <w:rsid w:val="001214BC"/>
    <w:rsid w:val="0012172B"/>
    <w:rsid w:val="0012179F"/>
    <w:rsid w:val="001218BE"/>
    <w:rsid w:val="00121B02"/>
    <w:rsid w:val="00121D8D"/>
    <w:rsid w:val="00121E22"/>
    <w:rsid w:val="00121F87"/>
    <w:rsid w:val="00121FF8"/>
    <w:rsid w:val="00122093"/>
    <w:rsid w:val="00122296"/>
    <w:rsid w:val="0012283B"/>
    <w:rsid w:val="0012295B"/>
    <w:rsid w:val="001229C5"/>
    <w:rsid w:val="00122A8B"/>
    <w:rsid w:val="00122C96"/>
    <w:rsid w:val="00122F97"/>
    <w:rsid w:val="001234E8"/>
    <w:rsid w:val="0012365E"/>
    <w:rsid w:val="00123667"/>
    <w:rsid w:val="0012381F"/>
    <w:rsid w:val="00123A71"/>
    <w:rsid w:val="00123CC1"/>
    <w:rsid w:val="00123D1D"/>
    <w:rsid w:val="00123F4F"/>
    <w:rsid w:val="001243A9"/>
    <w:rsid w:val="001245F7"/>
    <w:rsid w:val="00124BAA"/>
    <w:rsid w:val="00124C24"/>
    <w:rsid w:val="00124CAE"/>
    <w:rsid w:val="00124D3D"/>
    <w:rsid w:val="00125180"/>
    <w:rsid w:val="001252FD"/>
    <w:rsid w:val="00125908"/>
    <w:rsid w:val="00125A3A"/>
    <w:rsid w:val="00125AB5"/>
    <w:rsid w:val="00125B3E"/>
    <w:rsid w:val="00125FE7"/>
    <w:rsid w:val="00126075"/>
    <w:rsid w:val="0012609C"/>
    <w:rsid w:val="0012636E"/>
    <w:rsid w:val="00126372"/>
    <w:rsid w:val="00126386"/>
    <w:rsid w:val="0012640C"/>
    <w:rsid w:val="00126518"/>
    <w:rsid w:val="0012699E"/>
    <w:rsid w:val="00126A55"/>
    <w:rsid w:val="00126B18"/>
    <w:rsid w:val="00126C35"/>
    <w:rsid w:val="0012712F"/>
    <w:rsid w:val="001275D9"/>
    <w:rsid w:val="001276B7"/>
    <w:rsid w:val="00127708"/>
    <w:rsid w:val="00127790"/>
    <w:rsid w:val="0012797E"/>
    <w:rsid w:val="00127E09"/>
    <w:rsid w:val="00127E63"/>
    <w:rsid w:val="00127ED9"/>
    <w:rsid w:val="00130070"/>
    <w:rsid w:val="001302FE"/>
    <w:rsid w:val="00130321"/>
    <w:rsid w:val="0013043E"/>
    <w:rsid w:val="001304AF"/>
    <w:rsid w:val="001305CA"/>
    <w:rsid w:val="001305FA"/>
    <w:rsid w:val="001306F9"/>
    <w:rsid w:val="001307C4"/>
    <w:rsid w:val="0013090F"/>
    <w:rsid w:val="00130F8A"/>
    <w:rsid w:val="00131276"/>
    <w:rsid w:val="0013132D"/>
    <w:rsid w:val="001313CC"/>
    <w:rsid w:val="00131489"/>
    <w:rsid w:val="001315A6"/>
    <w:rsid w:val="001315D2"/>
    <w:rsid w:val="00131644"/>
    <w:rsid w:val="0013194D"/>
    <w:rsid w:val="00131968"/>
    <w:rsid w:val="00131DD9"/>
    <w:rsid w:val="00132069"/>
    <w:rsid w:val="00132315"/>
    <w:rsid w:val="001324E6"/>
    <w:rsid w:val="0013252D"/>
    <w:rsid w:val="001325EA"/>
    <w:rsid w:val="0013273B"/>
    <w:rsid w:val="00132A9E"/>
    <w:rsid w:val="00132B63"/>
    <w:rsid w:val="00132C1C"/>
    <w:rsid w:val="00132ED1"/>
    <w:rsid w:val="0013317B"/>
    <w:rsid w:val="001333C3"/>
    <w:rsid w:val="001334DA"/>
    <w:rsid w:val="0013391E"/>
    <w:rsid w:val="00133947"/>
    <w:rsid w:val="00133C54"/>
    <w:rsid w:val="00133D52"/>
    <w:rsid w:val="00133EFD"/>
    <w:rsid w:val="00133F31"/>
    <w:rsid w:val="00133F73"/>
    <w:rsid w:val="0013421A"/>
    <w:rsid w:val="001343BF"/>
    <w:rsid w:val="0013453D"/>
    <w:rsid w:val="001347A5"/>
    <w:rsid w:val="00134820"/>
    <w:rsid w:val="00134BB3"/>
    <w:rsid w:val="00134BF0"/>
    <w:rsid w:val="00134DC0"/>
    <w:rsid w:val="00134F67"/>
    <w:rsid w:val="00134F71"/>
    <w:rsid w:val="00135110"/>
    <w:rsid w:val="00135178"/>
    <w:rsid w:val="00135348"/>
    <w:rsid w:val="0013534A"/>
    <w:rsid w:val="00135747"/>
    <w:rsid w:val="0013588B"/>
    <w:rsid w:val="0013591A"/>
    <w:rsid w:val="0013599D"/>
    <w:rsid w:val="00135B11"/>
    <w:rsid w:val="00135DBC"/>
    <w:rsid w:val="00135E07"/>
    <w:rsid w:val="001360BB"/>
    <w:rsid w:val="0013624F"/>
    <w:rsid w:val="001362C5"/>
    <w:rsid w:val="00136643"/>
    <w:rsid w:val="00136714"/>
    <w:rsid w:val="0013674D"/>
    <w:rsid w:val="00136764"/>
    <w:rsid w:val="001367FC"/>
    <w:rsid w:val="001368DD"/>
    <w:rsid w:val="001369D1"/>
    <w:rsid w:val="00136AC5"/>
    <w:rsid w:val="00136F54"/>
    <w:rsid w:val="0013727A"/>
    <w:rsid w:val="00137456"/>
    <w:rsid w:val="00137462"/>
    <w:rsid w:val="00137850"/>
    <w:rsid w:val="00137936"/>
    <w:rsid w:val="00137C64"/>
    <w:rsid w:val="00137E95"/>
    <w:rsid w:val="00137FB0"/>
    <w:rsid w:val="001403B2"/>
    <w:rsid w:val="0014054A"/>
    <w:rsid w:val="001405A0"/>
    <w:rsid w:val="00140707"/>
    <w:rsid w:val="0014077D"/>
    <w:rsid w:val="00140FAF"/>
    <w:rsid w:val="00141186"/>
    <w:rsid w:val="00141208"/>
    <w:rsid w:val="001412E0"/>
    <w:rsid w:val="001414CF"/>
    <w:rsid w:val="00141624"/>
    <w:rsid w:val="0014166C"/>
    <w:rsid w:val="0014169F"/>
    <w:rsid w:val="00141B1C"/>
    <w:rsid w:val="00141E5C"/>
    <w:rsid w:val="00141ED4"/>
    <w:rsid w:val="00141F7F"/>
    <w:rsid w:val="00141F97"/>
    <w:rsid w:val="00141FDA"/>
    <w:rsid w:val="00142364"/>
    <w:rsid w:val="001424B8"/>
    <w:rsid w:val="001427C8"/>
    <w:rsid w:val="001428A1"/>
    <w:rsid w:val="00142952"/>
    <w:rsid w:val="001429DC"/>
    <w:rsid w:val="00142A9B"/>
    <w:rsid w:val="00142BAA"/>
    <w:rsid w:val="00142CE2"/>
    <w:rsid w:val="00142EF2"/>
    <w:rsid w:val="0014315E"/>
    <w:rsid w:val="001435E6"/>
    <w:rsid w:val="00143873"/>
    <w:rsid w:val="0014393E"/>
    <w:rsid w:val="00143A0E"/>
    <w:rsid w:val="00143EA7"/>
    <w:rsid w:val="00143FA9"/>
    <w:rsid w:val="001440BA"/>
    <w:rsid w:val="0014420D"/>
    <w:rsid w:val="00144336"/>
    <w:rsid w:val="0014458C"/>
    <w:rsid w:val="00144EA5"/>
    <w:rsid w:val="0014547E"/>
    <w:rsid w:val="00145535"/>
    <w:rsid w:val="00145D65"/>
    <w:rsid w:val="001461ED"/>
    <w:rsid w:val="001463C0"/>
    <w:rsid w:val="00146673"/>
    <w:rsid w:val="00146715"/>
    <w:rsid w:val="00146A35"/>
    <w:rsid w:val="00146BD1"/>
    <w:rsid w:val="00147230"/>
    <w:rsid w:val="0014725E"/>
    <w:rsid w:val="00147266"/>
    <w:rsid w:val="001477B3"/>
    <w:rsid w:val="00147A77"/>
    <w:rsid w:val="00147A9C"/>
    <w:rsid w:val="00147C88"/>
    <w:rsid w:val="00147CA9"/>
    <w:rsid w:val="00147CD1"/>
    <w:rsid w:val="00147D93"/>
    <w:rsid w:val="00147E91"/>
    <w:rsid w:val="00147F12"/>
    <w:rsid w:val="001501F0"/>
    <w:rsid w:val="00150443"/>
    <w:rsid w:val="00150695"/>
    <w:rsid w:val="001509AE"/>
    <w:rsid w:val="00150A83"/>
    <w:rsid w:val="00150B7F"/>
    <w:rsid w:val="00150C51"/>
    <w:rsid w:val="00150CCB"/>
    <w:rsid w:val="00150D05"/>
    <w:rsid w:val="00150E73"/>
    <w:rsid w:val="00151745"/>
    <w:rsid w:val="0015199E"/>
    <w:rsid w:val="00151A97"/>
    <w:rsid w:val="00151B40"/>
    <w:rsid w:val="00151CCC"/>
    <w:rsid w:val="00151D34"/>
    <w:rsid w:val="00151DB7"/>
    <w:rsid w:val="00151F1B"/>
    <w:rsid w:val="001521AE"/>
    <w:rsid w:val="00152406"/>
    <w:rsid w:val="00152472"/>
    <w:rsid w:val="001525AD"/>
    <w:rsid w:val="001525EB"/>
    <w:rsid w:val="001527AC"/>
    <w:rsid w:val="00152B76"/>
    <w:rsid w:val="00152CA4"/>
    <w:rsid w:val="00152F9C"/>
    <w:rsid w:val="0015300F"/>
    <w:rsid w:val="00153207"/>
    <w:rsid w:val="001532A4"/>
    <w:rsid w:val="001532BF"/>
    <w:rsid w:val="001534EA"/>
    <w:rsid w:val="0015367E"/>
    <w:rsid w:val="001536D4"/>
    <w:rsid w:val="0015394D"/>
    <w:rsid w:val="00153C67"/>
    <w:rsid w:val="00154089"/>
    <w:rsid w:val="00154104"/>
    <w:rsid w:val="00154400"/>
    <w:rsid w:val="0015452B"/>
    <w:rsid w:val="0015481D"/>
    <w:rsid w:val="00154931"/>
    <w:rsid w:val="00154A39"/>
    <w:rsid w:val="00154C9A"/>
    <w:rsid w:val="00154CFA"/>
    <w:rsid w:val="00154DBF"/>
    <w:rsid w:val="00154DD0"/>
    <w:rsid w:val="00154E8E"/>
    <w:rsid w:val="00154F48"/>
    <w:rsid w:val="00155006"/>
    <w:rsid w:val="00155491"/>
    <w:rsid w:val="00155707"/>
    <w:rsid w:val="001557EB"/>
    <w:rsid w:val="00155CFB"/>
    <w:rsid w:val="00155E9C"/>
    <w:rsid w:val="00155EA1"/>
    <w:rsid w:val="00155EED"/>
    <w:rsid w:val="001562A3"/>
    <w:rsid w:val="00156479"/>
    <w:rsid w:val="0015658B"/>
    <w:rsid w:val="00156622"/>
    <w:rsid w:val="001566F0"/>
    <w:rsid w:val="00156A57"/>
    <w:rsid w:val="00156AD4"/>
    <w:rsid w:val="00156C0B"/>
    <w:rsid w:val="00157107"/>
    <w:rsid w:val="001572B2"/>
    <w:rsid w:val="0015734E"/>
    <w:rsid w:val="00157657"/>
    <w:rsid w:val="0015767D"/>
    <w:rsid w:val="001576E4"/>
    <w:rsid w:val="0015778E"/>
    <w:rsid w:val="00157983"/>
    <w:rsid w:val="00157B71"/>
    <w:rsid w:val="00157F32"/>
    <w:rsid w:val="001600D4"/>
    <w:rsid w:val="0016031A"/>
    <w:rsid w:val="00160554"/>
    <w:rsid w:val="0016075F"/>
    <w:rsid w:val="00160B8B"/>
    <w:rsid w:val="00160C1F"/>
    <w:rsid w:val="00160C9E"/>
    <w:rsid w:val="00160F1C"/>
    <w:rsid w:val="0016101E"/>
    <w:rsid w:val="00161021"/>
    <w:rsid w:val="001610C6"/>
    <w:rsid w:val="00161435"/>
    <w:rsid w:val="00161557"/>
    <w:rsid w:val="00161598"/>
    <w:rsid w:val="001618BA"/>
    <w:rsid w:val="00161BD0"/>
    <w:rsid w:val="00161C04"/>
    <w:rsid w:val="00161E8F"/>
    <w:rsid w:val="00161F61"/>
    <w:rsid w:val="00162005"/>
    <w:rsid w:val="001621B0"/>
    <w:rsid w:val="00162350"/>
    <w:rsid w:val="00162552"/>
    <w:rsid w:val="00162708"/>
    <w:rsid w:val="0016295F"/>
    <w:rsid w:val="001629BB"/>
    <w:rsid w:val="00162CF3"/>
    <w:rsid w:val="00162D44"/>
    <w:rsid w:val="001632A8"/>
    <w:rsid w:val="00163E84"/>
    <w:rsid w:val="001643FC"/>
    <w:rsid w:val="0016445E"/>
    <w:rsid w:val="001644F6"/>
    <w:rsid w:val="00164546"/>
    <w:rsid w:val="00164BEC"/>
    <w:rsid w:val="00164F8C"/>
    <w:rsid w:val="0016532F"/>
    <w:rsid w:val="001658CD"/>
    <w:rsid w:val="0016595A"/>
    <w:rsid w:val="00165B9E"/>
    <w:rsid w:val="00165C0D"/>
    <w:rsid w:val="00165D06"/>
    <w:rsid w:val="00165DFB"/>
    <w:rsid w:val="00165E66"/>
    <w:rsid w:val="00165F85"/>
    <w:rsid w:val="00165FDB"/>
    <w:rsid w:val="001663E4"/>
    <w:rsid w:val="001665DE"/>
    <w:rsid w:val="00166671"/>
    <w:rsid w:val="00166743"/>
    <w:rsid w:val="00166C88"/>
    <w:rsid w:val="00166DAD"/>
    <w:rsid w:val="00166E81"/>
    <w:rsid w:val="00167264"/>
    <w:rsid w:val="00167463"/>
    <w:rsid w:val="00167850"/>
    <w:rsid w:val="0016792D"/>
    <w:rsid w:val="00167B45"/>
    <w:rsid w:val="00167C74"/>
    <w:rsid w:val="00167E9E"/>
    <w:rsid w:val="00167F79"/>
    <w:rsid w:val="00170047"/>
    <w:rsid w:val="001700AD"/>
    <w:rsid w:val="001701AC"/>
    <w:rsid w:val="00170324"/>
    <w:rsid w:val="001703CD"/>
    <w:rsid w:val="001705F6"/>
    <w:rsid w:val="00170672"/>
    <w:rsid w:val="00170825"/>
    <w:rsid w:val="00170B7C"/>
    <w:rsid w:val="00170D5D"/>
    <w:rsid w:val="00170FE6"/>
    <w:rsid w:val="00171008"/>
    <w:rsid w:val="00171081"/>
    <w:rsid w:val="00171115"/>
    <w:rsid w:val="001717FF"/>
    <w:rsid w:val="00171831"/>
    <w:rsid w:val="001718D8"/>
    <w:rsid w:val="00171A39"/>
    <w:rsid w:val="00171C1C"/>
    <w:rsid w:val="00172024"/>
    <w:rsid w:val="00172144"/>
    <w:rsid w:val="001721FD"/>
    <w:rsid w:val="0017222D"/>
    <w:rsid w:val="00172251"/>
    <w:rsid w:val="0017279A"/>
    <w:rsid w:val="001727C4"/>
    <w:rsid w:val="00172955"/>
    <w:rsid w:val="0017295A"/>
    <w:rsid w:val="0017329D"/>
    <w:rsid w:val="001732FB"/>
    <w:rsid w:val="001734D5"/>
    <w:rsid w:val="0017356D"/>
    <w:rsid w:val="001735E6"/>
    <w:rsid w:val="001736AD"/>
    <w:rsid w:val="0017399A"/>
    <w:rsid w:val="00173D24"/>
    <w:rsid w:val="00173EED"/>
    <w:rsid w:val="0017410E"/>
    <w:rsid w:val="001742EC"/>
    <w:rsid w:val="001743B0"/>
    <w:rsid w:val="001743F1"/>
    <w:rsid w:val="0017454D"/>
    <w:rsid w:val="0017482E"/>
    <w:rsid w:val="00174892"/>
    <w:rsid w:val="0017496B"/>
    <w:rsid w:val="00174A09"/>
    <w:rsid w:val="00174B2B"/>
    <w:rsid w:val="00174B4D"/>
    <w:rsid w:val="00174B9A"/>
    <w:rsid w:val="001753B1"/>
    <w:rsid w:val="00175435"/>
    <w:rsid w:val="001754E8"/>
    <w:rsid w:val="001757EC"/>
    <w:rsid w:val="00175A8B"/>
    <w:rsid w:val="00175B5F"/>
    <w:rsid w:val="00175C59"/>
    <w:rsid w:val="00175D10"/>
    <w:rsid w:val="00175F4B"/>
    <w:rsid w:val="00176BAD"/>
    <w:rsid w:val="00176D84"/>
    <w:rsid w:val="00176F4B"/>
    <w:rsid w:val="00177016"/>
    <w:rsid w:val="00177589"/>
    <w:rsid w:val="001778AB"/>
    <w:rsid w:val="0017798E"/>
    <w:rsid w:val="00177E9D"/>
    <w:rsid w:val="00180209"/>
    <w:rsid w:val="0018036E"/>
    <w:rsid w:val="001805AD"/>
    <w:rsid w:val="001808C4"/>
    <w:rsid w:val="00180913"/>
    <w:rsid w:val="00180993"/>
    <w:rsid w:val="00180CC1"/>
    <w:rsid w:val="00180D7C"/>
    <w:rsid w:val="00180E1D"/>
    <w:rsid w:val="00181594"/>
    <w:rsid w:val="00181BF7"/>
    <w:rsid w:val="00181D0F"/>
    <w:rsid w:val="00181EE1"/>
    <w:rsid w:val="00182247"/>
    <w:rsid w:val="001828FB"/>
    <w:rsid w:val="00182C21"/>
    <w:rsid w:val="00182CAD"/>
    <w:rsid w:val="00182D97"/>
    <w:rsid w:val="00182F0A"/>
    <w:rsid w:val="00182F1D"/>
    <w:rsid w:val="001832D1"/>
    <w:rsid w:val="0018345C"/>
    <w:rsid w:val="0018357E"/>
    <w:rsid w:val="001835FB"/>
    <w:rsid w:val="00183815"/>
    <w:rsid w:val="00183E48"/>
    <w:rsid w:val="00183F3C"/>
    <w:rsid w:val="00184338"/>
    <w:rsid w:val="00184861"/>
    <w:rsid w:val="00184891"/>
    <w:rsid w:val="00184B00"/>
    <w:rsid w:val="00184BDA"/>
    <w:rsid w:val="00184EA4"/>
    <w:rsid w:val="00184F1F"/>
    <w:rsid w:val="00185016"/>
    <w:rsid w:val="001850F6"/>
    <w:rsid w:val="00185132"/>
    <w:rsid w:val="0018518B"/>
    <w:rsid w:val="00185234"/>
    <w:rsid w:val="00185286"/>
    <w:rsid w:val="00185380"/>
    <w:rsid w:val="001853A7"/>
    <w:rsid w:val="001855F4"/>
    <w:rsid w:val="0018571F"/>
    <w:rsid w:val="00185824"/>
    <w:rsid w:val="001859B6"/>
    <w:rsid w:val="00185B60"/>
    <w:rsid w:val="00185B68"/>
    <w:rsid w:val="00185BD3"/>
    <w:rsid w:val="00185D32"/>
    <w:rsid w:val="00186348"/>
    <w:rsid w:val="001864AF"/>
    <w:rsid w:val="00186657"/>
    <w:rsid w:val="00186A10"/>
    <w:rsid w:val="00187251"/>
    <w:rsid w:val="00187459"/>
    <w:rsid w:val="00187DC7"/>
    <w:rsid w:val="00187DED"/>
    <w:rsid w:val="00187E36"/>
    <w:rsid w:val="00187F78"/>
    <w:rsid w:val="001902B2"/>
    <w:rsid w:val="001902D7"/>
    <w:rsid w:val="00190395"/>
    <w:rsid w:val="0019059E"/>
    <w:rsid w:val="00190818"/>
    <w:rsid w:val="00190819"/>
    <w:rsid w:val="00190A74"/>
    <w:rsid w:val="00190A9D"/>
    <w:rsid w:val="00190ACF"/>
    <w:rsid w:val="00190FCF"/>
    <w:rsid w:val="0019121D"/>
    <w:rsid w:val="001917B6"/>
    <w:rsid w:val="00191918"/>
    <w:rsid w:val="001919DF"/>
    <w:rsid w:val="00191E48"/>
    <w:rsid w:val="00191F3D"/>
    <w:rsid w:val="0019214A"/>
    <w:rsid w:val="0019231E"/>
    <w:rsid w:val="001923F9"/>
    <w:rsid w:val="0019323E"/>
    <w:rsid w:val="001937C9"/>
    <w:rsid w:val="00193AA2"/>
    <w:rsid w:val="00193AF9"/>
    <w:rsid w:val="00193B1B"/>
    <w:rsid w:val="00193F93"/>
    <w:rsid w:val="001940E9"/>
    <w:rsid w:val="001947AB"/>
    <w:rsid w:val="00194882"/>
    <w:rsid w:val="001948A1"/>
    <w:rsid w:val="0019493E"/>
    <w:rsid w:val="00194B65"/>
    <w:rsid w:val="00194DAE"/>
    <w:rsid w:val="00194EC3"/>
    <w:rsid w:val="00195249"/>
    <w:rsid w:val="00195261"/>
    <w:rsid w:val="00195C24"/>
    <w:rsid w:val="00195F55"/>
    <w:rsid w:val="0019612A"/>
    <w:rsid w:val="001962E8"/>
    <w:rsid w:val="001963D8"/>
    <w:rsid w:val="0019652C"/>
    <w:rsid w:val="00196668"/>
    <w:rsid w:val="001966F9"/>
    <w:rsid w:val="00196918"/>
    <w:rsid w:val="00196935"/>
    <w:rsid w:val="00196B9B"/>
    <w:rsid w:val="00196CF6"/>
    <w:rsid w:val="00196ED4"/>
    <w:rsid w:val="00196F35"/>
    <w:rsid w:val="001972E2"/>
    <w:rsid w:val="001972FA"/>
    <w:rsid w:val="001973D3"/>
    <w:rsid w:val="0019744E"/>
    <w:rsid w:val="001974BB"/>
    <w:rsid w:val="00197A00"/>
    <w:rsid w:val="00197D51"/>
    <w:rsid w:val="00197F31"/>
    <w:rsid w:val="001A00A3"/>
    <w:rsid w:val="001A0143"/>
    <w:rsid w:val="001A0257"/>
    <w:rsid w:val="001A026B"/>
    <w:rsid w:val="001A0285"/>
    <w:rsid w:val="001A0537"/>
    <w:rsid w:val="001A06CC"/>
    <w:rsid w:val="001A110B"/>
    <w:rsid w:val="001A13C3"/>
    <w:rsid w:val="001A13D7"/>
    <w:rsid w:val="001A150E"/>
    <w:rsid w:val="001A15D0"/>
    <w:rsid w:val="001A1A66"/>
    <w:rsid w:val="001A1BEC"/>
    <w:rsid w:val="001A1D95"/>
    <w:rsid w:val="001A1FAE"/>
    <w:rsid w:val="001A2207"/>
    <w:rsid w:val="001A2459"/>
    <w:rsid w:val="001A2480"/>
    <w:rsid w:val="001A2481"/>
    <w:rsid w:val="001A2582"/>
    <w:rsid w:val="001A2D04"/>
    <w:rsid w:val="001A2D51"/>
    <w:rsid w:val="001A3121"/>
    <w:rsid w:val="001A3155"/>
    <w:rsid w:val="001A3173"/>
    <w:rsid w:val="001A3175"/>
    <w:rsid w:val="001A320B"/>
    <w:rsid w:val="001A328A"/>
    <w:rsid w:val="001A32B6"/>
    <w:rsid w:val="001A33C0"/>
    <w:rsid w:val="001A3811"/>
    <w:rsid w:val="001A3C55"/>
    <w:rsid w:val="001A3D85"/>
    <w:rsid w:val="001A3E74"/>
    <w:rsid w:val="001A43A9"/>
    <w:rsid w:val="001A44FC"/>
    <w:rsid w:val="001A4853"/>
    <w:rsid w:val="001A48AE"/>
    <w:rsid w:val="001A4AD8"/>
    <w:rsid w:val="001A4AED"/>
    <w:rsid w:val="001A4D2F"/>
    <w:rsid w:val="001A4DC9"/>
    <w:rsid w:val="001A5098"/>
    <w:rsid w:val="001A53B1"/>
    <w:rsid w:val="001A5801"/>
    <w:rsid w:val="001A5B19"/>
    <w:rsid w:val="001A5BA7"/>
    <w:rsid w:val="001A5BFB"/>
    <w:rsid w:val="001A6007"/>
    <w:rsid w:val="001A698F"/>
    <w:rsid w:val="001A6E03"/>
    <w:rsid w:val="001A70E2"/>
    <w:rsid w:val="001A7153"/>
    <w:rsid w:val="001A7338"/>
    <w:rsid w:val="001A73CC"/>
    <w:rsid w:val="001A776D"/>
    <w:rsid w:val="001A77C0"/>
    <w:rsid w:val="001A7A58"/>
    <w:rsid w:val="001A7B13"/>
    <w:rsid w:val="001A7B50"/>
    <w:rsid w:val="001A7B5D"/>
    <w:rsid w:val="001A7D49"/>
    <w:rsid w:val="001A7D6C"/>
    <w:rsid w:val="001B0170"/>
    <w:rsid w:val="001B01C1"/>
    <w:rsid w:val="001B0288"/>
    <w:rsid w:val="001B0461"/>
    <w:rsid w:val="001B06C9"/>
    <w:rsid w:val="001B06FF"/>
    <w:rsid w:val="001B0784"/>
    <w:rsid w:val="001B08D4"/>
    <w:rsid w:val="001B0A02"/>
    <w:rsid w:val="001B0F11"/>
    <w:rsid w:val="001B0FE6"/>
    <w:rsid w:val="001B10D0"/>
    <w:rsid w:val="001B1129"/>
    <w:rsid w:val="001B11E1"/>
    <w:rsid w:val="001B13A9"/>
    <w:rsid w:val="001B19E7"/>
    <w:rsid w:val="001B1AD3"/>
    <w:rsid w:val="001B1C93"/>
    <w:rsid w:val="001B1D70"/>
    <w:rsid w:val="001B1EDA"/>
    <w:rsid w:val="001B1F2C"/>
    <w:rsid w:val="001B2020"/>
    <w:rsid w:val="001B20AC"/>
    <w:rsid w:val="001B21B3"/>
    <w:rsid w:val="001B232A"/>
    <w:rsid w:val="001B243A"/>
    <w:rsid w:val="001B2551"/>
    <w:rsid w:val="001B259E"/>
    <w:rsid w:val="001B26DD"/>
    <w:rsid w:val="001B2881"/>
    <w:rsid w:val="001B2928"/>
    <w:rsid w:val="001B29EF"/>
    <w:rsid w:val="001B2B5F"/>
    <w:rsid w:val="001B2E6C"/>
    <w:rsid w:val="001B31BB"/>
    <w:rsid w:val="001B3591"/>
    <w:rsid w:val="001B3662"/>
    <w:rsid w:val="001B372E"/>
    <w:rsid w:val="001B39BE"/>
    <w:rsid w:val="001B3CB5"/>
    <w:rsid w:val="001B3CF3"/>
    <w:rsid w:val="001B3D40"/>
    <w:rsid w:val="001B4012"/>
    <w:rsid w:val="001B4186"/>
    <w:rsid w:val="001B423C"/>
    <w:rsid w:val="001B4268"/>
    <w:rsid w:val="001B4402"/>
    <w:rsid w:val="001B4617"/>
    <w:rsid w:val="001B4698"/>
    <w:rsid w:val="001B4775"/>
    <w:rsid w:val="001B47A7"/>
    <w:rsid w:val="001B4832"/>
    <w:rsid w:val="001B4AE5"/>
    <w:rsid w:val="001B4C4C"/>
    <w:rsid w:val="001B4C4D"/>
    <w:rsid w:val="001B5216"/>
    <w:rsid w:val="001B5397"/>
    <w:rsid w:val="001B572D"/>
    <w:rsid w:val="001B587E"/>
    <w:rsid w:val="001B5997"/>
    <w:rsid w:val="001B5F4C"/>
    <w:rsid w:val="001B6016"/>
    <w:rsid w:val="001B6258"/>
    <w:rsid w:val="001B6410"/>
    <w:rsid w:val="001B64CB"/>
    <w:rsid w:val="001B6559"/>
    <w:rsid w:val="001B68C1"/>
    <w:rsid w:val="001B690F"/>
    <w:rsid w:val="001B6F8F"/>
    <w:rsid w:val="001B7017"/>
    <w:rsid w:val="001B729B"/>
    <w:rsid w:val="001B72AD"/>
    <w:rsid w:val="001B75A4"/>
    <w:rsid w:val="001B7A3C"/>
    <w:rsid w:val="001B7BDE"/>
    <w:rsid w:val="001B7C06"/>
    <w:rsid w:val="001B7E3F"/>
    <w:rsid w:val="001C0045"/>
    <w:rsid w:val="001C01BB"/>
    <w:rsid w:val="001C0321"/>
    <w:rsid w:val="001C047C"/>
    <w:rsid w:val="001C07BB"/>
    <w:rsid w:val="001C0BDB"/>
    <w:rsid w:val="001C0CF6"/>
    <w:rsid w:val="001C0DE5"/>
    <w:rsid w:val="001C0DFA"/>
    <w:rsid w:val="001C10E8"/>
    <w:rsid w:val="001C11AE"/>
    <w:rsid w:val="001C136C"/>
    <w:rsid w:val="001C17B5"/>
    <w:rsid w:val="001C1F94"/>
    <w:rsid w:val="001C21C1"/>
    <w:rsid w:val="001C23E7"/>
    <w:rsid w:val="001C24E4"/>
    <w:rsid w:val="001C25A5"/>
    <w:rsid w:val="001C2681"/>
    <w:rsid w:val="001C297F"/>
    <w:rsid w:val="001C312B"/>
    <w:rsid w:val="001C334A"/>
    <w:rsid w:val="001C33D6"/>
    <w:rsid w:val="001C3781"/>
    <w:rsid w:val="001C38A0"/>
    <w:rsid w:val="001C38E0"/>
    <w:rsid w:val="001C3AA2"/>
    <w:rsid w:val="001C3BF8"/>
    <w:rsid w:val="001C3C96"/>
    <w:rsid w:val="001C3DE1"/>
    <w:rsid w:val="001C4034"/>
    <w:rsid w:val="001C4176"/>
    <w:rsid w:val="001C4177"/>
    <w:rsid w:val="001C41D2"/>
    <w:rsid w:val="001C4225"/>
    <w:rsid w:val="001C424D"/>
    <w:rsid w:val="001C43B8"/>
    <w:rsid w:val="001C44A5"/>
    <w:rsid w:val="001C457A"/>
    <w:rsid w:val="001C461E"/>
    <w:rsid w:val="001C47DF"/>
    <w:rsid w:val="001C4C3A"/>
    <w:rsid w:val="001C514F"/>
    <w:rsid w:val="001C5675"/>
    <w:rsid w:val="001C5691"/>
    <w:rsid w:val="001C5BB5"/>
    <w:rsid w:val="001C5D07"/>
    <w:rsid w:val="001C5D69"/>
    <w:rsid w:val="001C5F1E"/>
    <w:rsid w:val="001C60F4"/>
    <w:rsid w:val="001C61A9"/>
    <w:rsid w:val="001C63A2"/>
    <w:rsid w:val="001C6484"/>
    <w:rsid w:val="001C68F0"/>
    <w:rsid w:val="001C6B15"/>
    <w:rsid w:val="001C6B83"/>
    <w:rsid w:val="001C6F38"/>
    <w:rsid w:val="001C7114"/>
    <w:rsid w:val="001C71F4"/>
    <w:rsid w:val="001C7345"/>
    <w:rsid w:val="001C74AD"/>
    <w:rsid w:val="001C7564"/>
    <w:rsid w:val="001C75D0"/>
    <w:rsid w:val="001C772B"/>
    <w:rsid w:val="001C7A2A"/>
    <w:rsid w:val="001C7B42"/>
    <w:rsid w:val="001C7EF6"/>
    <w:rsid w:val="001C7FD6"/>
    <w:rsid w:val="001C7FF2"/>
    <w:rsid w:val="001D0096"/>
    <w:rsid w:val="001D00C9"/>
    <w:rsid w:val="001D00CF"/>
    <w:rsid w:val="001D0171"/>
    <w:rsid w:val="001D01AA"/>
    <w:rsid w:val="001D020C"/>
    <w:rsid w:val="001D03FB"/>
    <w:rsid w:val="001D0604"/>
    <w:rsid w:val="001D075C"/>
    <w:rsid w:val="001D099E"/>
    <w:rsid w:val="001D0AF9"/>
    <w:rsid w:val="001D0F0B"/>
    <w:rsid w:val="001D0FA0"/>
    <w:rsid w:val="001D1263"/>
    <w:rsid w:val="001D12D9"/>
    <w:rsid w:val="001D150D"/>
    <w:rsid w:val="001D17E0"/>
    <w:rsid w:val="001D1885"/>
    <w:rsid w:val="001D1A0F"/>
    <w:rsid w:val="001D1AF8"/>
    <w:rsid w:val="001D1EB0"/>
    <w:rsid w:val="001D1ED3"/>
    <w:rsid w:val="001D1F15"/>
    <w:rsid w:val="001D218C"/>
    <w:rsid w:val="001D2379"/>
    <w:rsid w:val="001D2429"/>
    <w:rsid w:val="001D24C7"/>
    <w:rsid w:val="001D2ADB"/>
    <w:rsid w:val="001D2E24"/>
    <w:rsid w:val="001D2F1A"/>
    <w:rsid w:val="001D3099"/>
    <w:rsid w:val="001D33B6"/>
    <w:rsid w:val="001D34FA"/>
    <w:rsid w:val="001D365B"/>
    <w:rsid w:val="001D39B0"/>
    <w:rsid w:val="001D3C52"/>
    <w:rsid w:val="001D3CD1"/>
    <w:rsid w:val="001D4141"/>
    <w:rsid w:val="001D49D4"/>
    <w:rsid w:val="001D4CF9"/>
    <w:rsid w:val="001D4D25"/>
    <w:rsid w:val="001D50AF"/>
    <w:rsid w:val="001D50FC"/>
    <w:rsid w:val="001D56D7"/>
    <w:rsid w:val="001D5864"/>
    <w:rsid w:val="001D5C08"/>
    <w:rsid w:val="001D5CB9"/>
    <w:rsid w:val="001D5CF2"/>
    <w:rsid w:val="001D5EA0"/>
    <w:rsid w:val="001D60F8"/>
    <w:rsid w:val="001D6728"/>
    <w:rsid w:val="001D68CD"/>
    <w:rsid w:val="001D6B24"/>
    <w:rsid w:val="001D6BC7"/>
    <w:rsid w:val="001D727C"/>
    <w:rsid w:val="001D74CE"/>
    <w:rsid w:val="001D766E"/>
    <w:rsid w:val="001D789E"/>
    <w:rsid w:val="001D7BB3"/>
    <w:rsid w:val="001D7C3A"/>
    <w:rsid w:val="001D7CD5"/>
    <w:rsid w:val="001D7EAB"/>
    <w:rsid w:val="001D7F0B"/>
    <w:rsid w:val="001E0064"/>
    <w:rsid w:val="001E00E7"/>
    <w:rsid w:val="001E0274"/>
    <w:rsid w:val="001E0C6C"/>
    <w:rsid w:val="001E0DE1"/>
    <w:rsid w:val="001E0E05"/>
    <w:rsid w:val="001E0E1F"/>
    <w:rsid w:val="001E0F38"/>
    <w:rsid w:val="001E1169"/>
    <w:rsid w:val="001E1247"/>
    <w:rsid w:val="001E1364"/>
    <w:rsid w:val="001E1431"/>
    <w:rsid w:val="001E1437"/>
    <w:rsid w:val="001E1768"/>
    <w:rsid w:val="001E1898"/>
    <w:rsid w:val="001E1DE5"/>
    <w:rsid w:val="001E200D"/>
    <w:rsid w:val="001E20B7"/>
    <w:rsid w:val="001E25CE"/>
    <w:rsid w:val="001E2617"/>
    <w:rsid w:val="001E349D"/>
    <w:rsid w:val="001E35B4"/>
    <w:rsid w:val="001E3811"/>
    <w:rsid w:val="001E3DC3"/>
    <w:rsid w:val="001E3F77"/>
    <w:rsid w:val="001E3FC0"/>
    <w:rsid w:val="001E44F8"/>
    <w:rsid w:val="001E4674"/>
    <w:rsid w:val="001E472C"/>
    <w:rsid w:val="001E4863"/>
    <w:rsid w:val="001E4956"/>
    <w:rsid w:val="001E4A2E"/>
    <w:rsid w:val="001E4B52"/>
    <w:rsid w:val="001E4E20"/>
    <w:rsid w:val="001E4E56"/>
    <w:rsid w:val="001E4E5B"/>
    <w:rsid w:val="001E50A0"/>
    <w:rsid w:val="001E5135"/>
    <w:rsid w:val="001E5530"/>
    <w:rsid w:val="001E55B7"/>
    <w:rsid w:val="001E5695"/>
    <w:rsid w:val="001E5B99"/>
    <w:rsid w:val="001E5D0E"/>
    <w:rsid w:val="001E5F6D"/>
    <w:rsid w:val="001E609E"/>
    <w:rsid w:val="001E619C"/>
    <w:rsid w:val="001E61AF"/>
    <w:rsid w:val="001E61D0"/>
    <w:rsid w:val="001E63BB"/>
    <w:rsid w:val="001E6445"/>
    <w:rsid w:val="001E6498"/>
    <w:rsid w:val="001E64A6"/>
    <w:rsid w:val="001E651C"/>
    <w:rsid w:val="001E65E8"/>
    <w:rsid w:val="001E6877"/>
    <w:rsid w:val="001E6A54"/>
    <w:rsid w:val="001E6B8D"/>
    <w:rsid w:val="001E6D6D"/>
    <w:rsid w:val="001E7328"/>
    <w:rsid w:val="001E734D"/>
    <w:rsid w:val="001E78D5"/>
    <w:rsid w:val="001E7A84"/>
    <w:rsid w:val="001E7AC8"/>
    <w:rsid w:val="001E7E8B"/>
    <w:rsid w:val="001F0505"/>
    <w:rsid w:val="001F054B"/>
    <w:rsid w:val="001F05C7"/>
    <w:rsid w:val="001F08F7"/>
    <w:rsid w:val="001F0A9A"/>
    <w:rsid w:val="001F0B95"/>
    <w:rsid w:val="001F0BFA"/>
    <w:rsid w:val="001F0C3F"/>
    <w:rsid w:val="001F0C6F"/>
    <w:rsid w:val="001F0C96"/>
    <w:rsid w:val="001F0CFA"/>
    <w:rsid w:val="001F0DEF"/>
    <w:rsid w:val="001F0E4D"/>
    <w:rsid w:val="001F1095"/>
    <w:rsid w:val="001F11AD"/>
    <w:rsid w:val="001F1277"/>
    <w:rsid w:val="001F15F0"/>
    <w:rsid w:val="001F166C"/>
    <w:rsid w:val="001F16A8"/>
    <w:rsid w:val="001F1D04"/>
    <w:rsid w:val="001F20EC"/>
    <w:rsid w:val="001F213E"/>
    <w:rsid w:val="001F2351"/>
    <w:rsid w:val="001F23AE"/>
    <w:rsid w:val="001F29CC"/>
    <w:rsid w:val="001F2D35"/>
    <w:rsid w:val="001F2F22"/>
    <w:rsid w:val="001F32F4"/>
    <w:rsid w:val="001F3375"/>
    <w:rsid w:val="001F3611"/>
    <w:rsid w:val="001F3DBD"/>
    <w:rsid w:val="001F40CF"/>
    <w:rsid w:val="001F4128"/>
    <w:rsid w:val="001F431D"/>
    <w:rsid w:val="001F4411"/>
    <w:rsid w:val="001F4526"/>
    <w:rsid w:val="001F4A64"/>
    <w:rsid w:val="001F4B8F"/>
    <w:rsid w:val="001F52E7"/>
    <w:rsid w:val="001F550F"/>
    <w:rsid w:val="001F55DA"/>
    <w:rsid w:val="001F56F7"/>
    <w:rsid w:val="001F59A2"/>
    <w:rsid w:val="001F5B75"/>
    <w:rsid w:val="001F5FB7"/>
    <w:rsid w:val="001F61D4"/>
    <w:rsid w:val="001F65FF"/>
    <w:rsid w:val="001F664D"/>
    <w:rsid w:val="001F665A"/>
    <w:rsid w:val="001F687F"/>
    <w:rsid w:val="001F6B5B"/>
    <w:rsid w:val="001F6B74"/>
    <w:rsid w:val="001F6BD4"/>
    <w:rsid w:val="001F6BD6"/>
    <w:rsid w:val="001F6E65"/>
    <w:rsid w:val="001F6EC2"/>
    <w:rsid w:val="001F6F09"/>
    <w:rsid w:val="001F7014"/>
    <w:rsid w:val="001F723D"/>
    <w:rsid w:val="001F7872"/>
    <w:rsid w:val="001F7CFB"/>
    <w:rsid w:val="001F7F8A"/>
    <w:rsid w:val="002004DC"/>
    <w:rsid w:val="0020058D"/>
    <w:rsid w:val="002007F0"/>
    <w:rsid w:val="00200819"/>
    <w:rsid w:val="00200885"/>
    <w:rsid w:val="002008F4"/>
    <w:rsid w:val="0020093B"/>
    <w:rsid w:val="00200ADF"/>
    <w:rsid w:val="00200E9B"/>
    <w:rsid w:val="002012BE"/>
    <w:rsid w:val="00201319"/>
    <w:rsid w:val="0020134E"/>
    <w:rsid w:val="002019AC"/>
    <w:rsid w:val="00201BEE"/>
    <w:rsid w:val="00201CA8"/>
    <w:rsid w:val="00201DD8"/>
    <w:rsid w:val="00201E2C"/>
    <w:rsid w:val="00201F18"/>
    <w:rsid w:val="00201F69"/>
    <w:rsid w:val="0020203D"/>
    <w:rsid w:val="0020222A"/>
    <w:rsid w:val="002022C6"/>
    <w:rsid w:val="00202561"/>
    <w:rsid w:val="0020268E"/>
    <w:rsid w:val="0020285E"/>
    <w:rsid w:val="00202C0F"/>
    <w:rsid w:val="00202E08"/>
    <w:rsid w:val="00202EAD"/>
    <w:rsid w:val="0020310C"/>
    <w:rsid w:val="0020318E"/>
    <w:rsid w:val="0020334E"/>
    <w:rsid w:val="00203747"/>
    <w:rsid w:val="002039CF"/>
    <w:rsid w:val="00203A3E"/>
    <w:rsid w:val="00203C6C"/>
    <w:rsid w:val="00203EFB"/>
    <w:rsid w:val="00203F2B"/>
    <w:rsid w:val="00203FF6"/>
    <w:rsid w:val="002042D4"/>
    <w:rsid w:val="002044AB"/>
    <w:rsid w:val="00204571"/>
    <w:rsid w:val="00204906"/>
    <w:rsid w:val="00204B3D"/>
    <w:rsid w:val="00204BBC"/>
    <w:rsid w:val="00204E72"/>
    <w:rsid w:val="00204EB5"/>
    <w:rsid w:val="00204F4F"/>
    <w:rsid w:val="00204F55"/>
    <w:rsid w:val="0020510E"/>
    <w:rsid w:val="00205329"/>
    <w:rsid w:val="00205342"/>
    <w:rsid w:val="00205452"/>
    <w:rsid w:val="00205616"/>
    <w:rsid w:val="0020571A"/>
    <w:rsid w:val="002057F1"/>
    <w:rsid w:val="00205C59"/>
    <w:rsid w:val="00205D1D"/>
    <w:rsid w:val="00205D31"/>
    <w:rsid w:val="00205E0C"/>
    <w:rsid w:val="00205F49"/>
    <w:rsid w:val="0020628F"/>
    <w:rsid w:val="002063BB"/>
    <w:rsid w:val="00206540"/>
    <w:rsid w:val="00206890"/>
    <w:rsid w:val="00206A90"/>
    <w:rsid w:val="00206C34"/>
    <w:rsid w:val="00206C81"/>
    <w:rsid w:val="00206FA9"/>
    <w:rsid w:val="002078AB"/>
    <w:rsid w:val="002079D1"/>
    <w:rsid w:val="00207AA9"/>
    <w:rsid w:val="00207AB9"/>
    <w:rsid w:val="00207E34"/>
    <w:rsid w:val="002103A6"/>
    <w:rsid w:val="00210613"/>
    <w:rsid w:val="0021062D"/>
    <w:rsid w:val="0021062F"/>
    <w:rsid w:val="002106F4"/>
    <w:rsid w:val="002107AF"/>
    <w:rsid w:val="00211386"/>
    <w:rsid w:val="002113C0"/>
    <w:rsid w:val="00211440"/>
    <w:rsid w:val="002116A4"/>
    <w:rsid w:val="002117EE"/>
    <w:rsid w:val="002118ED"/>
    <w:rsid w:val="00211BA3"/>
    <w:rsid w:val="00211CD0"/>
    <w:rsid w:val="00211CFB"/>
    <w:rsid w:val="00211D1C"/>
    <w:rsid w:val="00212367"/>
    <w:rsid w:val="00212640"/>
    <w:rsid w:val="00212756"/>
    <w:rsid w:val="002128A3"/>
    <w:rsid w:val="00212BB0"/>
    <w:rsid w:val="00212D67"/>
    <w:rsid w:val="00212EA7"/>
    <w:rsid w:val="00212F07"/>
    <w:rsid w:val="00213370"/>
    <w:rsid w:val="00213499"/>
    <w:rsid w:val="00213AC9"/>
    <w:rsid w:val="00213ADB"/>
    <w:rsid w:val="00213B65"/>
    <w:rsid w:val="00213B81"/>
    <w:rsid w:val="00213CF9"/>
    <w:rsid w:val="00213D3C"/>
    <w:rsid w:val="00213E2B"/>
    <w:rsid w:val="00213E8C"/>
    <w:rsid w:val="00213F25"/>
    <w:rsid w:val="002142A7"/>
    <w:rsid w:val="002142B7"/>
    <w:rsid w:val="002143D8"/>
    <w:rsid w:val="002147AB"/>
    <w:rsid w:val="002148F7"/>
    <w:rsid w:val="00214A78"/>
    <w:rsid w:val="00214CC0"/>
    <w:rsid w:val="00214D01"/>
    <w:rsid w:val="00215284"/>
    <w:rsid w:val="002156F7"/>
    <w:rsid w:val="0021574F"/>
    <w:rsid w:val="00215871"/>
    <w:rsid w:val="0021617B"/>
    <w:rsid w:val="002162ED"/>
    <w:rsid w:val="00216781"/>
    <w:rsid w:val="002168C9"/>
    <w:rsid w:val="00216955"/>
    <w:rsid w:val="00216A73"/>
    <w:rsid w:val="00216B99"/>
    <w:rsid w:val="00216C03"/>
    <w:rsid w:val="00216CEA"/>
    <w:rsid w:val="002170A0"/>
    <w:rsid w:val="00217762"/>
    <w:rsid w:val="00217788"/>
    <w:rsid w:val="002177BE"/>
    <w:rsid w:val="00217834"/>
    <w:rsid w:val="00217860"/>
    <w:rsid w:val="00217962"/>
    <w:rsid w:val="00217B3C"/>
    <w:rsid w:val="00217BA3"/>
    <w:rsid w:val="00217E1D"/>
    <w:rsid w:val="00217EF0"/>
    <w:rsid w:val="00217F75"/>
    <w:rsid w:val="0022039A"/>
    <w:rsid w:val="00220400"/>
    <w:rsid w:val="00220475"/>
    <w:rsid w:val="002205A3"/>
    <w:rsid w:val="0022075C"/>
    <w:rsid w:val="00220869"/>
    <w:rsid w:val="0022092C"/>
    <w:rsid w:val="00220981"/>
    <w:rsid w:val="00220A11"/>
    <w:rsid w:val="00220A8B"/>
    <w:rsid w:val="00220BE7"/>
    <w:rsid w:val="00220C3E"/>
    <w:rsid w:val="00220CCE"/>
    <w:rsid w:val="00221245"/>
    <w:rsid w:val="002214EC"/>
    <w:rsid w:val="00221573"/>
    <w:rsid w:val="00221A2F"/>
    <w:rsid w:val="00221BC6"/>
    <w:rsid w:val="00221D2E"/>
    <w:rsid w:val="00221E15"/>
    <w:rsid w:val="00221F67"/>
    <w:rsid w:val="002224C1"/>
    <w:rsid w:val="0022286E"/>
    <w:rsid w:val="002234AB"/>
    <w:rsid w:val="00223657"/>
    <w:rsid w:val="00223784"/>
    <w:rsid w:val="0022390B"/>
    <w:rsid w:val="00223A03"/>
    <w:rsid w:val="00223A6B"/>
    <w:rsid w:val="0022403A"/>
    <w:rsid w:val="0022414B"/>
    <w:rsid w:val="00224443"/>
    <w:rsid w:val="002245DD"/>
    <w:rsid w:val="00224660"/>
    <w:rsid w:val="00224968"/>
    <w:rsid w:val="00224A05"/>
    <w:rsid w:val="00224DF1"/>
    <w:rsid w:val="00224F5E"/>
    <w:rsid w:val="00224FB1"/>
    <w:rsid w:val="002250BC"/>
    <w:rsid w:val="002251B9"/>
    <w:rsid w:val="00225249"/>
    <w:rsid w:val="002253F5"/>
    <w:rsid w:val="00225785"/>
    <w:rsid w:val="002258A1"/>
    <w:rsid w:val="002258F5"/>
    <w:rsid w:val="0022596C"/>
    <w:rsid w:val="00225D4F"/>
    <w:rsid w:val="00225FA9"/>
    <w:rsid w:val="00226009"/>
    <w:rsid w:val="002261B0"/>
    <w:rsid w:val="002263D3"/>
    <w:rsid w:val="00226604"/>
    <w:rsid w:val="00226ABB"/>
    <w:rsid w:val="00226CA2"/>
    <w:rsid w:val="00227193"/>
    <w:rsid w:val="0022730E"/>
    <w:rsid w:val="0022755E"/>
    <w:rsid w:val="00227670"/>
    <w:rsid w:val="00230960"/>
    <w:rsid w:val="002309ED"/>
    <w:rsid w:val="00230B28"/>
    <w:rsid w:val="00230C95"/>
    <w:rsid w:val="002311C0"/>
    <w:rsid w:val="00231552"/>
    <w:rsid w:val="00231665"/>
    <w:rsid w:val="002316D3"/>
    <w:rsid w:val="00231B93"/>
    <w:rsid w:val="00231BDD"/>
    <w:rsid w:val="00231E29"/>
    <w:rsid w:val="00231E7E"/>
    <w:rsid w:val="00231F85"/>
    <w:rsid w:val="00232107"/>
    <w:rsid w:val="002323C0"/>
    <w:rsid w:val="00232798"/>
    <w:rsid w:val="00232B4A"/>
    <w:rsid w:val="00233260"/>
    <w:rsid w:val="0023356E"/>
    <w:rsid w:val="00233601"/>
    <w:rsid w:val="00233726"/>
    <w:rsid w:val="00233B28"/>
    <w:rsid w:val="00233BB1"/>
    <w:rsid w:val="00233BD2"/>
    <w:rsid w:val="00233D62"/>
    <w:rsid w:val="00233D63"/>
    <w:rsid w:val="00233D8C"/>
    <w:rsid w:val="00233DFA"/>
    <w:rsid w:val="00234206"/>
    <w:rsid w:val="002347F3"/>
    <w:rsid w:val="00234808"/>
    <w:rsid w:val="00234A23"/>
    <w:rsid w:val="00234B86"/>
    <w:rsid w:val="00234D9A"/>
    <w:rsid w:val="00234E46"/>
    <w:rsid w:val="002354A7"/>
    <w:rsid w:val="002357EE"/>
    <w:rsid w:val="00235B86"/>
    <w:rsid w:val="00235D73"/>
    <w:rsid w:val="00235EC0"/>
    <w:rsid w:val="0023600C"/>
    <w:rsid w:val="0023603C"/>
    <w:rsid w:val="002361A8"/>
    <w:rsid w:val="002364A5"/>
    <w:rsid w:val="00236583"/>
    <w:rsid w:val="0023658F"/>
    <w:rsid w:val="002368B7"/>
    <w:rsid w:val="00236CC4"/>
    <w:rsid w:val="00236CE0"/>
    <w:rsid w:val="00236D9D"/>
    <w:rsid w:val="00236E67"/>
    <w:rsid w:val="00236F10"/>
    <w:rsid w:val="002374AC"/>
    <w:rsid w:val="002375E6"/>
    <w:rsid w:val="00237751"/>
    <w:rsid w:val="0023776A"/>
    <w:rsid w:val="0023777D"/>
    <w:rsid w:val="0023790F"/>
    <w:rsid w:val="002379C6"/>
    <w:rsid w:val="00237A37"/>
    <w:rsid w:val="00237A4A"/>
    <w:rsid w:val="00240312"/>
    <w:rsid w:val="002403C9"/>
    <w:rsid w:val="002405CC"/>
    <w:rsid w:val="00240AE9"/>
    <w:rsid w:val="00240F55"/>
    <w:rsid w:val="00241101"/>
    <w:rsid w:val="0024128C"/>
    <w:rsid w:val="00241465"/>
    <w:rsid w:val="00241505"/>
    <w:rsid w:val="0024150D"/>
    <w:rsid w:val="00241527"/>
    <w:rsid w:val="00241823"/>
    <w:rsid w:val="00241842"/>
    <w:rsid w:val="00241C37"/>
    <w:rsid w:val="00241D80"/>
    <w:rsid w:val="00241DAE"/>
    <w:rsid w:val="00242012"/>
    <w:rsid w:val="002422B7"/>
    <w:rsid w:val="00242417"/>
    <w:rsid w:val="002425E7"/>
    <w:rsid w:val="002427FB"/>
    <w:rsid w:val="00242DA4"/>
    <w:rsid w:val="00242EB8"/>
    <w:rsid w:val="002430F9"/>
    <w:rsid w:val="0024338E"/>
    <w:rsid w:val="002434E8"/>
    <w:rsid w:val="00243792"/>
    <w:rsid w:val="0024380F"/>
    <w:rsid w:val="00243847"/>
    <w:rsid w:val="0024387B"/>
    <w:rsid w:val="002438B5"/>
    <w:rsid w:val="00243984"/>
    <w:rsid w:val="00243BBA"/>
    <w:rsid w:val="00243F04"/>
    <w:rsid w:val="00243F07"/>
    <w:rsid w:val="0024408A"/>
    <w:rsid w:val="002440C1"/>
    <w:rsid w:val="00244144"/>
    <w:rsid w:val="002444D3"/>
    <w:rsid w:val="0024468F"/>
    <w:rsid w:val="002448A6"/>
    <w:rsid w:val="00244A5D"/>
    <w:rsid w:val="00244A65"/>
    <w:rsid w:val="00244AE2"/>
    <w:rsid w:val="00244D09"/>
    <w:rsid w:val="00244FDE"/>
    <w:rsid w:val="0024506C"/>
    <w:rsid w:val="00245262"/>
    <w:rsid w:val="0024527D"/>
    <w:rsid w:val="00245430"/>
    <w:rsid w:val="00245526"/>
    <w:rsid w:val="0024554A"/>
    <w:rsid w:val="00245551"/>
    <w:rsid w:val="0024557B"/>
    <w:rsid w:val="00245658"/>
    <w:rsid w:val="0024576C"/>
    <w:rsid w:val="0024579D"/>
    <w:rsid w:val="002457F9"/>
    <w:rsid w:val="00245847"/>
    <w:rsid w:val="00245A18"/>
    <w:rsid w:val="00245CFA"/>
    <w:rsid w:val="00245F29"/>
    <w:rsid w:val="00245F2D"/>
    <w:rsid w:val="002460CF"/>
    <w:rsid w:val="00246477"/>
    <w:rsid w:val="0024662B"/>
    <w:rsid w:val="0024663C"/>
    <w:rsid w:val="002467AD"/>
    <w:rsid w:val="00246820"/>
    <w:rsid w:val="00246931"/>
    <w:rsid w:val="00246ABD"/>
    <w:rsid w:val="00246D96"/>
    <w:rsid w:val="00246FCF"/>
    <w:rsid w:val="00247056"/>
    <w:rsid w:val="0024711B"/>
    <w:rsid w:val="002472F7"/>
    <w:rsid w:val="0024743E"/>
    <w:rsid w:val="002474B2"/>
    <w:rsid w:val="00247708"/>
    <w:rsid w:val="00247976"/>
    <w:rsid w:val="00247995"/>
    <w:rsid w:val="00247FBB"/>
    <w:rsid w:val="002501C3"/>
    <w:rsid w:val="0025021F"/>
    <w:rsid w:val="00250357"/>
    <w:rsid w:val="00250411"/>
    <w:rsid w:val="002505CB"/>
    <w:rsid w:val="00250DD4"/>
    <w:rsid w:val="00250E64"/>
    <w:rsid w:val="00250F52"/>
    <w:rsid w:val="002516CB"/>
    <w:rsid w:val="00251771"/>
    <w:rsid w:val="00251780"/>
    <w:rsid w:val="00251999"/>
    <w:rsid w:val="00251A29"/>
    <w:rsid w:val="00251AA5"/>
    <w:rsid w:val="00251F13"/>
    <w:rsid w:val="00252525"/>
    <w:rsid w:val="0025275B"/>
    <w:rsid w:val="0025283F"/>
    <w:rsid w:val="002529AA"/>
    <w:rsid w:val="00252F2A"/>
    <w:rsid w:val="00252FD4"/>
    <w:rsid w:val="0025340A"/>
    <w:rsid w:val="002534E6"/>
    <w:rsid w:val="002538BB"/>
    <w:rsid w:val="00253927"/>
    <w:rsid w:val="00253988"/>
    <w:rsid w:val="00253B26"/>
    <w:rsid w:val="00253CF8"/>
    <w:rsid w:val="00253E85"/>
    <w:rsid w:val="00253FB0"/>
    <w:rsid w:val="00253FE7"/>
    <w:rsid w:val="002543ED"/>
    <w:rsid w:val="002544B7"/>
    <w:rsid w:val="00254509"/>
    <w:rsid w:val="002546F9"/>
    <w:rsid w:val="00254727"/>
    <w:rsid w:val="002547C1"/>
    <w:rsid w:val="0025482C"/>
    <w:rsid w:val="00254AE6"/>
    <w:rsid w:val="00254B37"/>
    <w:rsid w:val="00254B41"/>
    <w:rsid w:val="00254B51"/>
    <w:rsid w:val="00254F78"/>
    <w:rsid w:val="00254FA8"/>
    <w:rsid w:val="0025501A"/>
    <w:rsid w:val="0025521A"/>
    <w:rsid w:val="002553AE"/>
    <w:rsid w:val="002555DF"/>
    <w:rsid w:val="002555E8"/>
    <w:rsid w:val="002557AF"/>
    <w:rsid w:val="00255895"/>
    <w:rsid w:val="00255A39"/>
    <w:rsid w:val="00255BB4"/>
    <w:rsid w:val="0025610F"/>
    <w:rsid w:val="0025626C"/>
    <w:rsid w:val="002564A4"/>
    <w:rsid w:val="002566AE"/>
    <w:rsid w:val="002569CE"/>
    <w:rsid w:val="00256CB7"/>
    <w:rsid w:val="00256CF6"/>
    <w:rsid w:val="00256D76"/>
    <w:rsid w:val="00256DF4"/>
    <w:rsid w:val="00256E2E"/>
    <w:rsid w:val="00256FA2"/>
    <w:rsid w:val="002570AF"/>
    <w:rsid w:val="0025736C"/>
    <w:rsid w:val="0025737F"/>
    <w:rsid w:val="002574F6"/>
    <w:rsid w:val="00257597"/>
    <w:rsid w:val="002576FF"/>
    <w:rsid w:val="00257806"/>
    <w:rsid w:val="00257BD2"/>
    <w:rsid w:val="00257DF7"/>
    <w:rsid w:val="00257F47"/>
    <w:rsid w:val="0026004C"/>
    <w:rsid w:val="0026034F"/>
    <w:rsid w:val="00260370"/>
    <w:rsid w:val="00260417"/>
    <w:rsid w:val="002606B9"/>
    <w:rsid w:val="0026072D"/>
    <w:rsid w:val="0026085F"/>
    <w:rsid w:val="0026090A"/>
    <w:rsid w:val="00260C62"/>
    <w:rsid w:val="00260D49"/>
    <w:rsid w:val="00261083"/>
    <w:rsid w:val="00261491"/>
    <w:rsid w:val="002615CC"/>
    <w:rsid w:val="00261B17"/>
    <w:rsid w:val="00261BE5"/>
    <w:rsid w:val="002621AA"/>
    <w:rsid w:val="00262209"/>
    <w:rsid w:val="0026226A"/>
    <w:rsid w:val="0026256C"/>
    <w:rsid w:val="00262F1A"/>
    <w:rsid w:val="002632EC"/>
    <w:rsid w:val="00263351"/>
    <w:rsid w:val="00263600"/>
    <w:rsid w:val="00263867"/>
    <w:rsid w:val="00263992"/>
    <w:rsid w:val="00263A71"/>
    <w:rsid w:val="00263E45"/>
    <w:rsid w:val="00263E97"/>
    <w:rsid w:val="00263F9A"/>
    <w:rsid w:val="00264055"/>
    <w:rsid w:val="0026414E"/>
    <w:rsid w:val="00264168"/>
    <w:rsid w:val="00264229"/>
    <w:rsid w:val="00264555"/>
    <w:rsid w:val="00264579"/>
    <w:rsid w:val="002648B9"/>
    <w:rsid w:val="00264C6A"/>
    <w:rsid w:val="00264D34"/>
    <w:rsid w:val="00264E39"/>
    <w:rsid w:val="00265149"/>
    <w:rsid w:val="002651B2"/>
    <w:rsid w:val="002652B3"/>
    <w:rsid w:val="002652F2"/>
    <w:rsid w:val="00265888"/>
    <w:rsid w:val="00265A2B"/>
    <w:rsid w:val="00265AA7"/>
    <w:rsid w:val="00265AC1"/>
    <w:rsid w:val="00265B2E"/>
    <w:rsid w:val="00265CB9"/>
    <w:rsid w:val="00265EB9"/>
    <w:rsid w:val="00265FDF"/>
    <w:rsid w:val="00266003"/>
    <w:rsid w:val="002660A2"/>
    <w:rsid w:val="0026625F"/>
    <w:rsid w:val="0026666D"/>
    <w:rsid w:val="0026668B"/>
    <w:rsid w:val="002668E8"/>
    <w:rsid w:val="00266917"/>
    <w:rsid w:val="0026691C"/>
    <w:rsid w:val="00266F2B"/>
    <w:rsid w:val="00267078"/>
    <w:rsid w:val="002671AF"/>
    <w:rsid w:val="00267301"/>
    <w:rsid w:val="002676BE"/>
    <w:rsid w:val="002677E7"/>
    <w:rsid w:val="00267813"/>
    <w:rsid w:val="00267907"/>
    <w:rsid w:val="00267912"/>
    <w:rsid w:val="00267CFD"/>
    <w:rsid w:val="00267DAB"/>
    <w:rsid w:val="00270155"/>
    <w:rsid w:val="002703D1"/>
    <w:rsid w:val="002705C9"/>
    <w:rsid w:val="0027069A"/>
    <w:rsid w:val="002707EC"/>
    <w:rsid w:val="00270A0A"/>
    <w:rsid w:val="00270AE3"/>
    <w:rsid w:val="00270C1B"/>
    <w:rsid w:val="00270D72"/>
    <w:rsid w:val="0027102A"/>
    <w:rsid w:val="0027106A"/>
    <w:rsid w:val="002713B9"/>
    <w:rsid w:val="00271534"/>
    <w:rsid w:val="00271626"/>
    <w:rsid w:val="00271996"/>
    <w:rsid w:val="00271BCA"/>
    <w:rsid w:val="00272159"/>
    <w:rsid w:val="002723DD"/>
    <w:rsid w:val="002723E8"/>
    <w:rsid w:val="002725D5"/>
    <w:rsid w:val="00272608"/>
    <w:rsid w:val="00272613"/>
    <w:rsid w:val="00272666"/>
    <w:rsid w:val="0027277D"/>
    <w:rsid w:val="002727D5"/>
    <w:rsid w:val="00272A3A"/>
    <w:rsid w:val="00272BF4"/>
    <w:rsid w:val="0027321F"/>
    <w:rsid w:val="002732A4"/>
    <w:rsid w:val="002732FE"/>
    <w:rsid w:val="00273324"/>
    <w:rsid w:val="002739E1"/>
    <w:rsid w:val="00273B1A"/>
    <w:rsid w:val="00273C05"/>
    <w:rsid w:val="00273C27"/>
    <w:rsid w:val="00273FC6"/>
    <w:rsid w:val="00274269"/>
    <w:rsid w:val="00274306"/>
    <w:rsid w:val="00274309"/>
    <w:rsid w:val="00274431"/>
    <w:rsid w:val="0027486C"/>
    <w:rsid w:val="00274DF8"/>
    <w:rsid w:val="00274E91"/>
    <w:rsid w:val="00275108"/>
    <w:rsid w:val="002752DF"/>
    <w:rsid w:val="002753E7"/>
    <w:rsid w:val="002756E5"/>
    <w:rsid w:val="0027571C"/>
    <w:rsid w:val="00275923"/>
    <w:rsid w:val="00275C1B"/>
    <w:rsid w:val="00275DF9"/>
    <w:rsid w:val="00275FE2"/>
    <w:rsid w:val="00276409"/>
    <w:rsid w:val="002764D0"/>
    <w:rsid w:val="002764D9"/>
    <w:rsid w:val="0027664E"/>
    <w:rsid w:val="002767CD"/>
    <w:rsid w:val="002769E6"/>
    <w:rsid w:val="00276B1F"/>
    <w:rsid w:val="00276B2F"/>
    <w:rsid w:val="00276C71"/>
    <w:rsid w:val="002774EB"/>
    <w:rsid w:val="00277544"/>
    <w:rsid w:val="002776A2"/>
    <w:rsid w:val="00277ABA"/>
    <w:rsid w:val="00277BAF"/>
    <w:rsid w:val="00277ED6"/>
    <w:rsid w:val="00277F75"/>
    <w:rsid w:val="00280296"/>
    <w:rsid w:val="0028037F"/>
    <w:rsid w:val="00280692"/>
    <w:rsid w:val="002806C1"/>
    <w:rsid w:val="00280C0D"/>
    <w:rsid w:val="00280E33"/>
    <w:rsid w:val="0028112C"/>
    <w:rsid w:val="00281400"/>
    <w:rsid w:val="002814CF"/>
    <w:rsid w:val="002814F1"/>
    <w:rsid w:val="00281535"/>
    <w:rsid w:val="00281778"/>
    <w:rsid w:val="002819BD"/>
    <w:rsid w:val="00281F6C"/>
    <w:rsid w:val="0028238D"/>
    <w:rsid w:val="00282627"/>
    <w:rsid w:val="002826E2"/>
    <w:rsid w:val="0028285E"/>
    <w:rsid w:val="00282C07"/>
    <w:rsid w:val="00283171"/>
    <w:rsid w:val="002835DA"/>
    <w:rsid w:val="002835F2"/>
    <w:rsid w:val="00283915"/>
    <w:rsid w:val="00283C1A"/>
    <w:rsid w:val="00283EE6"/>
    <w:rsid w:val="00283F3C"/>
    <w:rsid w:val="00283F7D"/>
    <w:rsid w:val="002840AB"/>
    <w:rsid w:val="00284347"/>
    <w:rsid w:val="002845D1"/>
    <w:rsid w:val="002846E8"/>
    <w:rsid w:val="002847F5"/>
    <w:rsid w:val="002849AB"/>
    <w:rsid w:val="00284C9E"/>
    <w:rsid w:val="00284CA5"/>
    <w:rsid w:val="00284E18"/>
    <w:rsid w:val="00284E4B"/>
    <w:rsid w:val="00284E80"/>
    <w:rsid w:val="00284E94"/>
    <w:rsid w:val="00284FCF"/>
    <w:rsid w:val="0028552A"/>
    <w:rsid w:val="00285EA6"/>
    <w:rsid w:val="002862E7"/>
    <w:rsid w:val="002869AF"/>
    <w:rsid w:val="00286AC6"/>
    <w:rsid w:val="00286CA4"/>
    <w:rsid w:val="00286F3E"/>
    <w:rsid w:val="00286FC3"/>
    <w:rsid w:val="00287297"/>
    <w:rsid w:val="002874D2"/>
    <w:rsid w:val="002874FF"/>
    <w:rsid w:val="00287995"/>
    <w:rsid w:val="00287A61"/>
    <w:rsid w:val="00287F84"/>
    <w:rsid w:val="002902F2"/>
    <w:rsid w:val="0029056F"/>
    <w:rsid w:val="00290C2B"/>
    <w:rsid w:val="00290C9A"/>
    <w:rsid w:val="00290CCC"/>
    <w:rsid w:val="0029105C"/>
    <w:rsid w:val="00291388"/>
    <w:rsid w:val="00291403"/>
    <w:rsid w:val="00291A64"/>
    <w:rsid w:val="00291B75"/>
    <w:rsid w:val="00291B89"/>
    <w:rsid w:val="00291C3A"/>
    <w:rsid w:val="00291E99"/>
    <w:rsid w:val="0029251B"/>
    <w:rsid w:val="00292596"/>
    <w:rsid w:val="002926DA"/>
    <w:rsid w:val="00292E24"/>
    <w:rsid w:val="00293145"/>
    <w:rsid w:val="00293199"/>
    <w:rsid w:val="002931DD"/>
    <w:rsid w:val="0029327D"/>
    <w:rsid w:val="00293393"/>
    <w:rsid w:val="002936E5"/>
    <w:rsid w:val="002937C7"/>
    <w:rsid w:val="002937FA"/>
    <w:rsid w:val="00293AE0"/>
    <w:rsid w:val="00293C92"/>
    <w:rsid w:val="002942C5"/>
    <w:rsid w:val="00294878"/>
    <w:rsid w:val="00294A13"/>
    <w:rsid w:val="00294B58"/>
    <w:rsid w:val="00294B87"/>
    <w:rsid w:val="00294C42"/>
    <w:rsid w:val="00294CE3"/>
    <w:rsid w:val="0029524F"/>
    <w:rsid w:val="00295D91"/>
    <w:rsid w:val="00295DEF"/>
    <w:rsid w:val="00295EA4"/>
    <w:rsid w:val="00295EC3"/>
    <w:rsid w:val="00295FC0"/>
    <w:rsid w:val="0029656B"/>
    <w:rsid w:val="002966A7"/>
    <w:rsid w:val="00296785"/>
    <w:rsid w:val="00296919"/>
    <w:rsid w:val="00296AF6"/>
    <w:rsid w:val="00296B02"/>
    <w:rsid w:val="00296B2E"/>
    <w:rsid w:val="00296C9D"/>
    <w:rsid w:val="00296E49"/>
    <w:rsid w:val="00297102"/>
    <w:rsid w:val="0029757F"/>
    <w:rsid w:val="002975CF"/>
    <w:rsid w:val="00297601"/>
    <w:rsid w:val="00297C46"/>
    <w:rsid w:val="00297D74"/>
    <w:rsid w:val="002A0110"/>
    <w:rsid w:val="002A01A6"/>
    <w:rsid w:val="002A0204"/>
    <w:rsid w:val="002A0440"/>
    <w:rsid w:val="002A0677"/>
    <w:rsid w:val="002A06D2"/>
    <w:rsid w:val="002A0B8F"/>
    <w:rsid w:val="002A0D94"/>
    <w:rsid w:val="002A0E06"/>
    <w:rsid w:val="002A0E96"/>
    <w:rsid w:val="002A0EFD"/>
    <w:rsid w:val="002A0FDE"/>
    <w:rsid w:val="002A1356"/>
    <w:rsid w:val="002A17E6"/>
    <w:rsid w:val="002A1873"/>
    <w:rsid w:val="002A1C0A"/>
    <w:rsid w:val="002A2130"/>
    <w:rsid w:val="002A21D4"/>
    <w:rsid w:val="002A224D"/>
    <w:rsid w:val="002A22D6"/>
    <w:rsid w:val="002A2350"/>
    <w:rsid w:val="002A2455"/>
    <w:rsid w:val="002A2463"/>
    <w:rsid w:val="002A250F"/>
    <w:rsid w:val="002A2869"/>
    <w:rsid w:val="002A2BF5"/>
    <w:rsid w:val="002A2F02"/>
    <w:rsid w:val="002A3044"/>
    <w:rsid w:val="002A33AE"/>
    <w:rsid w:val="002A37A1"/>
    <w:rsid w:val="002A3914"/>
    <w:rsid w:val="002A3948"/>
    <w:rsid w:val="002A394E"/>
    <w:rsid w:val="002A3984"/>
    <w:rsid w:val="002A39DD"/>
    <w:rsid w:val="002A3D86"/>
    <w:rsid w:val="002A3E34"/>
    <w:rsid w:val="002A407E"/>
    <w:rsid w:val="002A40BB"/>
    <w:rsid w:val="002A4209"/>
    <w:rsid w:val="002A46E5"/>
    <w:rsid w:val="002A4859"/>
    <w:rsid w:val="002A49A0"/>
    <w:rsid w:val="002A49B5"/>
    <w:rsid w:val="002A4A1F"/>
    <w:rsid w:val="002A4F20"/>
    <w:rsid w:val="002A54F4"/>
    <w:rsid w:val="002A55AE"/>
    <w:rsid w:val="002A55B9"/>
    <w:rsid w:val="002A578A"/>
    <w:rsid w:val="002A5972"/>
    <w:rsid w:val="002A5979"/>
    <w:rsid w:val="002A5A2F"/>
    <w:rsid w:val="002A5A7A"/>
    <w:rsid w:val="002A5B77"/>
    <w:rsid w:val="002A5EFA"/>
    <w:rsid w:val="002A5FBA"/>
    <w:rsid w:val="002A6128"/>
    <w:rsid w:val="002A64FC"/>
    <w:rsid w:val="002A66BE"/>
    <w:rsid w:val="002A68AE"/>
    <w:rsid w:val="002A6A8F"/>
    <w:rsid w:val="002A6BB2"/>
    <w:rsid w:val="002A6BEB"/>
    <w:rsid w:val="002A6CF7"/>
    <w:rsid w:val="002A7167"/>
    <w:rsid w:val="002A74C0"/>
    <w:rsid w:val="002A7575"/>
    <w:rsid w:val="002A75A2"/>
    <w:rsid w:val="002A75AD"/>
    <w:rsid w:val="002A7693"/>
    <w:rsid w:val="002A7823"/>
    <w:rsid w:val="002A7896"/>
    <w:rsid w:val="002A7DD8"/>
    <w:rsid w:val="002A7EC5"/>
    <w:rsid w:val="002B0239"/>
    <w:rsid w:val="002B03B4"/>
    <w:rsid w:val="002B04AD"/>
    <w:rsid w:val="002B04D2"/>
    <w:rsid w:val="002B051A"/>
    <w:rsid w:val="002B059B"/>
    <w:rsid w:val="002B0AE1"/>
    <w:rsid w:val="002B0D9E"/>
    <w:rsid w:val="002B0DE2"/>
    <w:rsid w:val="002B0F51"/>
    <w:rsid w:val="002B1058"/>
    <w:rsid w:val="002B110A"/>
    <w:rsid w:val="002B1194"/>
    <w:rsid w:val="002B11F5"/>
    <w:rsid w:val="002B14AC"/>
    <w:rsid w:val="002B1ACD"/>
    <w:rsid w:val="002B1C40"/>
    <w:rsid w:val="002B1C95"/>
    <w:rsid w:val="002B1F68"/>
    <w:rsid w:val="002B210C"/>
    <w:rsid w:val="002B217D"/>
    <w:rsid w:val="002B2216"/>
    <w:rsid w:val="002B225B"/>
    <w:rsid w:val="002B25F7"/>
    <w:rsid w:val="002B2733"/>
    <w:rsid w:val="002B2AA5"/>
    <w:rsid w:val="002B2AD6"/>
    <w:rsid w:val="002B2ADF"/>
    <w:rsid w:val="002B2DA9"/>
    <w:rsid w:val="002B2E7D"/>
    <w:rsid w:val="002B3838"/>
    <w:rsid w:val="002B38F0"/>
    <w:rsid w:val="002B3FEC"/>
    <w:rsid w:val="002B4142"/>
    <w:rsid w:val="002B4454"/>
    <w:rsid w:val="002B4655"/>
    <w:rsid w:val="002B4712"/>
    <w:rsid w:val="002B4737"/>
    <w:rsid w:val="002B4A2E"/>
    <w:rsid w:val="002B4A82"/>
    <w:rsid w:val="002B4B69"/>
    <w:rsid w:val="002B4F2A"/>
    <w:rsid w:val="002B4FCC"/>
    <w:rsid w:val="002B55F6"/>
    <w:rsid w:val="002B57D1"/>
    <w:rsid w:val="002B59FD"/>
    <w:rsid w:val="002B5B2A"/>
    <w:rsid w:val="002B5B36"/>
    <w:rsid w:val="002B5C8A"/>
    <w:rsid w:val="002B5D1B"/>
    <w:rsid w:val="002B6008"/>
    <w:rsid w:val="002B60CB"/>
    <w:rsid w:val="002B6334"/>
    <w:rsid w:val="002B63A9"/>
    <w:rsid w:val="002B64BE"/>
    <w:rsid w:val="002B665E"/>
    <w:rsid w:val="002B68A4"/>
    <w:rsid w:val="002B6B75"/>
    <w:rsid w:val="002B6BC6"/>
    <w:rsid w:val="002B6BE4"/>
    <w:rsid w:val="002B6C83"/>
    <w:rsid w:val="002B6D02"/>
    <w:rsid w:val="002B6E86"/>
    <w:rsid w:val="002B7185"/>
    <w:rsid w:val="002B79AB"/>
    <w:rsid w:val="002B7A08"/>
    <w:rsid w:val="002B7A46"/>
    <w:rsid w:val="002B7C39"/>
    <w:rsid w:val="002B7CCA"/>
    <w:rsid w:val="002B7E42"/>
    <w:rsid w:val="002C003E"/>
    <w:rsid w:val="002C0089"/>
    <w:rsid w:val="002C0185"/>
    <w:rsid w:val="002C01FE"/>
    <w:rsid w:val="002C02E4"/>
    <w:rsid w:val="002C0453"/>
    <w:rsid w:val="002C0558"/>
    <w:rsid w:val="002C0616"/>
    <w:rsid w:val="002C09BD"/>
    <w:rsid w:val="002C0B77"/>
    <w:rsid w:val="002C0BF7"/>
    <w:rsid w:val="002C0C49"/>
    <w:rsid w:val="002C0E90"/>
    <w:rsid w:val="002C0EB6"/>
    <w:rsid w:val="002C1110"/>
    <w:rsid w:val="002C13BE"/>
    <w:rsid w:val="002C1584"/>
    <w:rsid w:val="002C1742"/>
    <w:rsid w:val="002C17DF"/>
    <w:rsid w:val="002C187B"/>
    <w:rsid w:val="002C1987"/>
    <w:rsid w:val="002C1BAC"/>
    <w:rsid w:val="002C1D59"/>
    <w:rsid w:val="002C1DED"/>
    <w:rsid w:val="002C1FD1"/>
    <w:rsid w:val="002C2307"/>
    <w:rsid w:val="002C254F"/>
    <w:rsid w:val="002C2636"/>
    <w:rsid w:val="002C27F3"/>
    <w:rsid w:val="002C2958"/>
    <w:rsid w:val="002C2C65"/>
    <w:rsid w:val="002C2CB7"/>
    <w:rsid w:val="002C324B"/>
    <w:rsid w:val="002C3781"/>
    <w:rsid w:val="002C37E3"/>
    <w:rsid w:val="002C38F9"/>
    <w:rsid w:val="002C3937"/>
    <w:rsid w:val="002C3B90"/>
    <w:rsid w:val="002C3D75"/>
    <w:rsid w:val="002C3DC9"/>
    <w:rsid w:val="002C4346"/>
    <w:rsid w:val="002C452D"/>
    <w:rsid w:val="002C4C15"/>
    <w:rsid w:val="002C4CA5"/>
    <w:rsid w:val="002C4D5C"/>
    <w:rsid w:val="002C4F63"/>
    <w:rsid w:val="002C507F"/>
    <w:rsid w:val="002C573C"/>
    <w:rsid w:val="002C5A12"/>
    <w:rsid w:val="002C5D46"/>
    <w:rsid w:val="002C6044"/>
    <w:rsid w:val="002C60D8"/>
    <w:rsid w:val="002C627A"/>
    <w:rsid w:val="002C6352"/>
    <w:rsid w:val="002C637A"/>
    <w:rsid w:val="002C6B57"/>
    <w:rsid w:val="002C6CC6"/>
    <w:rsid w:val="002C6DCC"/>
    <w:rsid w:val="002C6DD8"/>
    <w:rsid w:val="002C7008"/>
    <w:rsid w:val="002C7289"/>
    <w:rsid w:val="002C7323"/>
    <w:rsid w:val="002C73A9"/>
    <w:rsid w:val="002C7455"/>
    <w:rsid w:val="002C763C"/>
    <w:rsid w:val="002C7A89"/>
    <w:rsid w:val="002C7B32"/>
    <w:rsid w:val="002C7BA1"/>
    <w:rsid w:val="002C7BD2"/>
    <w:rsid w:val="002C7DF7"/>
    <w:rsid w:val="002D0056"/>
    <w:rsid w:val="002D0099"/>
    <w:rsid w:val="002D0176"/>
    <w:rsid w:val="002D074F"/>
    <w:rsid w:val="002D078D"/>
    <w:rsid w:val="002D1382"/>
    <w:rsid w:val="002D13EB"/>
    <w:rsid w:val="002D1458"/>
    <w:rsid w:val="002D16CD"/>
    <w:rsid w:val="002D16F7"/>
    <w:rsid w:val="002D1742"/>
    <w:rsid w:val="002D17A2"/>
    <w:rsid w:val="002D1860"/>
    <w:rsid w:val="002D194B"/>
    <w:rsid w:val="002D19F9"/>
    <w:rsid w:val="002D1A69"/>
    <w:rsid w:val="002D1AAE"/>
    <w:rsid w:val="002D1AC5"/>
    <w:rsid w:val="002D1B27"/>
    <w:rsid w:val="002D2170"/>
    <w:rsid w:val="002D2429"/>
    <w:rsid w:val="002D260C"/>
    <w:rsid w:val="002D2730"/>
    <w:rsid w:val="002D2815"/>
    <w:rsid w:val="002D2E45"/>
    <w:rsid w:val="002D3075"/>
    <w:rsid w:val="002D3138"/>
    <w:rsid w:val="002D34A3"/>
    <w:rsid w:val="002D39EC"/>
    <w:rsid w:val="002D3A71"/>
    <w:rsid w:val="002D3B24"/>
    <w:rsid w:val="002D3B52"/>
    <w:rsid w:val="002D3BDC"/>
    <w:rsid w:val="002D3D06"/>
    <w:rsid w:val="002D3FF4"/>
    <w:rsid w:val="002D42AE"/>
    <w:rsid w:val="002D457A"/>
    <w:rsid w:val="002D45FB"/>
    <w:rsid w:val="002D4C22"/>
    <w:rsid w:val="002D4D2C"/>
    <w:rsid w:val="002D4E99"/>
    <w:rsid w:val="002D4FAD"/>
    <w:rsid w:val="002D52AD"/>
    <w:rsid w:val="002D5339"/>
    <w:rsid w:val="002D54FB"/>
    <w:rsid w:val="002D5706"/>
    <w:rsid w:val="002D57A0"/>
    <w:rsid w:val="002D5AB7"/>
    <w:rsid w:val="002D5CA3"/>
    <w:rsid w:val="002D5D9B"/>
    <w:rsid w:val="002D5EB9"/>
    <w:rsid w:val="002D655E"/>
    <w:rsid w:val="002D662A"/>
    <w:rsid w:val="002D6A33"/>
    <w:rsid w:val="002D6F52"/>
    <w:rsid w:val="002D7132"/>
    <w:rsid w:val="002D7183"/>
    <w:rsid w:val="002D724B"/>
    <w:rsid w:val="002D72D8"/>
    <w:rsid w:val="002D7818"/>
    <w:rsid w:val="002D7ADF"/>
    <w:rsid w:val="002D7C86"/>
    <w:rsid w:val="002D7D39"/>
    <w:rsid w:val="002D7E62"/>
    <w:rsid w:val="002D7ECC"/>
    <w:rsid w:val="002E02D7"/>
    <w:rsid w:val="002E049B"/>
    <w:rsid w:val="002E0A4C"/>
    <w:rsid w:val="002E0E4E"/>
    <w:rsid w:val="002E0E51"/>
    <w:rsid w:val="002E0F17"/>
    <w:rsid w:val="002E0F1E"/>
    <w:rsid w:val="002E10B3"/>
    <w:rsid w:val="002E14A7"/>
    <w:rsid w:val="002E1782"/>
    <w:rsid w:val="002E179E"/>
    <w:rsid w:val="002E1F88"/>
    <w:rsid w:val="002E1FEE"/>
    <w:rsid w:val="002E272F"/>
    <w:rsid w:val="002E284E"/>
    <w:rsid w:val="002E2AA0"/>
    <w:rsid w:val="002E2BF3"/>
    <w:rsid w:val="002E2E5F"/>
    <w:rsid w:val="002E2EBF"/>
    <w:rsid w:val="002E2EFD"/>
    <w:rsid w:val="002E38B9"/>
    <w:rsid w:val="002E3955"/>
    <w:rsid w:val="002E479C"/>
    <w:rsid w:val="002E4BD0"/>
    <w:rsid w:val="002E4C45"/>
    <w:rsid w:val="002E4C77"/>
    <w:rsid w:val="002E4C9D"/>
    <w:rsid w:val="002E4CE1"/>
    <w:rsid w:val="002E4F51"/>
    <w:rsid w:val="002E5204"/>
    <w:rsid w:val="002E55A7"/>
    <w:rsid w:val="002E57C0"/>
    <w:rsid w:val="002E57EF"/>
    <w:rsid w:val="002E58DD"/>
    <w:rsid w:val="002E5B26"/>
    <w:rsid w:val="002E669F"/>
    <w:rsid w:val="002E6766"/>
    <w:rsid w:val="002E6E0D"/>
    <w:rsid w:val="002E6E5A"/>
    <w:rsid w:val="002E6ED5"/>
    <w:rsid w:val="002E6EFA"/>
    <w:rsid w:val="002E71C3"/>
    <w:rsid w:val="002E734F"/>
    <w:rsid w:val="002E770A"/>
    <w:rsid w:val="002E7789"/>
    <w:rsid w:val="002E77D0"/>
    <w:rsid w:val="002E7F03"/>
    <w:rsid w:val="002E7FA0"/>
    <w:rsid w:val="002F008B"/>
    <w:rsid w:val="002F03AE"/>
    <w:rsid w:val="002F0560"/>
    <w:rsid w:val="002F0641"/>
    <w:rsid w:val="002F0762"/>
    <w:rsid w:val="002F0777"/>
    <w:rsid w:val="002F0EC2"/>
    <w:rsid w:val="002F13C9"/>
    <w:rsid w:val="002F1646"/>
    <w:rsid w:val="002F1699"/>
    <w:rsid w:val="002F2192"/>
    <w:rsid w:val="002F21B5"/>
    <w:rsid w:val="002F26A4"/>
    <w:rsid w:val="002F27C1"/>
    <w:rsid w:val="002F2C61"/>
    <w:rsid w:val="002F3176"/>
    <w:rsid w:val="002F32C3"/>
    <w:rsid w:val="002F3632"/>
    <w:rsid w:val="002F3A1A"/>
    <w:rsid w:val="002F3AFA"/>
    <w:rsid w:val="002F3B31"/>
    <w:rsid w:val="002F3CB6"/>
    <w:rsid w:val="002F41D2"/>
    <w:rsid w:val="002F41D6"/>
    <w:rsid w:val="002F4581"/>
    <w:rsid w:val="002F4587"/>
    <w:rsid w:val="002F45FC"/>
    <w:rsid w:val="002F4BAC"/>
    <w:rsid w:val="002F4CB1"/>
    <w:rsid w:val="002F4D6A"/>
    <w:rsid w:val="002F4F20"/>
    <w:rsid w:val="002F55B6"/>
    <w:rsid w:val="002F56B4"/>
    <w:rsid w:val="002F58C5"/>
    <w:rsid w:val="002F5A26"/>
    <w:rsid w:val="002F5AE4"/>
    <w:rsid w:val="002F5B75"/>
    <w:rsid w:val="002F5BF9"/>
    <w:rsid w:val="002F5E88"/>
    <w:rsid w:val="002F5F20"/>
    <w:rsid w:val="002F5F33"/>
    <w:rsid w:val="002F6701"/>
    <w:rsid w:val="002F710F"/>
    <w:rsid w:val="002F715F"/>
    <w:rsid w:val="002F7318"/>
    <w:rsid w:val="002F75FE"/>
    <w:rsid w:val="002F795B"/>
    <w:rsid w:val="002F7A77"/>
    <w:rsid w:val="002F7B8C"/>
    <w:rsid w:val="002F7D88"/>
    <w:rsid w:val="002F7F76"/>
    <w:rsid w:val="002F7FCD"/>
    <w:rsid w:val="002F7FE9"/>
    <w:rsid w:val="002F7FEC"/>
    <w:rsid w:val="003006D0"/>
    <w:rsid w:val="0030098E"/>
    <w:rsid w:val="00300B98"/>
    <w:rsid w:val="00300F84"/>
    <w:rsid w:val="003010D2"/>
    <w:rsid w:val="00301234"/>
    <w:rsid w:val="00301412"/>
    <w:rsid w:val="00301AB6"/>
    <w:rsid w:val="00301CAC"/>
    <w:rsid w:val="00301EF9"/>
    <w:rsid w:val="00301FCA"/>
    <w:rsid w:val="003023BF"/>
    <w:rsid w:val="00302468"/>
    <w:rsid w:val="003024E9"/>
    <w:rsid w:val="00302A4F"/>
    <w:rsid w:val="00302C6D"/>
    <w:rsid w:val="00302E38"/>
    <w:rsid w:val="00302E3A"/>
    <w:rsid w:val="00302F3E"/>
    <w:rsid w:val="00303001"/>
    <w:rsid w:val="0030311B"/>
    <w:rsid w:val="003032AC"/>
    <w:rsid w:val="003037F7"/>
    <w:rsid w:val="003038A3"/>
    <w:rsid w:val="003039A0"/>
    <w:rsid w:val="00303D6E"/>
    <w:rsid w:val="00303FE1"/>
    <w:rsid w:val="00304168"/>
    <w:rsid w:val="00304278"/>
    <w:rsid w:val="00304810"/>
    <w:rsid w:val="00304B7D"/>
    <w:rsid w:val="00304ED4"/>
    <w:rsid w:val="00304FED"/>
    <w:rsid w:val="003051CB"/>
    <w:rsid w:val="003052BC"/>
    <w:rsid w:val="0030541E"/>
    <w:rsid w:val="00305BA2"/>
    <w:rsid w:val="00305DE0"/>
    <w:rsid w:val="00305F7F"/>
    <w:rsid w:val="00306037"/>
    <w:rsid w:val="003065DD"/>
    <w:rsid w:val="0030671F"/>
    <w:rsid w:val="00306741"/>
    <w:rsid w:val="003069BF"/>
    <w:rsid w:val="00306AA5"/>
    <w:rsid w:val="00306E39"/>
    <w:rsid w:val="00306EBA"/>
    <w:rsid w:val="00306EF6"/>
    <w:rsid w:val="0030718F"/>
    <w:rsid w:val="003071AD"/>
    <w:rsid w:val="003071C0"/>
    <w:rsid w:val="00307A1B"/>
    <w:rsid w:val="00307B0D"/>
    <w:rsid w:val="003103B5"/>
    <w:rsid w:val="003106B5"/>
    <w:rsid w:val="0031077D"/>
    <w:rsid w:val="003107B9"/>
    <w:rsid w:val="003109D6"/>
    <w:rsid w:val="00310AF8"/>
    <w:rsid w:val="00310C3E"/>
    <w:rsid w:val="00311160"/>
    <w:rsid w:val="00311313"/>
    <w:rsid w:val="0031133B"/>
    <w:rsid w:val="00311816"/>
    <w:rsid w:val="003119D2"/>
    <w:rsid w:val="00311C75"/>
    <w:rsid w:val="00311DF1"/>
    <w:rsid w:val="0031201E"/>
    <w:rsid w:val="00312466"/>
    <w:rsid w:val="003125B1"/>
    <w:rsid w:val="00312656"/>
    <w:rsid w:val="00312B7D"/>
    <w:rsid w:val="00312D79"/>
    <w:rsid w:val="003130CD"/>
    <w:rsid w:val="003134B8"/>
    <w:rsid w:val="00313537"/>
    <w:rsid w:val="00313872"/>
    <w:rsid w:val="00313B46"/>
    <w:rsid w:val="003140C2"/>
    <w:rsid w:val="003143A5"/>
    <w:rsid w:val="00314689"/>
    <w:rsid w:val="00314A4B"/>
    <w:rsid w:val="003150B4"/>
    <w:rsid w:val="003150CE"/>
    <w:rsid w:val="0031519A"/>
    <w:rsid w:val="003152E6"/>
    <w:rsid w:val="00315389"/>
    <w:rsid w:val="003153B9"/>
    <w:rsid w:val="003155AA"/>
    <w:rsid w:val="003155C2"/>
    <w:rsid w:val="003157FA"/>
    <w:rsid w:val="003158B0"/>
    <w:rsid w:val="00315A35"/>
    <w:rsid w:val="00315A60"/>
    <w:rsid w:val="00315AAD"/>
    <w:rsid w:val="00315DDB"/>
    <w:rsid w:val="00315FCC"/>
    <w:rsid w:val="0031627D"/>
    <w:rsid w:val="0031642D"/>
    <w:rsid w:val="00316434"/>
    <w:rsid w:val="003166D9"/>
    <w:rsid w:val="0031679D"/>
    <w:rsid w:val="00316C7A"/>
    <w:rsid w:val="00317256"/>
    <w:rsid w:val="00317BDC"/>
    <w:rsid w:val="00317E77"/>
    <w:rsid w:val="00317ECF"/>
    <w:rsid w:val="00317FD0"/>
    <w:rsid w:val="0032034B"/>
    <w:rsid w:val="003209A4"/>
    <w:rsid w:val="00320A8F"/>
    <w:rsid w:val="00320E79"/>
    <w:rsid w:val="00321023"/>
    <w:rsid w:val="00321107"/>
    <w:rsid w:val="00321591"/>
    <w:rsid w:val="003217D0"/>
    <w:rsid w:val="00321BF4"/>
    <w:rsid w:val="00321D36"/>
    <w:rsid w:val="003220ED"/>
    <w:rsid w:val="003222B1"/>
    <w:rsid w:val="00322307"/>
    <w:rsid w:val="00322389"/>
    <w:rsid w:val="003226FC"/>
    <w:rsid w:val="0032298C"/>
    <w:rsid w:val="003229E7"/>
    <w:rsid w:val="00322AD8"/>
    <w:rsid w:val="00322BD3"/>
    <w:rsid w:val="00322DB5"/>
    <w:rsid w:val="003231A9"/>
    <w:rsid w:val="0032325B"/>
    <w:rsid w:val="00323868"/>
    <w:rsid w:val="003238AF"/>
    <w:rsid w:val="00323B79"/>
    <w:rsid w:val="00323DA9"/>
    <w:rsid w:val="00324088"/>
    <w:rsid w:val="003240B6"/>
    <w:rsid w:val="0032456E"/>
    <w:rsid w:val="00324673"/>
    <w:rsid w:val="003246F5"/>
    <w:rsid w:val="00324CF7"/>
    <w:rsid w:val="00324D4E"/>
    <w:rsid w:val="00324E7C"/>
    <w:rsid w:val="00324FC5"/>
    <w:rsid w:val="00325035"/>
    <w:rsid w:val="00325048"/>
    <w:rsid w:val="0032520D"/>
    <w:rsid w:val="003255CD"/>
    <w:rsid w:val="0032566C"/>
    <w:rsid w:val="0032577C"/>
    <w:rsid w:val="00325921"/>
    <w:rsid w:val="00325B92"/>
    <w:rsid w:val="00325DCC"/>
    <w:rsid w:val="00325EA0"/>
    <w:rsid w:val="00325EEC"/>
    <w:rsid w:val="00326041"/>
    <w:rsid w:val="003260AF"/>
    <w:rsid w:val="003261F2"/>
    <w:rsid w:val="003262DD"/>
    <w:rsid w:val="00326308"/>
    <w:rsid w:val="00326485"/>
    <w:rsid w:val="003264E6"/>
    <w:rsid w:val="00326885"/>
    <w:rsid w:val="003268BB"/>
    <w:rsid w:val="00326DE4"/>
    <w:rsid w:val="00326E80"/>
    <w:rsid w:val="00326F95"/>
    <w:rsid w:val="0032755F"/>
    <w:rsid w:val="0032769B"/>
    <w:rsid w:val="00327A66"/>
    <w:rsid w:val="00327BF7"/>
    <w:rsid w:val="00327EAF"/>
    <w:rsid w:val="00327EE2"/>
    <w:rsid w:val="00330316"/>
    <w:rsid w:val="0033051D"/>
    <w:rsid w:val="003306EA"/>
    <w:rsid w:val="003307B8"/>
    <w:rsid w:val="0033084B"/>
    <w:rsid w:val="00330B85"/>
    <w:rsid w:val="00330D83"/>
    <w:rsid w:val="00331248"/>
    <w:rsid w:val="00331471"/>
    <w:rsid w:val="00331783"/>
    <w:rsid w:val="003317A6"/>
    <w:rsid w:val="003318BE"/>
    <w:rsid w:val="00331902"/>
    <w:rsid w:val="00331C47"/>
    <w:rsid w:val="00331EFE"/>
    <w:rsid w:val="003322C2"/>
    <w:rsid w:val="003324D8"/>
    <w:rsid w:val="0033296A"/>
    <w:rsid w:val="00332C21"/>
    <w:rsid w:val="00332D5E"/>
    <w:rsid w:val="00332D92"/>
    <w:rsid w:val="00332F2F"/>
    <w:rsid w:val="0033338A"/>
    <w:rsid w:val="003338A5"/>
    <w:rsid w:val="003339C2"/>
    <w:rsid w:val="00333CB1"/>
    <w:rsid w:val="00333E3B"/>
    <w:rsid w:val="00333E8B"/>
    <w:rsid w:val="00333ED0"/>
    <w:rsid w:val="00334058"/>
    <w:rsid w:val="003342E9"/>
    <w:rsid w:val="0033445C"/>
    <w:rsid w:val="003344B5"/>
    <w:rsid w:val="00334DA7"/>
    <w:rsid w:val="00334F25"/>
    <w:rsid w:val="00335175"/>
    <w:rsid w:val="00335291"/>
    <w:rsid w:val="003352E8"/>
    <w:rsid w:val="00335494"/>
    <w:rsid w:val="003354B4"/>
    <w:rsid w:val="003355F7"/>
    <w:rsid w:val="003357A2"/>
    <w:rsid w:val="00335D79"/>
    <w:rsid w:val="00335E88"/>
    <w:rsid w:val="003362C3"/>
    <w:rsid w:val="00336453"/>
    <w:rsid w:val="003365C8"/>
    <w:rsid w:val="003367D1"/>
    <w:rsid w:val="00336A7E"/>
    <w:rsid w:val="00336BFC"/>
    <w:rsid w:val="00336CA9"/>
    <w:rsid w:val="00336CFD"/>
    <w:rsid w:val="00336DCF"/>
    <w:rsid w:val="00337148"/>
    <w:rsid w:val="0033756C"/>
    <w:rsid w:val="0033789C"/>
    <w:rsid w:val="00337937"/>
    <w:rsid w:val="00337960"/>
    <w:rsid w:val="00337A7F"/>
    <w:rsid w:val="00337D1C"/>
    <w:rsid w:val="0034040C"/>
    <w:rsid w:val="003409D6"/>
    <w:rsid w:val="00340F96"/>
    <w:rsid w:val="003411E7"/>
    <w:rsid w:val="003412DA"/>
    <w:rsid w:val="00341688"/>
    <w:rsid w:val="00341772"/>
    <w:rsid w:val="0034195B"/>
    <w:rsid w:val="00341A66"/>
    <w:rsid w:val="00341C43"/>
    <w:rsid w:val="00341C62"/>
    <w:rsid w:val="00341CEE"/>
    <w:rsid w:val="00341D2F"/>
    <w:rsid w:val="00341E56"/>
    <w:rsid w:val="003423F5"/>
    <w:rsid w:val="0034249B"/>
    <w:rsid w:val="003424F0"/>
    <w:rsid w:val="00342A93"/>
    <w:rsid w:val="00342C5D"/>
    <w:rsid w:val="00342F9D"/>
    <w:rsid w:val="003430FC"/>
    <w:rsid w:val="003431E5"/>
    <w:rsid w:val="00343322"/>
    <w:rsid w:val="003434D0"/>
    <w:rsid w:val="00343900"/>
    <w:rsid w:val="00343CEA"/>
    <w:rsid w:val="0034437C"/>
    <w:rsid w:val="0034457C"/>
    <w:rsid w:val="0034478A"/>
    <w:rsid w:val="00344887"/>
    <w:rsid w:val="0034498B"/>
    <w:rsid w:val="00344B83"/>
    <w:rsid w:val="00344F05"/>
    <w:rsid w:val="0034525A"/>
    <w:rsid w:val="0034548A"/>
    <w:rsid w:val="00345617"/>
    <w:rsid w:val="0034563F"/>
    <w:rsid w:val="00345657"/>
    <w:rsid w:val="00345C3D"/>
    <w:rsid w:val="00345C90"/>
    <w:rsid w:val="003461BE"/>
    <w:rsid w:val="003464CC"/>
    <w:rsid w:val="0034662F"/>
    <w:rsid w:val="003467CE"/>
    <w:rsid w:val="003469DF"/>
    <w:rsid w:val="00346D8D"/>
    <w:rsid w:val="00346E5D"/>
    <w:rsid w:val="00346E6A"/>
    <w:rsid w:val="00346FCB"/>
    <w:rsid w:val="00347070"/>
    <w:rsid w:val="003470B5"/>
    <w:rsid w:val="003477F0"/>
    <w:rsid w:val="00347906"/>
    <w:rsid w:val="003479C7"/>
    <w:rsid w:val="00347BA9"/>
    <w:rsid w:val="00347E30"/>
    <w:rsid w:val="00347E56"/>
    <w:rsid w:val="00347E6F"/>
    <w:rsid w:val="00347EF4"/>
    <w:rsid w:val="00347F69"/>
    <w:rsid w:val="00350149"/>
    <w:rsid w:val="00350157"/>
    <w:rsid w:val="0035025B"/>
    <w:rsid w:val="00350289"/>
    <w:rsid w:val="00350342"/>
    <w:rsid w:val="003504E2"/>
    <w:rsid w:val="0035059A"/>
    <w:rsid w:val="00350769"/>
    <w:rsid w:val="003507DD"/>
    <w:rsid w:val="0035086B"/>
    <w:rsid w:val="00350977"/>
    <w:rsid w:val="0035098F"/>
    <w:rsid w:val="00350A5F"/>
    <w:rsid w:val="00350C68"/>
    <w:rsid w:val="00350CA6"/>
    <w:rsid w:val="00350F09"/>
    <w:rsid w:val="0035107D"/>
    <w:rsid w:val="0035108A"/>
    <w:rsid w:val="003510CF"/>
    <w:rsid w:val="00351252"/>
    <w:rsid w:val="003512E5"/>
    <w:rsid w:val="00351498"/>
    <w:rsid w:val="0035150D"/>
    <w:rsid w:val="00351B64"/>
    <w:rsid w:val="00351BA2"/>
    <w:rsid w:val="00351DD2"/>
    <w:rsid w:val="00351FF5"/>
    <w:rsid w:val="00352188"/>
    <w:rsid w:val="00352565"/>
    <w:rsid w:val="003525E5"/>
    <w:rsid w:val="00352626"/>
    <w:rsid w:val="00352E45"/>
    <w:rsid w:val="00352E86"/>
    <w:rsid w:val="00352FFB"/>
    <w:rsid w:val="003531C0"/>
    <w:rsid w:val="003533C9"/>
    <w:rsid w:val="003533CB"/>
    <w:rsid w:val="00353776"/>
    <w:rsid w:val="0035386B"/>
    <w:rsid w:val="003538B4"/>
    <w:rsid w:val="003539A6"/>
    <w:rsid w:val="00353B6C"/>
    <w:rsid w:val="00353BCD"/>
    <w:rsid w:val="00353CFE"/>
    <w:rsid w:val="00353D53"/>
    <w:rsid w:val="00353F15"/>
    <w:rsid w:val="0035425C"/>
    <w:rsid w:val="003545F1"/>
    <w:rsid w:val="003546D9"/>
    <w:rsid w:val="00354793"/>
    <w:rsid w:val="00354AD5"/>
    <w:rsid w:val="00354FA0"/>
    <w:rsid w:val="00355197"/>
    <w:rsid w:val="003553B8"/>
    <w:rsid w:val="00355419"/>
    <w:rsid w:val="00355E30"/>
    <w:rsid w:val="00355F38"/>
    <w:rsid w:val="003561C8"/>
    <w:rsid w:val="00356284"/>
    <w:rsid w:val="003565B5"/>
    <w:rsid w:val="003565BC"/>
    <w:rsid w:val="003567A0"/>
    <w:rsid w:val="003568DD"/>
    <w:rsid w:val="00356D23"/>
    <w:rsid w:val="00356EBA"/>
    <w:rsid w:val="00356FC4"/>
    <w:rsid w:val="00356FD1"/>
    <w:rsid w:val="00357108"/>
    <w:rsid w:val="00360161"/>
    <w:rsid w:val="00360386"/>
    <w:rsid w:val="00360720"/>
    <w:rsid w:val="0036073D"/>
    <w:rsid w:val="0036095B"/>
    <w:rsid w:val="00360AD2"/>
    <w:rsid w:val="00360B27"/>
    <w:rsid w:val="00360D31"/>
    <w:rsid w:val="00360D78"/>
    <w:rsid w:val="00360F76"/>
    <w:rsid w:val="00360FAB"/>
    <w:rsid w:val="0036144D"/>
    <w:rsid w:val="00361550"/>
    <w:rsid w:val="0036180C"/>
    <w:rsid w:val="00361895"/>
    <w:rsid w:val="00361922"/>
    <w:rsid w:val="00361B46"/>
    <w:rsid w:val="0036206C"/>
    <w:rsid w:val="0036206F"/>
    <w:rsid w:val="003622FF"/>
    <w:rsid w:val="00362385"/>
    <w:rsid w:val="0036266E"/>
    <w:rsid w:val="003629EB"/>
    <w:rsid w:val="00362A9B"/>
    <w:rsid w:val="00362B30"/>
    <w:rsid w:val="00362BE8"/>
    <w:rsid w:val="00362BED"/>
    <w:rsid w:val="00362ED4"/>
    <w:rsid w:val="0036301A"/>
    <w:rsid w:val="003631AF"/>
    <w:rsid w:val="003631BB"/>
    <w:rsid w:val="00363222"/>
    <w:rsid w:val="003638E0"/>
    <w:rsid w:val="003638ED"/>
    <w:rsid w:val="0036398B"/>
    <w:rsid w:val="00363A2A"/>
    <w:rsid w:val="00363AB7"/>
    <w:rsid w:val="00363D13"/>
    <w:rsid w:val="00364153"/>
    <w:rsid w:val="00364472"/>
    <w:rsid w:val="003646BF"/>
    <w:rsid w:val="003646D8"/>
    <w:rsid w:val="00364768"/>
    <w:rsid w:val="0036496A"/>
    <w:rsid w:val="00364A28"/>
    <w:rsid w:val="00364FA3"/>
    <w:rsid w:val="00364FBD"/>
    <w:rsid w:val="003650BF"/>
    <w:rsid w:val="00365824"/>
    <w:rsid w:val="003659E6"/>
    <w:rsid w:val="00365B77"/>
    <w:rsid w:val="00365E9F"/>
    <w:rsid w:val="00365F30"/>
    <w:rsid w:val="00366242"/>
    <w:rsid w:val="003663DC"/>
    <w:rsid w:val="003664A8"/>
    <w:rsid w:val="00366505"/>
    <w:rsid w:val="003665C7"/>
    <w:rsid w:val="003668ED"/>
    <w:rsid w:val="00366C59"/>
    <w:rsid w:val="00366C6F"/>
    <w:rsid w:val="00366DFC"/>
    <w:rsid w:val="003676B0"/>
    <w:rsid w:val="003678D1"/>
    <w:rsid w:val="00367C7E"/>
    <w:rsid w:val="0037000A"/>
    <w:rsid w:val="003701C3"/>
    <w:rsid w:val="00370259"/>
    <w:rsid w:val="00370263"/>
    <w:rsid w:val="003702B1"/>
    <w:rsid w:val="00370335"/>
    <w:rsid w:val="003708A5"/>
    <w:rsid w:val="003708F1"/>
    <w:rsid w:val="003709BE"/>
    <w:rsid w:val="00370C32"/>
    <w:rsid w:val="00370D7D"/>
    <w:rsid w:val="0037119E"/>
    <w:rsid w:val="0037136D"/>
    <w:rsid w:val="0037137B"/>
    <w:rsid w:val="0037156D"/>
    <w:rsid w:val="0037173F"/>
    <w:rsid w:val="00372117"/>
    <w:rsid w:val="0037250D"/>
    <w:rsid w:val="003727D8"/>
    <w:rsid w:val="0037286F"/>
    <w:rsid w:val="00372C4C"/>
    <w:rsid w:val="00372C71"/>
    <w:rsid w:val="00372CC2"/>
    <w:rsid w:val="00372D92"/>
    <w:rsid w:val="00372ED3"/>
    <w:rsid w:val="003731E3"/>
    <w:rsid w:val="00373572"/>
    <w:rsid w:val="00373ADF"/>
    <w:rsid w:val="00373DB5"/>
    <w:rsid w:val="00373DEF"/>
    <w:rsid w:val="0037419F"/>
    <w:rsid w:val="00374693"/>
    <w:rsid w:val="0037496B"/>
    <w:rsid w:val="00374BD2"/>
    <w:rsid w:val="00374BDA"/>
    <w:rsid w:val="00374C29"/>
    <w:rsid w:val="00374CDD"/>
    <w:rsid w:val="00374E5B"/>
    <w:rsid w:val="00374F7F"/>
    <w:rsid w:val="00375205"/>
    <w:rsid w:val="00375551"/>
    <w:rsid w:val="003755F6"/>
    <w:rsid w:val="00375947"/>
    <w:rsid w:val="00375AB4"/>
    <w:rsid w:val="00375BF2"/>
    <w:rsid w:val="00375E68"/>
    <w:rsid w:val="00375F0D"/>
    <w:rsid w:val="003760E5"/>
    <w:rsid w:val="003761D2"/>
    <w:rsid w:val="003761F9"/>
    <w:rsid w:val="003762A9"/>
    <w:rsid w:val="003769AC"/>
    <w:rsid w:val="00376AC0"/>
    <w:rsid w:val="00376B87"/>
    <w:rsid w:val="00377070"/>
    <w:rsid w:val="003772A3"/>
    <w:rsid w:val="003779F0"/>
    <w:rsid w:val="00377CCC"/>
    <w:rsid w:val="0038032E"/>
    <w:rsid w:val="00380344"/>
    <w:rsid w:val="0038038D"/>
    <w:rsid w:val="00380598"/>
    <w:rsid w:val="00380B1D"/>
    <w:rsid w:val="00380ECC"/>
    <w:rsid w:val="00381027"/>
    <w:rsid w:val="003810F3"/>
    <w:rsid w:val="0038112F"/>
    <w:rsid w:val="003812D2"/>
    <w:rsid w:val="003814B9"/>
    <w:rsid w:val="00381699"/>
    <w:rsid w:val="00381701"/>
    <w:rsid w:val="003817A5"/>
    <w:rsid w:val="00381825"/>
    <w:rsid w:val="0038189A"/>
    <w:rsid w:val="003819B4"/>
    <w:rsid w:val="003819D7"/>
    <w:rsid w:val="00381BCC"/>
    <w:rsid w:val="00381F07"/>
    <w:rsid w:val="00381F74"/>
    <w:rsid w:val="00381F7E"/>
    <w:rsid w:val="003820A0"/>
    <w:rsid w:val="003821E5"/>
    <w:rsid w:val="003821F9"/>
    <w:rsid w:val="003826BC"/>
    <w:rsid w:val="00382726"/>
    <w:rsid w:val="00382B7A"/>
    <w:rsid w:val="00382C78"/>
    <w:rsid w:val="00382CBA"/>
    <w:rsid w:val="00383051"/>
    <w:rsid w:val="003831F5"/>
    <w:rsid w:val="003832F3"/>
    <w:rsid w:val="00383373"/>
    <w:rsid w:val="003833B8"/>
    <w:rsid w:val="00383554"/>
    <w:rsid w:val="003835BF"/>
    <w:rsid w:val="003838C8"/>
    <w:rsid w:val="003838FE"/>
    <w:rsid w:val="00383A2B"/>
    <w:rsid w:val="00383DE3"/>
    <w:rsid w:val="00383F5A"/>
    <w:rsid w:val="00383F9B"/>
    <w:rsid w:val="00384094"/>
    <w:rsid w:val="0038410D"/>
    <w:rsid w:val="003846DA"/>
    <w:rsid w:val="00384825"/>
    <w:rsid w:val="00384BB2"/>
    <w:rsid w:val="00384E46"/>
    <w:rsid w:val="00384F56"/>
    <w:rsid w:val="003851E5"/>
    <w:rsid w:val="0038558A"/>
    <w:rsid w:val="003855EE"/>
    <w:rsid w:val="0038594C"/>
    <w:rsid w:val="00385A52"/>
    <w:rsid w:val="00385CFE"/>
    <w:rsid w:val="00385DFD"/>
    <w:rsid w:val="00386584"/>
    <w:rsid w:val="0038692B"/>
    <w:rsid w:val="003869A2"/>
    <w:rsid w:val="00386BDD"/>
    <w:rsid w:val="00386C75"/>
    <w:rsid w:val="00386CD3"/>
    <w:rsid w:val="00386F7A"/>
    <w:rsid w:val="003873BA"/>
    <w:rsid w:val="003874C8"/>
    <w:rsid w:val="00387BD9"/>
    <w:rsid w:val="00387D47"/>
    <w:rsid w:val="0039000E"/>
    <w:rsid w:val="0039008E"/>
    <w:rsid w:val="003900B4"/>
    <w:rsid w:val="003903EC"/>
    <w:rsid w:val="0039043E"/>
    <w:rsid w:val="00390537"/>
    <w:rsid w:val="00390768"/>
    <w:rsid w:val="00390832"/>
    <w:rsid w:val="003908C5"/>
    <w:rsid w:val="0039097A"/>
    <w:rsid w:val="00390AE4"/>
    <w:rsid w:val="00390B06"/>
    <w:rsid w:val="00390EE0"/>
    <w:rsid w:val="003914CB"/>
    <w:rsid w:val="00391996"/>
    <w:rsid w:val="00391DB8"/>
    <w:rsid w:val="00391DC6"/>
    <w:rsid w:val="00392617"/>
    <w:rsid w:val="003927E7"/>
    <w:rsid w:val="003927EB"/>
    <w:rsid w:val="00392D8B"/>
    <w:rsid w:val="00392F31"/>
    <w:rsid w:val="00393197"/>
    <w:rsid w:val="003933AA"/>
    <w:rsid w:val="003934A7"/>
    <w:rsid w:val="0039360F"/>
    <w:rsid w:val="00393826"/>
    <w:rsid w:val="00393AA3"/>
    <w:rsid w:val="00393CB0"/>
    <w:rsid w:val="003940B9"/>
    <w:rsid w:val="00394152"/>
    <w:rsid w:val="003942A2"/>
    <w:rsid w:val="00394428"/>
    <w:rsid w:val="003945D3"/>
    <w:rsid w:val="003946C5"/>
    <w:rsid w:val="00394703"/>
    <w:rsid w:val="0039471A"/>
    <w:rsid w:val="00394EA9"/>
    <w:rsid w:val="003955A6"/>
    <w:rsid w:val="003957A5"/>
    <w:rsid w:val="003958A5"/>
    <w:rsid w:val="003958C7"/>
    <w:rsid w:val="003958F8"/>
    <w:rsid w:val="00395909"/>
    <w:rsid w:val="00395A2F"/>
    <w:rsid w:val="00395A7B"/>
    <w:rsid w:val="00395DB0"/>
    <w:rsid w:val="00396293"/>
    <w:rsid w:val="003962E8"/>
    <w:rsid w:val="003963E7"/>
    <w:rsid w:val="00396549"/>
    <w:rsid w:val="0039688E"/>
    <w:rsid w:val="00396985"/>
    <w:rsid w:val="003969C3"/>
    <w:rsid w:val="00396ADC"/>
    <w:rsid w:val="00396B35"/>
    <w:rsid w:val="00396EDE"/>
    <w:rsid w:val="00396FEE"/>
    <w:rsid w:val="00397254"/>
    <w:rsid w:val="0039729E"/>
    <w:rsid w:val="00397793"/>
    <w:rsid w:val="003979A3"/>
    <w:rsid w:val="00397CFF"/>
    <w:rsid w:val="00397E8B"/>
    <w:rsid w:val="003A0102"/>
    <w:rsid w:val="003A0193"/>
    <w:rsid w:val="003A05C5"/>
    <w:rsid w:val="003A071F"/>
    <w:rsid w:val="003A094C"/>
    <w:rsid w:val="003A09C4"/>
    <w:rsid w:val="003A0BF6"/>
    <w:rsid w:val="003A0C2E"/>
    <w:rsid w:val="003A0C64"/>
    <w:rsid w:val="003A0CB1"/>
    <w:rsid w:val="003A0F1B"/>
    <w:rsid w:val="003A0F67"/>
    <w:rsid w:val="003A1009"/>
    <w:rsid w:val="003A104F"/>
    <w:rsid w:val="003A1142"/>
    <w:rsid w:val="003A1474"/>
    <w:rsid w:val="003A160D"/>
    <w:rsid w:val="003A16E6"/>
    <w:rsid w:val="003A1958"/>
    <w:rsid w:val="003A1A21"/>
    <w:rsid w:val="003A1AB7"/>
    <w:rsid w:val="003A1B7B"/>
    <w:rsid w:val="003A1B7F"/>
    <w:rsid w:val="003A1BEB"/>
    <w:rsid w:val="003A210D"/>
    <w:rsid w:val="003A2131"/>
    <w:rsid w:val="003A2951"/>
    <w:rsid w:val="003A2A4C"/>
    <w:rsid w:val="003A2CF1"/>
    <w:rsid w:val="003A2D67"/>
    <w:rsid w:val="003A2F5C"/>
    <w:rsid w:val="003A2F75"/>
    <w:rsid w:val="003A32BF"/>
    <w:rsid w:val="003A3457"/>
    <w:rsid w:val="003A3580"/>
    <w:rsid w:val="003A3661"/>
    <w:rsid w:val="003A3916"/>
    <w:rsid w:val="003A3A1C"/>
    <w:rsid w:val="003A3FDF"/>
    <w:rsid w:val="003A438F"/>
    <w:rsid w:val="003A4521"/>
    <w:rsid w:val="003A4558"/>
    <w:rsid w:val="003A461D"/>
    <w:rsid w:val="003A4802"/>
    <w:rsid w:val="003A4850"/>
    <w:rsid w:val="003A493A"/>
    <w:rsid w:val="003A4946"/>
    <w:rsid w:val="003A4B29"/>
    <w:rsid w:val="003A4C99"/>
    <w:rsid w:val="003A4CE1"/>
    <w:rsid w:val="003A54BF"/>
    <w:rsid w:val="003A5690"/>
    <w:rsid w:val="003A57AA"/>
    <w:rsid w:val="003A5B98"/>
    <w:rsid w:val="003A5DEE"/>
    <w:rsid w:val="003A5FEA"/>
    <w:rsid w:val="003A62FD"/>
    <w:rsid w:val="003A638B"/>
    <w:rsid w:val="003A661D"/>
    <w:rsid w:val="003A6B23"/>
    <w:rsid w:val="003A6F9D"/>
    <w:rsid w:val="003A7206"/>
    <w:rsid w:val="003A72A0"/>
    <w:rsid w:val="003A72B3"/>
    <w:rsid w:val="003A743A"/>
    <w:rsid w:val="003A7481"/>
    <w:rsid w:val="003A7B1A"/>
    <w:rsid w:val="003A7D0C"/>
    <w:rsid w:val="003B0060"/>
    <w:rsid w:val="003B01B5"/>
    <w:rsid w:val="003B0A2D"/>
    <w:rsid w:val="003B0C78"/>
    <w:rsid w:val="003B0F50"/>
    <w:rsid w:val="003B0F8A"/>
    <w:rsid w:val="003B101D"/>
    <w:rsid w:val="003B1274"/>
    <w:rsid w:val="003B12B2"/>
    <w:rsid w:val="003B12FD"/>
    <w:rsid w:val="003B14FD"/>
    <w:rsid w:val="003B151D"/>
    <w:rsid w:val="003B1A5F"/>
    <w:rsid w:val="003B1C9E"/>
    <w:rsid w:val="003B1CF5"/>
    <w:rsid w:val="003B1D9C"/>
    <w:rsid w:val="003B1DE7"/>
    <w:rsid w:val="003B223B"/>
    <w:rsid w:val="003B2755"/>
    <w:rsid w:val="003B2A37"/>
    <w:rsid w:val="003B2D59"/>
    <w:rsid w:val="003B355B"/>
    <w:rsid w:val="003B3572"/>
    <w:rsid w:val="003B3771"/>
    <w:rsid w:val="003B381A"/>
    <w:rsid w:val="003B3B2B"/>
    <w:rsid w:val="003B3CC2"/>
    <w:rsid w:val="003B3FA0"/>
    <w:rsid w:val="003B400D"/>
    <w:rsid w:val="003B427B"/>
    <w:rsid w:val="003B42D6"/>
    <w:rsid w:val="003B479A"/>
    <w:rsid w:val="003B4901"/>
    <w:rsid w:val="003B4982"/>
    <w:rsid w:val="003B4EE6"/>
    <w:rsid w:val="003B4F35"/>
    <w:rsid w:val="003B4FA2"/>
    <w:rsid w:val="003B504D"/>
    <w:rsid w:val="003B5306"/>
    <w:rsid w:val="003B536E"/>
    <w:rsid w:val="003B569D"/>
    <w:rsid w:val="003B56AF"/>
    <w:rsid w:val="003B5961"/>
    <w:rsid w:val="003B5BD4"/>
    <w:rsid w:val="003B5CDB"/>
    <w:rsid w:val="003B5CF3"/>
    <w:rsid w:val="003B601D"/>
    <w:rsid w:val="003B6309"/>
    <w:rsid w:val="003B6511"/>
    <w:rsid w:val="003B682C"/>
    <w:rsid w:val="003B6B20"/>
    <w:rsid w:val="003B6C7C"/>
    <w:rsid w:val="003B6D73"/>
    <w:rsid w:val="003B6EE9"/>
    <w:rsid w:val="003B6F69"/>
    <w:rsid w:val="003B7001"/>
    <w:rsid w:val="003B70F1"/>
    <w:rsid w:val="003B73B8"/>
    <w:rsid w:val="003B7566"/>
    <w:rsid w:val="003B7665"/>
    <w:rsid w:val="003B7740"/>
    <w:rsid w:val="003B77FC"/>
    <w:rsid w:val="003B79E3"/>
    <w:rsid w:val="003B7C49"/>
    <w:rsid w:val="003B7C99"/>
    <w:rsid w:val="003C00E2"/>
    <w:rsid w:val="003C0129"/>
    <w:rsid w:val="003C032D"/>
    <w:rsid w:val="003C0358"/>
    <w:rsid w:val="003C0666"/>
    <w:rsid w:val="003C0742"/>
    <w:rsid w:val="003C07A8"/>
    <w:rsid w:val="003C0847"/>
    <w:rsid w:val="003C08B6"/>
    <w:rsid w:val="003C0A28"/>
    <w:rsid w:val="003C0D18"/>
    <w:rsid w:val="003C0D30"/>
    <w:rsid w:val="003C109C"/>
    <w:rsid w:val="003C1169"/>
    <w:rsid w:val="003C1251"/>
    <w:rsid w:val="003C139D"/>
    <w:rsid w:val="003C14A2"/>
    <w:rsid w:val="003C1551"/>
    <w:rsid w:val="003C1688"/>
    <w:rsid w:val="003C1710"/>
    <w:rsid w:val="003C175C"/>
    <w:rsid w:val="003C1898"/>
    <w:rsid w:val="003C1AC1"/>
    <w:rsid w:val="003C1C8F"/>
    <w:rsid w:val="003C1D62"/>
    <w:rsid w:val="003C1DF0"/>
    <w:rsid w:val="003C1E6C"/>
    <w:rsid w:val="003C1ED2"/>
    <w:rsid w:val="003C2078"/>
    <w:rsid w:val="003C20AA"/>
    <w:rsid w:val="003C2357"/>
    <w:rsid w:val="003C2686"/>
    <w:rsid w:val="003C26FE"/>
    <w:rsid w:val="003C28BD"/>
    <w:rsid w:val="003C3407"/>
    <w:rsid w:val="003C34DB"/>
    <w:rsid w:val="003C356F"/>
    <w:rsid w:val="003C3CAD"/>
    <w:rsid w:val="003C3DA7"/>
    <w:rsid w:val="003C3DE0"/>
    <w:rsid w:val="003C3F19"/>
    <w:rsid w:val="003C413C"/>
    <w:rsid w:val="003C43AF"/>
    <w:rsid w:val="003C45C4"/>
    <w:rsid w:val="003C4632"/>
    <w:rsid w:val="003C472E"/>
    <w:rsid w:val="003C4A34"/>
    <w:rsid w:val="003C4EDA"/>
    <w:rsid w:val="003C4EE0"/>
    <w:rsid w:val="003C4F95"/>
    <w:rsid w:val="003C4FA3"/>
    <w:rsid w:val="003C504D"/>
    <w:rsid w:val="003C519C"/>
    <w:rsid w:val="003C54E8"/>
    <w:rsid w:val="003C5775"/>
    <w:rsid w:val="003C5B25"/>
    <w:rsid w:val="003C5B2F"/>
    <w:rsid w:val="003C5B6F"/>
    <w:rsid w:val="003C5CBB"/>
    <w:rsid w:val="003C64CD"/>
    <w:rsid w:val="003C686A"/>
    <w:rsid w:val="003C6A6A"/>
    <w:rsid w:val="003C6C9C"/>
    <w:rsid w:val="003C6EA0"/>
    <w:rsid w:val="003C6F6A"/>
    <w:rsid w:val="003C745D"/>
    <w:rsid w:val="003C7774"/>
    <w:rsid w:val="003C79DE"/>
    <w:rsid w:val="003C7ACD"/>
    <w:rsid w:val="003C7E34"/>
    <w:rsid w:val="003C7F94"/>
    <w:rsid w:val="003C7FB3"/>
    <w:rsid w:val="003D0131"/>
    <w:rsid w:val="003D018E"/>
    <w:rsid w:val="003D0322"/>
    <w:rsid w:val="003D043B"/>
    <w:rsid w:val="003D055F"/>
    <w:rsid w:val="003D057F"/>
    <w:rsid w:val="003D05B9"/>
    <w:rsid w:val="003D082E"/>
    <w:rsid w:val="003D0D08"/>
    <w:rsid w:val="003D0E5B"/>
    <w:rsid w:val="003D1171"/>
    <w:rsid w:val="003D11E6"/>
    <w:rsid w:val="003D1435"/>
    <w:rsid w:val="003D16DA"/>
    <w:rsid w:val="003D1767"/>
    <w:rsid w:val="003D1793"/>
    <w:rsid w:val="003D1AE7"/>
    <w:rsid w:val="003D1CBE"/>
    <w:rsid w:val="003D1D36"/>
    <w:rsid w:val="003D1F42"/>
    <w:rsid w:val="003D1F48"/>
    <w:rsid w:val="003D21DD"/>
    <w:rsid w:val="003D23FC"/>
    <w:rsid w:val="003D24C5"/>
    <w:rsid w:val="003D2674"/>
    <w:rsid w:val="003D286D"/>
    <w:rsid w:val="003D2C82"/>
    <w:rsid w:val="003D3025"/>
    <w:rsid w:val="003D3681"/>
    <w:rsid w:val="003D381E"/>
    <w:rsid w:val="003D3BBE"/>
    <w:rsid w:val="003D409C"/>
    <w:rsid w:val="003D40EC"/>
    <w:rsid w:val="003D43B6"/>
    <w:rsid w:val="003D4646"/>
    <w:rsid w:val="003D4A28"/>
    <w:rsid w:val="003D4C70"/>
    <w:rsid w:val="003D4C7F"/>
    <w:rsid w:val="003D4D12"/>
    <w:rsid w:val="003D5156"/>
    <w:rsid w:val="003D523F"/>
    <w:rsid w:val="003D5403"/>
    <w:rsid w:val="003D59D9"/>
    <w:rsid w:val="003D5A83"/>
    <w:rsid w:val="003D5F4F"/>
    <w:rsid w:val="003D6015"/>
    <w:rsid w:val="003D6063"/>
    <w:rsid w:val="003D6068"/>
    <w:rsid w:val="003D6336"/>
    <w:rsid w:val="003D653A"/>
    <w:rsid w:val="003D65BF"/>
    <w:rsid w:val="003D69A1"/>
    <w:rsid w:val="003D6A8E"/>
    <w:rsid w:val="003D6B8F"/>
    <w:rsid w:val="003D6CC8"/>
    <w:rsid w:val="003D6CF8"/>
    <w:rsid w:val="003D6D26"/>
    <w:rsid w:val="003D6EA4"/>
    <w:rsid w:val="003D72B5"/>
    <w:rsid w:val="003D75DD"/>
    <w:rsid w:val="003D7F15"/>
    <w:rsid w:val="003D7F4B"/>
    <w:rsid w:val="003D7F9A"/>
    <w:rsid w:val="003E0147"/>
    <w:rsid w:val="003E01B4"/>
    <w:rsid w:val="003E0639"/>
    <w:rsid w:val="003E08AC"/>
    <w:rsid w:val="003E08E8"/>
    <w:rsid w:val="003E0DB7"/>
    <w:rsid w:val="003E0EF4"/>
    <w:rsid w:val="003E10D8"/>
    <w:rsid w:val="003E114E"/>
    <w:rsid w:val="003E1294"/>
    <w:rsid w:val="003E1313"/>
    <w:rsid w:val="003E14A8"/>
    <w:rsid w:val="003E14D3"/>
    <w:rsid w:val="003E177D"/>
    <w:rsid w:val="003E1A99"/>
    <w:rsid w:val="003E1AA2"/>
    <w:rsid w:val="003E1B96"/>
    <w:rsid w:val="003E1C96"/>
    <w:rsid w:val="003E1CBA"/>
    <w:rsid w:val="003E1FCC"/>
    <w:rsid w:val="003E245A"/>
    <w:rsid w:val="003E25D9"/>
    <w:rsid w:val="003E29AD"/>
    <w:rsid w:val="003E2A29"/>
    <w:rsid w:val="003E2B9E"/>
    <w:rsid w:val="003E2CFD"/>
    <w:rsid w:val="003E2DE3"/>
    <w:rsid w:val="003E2FA5"/>
    <w:rsid w:val="003E3187"/>
    <w:rsid w:val="003E3193"/>
    <w:rsid w:val="003E334C"/>
    <w:rsid w:val="003E33A0"/>
    <w:rsid w:val="003E34D6"/>
    <w:rsid w:val="003E35AA"/>
    <w:rsid w:val="003E37E0"/>
    <w:rsid w:val="003E3AA6"/>
    <w:rsid w:val="003E3E96"/>
    <w:rsid w:val="003E4460"/>
    <w:rsid w:val="003E4846"/>
    <w:rsid w:val="003E4B48"/>
    <w:rsid w:val="003E4B81"/>
    <w:rsid w:val="003E4D8D"/>
    <w:rsid w:val="003E4EF6"/>
    <w:rsid w:val="003E5055"/>
    <w:rsid w:val="003E581C"/>
    <w:rsid w:val="003E58BE"/>
    <w:rsid w:val="003E5921"/>
    <w:rsid w:val="003E5959"/>
    <w:rsid w:val="003E5DAA"/>
    <w:rsid w:val="003E5F78"/>
    <w:rsid w:val="003E61F3"/>
    <w:rsid w:val="003E63FE"/>
    <w:rsid w:val="003E64A2"/>
    <w:rsid w:val="003E64FA"/>
    <w:rsid w:val="003E6546"/>
    <w:rsid w:val="003E6865"/>
    <w:rsid w:val="003E6877"/>
    <w:rsid w:val="003E6955"/>
    <w:rsid w:val="003E6B27"/>
    <w:rsid w:val="003E6D51"/>
    <w:rsid w:val="003E6DB1"/>
    <w:rsid w:val="003E71C2"/>
    <w:rsid w:val="003E72DB"/>
    <w:rsid w:val="003E7995"/>
    <w:rsid w:val="003E7D57"/>
    <w:rsid w:val="003E7E7A"/>
    <w:rsid w:val="003F0013"/>
    <w:rsid w:val="003F0114"/>
    <w:rsid w:val="003F01A1"/>
    <w:rsid w:val="003F021B"/>
    <w:rsid w:val="003F029B"/>
    <w:rsid w:val="003F043D"/>
    <w:rsid w:val="003F0856"/>
    <w:rsid w:val="003F09EF"/>
    <w:rsid w:val="003F0A3B"/>
    <w:rsid w:val="003F0A67"/>
    <w:rsid w:val="003F0BA4"/>
    <w:rsid w:val="003F0D57"/>
    <w:rsid w:val="003F10DC"/>
    <w:rsid w:val="003F120F"/>
    <w:rsid w:val="003F1419"/>
    <w:rsid w:val="003F15CF"/>
    <w:rsid w:val="003F1873"/>
    <w:rsid w:val="003F18ED"/>
    <w:rsid w:val="003F1983"/>
    <w:rsid w:val="003F1A1C"/>
    <w:rsid w:val="003F1A4D"/>
    <w:rsid w:val="003F1B5E"/>
    <w:rsid w:val="003F1BAB"/>
    <w:rsid w:val="003F1CFD"/>
    <w:rsid w:val="003F1F1D"/>
    <w:rsid w:val="003F227F"/>
    <w:rsid w:val="003F23D9"/>
    <w:rsid w:val="003F2483"/>
    <w:rsid w:val="003F2561"/>
    <w:rsid w:val="003F25DF"/>
    <w:rsid w:val="003F286B"/>
    <w:rsid w:val="003F2CA4"/>
    <w:rsid w:val="003F2D4C"/>
    <w:rsid w:val="003F33D9"/>
    <w:rsid w:val="003F33DE"/>
    <w:rsid w:val="003F3C84"/>
    <w:rsid w:val="003F4016"/>
    <w:rsid w:val="003F40F1"/>
    <w:rsid w:val="003F45F6"/>
    <w:rsid w:val="003F473D"/>
    <w:rsid w:val="003F50AB"/>
    <w:rsid w:val="003F56E5"/>
    <w:rsid w:val="003F56FD"/>
    <w:rsid w:val="003F5803"/>
    <w:rsid w:val="003F58F7"/>
    <w:rsid w:val="003F5A9F"/>
    <w:rsid w:val="003F5B70"/>
    <w:rsid w:val="003F5DA5"/>
    <w:rsid w:val="003F5E65"/>
    <w:rsid w:val="003F5F6B"/>
    <w:rsid w:val="003F602C"/>
    <w:rsid w:val="003F6106"/>
    <w:rsid w:val="003F6229"/>
    <w:rsid w:val="003F630D"/>
    <w:rsid w:val="003F6658"/>
    <w:rsid w:val="003F69D3"/>
    <w:rsid w:val="003F6C11"/>
    <w:rsid w:val="003F6D26"/>
    <w:rsid w:val="003F6F26"/>
    <w:rsid w:val="003F7349"/>
    <w:rsid w:val="003F749C"/>
    <w:rsid w:val="003F7597"/>
    <w:rsid w:val="003F773F"/>
    <w:rsid w:val="003F77E8"/>
    <w:rsid w:val="003F7E98"/>
    <w:rsid w:val="003F7EC2"/>
    <w:rsid w:val="003F7F52"/>
    <w:rsid w:val="004002F7"/>
    <w:rsid w:val="00400377"/>
    <w:rsid w:val="00400CBF"/>
    <w:rsid w:val="00400F2C"/>
    <w:rsid w:val="004011C3"/>
    <w:rsid w:val="004012F8"/>
    <w:rsid w:val="004013BA"/>
    <w:rsid w:val="004013E6"/>
    <w:rsid w:val="00401456"/>
    <w:rsid w:val="00401486"/>
    <w:rsid w:val="004014BA"/>
    <w:rsid w:val="00401D5C"/>
    <w:rsid w:val="00401DEB"/>
    <w:rsid w:val="00401E47"/>
    <w:rsid w:val="00401EE8"/>
    <w:rsid w:val="00401FE3"/>
    <w:rsid w:val="0040203C"/>
    <w:rsid w:val="00402553"/>
    <w:rsid w:val="0040283F"/>
    <w:rsid w:val="0040289C"/>
    <w:rsid w:val="00402908"/>
    <w:rsid w:val="00402CE7"/>
    <w:rsid w:val="00402E68"/>
    <w:rsid w:val="00402EA5"/>
    <w:rsid w:val="00402EB0"/>
    <w:rsid w:val="00402F03"/>
    <w:rsid w:val="00403028"/>
    <w:rsid w:val="0040349E"/>
    <w:rsid w:val="004034C5"/>
    <w:rsid w:val="004037B2"/>
    <w:rsid w:val="0040382D"/>
    <w:rsid w:val="00403E58"/>
    <w:rsid w:val="00403EE0"/>
    <w:rsid w:val="00404088"/>
    <w:rsid w:val="004040A4"/>
    <w:rsid w:val="0040419B"/>
    <w:rsid w:val="00404E81"/>
    <w:rsid w:val="00405134"/>
    <w:rsid w:val="0040531F"/>
    <w:rsid w:val="004056C8"/>
    <w:rsid w:val="00405709"/>
    <w:rsid w:val="00405A1E"/>
    <w:rsid w:val="00405B2C"/>
    <w:rsid w:val="00405F40"/>
    <w:rsid w:val="00406065"/>
    <w:rsid w:val="00406242"/>
    <w:rsid w:val="00407148"/>
    <w:rsid w:val="004071D4"/>
    <w:rsid w:val="0040737B"/>
    <w:rsid w:val="00407448"/>
    <w:rsid w:val="004075BF"/>
    <w:rsid w:val="00407799"/>
    <w:rsid w:val="004077CC"/>
    <w:rsid w:val="004079AC"/>
    <w:rsid w:val="004079B9"/>
    <w:rsid w:val="00407B7D"/>
    <w:rsid w:val="00407D15"/>
    <w:rsid w:val="00407D51"/>
    <w:rsid w:val="00407DB6"/>
    <w:rsid w:val="00407E58"/>
    <w:rsid w:val="00407E7B"/>
    <w:rsid w:val="00407E9C"/>
    <w:rsid w:val="00407F7C"/>
    <w:rsid w:val="004104D4"/>
    <w:rsid w:val="00410698"/>
    <w:rsid w:val="00410784"/>
    <w:rsid w:val="004109E8"/>
    <w:rsid w:val="00410D6A"/>
    <w:rsid w:val="00411068"/>
    <w:rsid w:val="0041135B"/>
    <w:rsid w:val="0041143D"/>
    <w:rsid w:val="004118AB"/>
    <w:rsid w:val="00411BAC"/>
    <w:rsid w:val="00411CCE"/>
    <w:rsid w:val="00411D9F"/>
    <w:rsid w:val="00411DDE"/>
    <w:rsid w:val="00411FEC"/>
    <w:rsid w:val="00412028"/>
    <w:rsid w:val="00412218"/>
    <w:rsid w:val="00412247"/>
    <w:rsid w:val="00412691"/>
    <w:rsid w:val="00412773"/>
    <w:rsid w:val="004129B0"/>
    <w:rsid w:val="004129CA"/>
    <w:rsid w:val="00412ADE"/>
    <w:rsid w:val="00412CBD"/>
    <w:rsid w:val="00412D67"/>
    <w:rsid w:val="00412D7C"/>
    <w:rsid w:val="00412F01"/>
    <w:rsid w:val="00412F9F"/>
    <w:rsid w:val="004132C2"/>
    <w:rsid w:val="004134EC"/>
    <w:rsid w:val="00413C83"/>
    <w:rsid w:val="00414100"/>
    <w:rsid w:val="0041413F"/>
    <w:rsid w:val="0041475D"/>
    <w:rsid w:val="00414B36"/>
    <w:rsid w:val="00414DD5"/>
    <w:rsid w:val="004157E7"/>
    <w:rsid w:val="00415AC5"/>
    <w:rsid w:val="00415C02"/>
    <w:rsid w:val="00416307"/>
    <w:rsid w:val="00416319"/>
    <w:rsid w:val="00416823"/>
    <w:rsid w:val="00416C28"/>
    <w:rsid w:val="00416D6D"/>
    <w:rsid w:val="00416DA9"/>
    <w:rsid w:val="00417080"/>
    <w:rsid w:val="004170FB"/>
    <w:rsid w:val="0041728B"/>
    <w:rsid w:val="00417352"/>
    <w:rsid w:val="0041747A"/>
    <w:rsid w:val="00417938"/>
    <w:rsid w:val="00417C13"/>
    <w:rsid w:val="00417C24"/>
    <w:rsid w:val="004203B4"/>
    <w:rsid w:val="00420B04"/>
    <w:rsid w:val="00420F0D"/>
    <w:rsid w:val="00420F3B"/>
    <w:rsid w:val="0042105C"/>
    <w:rsid w:val="0042107F"/>
    <w:rsid w:val="00421425"/>
    <w:rsid w:val="00421659"/>
    <w:rsid w:val="00421660"/>
    <w:rsid w:val="00421805"/>
    <w:rsid w:val="00421885"/>
    <w:rsid w:val="004218EA"/>
    <w:rsid w:val="00421972"/>
    <w:rsid w:val="00421C48"/>
    <w:rsid w:val="00421CF7"/>
    <w:rsid w:val="00421DC1"/>
    <w:rsid w:val="00421E02"/>
    <w:rsid w:val="00422074"/>
    <w:rsid w:val="004220C3"/>
    <w:rsid w:val="00422183"/>
    <w:rsid w:val="004221D5"/>
    <w:rsid w:val="00422382"/>
    <w:rsid w:val="0042250A"/>
    <w:rsid w:val="00422876"/>
    <w:rsid w:val="0042292B"/>
    <w:rsid w:val="00422ABC"/>
    <w:rsid w:val="00422B46"/>
    <w:rsid w:val="00422C2B"/>
    <w:rsid w:val="00422CA6"/>
    <w:rsid w:val="00422D9D"/>
    <w:rsid w:val="004231FB"/>
    <w:rsid w:val="0042359A"/>
    <w:rsid w:val="004237DA"/>
    <w:rsid w:val="004237FB"/>
    <w:rsid w:val="00423A14"/>
    <w:rsid w:val="00423AB2"/>
    <w:rsid w:val="00423D46"/>
    <w:rsid w:val="00423F85"/>
    <w:rsid w:val="00424025"/>
    <w:rsid w:val="004242FA"/>
    <w:rsid w:val="00424315"/>
    <w:rsid w:val="0042444C"/>
    <w:rsid w:val="00424452"/>
    <w:rsid w:val="004245C5"/>
    <w:rsid w:val="00424738"/>
    <w:rsid w:val="0042484B"/>
    <w:rsid w:val="004248E8"/>
    <w:rsid w:val="00424997"/>
    <w:rsid w:val="00424C9C"/>
    <w:rsid w:val="00424E72"/>
    <w:rsid w:val="00425057"/>
    <w:rsid w:val="004250FC"/>
    <w:rsid w:val="00425342"/>
    <w:rsid w:val="004253D8"/>
    <w:rsid w:val="0042540A"/>
    <w:rsid w:val="0042555A"/>
    <w:rsid w:val="004256D7"/>
    <w:rsid w:val="004259F0"/>
    <w:rsid w:val="00425EF1"/>
    <w:rsid w:val="00425F25"/>
    <w:rsid w:val="0042632C"/>
    <w:rsid w:val="004263A7"/>
    <w:rsid w:val="004263AC"/>
    <w:rsid w:val="004263CD"/>
    <w:rsid w:val="004263DD"/>
    <w:rsid w:val="004265BC"/>
    <w:rsid w:val="004268D4"/>
    <w:rsid w:val="00426969"/>
    <w:rsid w:val="00426B1A"/>
    <w:rsid w:val="00426E7B"/>
    <w:rsid w:val="00426F22"/>
    <w:rsid w:val="00427006"/>
    <w:rsid w:val="00427063"/>
    <w:rsid w:val="004270D2"/>
    <w:rsid w:val="00427909"/>
    <w:rsid w:val="00427B5B"/>
    <w:rsid w:val="00427B85"/>
    <w:rsid w:val="00430042"/>
    <w:rsid w:val="00430050"/>
    <w:rsid w:val="0043009A"/>
    <w:rsid w:val="0043016D"/>
    <w:rsid w:val="0043017A"/>
    <w:rsid w:val="00430349"/>
    <w:rsid w:val="00430425"/>
    <w:rsid w:val="00430582"/>
    <w:rsid w:val="00430815"/>
    <w:rsid w:val="0043090B"/>
    <w:rsid w:val="00430AFB"/>
    <w:rsid w:val="00430B0A"/>
    <w:rsid w:val="00430B55"/>
    <w:rsid w:val="00430E13"/>
    <w:rsid w:val="00430E45"/>
    <w:rsid w:val="00430F6B"/>
    <w:rsid w:val="004316D2"/>
    <w:rsid w:val="004319E0"/>
    <w:rsid w:val="00431A9B"/>
    <w:rsid w:val="00431AB3"/>
    <w:rsid w:val="00431B2D"/>
    <w:rsid w:val="00431B79"/>
    <w:rsid w:val="00431DDC"/>
    <w:rsid w:val="004320F2"/>
    <w:rsid w:val="0043216B"/>
    <w:rsid w:val="004322BE"/>
    <w:rsid w:val="004322DD"/>
    <w:rsid w:val="004322EA"/>
    <w:rsid w:val="0043233E"/>
    <w:rsid w:val="00432359"/>
    <w:rsid w:val="004325C3"/>
    <w:rsid w:val="00432739"/>
    <w:rsid w:val="004327F7"/>
    <w:rsid w:val="00432858"/>
    <w:rsid w:val="004329FE"/>
    <w:rsid w:val="00432AC7"/>
    <w:rsid w:val="00432B42"/>
    <w:rsid w:val="00432B43"/>
    <w:rsid w:val="0043312D"/>
    <w:rsid w:val="004333C0"/>
    <w:rsid w:val="0043362D"/>
    <w:rsid w:val="004336D8"/>
    <w:rsid w:val="0043384F"/>
    <w:rsid w:val="004338C3"/>
    <w:rsid w:val="004339F1"/>
    <w:rsid w:val="00433DA6"/>
    <w:rsid w:val="00433EE7"/>
    <w:rsid w:val="00434001"/>
    <w:rsid w:val="004343F9"/>
    <w:rsid w:val="00434636"/>
    <w:rsid w:val="0043464B"/>
    <w:rsid w:val="00434857"/>
    <w:rsid w:val="0043499F"/>
    <w:rsid w:val="00434F6C"/>
    <w:rsid w:val="00435166"/>
    <w:rsid w:val="0043534C"/>
    <w:rsid w:val="00435B5A"/>
    <w:rsid w:val="00435D49"/>
    <w:rsid w:val="0043601D"/>
    <w:rsid w:val="00436311"/>
    <w:rsid w:val="00436426"/>
    <w:rsid w:val="004366D8"/>
    <w:rsid w:val="004368CD"/>
    <w:rsid w:val="004368EC"/>
    <w:rsid w:val="00436A09"/>
    <w:rsid w:val="004370F6"/>
    <w:rsid w:val="00437192"/>
    <w:rsid w:val="00437277"/>
    <w:rsid w:val="004372FD"/>
    <w:rsid w:val="0043746A"/>
    <w:rsid w:val="0043750B"/>
    <w:rsid w:val="004375A0"/>
    <w:rsid w:val="00437840"/>
    <w:rsid w:val="00437C95"/>
    <w:rsid w:val="00437D88"/>
    <w:rsid w:val="0044062A"/>
    <w:rsid w:val="00440D0F"/>
    <w:rsid w:val="00440F6C"/>
    <w:rsid w:val="004412EC"/>
    <w:rsid w:val="0044154F"/>
    <w:rsid w:val="00441CCF"/>
    <w:rsid w:val="00441DDB"/>
    <w:rsid w:val="00441F62"/>
    <w:rsid w:val="004421BF"/>
    <w:rsid w:val="00442520"/>
    <w:rsid w:val="00442534"/>
    <w:rsid w:val="0044257B"/>
    <w:rsid w:val="004427A9"/>
    <w:rsid w:val="00442826"/>
    <w:rsid w:val="0044295B"/>
    <w:rsid w:val="0044297A"/>
    <w:rsid w:val="00442E55"/>
    <w:rsid w:val="00442EDD"/>
    <w:rsid w:val="00443019"/>
    <w:rsid w:val="0044316A"/>
    <w:rsid w:val="004433B6"/>
    <w:rsid w:val="0044386E"/>
    <w:rsid w:val="004438AF"/>
    <w:rsid w:val="00443D29"/>
    <w:rsid w:val="00443E36"/>
    <w:rsid w:val="00443E98"/>
    <w:rsid w:val="00443EF8"/>
    <w:rsid w:val="00443F2D"/>
    <w:rsid w:val="00444269"/>
    <w:rsid w:val="004442DE"/>
    <w:rsid w:val="0044452D"/>
    <w:rsid w:val="00444641"/>
    <w:rsid w:val="0044464D"/>
    <w:rsid w:val="00444836"/>
    <w:rsid w:val="00444A63"/>
    <w:rsid w:val="00444E99"/>
    <w:rsid w:val="00445085"/>
    <w:rsid w:val="0044510B"/>
    <w:rsid w:val="00445757"/>
    <w:rsid w:val="004458A5"/>
    <w:rsid w:val="00445955"/>
    <w:rsid w:val="0044598D"/>
    <w:rsid w:val="00445A83"/>
    <w:rsid w:val="00445BC2"/>
    <w:rsid w:val="00445CD6"/>
    <w:rsid w:val="00445D53"/>
    <w:rsid w:val="00445DAC"/>
    <w:rsid w:val="00445DF1"/>
    <w:rsid w:val="004464F1"/>
    <w:rsid w:val="0044651F"/>
    <w:rsid w:val="0044675A"/>
    <w:rsid w:val="004467B1"/>
    <w:rsid w:val="004467E0"/>
    <w:rsid w:val="00446876"/>
    <w:rsid w:val="004468A5"/>
    <w:rsid w:val="004468AC"/>
    <w:rsid w:val="00446BC3"/>
    <w:rsid w:val="00446BEC"/>
    <w:rsid w:val="00446DB7"/>
    <w:rsid w:val="004472A7"/>
    <w:rsid w:val="00447304"/>
    <w:rsid w:val="00447574"/>
    <w:rsid w:val="004475CF"/>
    <w:rsid w:val="00447878"/>
    <w:rsid w:val="00447A50"/>
    <w:rsid w:val="00447B11"/>
    <w:rsid w:val="00447CFF"/>
    <w:rsid w:val="00447DFD"/>
    <w:rsid w:val="004500F6"/>
    <w:rsid w:val="00450215"/>
    <w:rsid w:val="0045041F"/>
    <w:rsid w:val="0045046F"/>
    <w:rsid w:val="00450736"/>
    <w:rsid w:val="004507A9"/>
    <w:rsid w:val="00450806"/>
    <w:rsid w:val="00450A79"/>
    <w:rsid w:val="00450B2D"/>
    <w:rsid w:val="00450C86"/>
    <w:rsid w:val="00450C96"/>
    <w:rsid w:val="00451004"/>
    <w:rsid w:val="0045115C"/>
    <w:rsid w:val="00451457"/>
    <w:rsid w:val="00451621"/>
    <w:rsid w:val="0045177A"/>
    <w:rsid w:val="004518A4"/>
    <w:rsid w:val="00451B61"/>
    <w:rsid w:val="00451CF5"/>
    <w:rsid w:val="00451ED8"/>
    <w:rsid w:val="0045228B"/>
    <w:rsid w:val="00452509"/>
    <w:rsid w:val="00452718"/>
    <w:rsid w:val="00452774"/>
    <w:rsid w:val="00452804"/>
    <w:rsid w:val="00452F93"/>
    <w:rsid w:val="00452FEA"/>
    <w:rsid w:val="00453231"/>
    <w:rsid w:val="004533AF"/>
    <w:rsid w:val="00453EF9"/>
    <w:rsid w:val="00453F76"/>
    <w:rsid w:val="00454498"/>
    <w:rsid w:val="0045461F"/>
    <w:rsid w:val="00454882"/>
    <w:rsid w:val="00454A73"/>
    <w:rsid w:val="00454D3A"/>
    <w:rsid w:val="00455001"/>
    <w:rsid w:val="00455450"/>
    <w:rsid w:val="0045548E"/>
    <w:rsid w:val="004555E1"/>
    <w:rsid w:val="0045597A"/>
    <w:rsid w:val="0045599C"/>
    <w:rsid w:val="00455A4E"/>
    <w:rsid w:val="00455D73"/>
    <w:rsid w:val="00456028"/>
    <w:rsid w:val="004560D3"/>
    <w:rsid w:val="004560D4"/>
    <w:rsid w:val="00456133"/>
    <w:rsid w:val="00456357"/>
    <w:rsid w:val="004565BF"/>
    <w:rsid w:val="004566E0"/>
    <w:rsid w:val="00456715"/>
    <w:rsid w:val="00456741"/>
    <w:rsid w:val="0045676A"/>
    <w:rsid w:val="00456B06"/>
    <w:rsid w:val="00456C18"/>
    <w:rsid w:val="00456CCA"/>
    <w:rsid w:val="00456D5F"/>
    <w:rsid w:val="00456DE5"/>
    <w:rsid w:val="004570EC"/>
    <w:rsid w:val="00457166"/>
    <w:rsid w:val="00457553"/>
    <w:rsid w:val="00457631"/>
    <w:rsid w:val="00457773"/>
    <w:rsid w:val="0045778F"/>
    <w:rsid w:val="00457B6C"/>
    <w:rsid w:val="00457DCB"/>
    <w:rsid w:val="00457E4E"/>
    <w:rsid w:val="00457E5C"/>
    <w:rsid w:val="00457F9E"/>
    <w:rsid w:val="00460325"/>
    <w:rsid w:val="00460495"/>
    <w:rsid w:val="004604E2"/>
    <w:rsid w:val="00460519"/>
    <w:rsid w:val="004606E1"/>
    <w:rsid w:val="00460D1E"/>
    <w:rsid w:val="00460F20"/>
    <w:rsid w:val="00460FC5"/>
    <w:rsid w:val="00461381"/>
    <w:rsid w:val="004613AF"/>
    <w:rsid w:val="00461701"/>
    <w:rsid w:val="004617F6"/>
    <w:rsid w:val="00461B87"/>
    <w:rsid w:val="00461CD5"/>
    <w:rsid w:val="00461E7C"/>
    <w:rsid w:val="00461FEB"/>
    <w:rsid w:val="0046215D"/>
    <w:rsid w:val="004624EC"/>
    <w:rsid w:val="004626A9"/>
    <w:rsid w:val="0046271F"/>
    <w:rsid w:val="0046296C"/>
    <w:rsid w:val="004629DD"/>
    <w:rsid w:val="00462C8B"/>
    <w:rsid w:val="00462D87"/>
    <w:rsid w:val="00462DCB"/>
    <w:rsid w:val="00462F13"/>
    <w:rsid w:val="00463078"/>
    <w:rsid w:val="00463109"/>
    <w:rsid w:val="004632A8"/>
    <w:rsid w:val="004635DF"/>
    <w:rsid w:val="0046383E"/>
    <w:rsid w:val="00463AA3"/>
    <w:rsid w:val="00463B92"/>
    <w:rsid w:val="00463E0A"/>
    <w:rsid w:val="00463F56"/>
    <w:rsid w:val="00463F99"/>
    <w:rsid w:val="00463FE9"/>
    <w:rsid w:val="004641F7"/>
    <w:rsid w:val="004642F2"/>
    <w:rsid w:val="004643A0"/>
    <w:rsid w:val="00464700"/>
    <w:rsid w:val="00464933"/>
    <w:rsid w:val="00464F20"/>
    <w:rsid w:val="00464FEF"/>
    <w:rsid w:val="00465213"/>
    <w:rsid w:val="0046527E"/>
    <w:rsid w:val="0046539E"/>
    <w:rsid w:val="0046582B"/>
    <w:rsid w:val="004658DF"/>
    <w:rsid w:val="00465916"/>
    <w:rsid w:val="00465953"/>
    <w:rsid w:val="00465A14"/>
    <w:rsid w:val="00465A7C"/>
    <w:rsid w:val="00465CB7"/>
    <w:rsid w:val="00465D52"/>
    <w:rsid w:val="00465FA9"/>
    <w:rsid w:val="00465FAD"/>
    <w:rsid w:val="0046602C"/>
    <w:rsid w:val="0046621C"/>
    <w:rsid w:val="004662A6"/>
    <w:rsid w:val="0046630B"/>
    <w:rsid w:val="00466653"/>
    <w:rsid w:val="00466A99"/>
    <w:rsid w:val="00466DC6"/>
    <w:rsid w:val="00467048"/>
    <w:rsid w:val="0047030E"/>
    <w:rsid w:val="004704A7"/>
    <w:rsid w:val="004704BD"/>
    <w:rsid w:val="004707D9"/>
    <w:rsid w:val="0047096A"/>
    <w:rsid w:val="00470A92"/>
    <w:rsid w:val="00470B18"/>
    <w:rsid w:val="00470B80"/>
    <w:rsid w:val="00470CBB"/>
    <w:rsid w:val="00470D47"/>
    <w:rsid w:val="0047100C"/>
    <w:rsid w:val="0047111A"/>
    <w:rsid w:val="00471309"/>
    <w:rsid w:val="00471374"/>
    <w:rsid w:val="0047142A"/>
    <w:rsid w:val="0047179A"/>
    <w:rsid w:val="00471A82"/>
    <w:rsid w:val="00471BAC"/>
    <w:rsid w:val="00471BC7"/>
    <w:rsid w:val="00471DB9"/>
    <w:rsid w:val="00471DCE"/>
    <w:rsid w:val="004720DA"/>
    <w:rsid w:val="004721A2"/>
    <w:rsid w:val="00472241"/>
    <w:rsid w:val="00472563"/>
    <w:rsid w:val="004725D3"/>
    <w:rsid w:val="00472741"/>
    <w:rsid w:val="004729FF"/>
    <w:rsid w:val="00472A96"/>
    <w:rsid w:val="00472B07"/>
    <w:rsid w:val="00472B70"/>
    <w:rsid w:val="00472C9B"/>
    <w:rsid w:val="00472E68"/>
    <w:rsid w:val="00472E9B"/>
    <w:rsid w:val="00473111"/>
    <w:rsid w:val="0047361A"/>
    <w:rsid w:val="004738DC"/>
    <w:rsid w:val="00473B04"/>
    <w:rsid w:val="00473B42"/>
    <w:rsid w:val="00473E33"/>
    <w:rsid w:val="00473F46"/>
    <w:rsid w:val="0047401B"/>
    <w:rsid w:val="00474427"/>
    <w:rsid w:val="0047468C"/>
    <w:rsid w:val="00474751"/>
    <w:rsid w:val="00474963"/>
    <w:rsid w:val="00474A0D"/>
    <w:rsid w:val="00474A1D"/>
    <w:rsid w:val="00474ACC"/>
    <w:rsid w:val="00474C0A"/>
    <w:rsid w:val="00474C76"/>
    <w:rsid w:val="00474ED2"/>
    <w:rsid w:val="0047506C"/>
    <w:rsid w:val="00475112"/>
    <w:rsid w:val="0047519F"/>
    <w:rsid w:val="0047533E"/>
    <w:rsid w:val="004753E3"/>
    <w:rsid w:val="0047553D"/>
    <w:rsid w:val="00475589"/>
    <w:rsid w:val="00475628"/>
    <w:rsid w:val="00475826"/>
    <w:rsid w:val="004759FC"/>
    <w:rsid w:val="00476782"/>
    <w:rsid w:val="0047678A"/>
    <w:rsid w:val="0047678C"/>
    <w:rsid w:val="00476851"/>
    <w:rsid w:val="004768A3"/>
    <w:rsid w:val="0047693B"/>
    <w:rsid w:val="00476DB7"/>
    <w:rsid w:val="004770C8"/>
    <w:rsid w:val="00477165"/>
    <w:rsid w:val="004772C2"/>
    <w:rsid w:val="004772CC"/>
    <w:rsid w:val="00477878"/>
    <w:rsid w:val="00477D20"/>
    <w:rsid w:val="00477D41"/>
    <w:rsid w:val="00477DE3"/>
    <w:rsid w:val="00477FBB"/>
    <w:rsid w:val="004803CA"/>
    <w:rsid w:val="0048041D"/>
    <w:rsid w:val="004805DE"/>
    <w:rsid w:val="004807AF"/>
    <w:rsid w:val="004807CD"/>
    <w:rsid w:val="00480994"/>
    <w:rsid w:val="00480AA8"/>
    <w:rsid w:val="00480E49"/>
    <w:rsid w:val="004810E9"/>
    <w:rsid w:val="0048154E"/>
    <w:rsid w:val="00481552"/>
    <w:rsid w:val="00481742"/>
    <w:rsid w:val="004817AF"/>
    <w:rsid w:val="00481F9C"/>
    <w:rsid w:val="004823E1"/>
    <w:rsid w:val="00482479"/>
    <w:rsid w:val="00482888"/>
    <w:rsid w:val="00482A41"/>
    <w:rsid w:val="00482D99"/>
    <w:rsid w:val="00482E8F"/>
    <w:rsid w:val="00483043"/>
    <w:rsid w:val="004830CD"/>
    <w:rsid w:val="00483494"/>
    <w:rsid w:val="0048357E"/>
    <w:rsid w:val="004835AF"/>
    <w:rsid w:val="004835FE"/>
    <w:rsid w:val="00483737"/>
    <w:rsid w:val="004837A2"/>
    <w:rsid w:val="00483818"/>
    <w:rsid w:val="00483AF7"/>
    <w:rsid w:val="00483B01"/>
    <w:rsid w:val="00483BDA"/>
    <w:rsid w:val="00483E6D"/>
    <w:rsid w:val="004845D6"/>
    <w:rsid w:val="004845EA"/>
    <w:rsid w:val="00484609"/>
    <w:rsid w:val="00484C87"/>
    <w:rsid w:val="00484CEA"/>
    <w:rsid w:val="00484FE0"/>
    <w:rsid w:val="00484FE4"/>
    <w:rsid w:val="00484FF8"/>
    <w:rsid w:val="00485054"/>
    <w:rsid w:val="00485460"/>
    <w:rsid w:val="0048578A"/>
    <w:rsid w:val="004857BB"/>
    <w:rsid w:val="004858BC"/>
    <w:rsid w:val="00485B01"/>
    <w:rsid w:val="00485C10"/>
    <w:rsid w:val="00485D93"/>
    <w:rsid w:val="00485E81"/>
    <w:rsid w:val="00485FC9"/>
    <w:rsid w:val="0048601F"/>
    <w:rsid w:val="004860E3"/>
    <w:rsid w:val="00486105"/>
    <w:rsid w:val="004861C0"/>
    <w:rsid w:val="004863FC"/>
    <w:rsid w:val="004865FF"/>
    <w:rsid w:val="00486B7C"/>
    <w:rsid w:val="00486F67"/>
    <w:rsid w:val="00487121"/>
    <w:rsid w:val="004871C7"/>
    <w:rsid w:val="00487241"/>
    <w:rsid w:val="00487330"/>
    <w:rsid w:val="00487332"/>
    <w:rsid w:val="00487474"/>
    <w:rsid w:val="0048750B"/>
    <w:rsid w:val="004878AA"/>
    <w:rsid w:val="00487991"/>
    <w:rsid w:val="00487B18"/>
    <w:rsid w:val="00490163"/>
    <w:rsid w:val="004905F7"/>
    <w:rsid w:val="00490773"/>
    <w:rsid w:val="00490923"/>
    <w:rsid w:val="00490CBF"/>
    <w:rsid w:val="00490D17"/>
    <w:rsid w:val="00490E90"/>
    <w:rsid w:val="00490F27"/>
    <w:rsid w:val="00491174"/>
    <w:rsid w:val="004911BA"/>
    <w:rsid w:val="00491239"/>
    <w:rsid w:val="004912A3"/>
    <w:rsid w:val="00491475"/>
    <w:rsid w:val="0049163B"/>
    <w:rsid w:val="00491A45"/>
    <w:rsid w:val="00491C49"/>
    <w:rsid w:val="0049206F"/>
    <w:rsid w:val="00492115"/>
    <w:rsid w:val="00492625"/>
    <w:rsid w:val="004926BF"/>
    <w:rsid w:val="004926E7"/>
    <w:rsid w:val="00492776"/>
    <w:rsid w:val="00492825"/>
    <w:rsid w:val="00492AA7"/>
    <w:rsid w:val="00492B27"/>
    <w:rsid w:val="00492C53"/>
    <w:rsid w:val="00492CB0"/>
    <w:rsid w:val="00492F1B"/>
    <w:rsid w:val="00492F55"/>
    <w:rsid w:val="00492F76"/>
    <w:rsid w:val="00492FB1"/>
    <w:rsid w:val="004930AC"/>
    <w:rsid w:val="0049317E"/>
    <w:rsid w:val="00493304"/>
    <w:rsid w:val="0049331E"/>
    <w:rsid w:val="00493375"/>
    <w:rsid w:val="00493392"/>
    <w:rsid w:val="004933B6"/>
    <w:rsid w:val="004936FB"/>
    <w:rsid w:val="004937B0"/>
    <w:rsid w:val="00493B5A"/>
    <w:rsid w:val="00493C63"/>
    <w:rsid w:val="00494090"/>
    <w:rsid w:val="004940CA"/>
    <w:rsid w:val="00494825"/>
    <w:rsid w:val="004949E4"/>
    <w:rsid w:val="00494ACB"/>
    <w:rsid w:val="00494CA0"/>
    <w:rsid w:val="004951DC"/>
    <w:rsid w:val="0049543B"/>
    <w:rsid w:val="00495546"/>
    <w:rsid w:val="00495ADD"/>
    <w:rsid w:val="00495E5B"/>
    <w:rsid w:val="00496013"/>
    <w:rsid w:val="004960EB"/>
    <w:rsid w:val="0049612D"/>
    <w:rsid w:val="004964FC"/>
    <w:rsid w:val="004967CF"/>
    <w:rsid w:val="00496804"/>
    <w:rsid w:val="00496BB3"/>
    <w:rsid w:val="00496C8D"/>
    <w:rsid w:val="00496D58"/>
    <w:rsid w:val="00496D7B"/>
    <w:rsid w:val="004972C4"/>
    <w:rsid w:val="00497320"/>
    <w:rsid w:val="00497460"/>
    <w:rsid w:val="004974E5"/>
    <w:rsid w:val="004974E8"/>
    <w:rsid w:val="00497587"/>
    <w:rsid w:val="0049763D"/>
    <w:rsid w:val="0049784D"/>
    <w:rsid w:val="00497C8C"/>
    <w:rsid w:val="00497DA8"/>
    <w:rsid w:val="00497EEF"/>
    <w:rsid w:val="0049AECB"/>
    <w:rsid w:val="004A0223"/>
    <w:rsid w:val="004A023A"/>
    <w:rsid w:val="004A0334"/>
    <w:rsid w:val="004A03B8"/>
    <w:rsid w:val="004A0845"/>
    <w:rsid w:val="004A0A29"/>
    <w:rsid w:val="004A0BCF"/>
    <w:rsid w:val="004A1174"/>
    <w:rsid w:val="004A12DD"/>
    <w:rsid w:val="004A1523"/>
    <w:rsid w:val="004A193E"/>
    <w:rsid w:val="004A19EF"/>
    <w:rsid w:val="004A1FBE"/>
    <w:rsid w:val="004A1FC4"/>
    <w:rsid w:val="004A2066"/>
    <w:rsid w:val="004A20F7"/>
    <w:rsid w:val="004A2DC6"/>
    <w:rsid w:val="004A2E9C"/>
    <w:rsid w:val="004A30C9"/>
    <w:rsid w:val="004A3559"/>
    <w:rsid w:val="004A36B6"/>
    <w:rsid w:val="004A3808"/>
    <w:rsid w:val="004A3EA3"/>
    <w:rsid w:val="004A4195"/>
    <w:rsid w:val="004A44A7"/>
    <w:rsid w:val="004A460B"/>
    <w:rsid w:val="004A4900"/>
    <w:rsid w:val="004A498F"/>
    <w:rsid w:val="004A4CDB"/>
    <w:rsid w:val="004A4CE0"/>
    <w:rsid w:val="004A5327"/>
    <w:rsid w:val="004A5414"/>
    <w:rsid w:val="004A54F5"/>
    <w:rsid w:val="004A553F"/>
    <w:rsid w:val="004A5718"/>
    <w:rsid w:val="004A571B"/>
    <w:rsid w:val="004A5859"/>
    <w:rsid w:val="004A5BBA"/>
    <w:rsid w:val="004A5E54"/>
    <w:rsid w:val="004A5F69"/>
    <w:rsid w:val="004A60B2"/>
    <w:rsid w:val="004A6138"/>
    <w:rsid w:val="004A62B3"/>
    <w:rsid w:val="004A6383"/>
    <w:rsid w:val="004A66B2"/>
    <w:rsid w:val="004A66FE"/>
    <w:rsid w:val="004A6841"/>
    <w:rsid w:val="004A6BC8"/>
    <w:rsid w:val="004A6F8D"/>
    <w:rsid w:val="004A709F"/>
    <w:rsid w:val="004A7136"/>
    <w:rsid w:val="004A74F0"/>
    <w:rsid w:val="004A75E7"/>
    <w:rsid w:val="004A7B8A"/>
    <w:rsid w:val="004A7D1E"/>
    <w:rsid w:val="004B0022"/>
    <w:rsid w:val="004B0104"/>
    <w:rsid w:val="004B0779"/>
    <w:rsid w:val="004B0983"/>
    <w:rsid w:val="004B0DB5"/>
    <w:rsid w:val="004B0E24"/>
    <w:rsid w:val="004B1301"/>
    <w:rsid w:val="004B15FE"/>
    <w:rsid w:val="004B1919"/>
    <w:rsid w:val="004B1AC6"/>
    <w:rsid w:val="004B1B7F"/>
    <w:rsid w:val="004B1CFF"/>
    <w:rsid w:val="004B1EF9"/>
    <w:rsid w:val="004B207A"/>
    <w:rsid w:val="004B23B4"/>
    <w:rsid w:val="004B250F"/>
    <w:rsid w:val="004B2765"/>
    <w:rsid w:val="004B27B8"/>
    <w:rsid w:val="004B2819"/>
    <w:rsid w:val="004B29D2"/>
    <w:rsid w:val="004B2A20"/>
    <w:rsid w:val="004B2E98"/>
    <w:rsid w:val="004B3466"/>
    <w:rsid w:val="004B3AAE"/>
    <w:rsid w:val="004B3B77"/>
    <w:rsid w:val="004B3C41"/>
    <w:rsid w:val="004B3C63"/>
    <w:rsid w:val="004B3DE3"/>
    <w:rsid w:val="004B41F0"/>
    <w:rsid w:val="004B4233"/>
    <w:rsid w:val="004B4245"/>
    <w:rsid w:val="004B4B43"/>
    <w:rsid w:val="004B4E08"/>
    <w:rsid w:val="004B4F33"/>
    <w:rsid w:val="004B542B"/>
    <w:rsid w:val="004B5763"/>
    <w:rsid w:val="004B5E2A"/>
    <w:rsid w:val="004B61A3"/>
    <w:rsid w:val="004B61B1"/>
    <w:rsid w:val="004B6248"/>
    <w:rsid w:val="004B6471"/>
    <w:rsid w:val="004B6604"/>
    <w:rsid w:val="004B6646"/>
    <w:rsid w:val="004B68E8"/>
    <w:rsid w:val="004B68ED"/>
    <w:rsid w:val="004B6B25"/>
    <w:rsid w:val="004B6D4B"/>
    <w:rsid w:val="004B73EE"/>
    <w:rsid w:val="004B74E3"/>
    <w:rsid w:val="004B79A0"/>
    <w:rsid w:val="004B7A8A"/>
    <w:rsid w:val="004B7AFB"/>
    <w:rsid w:val="004B7D32"/>
    <w:rsid w:val="004C0376"/>
    <w:rsid w:val="004C03B3"/>
    <w:rsid w:val="004C07AF"/>
    <w:rsid w:val="004C09DD"/>
    <w:rsid w:val="004C0A73"/>
    <w:rsid w:val="004C0E15"/>
    <w:rsid w:val="004C0F09"/>
    <w:rsid w:val="004C0FBD"/>
    <w:rsid w:val="004C0FC4"/>
    <w:rsid w:val="004C10B5"/>
    <w:rsid w:val="004C1563"/>
    <w:rsid w:val="004C1569"/>
    <w:rsid w:val="004C15B1"/>
    <w:rsid w:val="004C1688"/>
    <w:rsid w:val="004C17A1"/>
    <w:rsid w:val="004C1967"/>
    <w:rsid w:val="004C1C08"/>
    <w:rsid w:val="004C1C63"/>
    <w:rsid w:val="004C1CCC"/>
    <w:rsid w:val="004C1DBD"/>
    <w:rsid w:val="004C1E01"/>
    <w:rsid w:val="004C1E0A"/>
    <w:rsid w:val="004C1EF4"/>
    <w:rsid w:val="004C2366"/>
    <w:rsid w:val="004C23B9"/>
    <w:rsid w:val="004C26DA"/>
    <w:rsid w:val="004C27A8"/>
    <w:rsid w:val="004C290E"/>
    <w:rsid w:val="004C2ADE"/>
    <w:rsid w:val="004C2F05"/>
    <w:rsid w:val="004C3001"/>
    <w:rsid w:val="004C35D9"/>
    <w:rsid w:val="004C3621"/>
    <w:rsid w:val="004C3650"/>
    <w:rsid w:val="004C37C8"/>
    <w:rsid w:val="004C39C4"/>
    <w:rsid w:val="004C3B87"/>
    <w:rsid w:val="004C3DFD"/>
    <w:rsid w:val="004C418D"/>
    <w:rsid w:val="004C42A1"/>
    <w:rsid w:val="004C42E3"/>
    <w:rsid w:val="004C43B3"/>
    <w:rsid w:val="004C43C7"/>
    <w:rsid w:val="004C443E"/>
    <w:rsid w:val="004C464B"/>
    <w:rsid w:val="004C49D8"/>
    <w:rsid w:val="004C4C80"/>
    <w:rsid w:val="004C4DB8"/>
    <w:rsid w:val="004C4F0E"/>
    <w:rsid w:val="004C5467"/>
    <w:rsid w:val="004C55B4"/>
    <w:rsid w:val="004C5727"/>
    <w:rsid w:val="004C5AC2"/>
    <w:rsid w:val="004C5F9E"/>
    <w:rsid w:val="004C5FF7"/>
    <w:rsid w:val="004C6006"/>
    <w:rsid w:val="004C600F"/>
    <w:rsid w:val="004C64E6"/>
    <w:rsid w:val="004C68C4"/>
    <w:rsid w:val="004C6B20"/>
    <w:rsid w:val="004C6B2B"/>
    <w:rsid w:val="004C6C44"/>
    <w:rsid w:val="004C6D5B"/>
    <w:rsid w:val="004C6D82"/>
    <w:rsid w:val="004C6E12"/>
    <w:rsid w:val="004C6E23"/>
    <w:rsid w:val="004C6FC8"/>
    <w:rsid w:val="004C6FD9"/>
    <w:rsid w:val="004C723D"/>
    <w:rsid w:val="004C72F9"/>
    <w:rsid w:val="004C7474"/>
    <w:rsid w:val="004C761A"/>
    <w:rsid w:val="004C78F1"/>
    <w:rsid w:val="004C7A63"/>
    <w:rsid w:val="004C7D2E"/>
    <w:rsid w:val="004C7EA9"/>
    <w:rsid w:val="004D0018"/>
    <w:rsid w:val="004D011D"/>
    <w:rsid w:val="004D019D"/>
    <w:rsid w:val="004D0270"/>
    <w:rsid w:val="004D02D3"/>
    <w:rsid w:val="004D0325"/>
    <w:rsid w:val="004D039F"/>
    <w:rsid w:val="004D04DF"/>
    <w:rsid w:val="004D05E9"/>
    <w:rsid w:val="004D0603"/>
    <w:rsid w:val="004D0704"/>
    <w:rsid w:val="004D075C"/>
    <w:rsid w:val="004D09A6"/>
    <w:rsid w:val="004D1004"/>
    <w:rsid w:val="004D11D2"/>
    <w:rsid w:val="004D1247"/>
    <w:rsid w:val="004D14BC"/>
    <w:rsid w:val="004D160F"/>
    <w:rsid w:val="004D17AB"/>
    <w:rsid w:val="004D1866"/>
    <w:rsid w:val="004D1C84"/>
    <w:rsid w:val="004D1D36"/>
    <w:rsid w:val="004D1D3F"/>
    <w:rsid w:val="004D2033"/>
    <w:rsid w:val="004D275E"/>
    <w:rsid w:val="004D2BBF"/>
    <w:rsid w:val="004D2D17"/>
    <w:rsid w:val="004D2F51"/>
    <w:rsid w:val="004D32D0"/>
    <w:rsid w:val="004D32D3"/>
    <w:rsid w:val="004D3352"/>
    <w:rsid w:val="004D3677"/>
    <w:rsid w:val="004D3733"/>
    <w:rsid w:val="004D375D"/>
    <w:rsid w:val="004D3FC1"/>
    <w:rsid w:val="004D3FD6"/>
    <w:rsid w:val="004D402D"/>
    <w:rsid w:val="004D406A"/>
    <w:rsid w:val="004D40D7"/>
    <w:rsid w:val="004D4549"/>
    <w:rsid w:val="004D46FE"/>
    <w:rsid w:val="004D4935"/>
    <w:rsid w:val="004D4AC3"/>
    <w:rsid w:val="004D50B9"/>
    <w:rsid w:val="004D5121"/>
    <w:rsid w:val="004D53DB"/>
    <w:rsid w:val="004D5467"/>
    <w:rsid w:val="004D5526"/>
    <w:rsid w:val="004D57CE"/>
    <w:rsid w:val="004D5B1A"/>
    <w:rsid w:val="004D5E81"/>
    <w:rsid w:val="004D5FD6"/>
    <w:rsid w:val="004D607A"/>
    <w:rsid w:val="004D6165"/>
    <w:rsid w:val="004D6211"/>
    <w:rsid w:val="004D62E6"/>
    <w:rsid w:val="004D6364"/>
    <w:rsid w:val="004D656A"/>
    <w:rsid w:val="004D6692"/>
    <w:rsid w:val="004D6767"/>
    <w:rsid w:val="004D68C1"/>
    <w:rsid w:val="004D6A20"/>
    <w:rsid w:val="004D6AF1"/>
    <w:rsid w:val="004D6CA0"/>
    <w:rsid w:val="004D7397"/>
    <w:rsid w:val="004D73C1"/>
    <w:rsid w:val="004D7767"/>
    <w:rsid w:val="004D78D6"/>
    <w:rsid w:val="004D7A7D"/>
    <w:rsid w:val="004D7B11"/>
    <w:rsid w:val="004D7BFB"/>
    <w:rsid w:val="004D7EDD"/>
    <w:rsid w:val="004D7EE1"/>
    <w:rsid w:val="004E01F2"/>
    <w:rsid w:val="004E067A"/>
    <w:rsid w:val="004E0B66"/>
    <w:rsid w:val="004E0D3E"/>
    <w:rsid w:val="004E1170"/>
    <w:rsid w:val="004E1289"/>
    <w:rsid w:val="004E15AA"/>
    <w:rsid w:val="004E1B33"/>
    <w:rsid w:val="004E1B3B"/>
    <w:rsid w:val="004E1C54"/>
    <w:rsid w:val="004E20C1"/>
    <w:rsid w:val="004E2144"/>
    <w:rsid w:val="004E2203"/>
    <w:rsid w:val="004E22E7"/>
    <w:rsid w:val="004E2332"/>
    <w:rsid w:val="004E23B4"/>
    <w:rsid w:val="004E23E4"/>
    <w:rsid w:val="004E2436"/>
    <w:rsid w:val="004E258B"/>
    <w:rsid w:val="004E25BD"/>
    <w:rsid w:val="004E2845"/>
    <w:rsid w:val="004E2B2C"/>
    <w:rsid w:val="004E2B9A"/>
    <w:rsid w:val="004E2DED"/>
    <w:rsid w:val="004E3085"/>
    <w:rsid w:val="004E381E"/>
    <w:rsid w:val="004E3917"/>
    <w:rsid w:val="004E395C"/>
    <w:rsid w:val="004E39CE"/>
    <w:rsid w:val="004E3A35"/>
    <w:rsid w:val="004E3F13"/>
    <w:rsid w:val="004E418B"/>
    <w:rsid w:val="004E4227"/>
    <w:rsid w:val="004E45BE"/>
    <w:rsid w:val="004E484C"/>
    <w:rsid w:val="004E4982"/>
    <w:rsid w:val="004E4A82"/>
    <w:rsid w:val="004E4BC8"/>
    <w:rsid w:val="004E4E67"/>
    <w:rsid w:val="004E4EAB"/>
    <w:rsid w:val="004E4ED5"/>
    <w:rsid w:val="004E4FFB"/>
    <w:rsid w:val="004E5011"/>
    <w:rsid w:val="004E50D3"/>
    <w:rsid w:val="004E52E7"/>
    <w:rsid w:val="004E5504"/>
    <w:rsid w:val="004E57DF"/>
    <w:rsid w:val="004E58F3"/>
    <w:rsid w:val="004E5AB1"/>
    <w:rsid w:val="004E5B52"/>
    <w:rsid w:val="004E5FA2"/>
    <w:rsid w:val="004E608D"/>
    <w:rsid w:val="004E61E1"/>
    <w:rsid w:val="004E63D8"/>
    <w:rsid w:val="004E64EB"/>
    <w:rsid w:val="004E681B"/>
    <w:rsid w:val="004E69B6"/>
    <w:rsid w:val="004E6A95"/>
    <w:rsid w:val="004E6C3A"/>
    <w:rsid w:val="004E6CA9"/>
    <w:rsid w:val="004E6D6D"/>
    <w:rsid w:val="004E712F"/>
    <w:rsid w:val="004E71FA"/>
    <w:rsid w:val="004E7272"/>
    <w:rsid w:val="004E728D"/>
    <w:rsid w:val="004E782B"/>
    <w:rsid w:val="004E787A"/>
    <w:rsid w:val="004E789F"/>
    <w:rsid w:val="004E7D75"/>
    <w:rsid w:val="004F0427"/>
    <w:rsid w:val="004F04A2"/>
    <w:rsid w:val="004F0792"/>
    <w:rsid w:val="004F0AE3"/>
    <w:rsid w:val="004F0B3E"/>
    <w:rsid w:val="004F0BC1"/>
    <w:rsid w:val="004F0DC3"/>
    <w:rsid w:val="004F0E1D"/>
    <w:rsid w:val="004F0E28"/>
    <w:rsid w:val="004F0F16"/>
    <w:rsid w:val="004F1094"/>
    <w:rsid w:val="004F12EB"/>
    <w:rsid w:val="004F154A"/>
    <w:rsid w:val="004F16FE"/>
    <w:rsid w:val="004F1807"/>
    <w:rsid w:val="004F1C07"/>
    <w:rsid w:val="004F1F0E"/>
    <w:rsid w:val="004F2080"/>
    <w:rsid w:val="004F214C"/>
    <w:rsid w:val="004F21DD"/>
    <w:rsid w:val="004F2419"/>
    <w:rsid w:val="004F24BA"/>
    <w:rsid w:val="004F2571"/>
    <w:rsid w:val="004F2626"/>
    <w:rsid w:val="004F276D"/>
    <w:rsid w:val="004F27E9"/>
    <w:rsid w:val="004F2AC3"/>
    <w:rsid w:val="004F2B3F"/>
    <w:rsid w:val="004F2F1A"/>
    <w:rsid w:val="004F30AB"/>
    <w:rsid w:val="004F3228"/>
    <w:rsid w:val="004F3384"/>
    <w:rsid w:val="004F33DF"/>
    <w:rsid w:val="004F3507"/>
    <w:rsid w:val="004F358A"/>
    <w:rsid w:val="004F398F"/>
    <w:rsid w:val="004F3A1F"/>
    <w:rsid w:val="004F3CD0"/>
    <w:rsid w:val="004F3CFB"/>
    <w:rsid w:val="004F3F03"/>
    <w:rsid w:val="004F419E"/>
    <w:rsid w:val="004F41B6"/>
    <w:rsid w:val="004F4438"/>
    <w:rsid w:val="004F4EE3"/>
    <w:rsid w:val="004F4F9E"/>
    <w:rsid w:val="004F5491"/>
    <w:rsid w:val="004F55B6"/>
    <w:rsid w:val="004F57AD"/>
    <w:rsid w:val="004F57EA"/>
    <w:rsid w:val="004F58F2"/>
    <w:rsid w:val="004F5B56"/>
    <w:rsid w:val="004F5C02"/>
    <w:rsid w:val="004F5F61"/>
    <w:rsid w:val="004F5FC4"/>
    <w:rsid w:val="004F614D"/>
    <w:rsid w:val="004F63CB"/>
    <w:rsid w:val="004F6472"/>
    <w:rsid w:val="004F6532"/>
    <w:rsid w:val="004F6889"/>
    <w:rsid w:val="004F6946"/>
    <w:rsid w:val="004F6BE8"/>
    <w:rsid w:val="004F6E00"/>
    <w:rsid w:val="004F70D8"/>
    <w:rsid w:val="004F72D6"/>
    <w:rsid w:val="004F7378"/>
    <w:rsid w:val="004F7A05"/>
    <w:rsid w:val="004F7A80"/>
    <w:rsid w:val="004F7D96"/>
    <w:rsid w:val="004F7DF2"/>
    <w:rsid w:val="004F7FA4"/>
    <w:rsid w:val="00500151"/>
    <w:rsid w:val="00500327"/>
    <w:rsid w:val="0050033E"/>
    <w:rsid w:val="005003AB"/>
    <w:rsid w:val="005004A9"/>
    <w:rsid w:val="00500696"/>
    <w:rsid w:val="00500B10"/>
    <w:rsid w:val="00500D5D"/>
    <w:rsid w:val="00500EB2"/>
    <w:rsid w:val="00500FE9"/>
    <w:rsid w:val="005010A3"/>
    <w:rsid w:val="00501103"/>
    <w:rsid w:val="00501469"/>
    <w:rsid w:val="00501628"/>
    <w:rsid w:val="00501636"/>
    <w:rsid w:val="00501716"/>
    <w:rsid w:val="0050173A"/>
    <w:rsid w:val="00501C6E"/>
    <w:rsid w:val="005022F9"/>
    <w:rsid w:val="005023C5"/>
    <w:rsid w:val="0050247A"/>
    <w:rsid w:val="00502881"/>
    <w:rsid w:val="00502928"/>
    <w:rsid w:val="00503255"/>
    <w:rsid w:val="005033AC"/>
    <w:rsid w:val="00503694"/>
    <w:rsid w:val="00503709"/>
    <w:rsid w:val="00503B1E"/>
    <w:rsid w:val="0050403E"/>
    <w:rsid w:val="00504150"/>
    <w:rsid w:val="00504217"/>
    <w:rsid w:val="005042D9"/>
    <w:rsid w:val="00504798"/>
    <w:rsid w:val="005047A4"/>
    <w:rsid w:val="00504814"/>
    <w:rsid w:val="00504EC6"/>
    <w:rsid w:val="0050503E"/>
    <w:rsid w:val="0050516A"/>
    <w:rsid w:val="0050517A"/>
    <w:rsid w:val="005053B8"/>
    <w:rsid w:val="005055F7"/>
    <w:rsid w:val="005057A3"/>
    <w:rsid w:val="005059B6"/>
    <w:rsid w:val="00505A0C"/>
    <w:rsid w:val="00505A8D"/>
    <w:rsid w:val="00505AA7"/>
    <w:rsid w:val="00505B70"/>
    <w:rsid w:val="0050616B"/>
    <w:rsid w:val="00506216"/>
    <w:rsid w:val="0050659D"/>
    <w:rsid w:val="005068C7"/>
    <w:rsid w:val="0050695F"/>
    <w:rsid w:val="00506B7A"/>
    <w:rsid w:val="0050705F"/>
    <w:rsid w:val="005070A7"/>
    <w:rsid w:val="00507625"/>
    <w:rsid w:val="00507682"/>
    <w:rsid w:val="005076F5"/>
    <w:rsid w:val="00507C3C"/>
    <w:rsid w:val="00507E49"/>
    <w:rsid w:val="00507E8E"/>
    <w:rsid w:val="0051034E"/>
    <w:rsid w:val="005104E7"/>
    <w:rsid w:val="005105B1"/>
    <w:rsid w:val="005107B1"/>
    <w:rsid w:val="00510917"/>
    <w:rsid w:val="005109C9"/>
    <w:rsid w:val="005109FF"/>
    <w:rsid w:val="00510B75"/>
    <w:rsid w:val="00510D7B"/>
    <w:rsid w:val="00510E67"/>
    <w:rsid w:val="00510EEE"/>
    <w:rsid w:val="005111B9"/>
    <w:rsid w:val="005112B7"/>
    <w:rsid w:val="00511712"/>
    <w:rsid w:val="00511AEA"/>
    <w:rsid w:val="00511DC5"/>
    <w:rsid w:val="00511FEA"/>
    <w:rsid w:val="00512025"/>
    <w:rsid w:val="005120D8"/>
    <w:rsid w:val="00512175"/>
    <w:rsid w:val="005121EB"/>
    <w:rsid w:val="00512240"/>
    <w:rsid w:val="005123B6"/>
    <w:rsid w:val="005123E2"/>
    <w:rsid w:val="00512699"/>
    <w:rsid w:val="005126CF"/>
    <w:rsid w:val="005126E2"/>
    <w:rsid w:val="00512730"/>
    <w:rsid w:val="005128CD"/>
    <w:rsid w:val="00512A07"/>
    <w:rsid w:val="00512E1A"/>
    <w:rsid w:val="00512E47"/>
    <w:rsid w:val="00512F65"/>
    <w:rsid w:val="005136EC"/>
    <w:rsid w:val="00513C27"/>
    <w:rsid w:val="00513C92"/>
    <w:rsid w:val="00513D27"/>
    <w:rsid w:val="00513F25"/>
    <w:rsid w:val="0051402E"/>
    <w:rsid w:val="005142D1"/>
    <w:rsid w:val="00514809"/>
    <w:rsid w:val="00514811"/>
    <w:rsid w:val="00514A26"/>
    <w:rsid w:val="00514AB3"/>
    <w:rsid w:val="00514B98"/>
    <w:rsid w:val="00514BAE"/>
    <w:rsid w:val="00514C76"/>
    <w:rsid w:val="00514D35"/>
    <w:rsid w:val="00514E27"/>
    <w:rsid w:val="00514FAC"/>
    <w:rsid w:val="00515008"/>
    <w:rsid w:val="005150C0"/>
    <w:rsid w:val="0051515B"/>
    <w:rsid w:val="00515620"/>
    <w:rsid w:val="0051571D"/>
    <w:rsid w:val="00515A5D"/>
    <w:rsid w:val="00515C3F"/>
    <w:rsid w:val="00515EBB"/>
    <w:rsid w:val="00515F05"/>
    <w:rsid w:val="005161FE"/>
    <w:rsid w:val="00516414"/>
    <w:rsid w:val="005164E1"/>
    <w:rsid w:val="00516541"/>
    <w:rsid w:val="00516876"/>
    <w:rsid w:val="005169BF"/>
    <w:rsid w:val="00516E82"/>
    <w:rsid w:val="00517136"/>
    <w:rsid w:val="00517440"/>
    <w:rsid w:val="005176BD"/>
    <w:rsid w:val="00517C4A"/>
    <w:rsid w:val="00517CFC"/>
    <w:rsid w:val="00520120"/>
    <w:rsid w:val="0052043F"/>
    <w:rsid w:val="00520443"/>
    <w:rsid w:val="00520775"/>
    <w:rsid w:val="00520916"/>
    <w:rsid w:val="00520961"/>
    <w:rsid w:val="00520C5C"/>
    <w:rsid w:val="00520EA6"/>
    <w:rsid w:val="00520F91"/>
    <w:rsid w:val="00520F99"/>
    <w:rsid w:val="005214B9"/>
    <w:rsid w:val="00521818"/>
    <w:rsid w:val="00521838"/>
    <w:rsid w:val="005218E3"/>
    <w:rsid w:val="00521957"/>
    <w:rsid w:val="00521C3A"/>
    <w:rsid w:val="0052232A"/>
    <w:rsid w:val="00522474"/>
    <w:rsid w:val="005226B6"/>
    <w:rsid w:val="00522B48"/>
    <w:rsid w:val="00522EFA"/>
    <w:rsid w:val="00522F3C"/>
    <w:rsid w:val="005230B4"/>
    <w:rsid w:val="00523302"/>
    <w:rsid w:val="005233DB"/>
    <w:rsid w:val="00523426"/>
    <w:rsid w:val="0052349A"/>
    <w:rsid w:val="0052357D"/>
    <w:rsid w:val="005237A7"/>
    <w:rsid w:val="00523AB2"/>
    <w:rsid w:val="00523ABE"/>
    <w:rsid w:val="00523C62"/>
    <w:rsid w:val="00523D7B"/>
    <w:rsid w:val="00523E65"/>
    <w:rsid w:val="00523F9E"/>
    <w:rsid w:val="00524050"/>
    <w:rsid w:val="0052424D"/>
    <w:rsid w:val="005243B3"/>
    <w:rsid w:val="00524819"/>
    <w:rsid w:val="00524A04"/>
    <w:rsid w:val="00524BD5"/>
    <w:rsid w:val="00524D59"/>
    <w:rsid w:val="0052520C"/>
    <w:rsid w:val="0052521B"/>
    <w:rsid w:val="00525536"/>
    <w:rsid w:val="0052566B"/>
    <w:rsid w:val="00525A9B"/>
    <w:rsid w:val="00525AA5"/>
    <w:rsid w:val="00525EE6"/>
    <w:rsid w:val="005260E3"/>
    <w:rsid w:val="00526726"/>
    <w:rsid w:val="0052684C"/>
    <w:rsid w:val="0052688F"/>
    <w:rsid w:val="00526F6F"/>
    <w:rsid w:val="00526F73"/>
    <w:rsid w:val="0052726E"/>
    <w:rsid w:val="005275B8"/>
    <w:rsid w:val="00527ADC"/>
    <w:rsid w:val="00527B8E"/>
    <w:rsid w:val="00527E56"/>
    <w:rsid w:val="0053002A"/>
    <w:rsid w:val="0053005D"/>
    <w:rsid w:val="00530140"/>
    <w:rsid w:val="005301C9"/>
    <w:rsid w:val="005306F0"/>
    <w:rsid w:val="00530709"/>
    <w:rsid w:val="00530716"/>
    <w:rsid w:val="0053077B"/>
    <w:rsid w:val="005308B7"/>
    <w:rsid w:val="00530BBE"/>
    <w:rsid w:val="00530D3E"/>
    <w:rsid w:val="00530DE6"/>
    <w:rsid w:val="00530FBD"/>
    <w:rsid w:val="005311FB"/>
    <w:rsid w:val="00531246"/>
    <w:rsid w:val="005312AF"/>
    <w:rsid w:val="005314EC"/>
    <w:rsid w:val="005316BF"/>
    <w:rsid w:val="00531B64"/>
    <w:rsid w:val="00532265"/>
    <w:rsid w:val="00532308"/>
    <w:rsid w:val="00532549"/>
    <w:rsid w:val="005325C0"/>
    <w:rsid w:val="005325CF"/>
    <w:rsid w:val="00532615"/>
    <w:rsid w:val="005327BF"/>
    <w:rsid w:val="00532814"/>
    <w:rsid w:val="0053297F"/>
    <w:rsid w:val="00532CAD"/>
    <w:rsid w:val="00532D8B"/>
    <w:rsid w:val="00532E87"/>
    <w:rsid w:val="00532F31"/>
    <w:rsid w:val="00532F8A"/>
    <w:rsid w:val="00532FAA"/>
    <w:rsid w:val="00532FE8"/>
    <w:rsid w:val="0053300C"/>
    <w:rsid w:val="005333CA"/>
    <w:rsid w:val="0053348D"/>
    <w:rsid w:val="00533492"/>
    <w:rsid w:val="005335D7"/>
    <w:rsid w:val="00533C00"/>
    <w:rsid w:val="00534175"/>
    <w:rsid w:val="005342CA"/>
    <w:rsid w:val="00535806"/>
    <w:rsid w:val="00535880"/>
    <w:rsid w:val="00535BC7"/>
    <w:rsid w:val="00535DC7"/>
    <w:rsid w:val="00536103"/>
    <w:rsid w:val="0053610C"/>
    <w:rsid w:val="00536113"/>
    <w:rsid w:val="0053664E"/>
    <w:rsid w:val="00536745"/>
    <w:rsid w:val="00536920"/>
    <w:rsid w:val="00536B91"/>
    <w:rsid w:val="00536BFA"/>
    <w:rsid w:val="00536CA7"/>
    <w:rsid w:val="00536E8A"/>
    <w:rsid w:val="00536FC4"/>
    <w:rsid w:val="00537067"/>
    <w:rsid w:val="005373F9"/>
    <w:rsid w:val="0053789B"/>
    <w:rsid w:val="00537C9D"/>
    <w:rsid w:val="00537CDE"/>
    <w:rsid w:val="00537D43"/>
    <w:rsid w:val="00540082"/>
    <w:rsid w:val="00540238"/>
    <w:rsid w:val="00540277"/>
    <w:rsid w:val="005406D1"/>
    <w:rsid w:val="00540707"/>
    <w:rsid w:val="0054076E"/>
    <w:rsid w:val="00540823"/>
    <w:rsid w:val="00540C7B"/>
    <w:rsid w:val="00541386"/>
    <w:rsid w:val="00541584"/>
    <w:rsid w:val="005418C7"/>
    <w:rsid w:val="00541D99"/>
    <w:rsid w:val="00541E21"/>
    <w:rsid w:val="00542062"/>
    <w:rsid w:val="00542127"/>
    <w:rsid w:val="00542191"/>
    <w:rsid w:val="00542436"/>
    <w:rsid w:val="00542464"/>
    <w:rsid w:val="005425DC"/>
    <w:rsid w:val="0054267E"/>
    <w:rsid w:val="00542787"/>
    <w:rsid w:val="0054281D"/>
    <w:rsid w:val="00542ACE"/>
    <w:rsid w:val="00542B6D"/>
    <w:rsid w:val="00542C4E"/>
    <w:rsid w:val="00542C9C"/>
    <w:rsid w:val="00543163"/>
    <w:rsid w:val="005433FA"/>
    <w:rsid w:val="005435D9"/>
    <w:rsid w:val="0054377C"/>
    <w:rsid w:val="00543938"/>
    <w:rsid w:val="005439D7"/>
    <w:rsid w:val="005439D9"/>
    <w:rsid w:val="005439E0"/>
    <w:rsid w:val="00543B09"/>
    <w:rsid w:val="00543BE9"/>
    <w:rsid w:val="00543C02"/>
    <w:rsid w:val="00543DE1"/>
    <w:rsid w:val="00543E19"/>
    <w:rsid w:val="0054445A"/>
    <w:rsid w:val="0054446E"/>
    <w:rsid w:val="00544529"/>
    <w:rsid w:val="00544D26"/>
    <w:rsid w:val="00545163"/>
    <w:rsid w:val="005451DF"/>
    <w:rsid w:val="005453BF"/>
    <w:rsid w:val="0054558E"/>
    <w:rsid w:val="00545756"/>
    <w:rsid w:val="005457EC"/>
    <w:rsid w:val="00545C0F"/>
    <w:rsid w:val="00545C70"/>
    <w:rsid w:val="00545DF1"/>
    <w:rsid w:val="00546085"/>
    <w:rsid w:val="005461A4"/>
    <w:rsid w:val="005461F2"/>
    <w:rsid w:val="00546352"/>
    <w:rsid w:val="00546488"/>
    <w:rsid w:val="005469FB"/>
    <w:rsid w:val="00546B0C"/>
    <w:rsid w:val="00546D47"/>
    <w:rsid w:val="0054721C"/>
    <w:rsid w:val="00547740"/>
    <w:rsid w:val="00547784"/>
    <w:rsid w:val="00547855"/>
    <w:rsid w:val="00547A25"/>
    <w:rsid w:val="00547A61"/>
    <w:rsid w:val="00547AC7"/>
    <w:rsid w:val="00550B23"/>
    <w:rsid w:val="00550B35"/>
    <w:rsid w:val="00550BC0"/>
    <w:rsid w:val="00550F8E"/>
    <w:rsid w:val="00551418"/>
    <w:rsid w:val="00551488"/>
    <w:rsid w:val="005514BF"/>
    <w:rsid w:val="005514DC"/>
    <w:rsid w:val="005515D2"/>
    <w:rsid w:val="00551688"/>
    <w:rsid w:val="00551C2E"/>
    <w:rsid w:val="00551D1D"/>
    <w:rsid w:val="00551FC6"/>
    <w:rsid w:val="0055200E"/>
    <w:rsid w:val="005520B2"/>
    <w:rsid w:val="00552159"/>
    <w:rsid w:val="005521A7"/>
    <w:rsid w:val="005521DD"/>
    <w:rsid w:val="0055264A"/>
    <w:rsid w:val="005527A8"/>
    <w:rsid w:val="00552A34"/>
    <w:rsid w:val="00552C1C"/>
    <w:rsid w:val="00552C8F"/>
    <w:rsid w:val="00552E6B"/>
    <w:rsid w:val="00553013"/>
    <w:rsid w:val="005532A2"/>
    <w:rsid w:val="00553356"/>
    <w:rsid w:val="0055350C"/>
    <w:rsid w:val="00553904"/>
    <w:rsid w:val="00553940"/>
    <w:rsid w:val="00553C9D"/>
    <w:rsid w:val="00553DE6"/>
    <w:rsid w:val="00553E06"/>
    <w:rsid w:val="0055449A"/>
    <w:rsid w:val="00554670"/>
    <w:rsid w:val="00554703"/>
    <w:rsid w:val="005549CC"/>
    <w:rsid w:val="00554B45"/>
    <w:rsid w:val="00554DD7"/>
    <w:rsid w:val="00554F2B"/>
    <w:rsid w:val="005550BC"/>
    <w:rsid w:val="0055567F"/>
    <w:rsid w:val="00555BE7"/>
    <w:rsid w:val="00555C92"/>
    <w:rsid w:val="00555DFE"/>
    <w:rsid w:val="00556292"/>
    <w:rsid w:val="005567E9"/>
    <w:rsid w:val="00556AA0"/>
    <w:rsid w:val="00556B95"/>
    <w:rsid w:val="00556EF4"/>
    <w:rsid w:val="005571C9"/>
    <w:rsid w:val="00557315"/>
    <w:rsid w:val="005573E7"/>
    <w:rsid w:val="005575D2"/>
    <w:rsid w:val="00557938"/>
    <w:rsid w:val="00557A6D"/>
    <w:rsid w:val="00557CE0"/>
    <w:rsid w:val="00560099"/>
    <w:rsid w:val="005605CA"/>
    <w:rsid w:val="00560789"/>
    <w:rsid w:val="00560959"/>
    <w:rsid w:val="00560B55"/>
    <w:rsid w:val="00560BCE"/>
    <w:rsid w:val="00560C5F"/>
    <w:rsid w:val="00560E4F"/>
    <w:rsid w:val="00561153"/>
    <w:rsid w:val="005612F8"/>
    <w:rsid w:val="00561326"/>
    <w:rsid w:val="00561461"/>
    <w:rsid w:val="0056160F"/>
    <w:rsid w:val="00561693"/>
    <w:rsid w:val="005616E3"/>
    <w:rsid w:val="0056182E"/>
    <w:rsid w:val="00561AEF"/>
    <w:rsid w:val="00561DC0"/>
    <w:rsid w:val="005624A5"/>
    <w:rsid w:val="005624D1"/>
    <w:rsid w:val="00562775"/>
    <w:rsid w:val="005627D6"/>
    <w:rsid w:val="005629BF"/>
    <w:rsid w:val="00562C01"/>
    <w:rsid w:val="00562D1D"/>
    <w:rsid w:val="00562FD9"/>
    <w:rsid w:val="00563105"/>
    <w:rsid w:val="0056332A"/>
    <w:rsid w:val="00563389"/>
    <w:rsid w:val="00563420"/>
    <w:rsid w:val="005638C3"/>
    <w:rsid w:val="005638F1"/>
    <w:rsid w:val="0056393F"/>
    <w:rsid w:val="00563945"/>
    <w:rsid w:val="00563AB0"/>
    <w:rsid w:val="0056404C"/>
    <w:rsid w:val="0056427A"/>
    <w:rsid w:val="005644BD"/>
    <w:rsid w:val="0056464B"/>
    <w:rsid w:val="005646E8"/>
    <w:rsid w:val="00564704"/>
    <w:rsid w:val="005647BA"/>
    <w:rsid w:val="00564CD2"/>
    <w:rsid w:val="00564E3C"/>
    <w:rsid w:val="00565201"/>
    <w:rsid w:val="00565840"/>
    <w:rsid w:val="005659CC"/>
    <w:rsid w:val="00565C37"/>
    <w:rsid w:val="00565F9F"/>
    <w:rsid w:val="005660F4"/>
    <w:rsid w:val="00566217"/>
    <w:rsid w:val="0056650F"/>
    <w:rsid w:val="005667D4"/>
    <w:rsid w:val="00566CCD"/>
    <w:rsid w:val="00566D89"/>
    <w:rsid w:val="00566E9C"/>
    <w:rsid w:val="00567129"/>
    <w:rsid w:val="005672A3"/>
    <w:rsid w:val="00567358"/>
    <w:rsid w:val="0056753D"/>
    <w:rsid w:val="0056784A"/>
    <w:rsid w:val="005678D0"/>
    <w:rsid w:val="00567C30"/>
    <w:rsid w:val="00567D49"/>
    <w:rsid w:val="005704D0"/>
    <w:rsid w:val="005707B1"/>
    <w:rsid w:val="0057085E"/>
    <w:rsid w:val="00570B6A"/>
    <w:rsid w:val="00570BDD"/>
    <w:rsid w:val="00570BEC"/>
    <w:rsid w:val="00570E30"/>
    <w:rsid w:val="00570EFE"/>
    <w:rsid w:val="00571636"/>
    <w:rsid w:val="005717D1"/>
    <w:rsid w:val="00571828"/>
    <w:rsid w:val="0057183E"/>
    <w:rsid w:val="00571B9A"/>
    <w:rsid w:val="00571CB0"/>
    <w:rsid w:val="00571D33"/>
    <w:rsid w:val="00571DB4"/>
    <w:rsid w:val="00571DE0"/>
    <w:rsid w:val="005725B4"/>
    <w:rsid w:val="005725FA"/>
    <w:rsid w:val="0057281A"/>
    <w:rsid w:val="00572D7C"/>
    <w:rsid w:val="00572F58"/>
    <w:rsid w:val="005730E8"/>
    <w:rsid w:val="005734DB"/>
    <w:rsid w:val="00573708"/>
    <w:rsid w:val="00573CA8"/>
    <w:rsid w:val="005741DA"/>
    <w:rsid w:val="005745CB"/>
    <w:rsid w:val="005747A0"/>
    <w:rsid w:val="005748D2"/>
    <w:rsid w:val="00574D30"/>
    <w:rsid w:val="00574E2D"/>
    <w:rsid w:val="00574ED6"/>
    <w:rsid w:val="00574FC0"/>
    <w:rsid w:val="005752D4"/>
    <w:rsid w:val="00575448"/>
    <w:rsid w:val="0057547E"/>
    <w:rsid w:val="005757DB"/>
    <w:rsid w:val="005759EF"/>
    <w:rsid w:val="00575A34"/>
    <w:rsid w:val="00575AE9"/>
    <w:rsid w:val="00575E68"/>
    <w:rsid w:val="00575E91"/>
    <w:rsid w:val="00576270"/>
    <w:rsid w:val="00576303"/>
    <w:rsid w:val="00576454"/>
    <w:rsid w:val="00576534"/>
    <w:rsid w:val="005765D9"/>
    <w:rsid w:val="005767EA"/>
    <w:rsid w:val="005769ED"/>
    <w:rsid w:val="00576EFD"/>
    <w:rsid w:val="00577129"/>
    <w:rsid w:val="00577535"/>
    <w:rsid w:val="005776CF"/>
    <w:rsid w:val="00577807"/>
    <w:rsid w:val="00577843"/>
    <w:rsid w:val="00577981"/>
    <w:rsid w:val="005779C9"/>
    <w:rsid w:val="00577A41"/>
    <w:rsid w:val="00577BCB"/>
    <w:rsid w:val="00577BE6"/>
    <w:rsid w:val="00577C6B"/>
    <w:rsid w:val="00580059"/>
    <w:rsid w:val="005801EA"/>
    <w:rsid w:val="00580735"/>
    <w:rsid w:val="0058083B"/>
    <w:rsid w:val="00580878"/>
    <w:rsid w:val="00580908"/>
    <w:rsid w:val="005811C5"/>
    <w:rsid w:val="00581230"/>
    <w:rsid w:val="00581419"/>
    <w:rsid w:val="00581924"/>
    <w:rsid w:val="00581AE2"/>
    <w:rsid w:val="00581B07"/>
    <w:rsid w:val="00581ED4"/>
    <w:rsid w:val="00582123"/>
    <w:rsid w:val="00582165"/>
    <w:rsid w:val="005824C9"/>
    <w:rsid w:val="005826D6"/>
    <w:rsid w:val="00582702"/>
    <w:rsid w:val="005827EC"/>
    <w:rsid w:val="00582811"/>
    <w:rsid w:val="0058299D"/>
    <w:rsid w:val="00582A00"/>
    <w:rsid w:val="00582A73"/>
    <w:rsid w:val="00582A85"/>
    <w:rsid w:val="00582B63"/>
    <w:rsid w:val="00582C80"/>
    <w:rsid w:val="00582D57"/>
    <w:rsid w:val="005830FF"/>
    <w:rsid w:val="00583355"/>
    <w:rsid w:val="0058369E"/>
    <w:rsid w:val="005836ED"/>
    <w:rsid w:val="005837AD"/>
    <w:rsid w:val="00583841"/>
    <w:rsid w:val="00583A0D"/>
    <w:rsid w:val="00583E35"/>
    <w:rsid w:val="0058412B"/>
    <w:rsid w:val="005841A7"/>
    <w:rsid w:val="0058429E"/>
    <w:rsid w:val="00584319"/>
    <w:rsid w:val="00584651"/>
    <w:rsid w:val="00584B37"/>
    <w:rsid w:val="00584D0E"/>
    <w:rsid w:val="00584E3A"/>
    <w:rsid w:val="00585098"/>
    <w:rsid w:val="005854B6"/>
    <w:rsid w:val="005856DA"/>
    <w:rsid w:val="005856DD"/>
    <w:rsid w:val="0058579E"/>
    <w:rsid w:val="005857ED"/>
    <w:rsid w:val="0058592A"/>
    <w:rsid w:val="00585B79"/>
    <w:rsid w:val="00585FE9"/>
    <w:rsid w:val="005861EB"/>
    <w:rsid w:val="00586397"/>
    <w:rsid w:val="005864CB"/>
    <w:rsid w:val="005867D9"/>
    <w:rsid w:val="00586A87"/>
    <w:rsid w:val="00586B6C"/>
    <w:rsid w:val="00586B6F"/>
    <w:rsid w:val="00587167"/>
    <w:rsid w:val="005871EB"/>
    <w:rsid w:val="005873FD"/>
    <w:rsid w:val="005874D0"/>
    <w:rsid w:val="005874D1"/>
    <w:rsid w:val="00587893"/>
    <w:rsid w:val="00587CAD"/>
    <w:rsid w:val="005901CB"/>
    <w:rsid w:val="00590615"/>
    <w:rsid w:val="005909BA"/>
    <w:rsid w:val="00590BF5"/>
    <w:rsid w:val="005912E1"/>
    <w:rsid w:val="00591B36"/>
    <w:rsid w:val="00591B82"/>
    <w:rsid w:val="00591C82"/>
    <w:rsid w:val="005927BF"/>
    <w:rsid w:val="00592981"/>
    <w:rsid w:val="00592B55"/>
    <w:rsid w:val="00592BB8"/>
    <w:rsid w:val="00592C3A"/>
    <w:rsid w:val="00592CAC"/>
    <w:rsid w:val="00593052"/>
    <w:rsid w:val="00593114"/>
    <w:rsid w:val="005931B4"/>
    <w:rsid w:val="00593266"/>
    <w:rsid w:val="0059339A"/>
    <w:rsid w:val="005935BE"/>
    <w:rsid w:val="005938F4"/>
    <w:rsid w:val="00593C52"/>
    <w:rsid w:val="00593ED3"/>
    <w:rsid w:val="005942E1"/>
    <w:rsid w:val="005944DE"/>
    <w:rsid w:val="00594562"/>
    <w:rsid w:val="00594B8D"/>
    <w:rsid w:val="00594BFD"/>
    <w:rsid w:val="005950B1"/>
    <w:rsid w:val="005951CD"/>
    <w:rsid w:val="00595304"/>
    <w:rsid w:val="0059578B"/>
    <w:rsid w:val="00595867"/>
    <w:rsid w:val="00596135"/>
    <w:rsid w:val="0059624E"/>
    <w:rsid w:val="005962D7"/>
    <w:rsid w:val="00596313"/>
    <w:rsid w:val="0059652F"/>
    <w:rsid w:val="00596712"/>
    <w:rsid w:val="0059680C"/>
    <w:rsid w:val="00596AC5"/>
    <w:rsid w:val="00597024"/>
    <w:rsid w:val="005971BC"/>
    <w:rsid w:val="005973B7"/>
    <w:rsid w:val="0059746D"/>
    <w:rsid w:val="005975C0"/>
    <w:rsid w:val="0059776A"/>
    <w:rsid w:val="00597B73"/>
    <w:rsid w:val="00597F55"/>
    <w:rsid w:val="005A03CD"/>
    <w:rsid w:val="005A04E1"/>
    <w:rsid w:val="005A08EF"/>
    <w:rsid w:val="005A09B1"/>
    <w:rsid w:val="005A0C4E"/>
    <w:rsid w:val="005A0CEF"/>
    <w:rsid w:val="005A0F17"/>
    <w:rsid w:val="005A10A1"/>
    <w:rsid w:val="005A11F0"/>
    <w:rsid w:val="005A156B"/>
    <w:rsid w:val="005A1688"/>
    <w:rsid w:val="005A1746"/>
    <w:rsid w:val="005A1E54"/>
    <w:rsid w:val="005A1F2D"/>
    <w:rsid w:val="005A2532"/>
    <w:rsid w:val="005A2AE3"/>
    <w:rsid w:val="005A31E9"/>
    <w:rsid w:val="005A353F"/>
    <w:rsid w:val="005A3629"/>
    <w:rsid w:val="005A37A5"/>
    <w:rsid w:val="005A37A7"/>
    <w:rsid w:val="005A38A9"/>
    <w:rsid w:val="005A3951"/>
    <w:rsid w:val="005A3D4C"/>
    <w:rsid w:val="005A4148"/>
    <w:rsid w:val="005A41A0"/>
    <w:rsid w:val="005A43B1"/>
    <w:rsid w:val="005A4764"/>
    <w:rsid w:val="005A4809"/>
    <w:rsid w:val="005A49D5"/>
    <w:rsid w:val="005A4B88"/>
    <w:rsid w:val="005A4BDA"/>
    <w:rsid w:val="005A4C9F"/>
    <w:rsid w:val="005A4EAC"/>
    <w:rsid w:val="005A4F48"/>
    <w:rsid w:val="005A504C"/>
    <w:rsid w:val="005A5284"/>
    <w:rsid w:val="005A52A4"/>
    <w:rsid w:val="005A53B0"/>
    <w:rsid w:val="005A54B0"/>
    <w:rsid w:val="005A5512"/>
    <w:rsid w:val="005A58D4"/>
    <w:rsid w:val="005A5921"/>
    <w:rsid w:val="005A5B9C"/>
    <w:rsid w:val="005A5D6D"/>
    <w:rsid w:val="005A60F0"/>
    <w:rsid w:val="005A6134"/>
    <w:rsid w:val="005A623E"/>
    <w:rsid w:val="005A6A1D"/>
    <w:rsid w:val="005A6DF2"/>
    <w:rsid w:val="005A6E4C"/>
    <w:rsid w:val="005A6E69"/>
    <w:rsid w:val="005A719C"/>
    <w:rsid w:val="005A7265"/>
    <w:rsid w:val="005A7999"/>
    <w:rsid w:val="005A79A4"/>
    <w:rsid w:val="005A7BC7"/>
    <w:rsid w:val="005A7C87"/>
    <w:rsid w:val="005A7CE4"/>
    <w:rsid w:val="005AA49B"/>
    <w:rsid w:val="005B00B5"/>
    <w:rsid w:val="005B021C"/>
    <w:rsid w:val="005B031C"/>
    <w:rsid w:val="005B03E2"/>
    <w:rsid w:val="005B0453"/>
    <w:rsid w:val="005B0B9B"/>
    <w:rsid w:val="005B0C1A"/>
    <w:rsid w:val="005B0C3B"/>
    <w:rsid w:val="005B0F42"/>
    <w:rsid w:val="005B1358"/>
    <w:rsid w:val="005B13D8"/>
    <w:rsid w:val="005B157E"/>
    <w:rsid w:val="005B164D"/>
    <w:rsid w:val="005B1874"/>
    <w:rsid w:val="005B18EF"/>
    <w:rsid w:val="005B1D1E"/>
    <w:rsid w:val="005B1D75"/>
    <w:rsid w:val="005B1D7A"/>
    <w:rsid w:val="005B1E5A"/>
    <w:rsid w:val="005B1EC3"/>
    <w:rsid w:val="005B2125"/>
    <w:rsid w:val="005B22E8"/>
    <w:rsid w:val="005B236B"/>
    <w:rsid w:val="005B2518"/>
    <w:rsid w:val="005B269A"/>
    <w:rsid w:val="005B26D9"/>
    <w:rsid w:val="005B2728"/>
    <w:rsid w:val="005B2A22"/>
    <w:rsid w:val="005B2E29"/>
    <w:rsid w:val="005B2FBB"/>
    <w:rsid w:val="005B313F"/>
    <w:rsid w:val="005B3222"/>
    <w:rsid w:val="005B34C3"/>
    <w:rsid w:val="005B35B2"/>
    <w:rsid w:val="005B36A1"/>
    <w:rsid w:val="005B36D8"/>
    <w:rsid w:val="005B3837"/>
    <w:rsid w:val="005B387B"/>
    <w:rsid w:val="005B3AF9"/>
    <w:rsid w:val="005B3C71"/>
    <w:rsid w:val="005B427C"/>
    <w:rsid w:val="005B4733"/>
    <w:rsid w:val="005B47E5"/>
    <w:rsid w:val="005B493D"/>
    <w:rsid w:val="005B4AF5"/>
    <w:rsid w:val="005B4C10"/>
    <w:rsid w:val="005B4C1D"/>
    <w:rsid w:val="005B4D72"/>
    <w:rsid w:val="005B4D76"/>
    <w:rsid w:val="005B4D8F"/>
    <w:rsid w:val="005B56FF"/>
    <w:rsid w:val="005B5762"/>
    <w:rsid w:val="005B6059"/>
    <w:rsid w:val="005B6082"/>
    <w:rsid w:val="005B66E4"/>
    <w:rsid w:val="005B686D"/>
    <w:rsid w:val="005B69BE"/>
    <w:rsid w:val="005B6AA2"/>
    <w:rsid w:val="005B6E6C"/>
    <w:rsid w:val="005B7099"/>
    <w:rsid w:val="005B7103"/>
    <w:rsid w:val="005B7265"/>
    <w:rsid w:val="005B72C1"/>
    <w:rsid w:val="005B732C"/>
    <w:rsid w:val="005B749E"/>
    <w:rsid w:val="005B75CB"/>
    <w:rsid w:val="005B793B"/>
    <w:rsid w:val="005B7BF2"/>
    <w:rsid w:val="005B7D5C"/>
    <w:rsid w:val="005B7F2C"/>
    <w:rsid w:val="005C004D"/>
    <w:rsid w:val="005C020C"/>
    <w:rsid w:val="005C037E"/>
    <w:rsid w:val="005C058C"/>
    <w:rsid w:val="005C09D7"/>
    <w:rsid w:val="005C0CCA"/>
    <w:rsid w:val="005C0F19"/>
    <w:rsid w:val="005C0FC1"/>
    <w:rsid w:val="005C112D"/>
    <w:rsid w:val="005C121C"/>
    <w:rsid w:val="005C1530"/>
    <w:rsid w:val="005C17BB"/>
    <w:rsid w:val="005C17E7"/>
    <w:rsid w:val="005C189E"/>
    <w:rsid w:val="005C1A9E"/>
    <w:rsid w:val="005C1AE4"/>
    <w:rsid w:val="005C1BC4"/>
    <w:rsid w:val="005C1D21"/>
    <w:rsid w:val="005C1D6B"/>
    <w:rsid w:val="005C1E1A"/>
    <w:rsid w:val="005C1F33"/>
    <w:rsid w:val="005C1F43"/>
    <w:rsid w:val="005C2061"/>
    <w:rsid w:val="005C2071"/>
    <w:rsid w:val="005C20EA"/>
    <w:rsid w:val="005C2182"/>
    <w:rsid w:val="005C2309"/>
    <w:rsid w:val="005C2A5B"/>
    <w:rsid w:val="005C2BB4"/>
    <w:rsid w:val="005C2D36"/>
    <w:rsid w:val="005C2E05"/>
    <w:rsid w:val="005C3090"/>
    <w:rsid w:val="005C3107"/>
    <w:rsid w:val="005C313B"/>
    <w:rsid w:val="005C3299"/>
    <w:rsid w:val="005C330F"/>
    <w:rsid w:val="005C3729"/>
    <w:rsid w:val="005C3B51"/>
    <w:rsid w:val="005C3CB3"/>
    <w:rsid w:val="005C3EDB"/>
    <w:rsid w:val="005C40A0"/>
    <w:rsid w:val="005C45D0"/>
    <w:rsid w:val="005C497F"/>
    <w:rsid w:val="005C4DAF"/>
    <w:rsid w:val="005C4DD0"/>
    <w:rsid w:val="005C5075"/>
    <w:rsid w:val="005C5312"/>
    <w:rsid w:val="005C5326"/>
    <w:rsid w:val="005C5378"/>
    <w:rsid w:val="005C5429"/>
    <w:rsid w:val="005C55A7"/>
    <w:rsid w:val="005C57DD"/>
    <w:rsid w:val="005C5C8E"/>
    <w:rsid w:val="005C5D76"/>
    <w:rsid w:val="005C63A7"/>
    <w:rsid w:val="005C77F6"/>
    <w:rsid w:val="005C7AA9"/>
    <w:rsid w:val="005C7B35"/>
    <w:rsid w:val="005C7BDC"/>
    <w:rsid w:val="005C7D3B"/>
    <w:rsid w:val="005C7DCE"/>
    <w:rsid w:val="005D023C"/>
    <w:rsid w:val="005D03AB"/>
    <w:rsid w:val="005D0561"/>
    <w:rsid w:val="005D09AB"/>
    <w:rsid w:val="005D0B6B"/>
    <w:rsid w:val="005D0BFD"/>
    <w:rsid w:val="005D0C1E"/>
    <w:rsid w:val="005D0C9A"/>
    <w:rsid w:val="005D0CBF"/>
    <w:rsid w:val="005D0E2C"/>
    <w:rsid w:val="005D11E4"/>
    <w:rsid w:val="005D122A"/>
    <w:rsid w:val="005D1328"/>
    <w:rsid w:val="005D158E"/>
    <w:rsid w:val="005D1C2E"/>
    <w:rsid w:val="005D235C"/>
    <w:rsid w:val="005D2371"/>
    <w:rsid w:val="005D23C9"/>
    <w:rsid w:val="005D2534"/>
    <w:rsid w:val="005D27F8"/>
    <w:rsid w:val="005D2C6B"/>
    <w:rsid w:val="005D2E97"/>
    <w:rsid w:val="005D30ED"/>
    <w:rsid w:val="005D30F2"/>
    <w:rsid w:val="005D31DF"/>
    <w:rsid w:val="005D34C2"/>
    <w:rsid w:val="005D35E0"/>
    <w:rsid w:val="005D380B"/>
    <w:rsid w:val="005D38AF"/>
    <w:rsid w:val="005D3A4E"/>
    <w:rsid w:val="005D3CF9"/>
    <w:rsid w:val="005D3D71"/>
    <w:rsid w:val="005D3DA1"/>
    <w:rsid w:val="005D3F7D"/>
    <w:rsid w:val="005D404D"/>
    <w:rsid w:val="005D4193"/>
    <w:rsid w:val="005D4578"/>
    <w:rsid w:val="005D479B"/>
    <w:rsid w:val="005D4DAD"/>
    <w:rsid w:val="005D4F24"/>
    <w:rsid w:val="005D5093"/>
    <w:rsid w:val="005D50A3"/>
    <w:rsid w:val="005D51CD"/>
    <w:rsid w:val="005D5542"/>
    <w:rsid w:val="005D56DE"/>
    <w:rsid w:val="005D58FB"/>
    <w:rsid w:val="005D59BD"/>
    <w:rsid w:val="005D59F2"/>
    <w:rsid w:val="005D5AB3"/>
    <w:rsid w:val="005D5D46"/>
    <w:rsid w:val="005D5D55"/>
    <w:rsid w:val="005D5E05"/>
    <w:rsid w:val="005D68B8"/>
    <w:rsid w:val="005D69B0"/>
    <w:rsid w:val="005D6B82"/>
    <w:rsid w:val="005D6C01"/>
    <w:rsid w:val="005D6DF5"/>
    <w:rsid w:val="005D6E5F"/>
    <w:rsid w:val="005D6EED"/>
    <w:rsid w:val="005D71C9"/>
    <w:rsid w:val="005D73C9"/>
    <w:rsid w:val="005D73E5"/>
    <w:rsid w:val="005D75EA"/>
    <w:rsid w:val="005D773F"/>
    <w:rsid w:val="005D7B81"/>
    <w:rsid w:val="005D7E87"/>
    <w:rsid w:val="005D7F97"/>
    <w:rsid w:val="005D7FEE"/>
    <w:rsid w:val="005E0144"/>
    <w:rsid w:val="005E049D"/>
    <w:rsid w:val="005E04A3"/>
    <w:rsid w:val="005E0581"/>
    <w:rsid w:val="005E090D"/>
    <w:rsid w:val="005E0C31"/>
    <w:rsid w:val="005E0ED6"/>
    <w:rsid w:val="005E0F23"/>
    <w:rsid w:val="005E13CB"/>
    <w:rsid w:val="005E1414"/>
    <w:rsid w:val="005E1457"/>
    <w:rsid w:val="005E187B"/>
    <w:rsid w:val="005E1F2A"/>
    <w:rsid w:val="005E1F55"/>
    <w:rsid w:val="005E1FA6"/>
    <w:rsid w:val="005E206E"/>
    <w:rsid w:val="005E209B"/>
    <w:rsid w:val="005E20C7"/>
    <w:rsid w:val="005E2199"/>
    <w:rsid w:val="005E2561"/>
    <w:rsid w:val="005E28AD"/>
    <w:rsid w:val="005E29BC"/>
    <w:rsid w:val="005E2A5D"/>
    <w:rsid w:val="005E2EDB"/>
    <w:rsid w:val="005E2EDC"/>
    <w:rsid w:val="005E31CA"/>
    <w:rsid w:val="005E351E"/>
    <w:rsid w:val="005E35A6"/>
    <w:rsid w:val="005E3634"/>
    <w:rsid w:val="005E365B"/>
    <w:rsid w:val="005E3769"/>
    <w:rsid w:val="005E378F"/>
    <w:rsid w:val="005E38D5"/>
    <w:rsid w:val="005E3909"/>
    <w:rsid w:val="005E3D32"/>
    <w:rsid w:val="005E3FA1"/>
    <w:rsid w:val="005E3FDA"/>
    <w:rsid w:val="005E403D"/>
    <w:rsid w:val="005E4205"/>
    <w:rsid w:val="005E43F3"/>
    <w:rsid w:val="005E43FE"/>
    <w:rsid w:val="005E44C7"/>
    <w:rsid w:val="005E4C0A"/>
    <w:rsid w:val="005E4C37"/>
    <w:rsid w:val="005E4C4E"/>
    <w:rsid w:val="005E4CEC"/>
    <w:rsid w:val="005E52FA"/>
    <w:rsid w:val="005E56EB"/>
    <w:rsid w:val="005E590A"/>
    <w:rsid w:val="005E5B72"/>
    <w:rsid w:val="005E5BFE"/>
    <w:rsid w:val="005E63A9"/>
    <w:rsid w:val="005E658F"/>
    <w:rsid w:val="005E669E"/>
    <w:rsid w:val="005E6BF1"/>
    <w:rsid w:val="005E6C12"/>
    <w:rsid w:val="005E6E87"/>
    <w:rsid w:val="005E6FE2"/>
    <w:rsid w:val="005E7170"/>
    <w:rsid w:val="005E717D"/>
    <w:rsid w:val="005E71C9"/>
    <w:rsid w:val="005E73BE"/>
    <w:rsid w:val="005E751E"/>
    <w:rsid w:val="005E776A"/>
    <w:rsid w:val="005E7847"/>
    <w:rsid w:val="005E7EF1"/>
    <w:rsid w:val="005E7F9A"/>
    <w:rsid w:val="005F000B"/>
    <w:rsid w:val="005F0220"/>
    <w:rsid w:val="005F0253"/>
    <w:rsid w:val="005F0354"/>
    <w:rsid w:val="005F04AE"/>
    <w:rsid w:val="005F0758"/>
    <w:rsid w:val="005F0895"/>
    <w:rsid w:val="005F09A9"/>
    <w:rsid w:val="005F0A31"/>
    <w:rsid w:val="005F14A2"/>
    <w:rsid w:val="005F1507"/>
    <w:rsid w:val="005F1B84"/>
    <w:rsid w:val="005F1F5F"/>
    <w:rsid w:val="005F228F"/>
    <w:rsid w:val="005F2388"/>
    <w:rsid w:val="005F254F"/>
    <w:rsid w:val="005F2654"/>
    <w:rsid w:val="005F2715"/>
    <w:rsid w:val="005F2932"/>
    <w:rsid w:val="005F2B90"/>
    <w:rsid w:val="005F3128"/>
    <w:rsid w:val="005F32C9"/>
    <w:rsid w:val="005F3319"/>
    <w:rsid w:val="005F338F"/>
    <w:rsid w:val="005F34D9"/>
    <w:rsid w:val="005F3541"/>
    <w:rsid w:val="005F396B"/>
    <w:rsid w:val="005F3AAB"/>
    <w:rsid w:val="005F3D92"/>
    <w:rsid w:val="005F425F"/>
    <w:rsid w:val="005F435A"/>
    <w:rsid w:val="005F436A"/>
    <w:rsid w:val="005F455B"/>
    <w:rsid w:val="005F468F"/>
    <w:rsid w:val="005F47AB"/>
    <w:rsid w:val="005F4E9D"/>
    <w:rsid w:val="005F5074"/>
    <w:rsid w:val="005F5195"/>
    <w:rsid w:val="005F5236"/>
    <w:rsid w:val="005F52D9"/>
    <w:rsid w:val="005F5919"/>
    <w:rsid w:val="005F5A62"/>
    <w:rsid w:val="005F5E66"/>
    <w:rsid w:val="005F5F1A"/>
    <w:rsid w:val="005F6389"/>
    <w:rsid w:val="005F63A8"/>
    <w:rsid w:val="005F6613"/>
    <w:rsid w:val="005F67AF"/>
    <w:rsid w:val="005F6A88"/>
    <w:rsid w:val="005F6AC5"/>
    <w:rsid w:val="005F6FBF"/>
    <w:rsid w:val="005F6FC3"/>
    <w:rsid w:val="005F746E"/>
    <w:rsid w:val="005F778E"/>
    <w:rsid w:val="005F794C"/>
    <w:rsid w:val="005F797F"/>
    <w:rsid w:val="005F7A75"/>
    <w:rsid w:val="005F7EB8"/>
    <w:rsid w:val="005F7F66"/>
    <w:rsid w:val="00600014"/>
    <w:rsid w:val="00600089"/>
    <w:rsid w:val="0060035A"/>
    <w:rsid w:val="006003FB"/>
    <w:rsid w:val="006005F8"/>
    <w:rsid w:val="006006BB"/>
    <w:rsid w:val="006006E5"/>
    <w:rsid w:val="006009F4"/>
    <w:rsid w:val="00600B4F"/>
    <w:rsid w:val="00601080"/>
    <w:rsid w:val="006010E2"/>
    <w:rsid w:val="006015E5"/>
    <w:rsid w:val="006017AD"/>
    <w:rsid w:val="006019F3"/>
    <w:rsid w:val="00601BAA"/>
    <w:rsid w:val="00601CE8"/>
    <w:rsid w:val="00601FCF"/>
    <w:rsid w:val="00602050"/>
    <w:rsid w:val="00602069"/>
    <w:rsid w:val="006024F5"/>
    <w:rsid w:val="00602584"/>
    <w:rsid w:val="006026D8"/>
    <w:rsid w:val="00602767"/>
    <w:rsid w:val="00602876"/>
    <w:rsid w:val="006029CF"/>
    <w:rsid w:val="00602AD9"/>
    <w:rsid w:val="00602D48"/>
    <w:rsid w:val="00602D6F"/>
    <w:rsid w:val="00602FFB"/>
    <w:rsid w:val="006033E6"/>
    <w:rsid w:val="00603759"/>
    <w:rsid w:val="0060379F"/>
    <w:rsid w:val="00603868"/>
    <w:rsid w:val="00603B74"/>
    <w:rsid w:val="00603C7D"/>
    <w:rsid w:val="00603FCA"/>
    <w:rsid w:val="00603FEE"/>
    <w:rsid w:val="0060459F"/>
    <w:rsid w:val="006046B4"/>
    <w:rsid w:val="00604790"/>
    <w:rsid w:val="006048F0"/>
    <w:rsid w:val="0060496B"/>
    <w:rsid w:val="00604979"/>
    <w:rsid w:val="00604ABD"/>
    <w:rsid w:val="00604B68"/>
    <w:rsid w:val="00604D38"/>
    <w:rsid w:val="00605287"/>
    <w:rsid w:val="00605836"/>
    <w:rsid w:val="00605C7C"/>
    <w:rsid w:val="00606102"/>
    <w:rsid w:val="00606114"/>
    <w:rsid w:val="00606129"/>
    <w:rsid w:val="00606139"/>
    <w:rsid w:val="00606188"/>
    <w:rsid w:val="006064A9"/>
    <w:rsid w:val="0060658E"/>
    <w:rsid w:val="0060663F"/>
    <w:rsid w:val="00606C58"/>
    <w:rsid w:val="00606E60"/>
    <w:rsid w:val="00606FBE"/>
    <w:rsid w:val="0060705D"/>
    <w:rsid w:val="0060708D"/>
    <w:rsid w:val="00607191"/>
    <w:rsid w:val="006071B8"/>
    <w:rsid w:val="0060742A"/>
    <w:rsid w:val="006074E4"/>
    <w:rsid w:val="0060754F"/>
    <w:rsid w:val="006075A4"/>
    <w:rsid w:val="00607735"/>
    <w:rsid w:val="0060790A"/>
    <w:rsid w:val="00607A48"/>
    <w:rsid w:val="006100CD"/>
    <w:rsid w:val="006102D7"/>
    <w:rsid w:val="00610346"/>
    <w:rsid w:val="006104D5"/>
    <w:rsid w:val="006104E3"/>
    <w:rsid w:val="0061054B"/>
    <w:rsid w:val="00610804"/>
    <w:rsid w:val="00610A5B"/>
    <w:rsid w:val="00610B03"/>
    <w:rsid w:val="00610EE2"/>
    <w:rsid w:val="00610FD1"/>
    <w:rsid w:val="0061110C"/>
    <w:rsid w:val="006111BF"/>
    <w:rsid w:val="00611329"/>
    <w:rsid w:val="0061136A"/>
    <w:rsid w:val="0061141F"/>
    <w:rsid w:val="00611535"/>
    <w:rsid w:val="006117D6"/>
    <w:rsid w:val="00611939"/>
    <w:rsid w:val="00611A10"/>
    <w:rsid w:val="00611BC9"/>
    <w:rsid w:val="006121BD"/>
    <w:rsid w:val="00612417"/>
    <w:rsid w:val="00612617"/>
    <w:rsid w:val="006129B4"/>
    <w:rsid w:val="006129D2"/>
    <w:rsid w:val="00612A9D"/>
    <w:rsid w:val="00612BC0"/>
    <w:rsid w:val="00612E98"/>
    <w:rsid w:val="006130E8"/>
    <w:rsid w:val="0061338E"/>
    <w:rsid w:val="0061347F"/>
    <w:rsid w:val="0061351A"/>
    <w:rsid w:val="006138E1"/>
    <w:rsid w:val="00613B58"/>
    <w:rsid w:val="00613BFB"/>
    <w:rsid w:val="00613C27"/>
    <w:rsid w:val="00613C96"/>
    <w:rsid w:val="00613D43"/>
    <w:rsid w:val="00613E0E"/>
    <w:rsid w:val="00614059"/>
    <w:rsid w:val="00614127"/>
    <w:rsid w:val="0061417E"/>
    <w:rsid w:val="00614304"/>
    <w:rsid w:val="00614701"/>
    <w:rsid w:val="00614927"/>
    <w:rsid w:val="00614942"/>
    <w:rsid w:val="0061495D"/>
    <w:rsid w:val="00614C96"/>
    <w:rsid w:val="00614DB2"/>
    <w:rsid w:val="00615185"/>
    <w:rsid w:val="006154BD"/>
    <w:rsid w:val="00615693"/>
    <w:rsid w:val="006157AE"/>
    <w:rsid w:val="00615881"/>
    <w:rsid w:val="006159F1"/>
    <w:rsid w:val="0061631A"/>
    <w:rsid w:val="00616778"/>
    <w:rsid w:val="00616A8F"/>
    <w:rsid w:val="00616ACC"/>
    <w:rsid w:val="00616ADC"/>
    <w:rsid w:val="00616B25"/>
    <w:rsid w:val="00616B50"/>
    <w:rsid w:val="00616BD1"/>
    <w:rsid w:val="00616D6F"/>
    <w:rsid w:val="0061738B"/>
    <w:rsid w:val="006174BA"/>
    <w:rsid w:val="00617635"/>
    <w:rsid w:val="006179BC"/>
    <w:rsid w:val="00617B62"/>
    <w:rsid w:val="00617C7A"/>
    <w:rsid w:val="00617D79"/>
    <w:rsid w:val="00617FF6"/>
    <w:rsid w:val="00620319"/>
    <w:rsid w:val="00620376"/>
    <w:rsid w:val="006207FE"/>
    <w:rsid w:val="00620B18"/>
    <w:rsid w:val="00620C63"/>
    <w:rsid w:val="00620D5D"/>
    <w:rsid w:val="00620EA1"/>
    <w:rsid w:val="006210B0"/>
    <w:rsid w:val="0062149B"/>
    <w:rsid w:val="00621BB3"/>
    <w:rsid w:val="00621DF3"/>
    <w:rsid w:val="00621FB8"/>
    <w:rsid w:val="00622040"/>
    <w:rsid w:val="006227A9"/>
    <w:rsid w:val="006228D0"/>
    <w:rsid w:val="00622DBF"/>
    <w:rsid w:val="006230B6"/>
    <w:rsid w:val="00623246"/>
    <w:rsid w:val="00623419"/>
    <w:rsid w:val="0062356A"/>
    <w:rsid w:val="00623644"/>
    <w:rsid w:val="00623749"/>
    <w:rsid w:val="006238A6"/>
    <w:rsid w:val="00623BF9"/>
    <w:rsid w:val="0062407B"/>
    <w:rsid w:val="00624303"/>
    <w:rsid w:val="006245E6"/>
    <w:rsid w:val="006247F0"/>
    <w:rsid w:val="00624961"/>
    <w:rsid w:val="00624BA8"/>
    <w:rsid w:val="00624C69"/>
    <w:rsid w:val="00624CEA"/>
    <w:rsid w:val="00624D19"/>
    <w:rsid w:val="006252BF"/>
    <w:rsid w:val="006253E0"/>
    <w:rsid w:val="0062551A"/>
    <w:rsid w:val="006256B7"/>
    <w:rsid w:val="006256B8"/>
    <w:rsid w:val="0062592D"/>
    <w:rsid w:val="006259F0"/>
    <w:rsid w:val="00625A81"/>
    <w:rsid w:val="00625CEF"/>
    <w:rsid w:val="0062655E"/>
    <w:rsid w:val="0062659C"/>
    <w:rsid w:val="00626BED"/>
    <w:rsid w:val="00626C5C"/>
    <w:rsid w:val="00626C8C"/>
    <w:rsid w:val="00626D20"/>
    <w:rsid w:val="00626F67"/>
    <w:rsid w:val="00626FCF"/>
    <w:rsid w:val="00627136"/>
    <w:rsid w:val="006274A0"/>
    <w:rsid w:val="00627C8A"/>
    <w:rsid w:val="00627DA2"/>
    <w:rsid w:val="00627EA2"/>
    <w:rsid w:val="00627EB6"/>
    <w:rsid w:val="00627FF4"/>
    <w:rsid w:val="006303E5"/>
    <w:rsid w:val="00630434"/>
    <w:rsid w:val="00630484"/>
    <w:rsid w:val="0063063E"/>
    <w:rsid w:val="0063099E"/>
    <w:rsid w:val="00630BA6"/>
    <w:rsid w:val="006310CE"/>
    <w:rsid w:val="0063155A"/>
    <w:rsid w:val="00631599"/>
    <w:rsid w:val="00631BBE"/>
    <w:rsid w:val="00631C25"/>
    <w:rsid w:val="00631C40"/>
    <w:rsid w:val="00631D4E"/>
    <w:rsid w:val="00631F15"/>
    <w:rsid w:val="00632438"/>
    <w:rsid w:val="00632469"/>
    <w:rsid w:val="00632807"/>
    <w:rsid w:val="00632D2E"/>
    <w:rsid w:val="00633177"/>
    <w:rsid w:val="0063329D"/>
    <w:rsid w:val="006334B1"/>
    <w:rsid w:val="00633856"/>
    <w:rsid w:val="00633A75"/>
    <w:rsid w:val="00633AC4"/>
    <w:rsid w:val="00633B96"/>
    <w:rsid w:val="00633C48"/>
    <w:rsid w:val="00633EAC"/>
    <w:rsid w:val="00633F13"/>
    <w:rsid w:val="00634306"/>
    <w:rsid w:val="00634444"/>
    <w:rsid w:val="006344CB"/>
    <w:rsid w:val="006349E0"/>
    <w:rsid w:val="00634A47"/>
    <w:rsid w:val="00634E6D"/>
    <w:rsid w:val="00634FEA"/>
    <w:rsid w:val="00635329"/>
    <w:rsid w:val="006355CA"/>
    <w:rsid w:val="00635C9D"/>
    <w:rsid w:val="00635E66"/>
    <w:rsid w:val="00636082"/>
    <w:rsid w:val="0063611F"/>
    <w:rsid w:val="00636172"/>
    <w:rsid w:val="006361FC"/>
    <w:rsid w:val="0063650A"/>
    <w:rsid w:val="00636518"/>
    <w:rsid w:val="00636738"/>
    <w:rsid w:val="006367B1"/>
    <w:rsid w:val="006368E0"/>
    <w:rsid w:val="006368F7"/>
    <w:rsid w:val="00636A4E"/>
    <w:rsid w:val="00636BDA"/>
    <w:rsid w:val="00636D01"/>
    <w:rsid w:val="00636EA8"/>
    <w:rsid w:val="006370FE"/>
    <w:rsid w:val="00637236"/>
    <w:rsid w:val="006372A7"/>
    <w:rsid w:val="006373E3"/>
    <w:rsid w:val="0063786C"/>
    <w:rsid w:val="006378C4"/>
    <w:rsid w:val="006378C6"/>
    <w:rsid w:val="006378D1"/>
    <w:rsid w:val="006379C9"/>
    <w:rsid w:val="00637BB4"/>
    <w:rsid w:val="00637F05"/>
    <w:rsid w:val="006404CC"/>
    <w:rsid w:val="00640500"/>
    <w:rsid w:val="00640558"/>
    <w:rsid w:val="006406EC"/>
    <w:rsid w:val="00640714"/>
    <w:rsid w:val="00640729"/>
    <w:rsid w:val="0064077F"/>
    <w:rsid w:val="006407B3"/>
    <w:rsid w:val="006407C0"/>
    <w:rsid w:val="006407E6"/>
    <w:rsid w:val="00640918"/>
    <w:rsid w:val="00640973"/>
    <w:rsid w:val="0064097B"/>
    <w:rsid w:val="006409E6"/>
    <w:rsid w:val="00640B6F"/>
    <w:rsid w:val="0064124D"/>
    <w:rsid w:val="006412DA"/>
    <w:rsid w:val="00641564"/>
    <w:rsid w:val="0064197C"/>
    <w:rsid w:val="00641C9B"/>
    <w:rsid w:val="00641D12"/>
    <w:rsid w:val="00641E12"/>
    <w:rsid w:val="00641E73"/>
    <w:rsid w:val="00641F48"/>
    <w:rsid w:val="00641F7D"/>
    <w:rsid w:val="00641F83"/>
    <w:rsid w:val="00642212"/>
    <w:rsid w:val="00642454"/>
    <w:rsid w:val="006424AD"/>
    <w:rsid w:val="00642592"/>
    <w:rsid w:val="006426E0"/>
    <w:rsid w:val="00642898"/>
    <w:rsid w:val="00642D06"/>
    <w:rsid w:val="00642D55"/>
    <w:rsid w:val="00642E4D"/>
    <w:rsid w:val="0064306F"/>
    <w:rsid w:val="00643B76"/>
    <w:rsid w:val="00643BB4"/>
    <w:rsid w:val="00643E23"/>
    <w:rsid w:val="00643F6E"/>
    <w:rsid w:val="00644554"/>
    <w:rsid w:val="00644845"/>
    <w:rsid w:val="00644912"/>
    <w:rsid w:val="00644D22"/>
    <w:rsid w:val="00644FC9"/>
    <w:rsid w:val="00645052"/>
    <w:rsid w:val="00645053"/>
    <w:rsid w:val="00646140"/>
    <w:rsid w:val="0064622F"/>
    <w:rsid w:val="0064660A"/>
    <w:rsid w:val="006468B1"/>
    <w:rsid w:val="00646BAC"/>
    <w:rsid w:val="00646E21"/>
    <w:rsid w:val="00647563"/>
    <w:rsid w:val="00647D45"/>
    <w:rsid w:val="00647E39"/>
    <w:rsid w:val="00647EFE"/>
    <w:rsid w:val="0065040B"/>
    <w:rsid w:val="006504B1"/>
    <w:rsid w:val="0065055E"/>
    <w:rsid w:val="00650724"/>
    <w:rsid w:val="00650B46"/>
    <w:rsid w:val="00650DAD"/>
    <w:rsid w:val="00650F4F"/>
    <w:rsid w:val="0065104F"/>
    <w:rsid w:val="006510B6"/>
    <w:rsid w:val="00651148"/>
    <w:rsid w:val="006511D8"/>
    <w:rsid w:val="00651413"/>
    <w:rsid w:val="00651491"/>
    <w:rsid w:val="00651578"/>
    <w:rsid w:val="006518B9"/>
    <w:rsid w:val="00651B3D"/>
    <w:rsid w:val="00651E48"/>
    <w:rsid w:val="00651FFC"/>
    <w:rsid w:val="0065202B"/>
    <w:rsid w:val="00652056"/>
    <w:rsid w:val="0065259D"/>
    <w:rsid w:val="006528AF"/>
    <w:rsid w:val="006528BD"/>
    <w:rsid w:val="006528D7"/>
    <w:rsid w:val="00652959"/>
    <w:rsid w:val="00652967"/>
    <w:rsid w:val="00652A76"/>
    <w:rsid w:val="00652A96"/>
    <w:rsid w:val="00652B68"/>
    <w:rsid w:val="00652B8F"/>
    <w:rsid w:val="00652BCB"/>
    <w:rsid w:val="00652E25"/>
    <w:rsid w:val="006531A4"/>
    <w:rsid w:val="0065340A"/>
    <w:rsid w:val="00653480"/>
    <w:rsid w:val="006536D0"/>
    <w:rsid w:val="00653BCF"/>
    <w:rsid w:val="00653D75"/>
    <w:rsid w:val="00653DC0"/>
    <w:rsid w:val="0065407B"/>
    <w:rsid w:val="006540A2"/>
    <w:rsid w:val="0065417E"/>
    <w:rsid w:val="006541C1"/>
    <w:rsid w:val="0065425D"/>
    <w:rsid w:val="00654361"/>
    <w:rsid w:val="0065460B"/>
    <w:rsid w:val="0065462D"/>
    <w:rsid w:val="006546E4"/>
    <w:rsid w:val="006546E9"/>
    <w:rsid w:val="00654A07"/>
    <w:rsid w:val="00654C02"/>
    <w:rsid w:val="0065520C"/>
    <w:rsid w:val="006552E1"/>
    <w:rsid w:val="0065557C"/>
    <w:rsid w:val="00655592"/>
    <w:rsid w:val="006557DE"/>
    <w:rsid w:val="006559EC"/>
    <w:rsid w:val="00655ED5"/>
    <w:rsid w:val="00655FFF"/>
    <w:rsid w:val="006561E4"/>
    <w:rsid w:val="0065624E"/>
    <w:rsid w:val="00656387"/>
    <w:rsid w:val="006564F6"/>
    <w:rsid w:val="00656564"/>
    <w:rsid w:val="00656C6F"/>
    <w:rsid w:val="00656D87"/>
    <w:rsid w:val="0065765D"/>
    <w:rsid w:val="0065771C"/>
    <w:rsid w:val="0065776B"/>
    <w:rsid w:val="0065781D"/>
    <w:rsid w:val="0065796E"/>
    <w:rsid w:val="00657A3A"/>
    <w:rsid w:val="00657B2E"/>
    <w:rsid w:val="00657CDC"/>
    <w:rsid w:val="00657E77"/>
    <w:rsid w:val="00657E86"/>
    <w:rsid w:val="0066002E"/>
    <w:rsid w:val="00660041"/>
    <w:rsid w:val="00660208"/>
    <w:rsid w:val="0066021E"/>
    <w:rsid w:val="006602A6"/>
    <w:rsid w:val="00660980"/>
    <w:rsid w:val="00660EFE"/>
    <w:rsid w:val="00660F33"/>
    <w:rsid w:val="00661009"/>
    <w:rsid w:val="00661805"/>
    <w:rsid w:val="00661BC4"/>
    <w:rsid w:val="00661D02"/>
    <w:rsid w:val="00661F46"/>
    <w:rsid w:val="006622D1"/>
    <w:rsid w:val="00662C3F"/>
    <w:rsid w:val="006630EF"/>
    <w:rsid w:val="0066321B"/>
    <w:rsid w:val="00663356"/>
    <w:rsid w:val="00663743"/>
    <w:rsid w:val="006638C8"/>
    <w:rsid w:val="00663CC2"/>
    <w:rsid w:val="00663D3A"/>
    <w:rsid w:val="00663DD3"/>
    <w:rsid w:val="00663DF7"/>
    <w:rsid w:val="006640EF"/>
    <w:rsid w:val="0066459B"/>
    <w:rsid w:val="0066462D"/>
    <w:rsid w:val="00664983"/>
    <w:rsid w:val="00664998"/>
    <w:rsid w:val="00664A27"/>
    <w:rsid w:val="00664D67"/>
    <w:rsid w:val="00664DF8"/>
    <w:rsid w:val="006652E1"/>
    <w:rsid w:val="00665416"/>
    <w:rsid w:val="0066544C"/>
    <w:rsid w:val="00665457"/>
    <w:rsid w:val="006658A6"/>
    <w:rsid w:val="00665A43"/>
    <w:rsid w:val="00665D6A"/>
    <w:rsid w:val="00665F96"/>
    <w:rsid w:val="0066604F"/>
    <w:rsid w:val="00666626"/>
    <w:rsid w:val="0066664E"/>
    <w:rsid w:val="00666DB0"/>
    <w:rsid w:val="00666DDC"/>
    <w:rsid w:val="00666E6B"/>
    <w:rsid w:val="006673D2"/>
    <w:rsid w:val="00667A67"/>
    <w:rsid w:val="00667C93"/>
    <w:rsid w:val="006700A5"/>
    <w:rsid w:val="00670425"/>
    <w:rsid w:val="00670A73"/>
    <w:rsid w:val="00670DBA"/>
    <w:rsid w:val="00670E83"/>
    <w:rsid w:val="0067101A"/>
    <w:rsid w:val="00671208"/>
    <w:rsid w:val="00671651"/>
    <w:rsid w:val="00671757"/>
    <w:rsid w:val="006718C6"/>
    <w:rsid w:val="00671B9A"/>
    <w:rsid w:val="00671BD0"/>
    <w:rsid w:val="006725E5"/>
    <w:rsid w:val="00672804"/>
    <w:rsid w:val="00672AB5"/>
    <w:rsid w:val="00672B66"/>
    <w:rsid w:val="00672C10"/>
    <w:rsid w:val="00673069"/>
    <w:rsid w:val="0067357F"/>
    <w:rsid w:val="00673619"/>
    <w:rsid w:val="006738E7"/>
    <w:rsid w:val="00673994"/>
    <w:rsid w:val="00673D62"/>
    <w:rsid w:val="00673E40"/>
    <w:rsid w:val="00673EEA"/>
    <w:rsid w:val="00674094"/>
    <w:rsid w:val="00674239"/>
    <w:rsid w:val="006744A0"/>
    <w:rsid w:val="00674AA7"/>
    <w:rsid w:val="00674E33"/>
    <w:rsid w:val="00674F6B"/>
    <w:rsid w:val="0067559A"/>
    <w:rsid w:val="00675694"/>
    <w:rsid w:val="006757AE"/>
    <w:rsid w:val="006759B9"/>
    <w:rsid w:val="00675C4A"/>
    <w:rsid w:val="00675C52"/>
    <w:rsid w:val="00675C73"/>
    <w:rsid w:val="00675D31"/>
    <w:rsid w:val="00675D67"/>
    <w:rsid w:val="00675F3D"/>
    <w:rsid w:val="00675F62"/>
    <w:rsid w:val="0067607C"/>
    <w:rsid w:val="006763E9"/>
    <w:rsid w:val="006768BA"/>
    <w:rsid w:val="006768F8"/>
    <w:rsid w:val="00676969"/>
    <w:rsid w:val="006769AD"/>
    <w:rsid w:val="00676B70"/>
    <w:rsid w:val="00676C9F"/>
    <w:rsid w:val="00676D88"/>
    <w:rsid w:val="0067703A"/>
    <w:rsid w:val="00677294"/>
    <w:rsid w:val="00677785"/>
    <w:rsid w:val="006778FC"/>
    <w:rsid w:val="00677A8C"/>
    <w:rsid w:val="00677B53"/>
    <w:rsid w:val="00677DAA"/>
    <w:rsid w:val="00677E45"/>
    <w:rsid w:val="00677F60"/>
    <w:rsid w:val="00677F78"/>
    <w:rsid w:val="0068005F"/>
    <w:rsid w:val="00680534"/>
    <w:rsid w:val="006806E9"/>
    <w:rsid w:val="006808EE"/>
    <w:rsid w:val="006809E3"/>
    <w:rsid w:val="00680AA7"/>
    <w:rsid w:val="00680BED"/>
    <w:rsid w:val="00680C01"/>
    <w:rsid w:val="00680FD4"/>
    <w:rsid w:val="00681284"/>
    <w:rsid w:val="006812A4"/>
    <w:rsid w:val="006816B2"/>
    <w:rsid w:val="00681718"/>
    <w:rsid w:val="00681761"/>
    <w:rsid w:val="00681813"/>
    <w:rsid w:val="00681839"/>
    <w:rsid w:val="00681B26"/>
    <w:rsid w:val="00681C3B"/>
    <w:rsid w:val="00681DF6"/>
    <w:rsid w:val="00681E6F"/>
    <w:rsid w:val="00681F88"/>
    <w:rsid w:val="0068201C"/>
    <w:rsid w:val="0068212A"/>
    <w:rsid w:val="00682205"/>
    <w:rsid w:val="006822C4"/>
    <w:rsid w:val="00682311"/>
    <w:rsid w:val="006823A7"/>
    <w:rsid w:val="00682756"/>
    <w:rsid w:val="00682AE2"/>
    <w:rsid w:val="00682F6C"/>
    <w:rsid w:val="00683293"/>
    <w:rsid w:val="0068343C"/>
    <w:rsid w:val="00683756"/>
    <w:rsid w:val="00683A0A"/>
    <w:rsid w:val="00683CF1"/>
    <w:rsid w:val="00683E7B"/>
    <w:rsid w:val="00684144"/>
    <w:rsid w:val="00684320"/>
    <w:rsid w:val="0068436E"/>
    <w:rsid w:val="00684393"/>
    <w:rsid w:val="00684518"/>
    <w:rsid w:val="00684958"/>
    <w:rsid w:val="00684B2B"/>
    <w:rsid w:val="00684F01"/>
    <w:rsid w:val="006857DB"/>
    <w:rsid w:val="006858C8"/>
    <w:rsid w:val="00685A1D"/>
    <w:rsid w:val="00685B3B"/>
    <w:rsid w:val="00686128"/>
    <w:rsid w:val="00686625"/>
    <w:rsid w:val="00686A6A"/>
    <w:rsid w:val="00686A81"/>
    <w:rsid w:val="00686C5C"/>
    <w:rsid w:val="00686E4D"/>
    <w:rsid w:val="00687136"/>
    <w:rsid w:val="00687147"/>
    <w:rsid w:val="0068730D"/>
    <w:rsid w:val="00687376"/>
    <w:rsid w:val="00687459"/>
    <w:rsid w:val="0068755F"/>
    <w:rsid w:val="0068756D"/>
    <w:rsid w:val="00687573"/>
    <w:rsid w:val="00687693"/>
    <w:rsid w:val="006877E3"/>
    <w:rsid w:val="0068780D"/>
    <w:rsid w:val="0068782D"/>
    <w:rsid w:val="006878CD"/>
    <w:rsid w:val="00687903"/>
    <w:rsid w:val="00687E7C"/>
    <w:rsid w:val="00687F8A"/>
    <w:rsid w:val="00690355"/>
    <w:rsid w:val="00690374"/>
    <w:rsid w:val="0069044A"/>
    <w:rsid w:val="0069085D"/>
    <w:rsid w:val="0069087A"/>
    <w:rsid w:val="00690CA7"/>
    <w:rsid w:val="00690DF3"/>
    <w:rsid w:val="00691068"/>
    <w:rsid w:val="006910A5"/>
    <w:rsid w:val="006912D4"/>
    <w:rsid w:val="0069182D"/>
    <w:rsid w:val="006919C1"/>
    <w:rsid w:val="006919F8"/>
    <w:rsid w:val="00691AB7"/>
    <w:rsid w:val="00691CF5"/>
    <w:rsid w:val="006921D0"/>
    <w:rsid w:val="006926BE"/>
    <w:rsid w:val="00692768"/>
    <w:rsid w:val="006927A7"/>
    <w:rsid w:val="006927AE"/>
    <w:rsid w:val="0069289E"/>
    <w:rsid w:val="00692B2D"/>
    <w:rsid w:val="00692C17"/>
    <w:rsid w:val="00692DE2"/>
    <w:rsid w:val="00692F3F"/>
    <w:rsid w:val="00693031"/>
    <w:rsid w:val="00693404"/>
    <w:rsid w:val="0069348A"/>
    <w:rsid w:val="00693536"/>
    <w:rsid w:val="006937CD"/>
    <w:rsid w:val="00693BBA"/>
    <w:rsid w:val="00693FCC"/>
    <w:rsid w:val="006940D3"/>
    <w:rsid w:val="006940F7"/>
    <w:rsid w:val="00694105"/>
    <w:rsid w:val="00694647"/>
    <w:rsid w:val="006948B0"/>
    <w:rsid w:val="00694962"/>
    <w:rsid w:val="00694F83"/>
    <w:rsid w:val="00695055"/>
    <w:rsid w:val="006950EB"/>
    <w:rsid w:val="00695171"/>
    <w:rsid w:val="0069528A"/>
    <w:rsid w:val="0069579A"/>
    <w:rsid w:val="00695844"/>
    <w:rsid w:val="00695B4F"/>
    <w:rsid w:val="00695D14"/>
    <w:rsid w:val="00695EF3"/>
    <w:rsid w:val="00696001"/>
    <w:rsid w:val="00696382"/>
    <w:rsid w:val="00696428"/>
    <w:rsid w:val="0069698D"/>
    <w:rsid w:val="00696A77"/>
    <w:rsid w:val="00696C86"/>
    <w:rsid w:val="0069706C"/>
    <w:rsid w:val="006970F3"/>
    <w:rsid w:val="0069749E"/>
    <w:rsid w:val="0069759B"/>
    <w:rsid w:val="00697866"/>
    <w:rsid w:val="0069790F"/>
    <w:rsid w:val="006979BD"/>
    <w:rsid w:val="00697AB7"/>
    <w:rsid w:val="00697E1F"/>
    <w:rsid w:val="00697F89"/>
    <w:rsid w:val="006A0255"/>
    <w:rsid w:val="006A05A3"/>
    <w:rsid w:val="006A08CC"/>
    <w:rsid w:val="006A0974"/>
    <w:rsid w:val="006A0A7E"/>
    <w:rsid w:val="006A0C43"/>
    <w:rsid w:val="006A0DFA"/>
    <w:rsid w:val="006A0E35"/>
    <w:rsid w:val="006A0E67"/>
    <w:rsid w:val="006A119D"/>
    <w:rsid w:val="006A1382"/>
    <w:rsid w:val="006A13D5"/>
    <w:rsid w:val="006A14F5"/>
    <w:rsid w:val="006A1691"/>
    <w:rsid w:val="006A188B"/>
    <w:rsid w:val="006A197C"/>
    <w:rsid w:val="006A1B50"/>
    <w:rsid w:val="006A1DB0"/>
    <w:rsid w:val="006A2141"/>
    <w:rsid w:val="006A24D5"/>
    <w:rsid w:val="006A251E"/>
    <w:rsid w:val="006A25D5"/>
    <w:rsid w:val="006A26C9"/>
    <w:rsid w:val="006A283D"/>
    <w:rsid w:val="006A2ABC"/>
    <w:rsid w:val="006A2B0A"/>
    <w:rsid w:val="006A2B69"/>
    <w:rsid w:val="006A2E19"/>
    <w:rsid w:val="006A2F4C"/>
    <w:rsid w:val="006A312B"/>
    <w:rsid w:val="006A326D"/>
    <w:rsid w:val="006A3951"/>
    <w:rsid w:val="006A3C6E"/>
    <w:rsid w:val="006A3E60"/>
    <w:rsid w:val="006A3F3A"/>
    <w:rsid w:val="006A4079"/>
    <w:rsid w:val="006A42A6"/>
    <w:rsid w:val="006A4851"/>
    <w:rsid w:val="006A4940"/>
    <w:rsid w:val="006A4B43"/>
    <w:rsid w:val="006A4BF1"/>
    <w:rsid w:val="006A4DD2"/>
    <w:rsid w:val="006A4E02"/>
    <w:rsid w:val="006A4E0E"/>
    <w:rsid w:val="006A4EAA"/>
    <w:rsid w:val="006A5303"/>
    <w:rsid w:val="006A5375"/>
    <w:rsid w:val="006A546C"/>
    <w:rsid w:val="006A54B1"/>
    <w:rsid w:val="006A5524"/>
    <w:rsid w:val="006A5694"/>
    <w:rsid w:val="006A5BCF"/>
    <w:rsid w:val="006A5E3B"/>
    <w:rsid w:val="006A605E"/>
    <w:rsid w:val="006A6076"/>
    <w:rsid w:val="006A6128"/>
    <w:rsid w:val="006A6145"/>
    <w:rsid w:val="006A6AA3"/>
    <w:rsid w:val="006A6C8C"/>
    <w:rsid w:val="006A6D4F"/>
    <w:rsid w:val="006A6E00"/>
    <w:rsid w:val="006A6F49"/>
    <w:rsid w:val="006A6F58"/>
    <w:rsid w:val="006A70DE"/>
    <w:rsid w:val="006A71EF"/>
    <w:rsid w:val="006A7436"/>
    <w:rsid w:val="006A74B5"/>
    <w:rsid w:val="006A75A6"/>
    <w:rsid w:val="006A77C7"/>
    <w:rsid w:val="006A7825"/>
    <w:rsid w:val="006A7C02"/>
    <w:rsid w:val="006B0375"/>
    <w:rsid w:val="006B0438"/>
    <w:rsid w:val="006B07C5"/>
    <w:rsid w:val="006B091E"/>
    <w:rsid w:val="006B0C3E"/>
    <w:rsid w:val="006B0CD7"/>
    <w:rsid w:val="006B0DDD"/>
    <w:rsid w:val="006B1667"/>
    <w:rsid w:val="006B1D03"/>
    <w:rsid w:val="006B20CE"/>
    <w:rsid w:val="006B2122"/>
    <w:rsid w:val="006B2201"/>
    <w:rsid w:val="006B249C"/>
    <w:rsid w:val="006B24B2"/>
    <w:rsid w:val="006B266F"/>
    <w:rsid w:val="006B2AFA"/>
    <w:rsid w:val="006B2C06"/>
    <w:rsid w:val="006B2E00"/>
    <w:rsid w:val="006B3013"/>
    <w:rsid w:val="006B311D"/>
    <w:rsid w:val="006B3210"/>
    <w:rsid w:val="006B34E2"/>
    <w:rsid w:val="006B3509"/>
    <w:rsid w:val="006B388D"/>
    <w:rsid w:val="006B3B4B"/>
    <w:rsid w:val="006B3C4B"/>
    <w:rsid w:val="006B3C9C"/>
    <w:rsid w:val="006B3DD5"/>
    <w:rsid w:val="006B4329"/>
    <w:rsid w:val="006B4378"/>
    <w:rsid w:val="006B43F5"/>
    <w:rsid w:val="006B458E"/>
    <w:rsid w:val="006B490B"/>
    <w:rsid w:val="006B4A08"/>
    <w:rsid w:val="006B4C79"/>
    <w:rsid w:val="006B5800"/>
    <w:rsid w:val="006B5982"/>
    <w:rsid w:val="006B5C4F"/>
    <w:rsid w:val="006B5FE2"/>
    <w:rsid w:val="006B6342"/>
    <w:rsid w:val="006B6B47"/>
    <w:rsid w:val="006B6C0D"/>
    <w:rsid w:val="006B6CDA"/>
    <w:rsid w:val="006B6D18"/>
    <w:rsid w:val="006B6D59"/>
    <w:rsid w:val="006B6FEA"/>
    <w:rsid w:val="006B7084"/>
    <w:rsid w:val="006B717C"/>
    <w:rsid w:val="006B733B"/>
    <w:rsid w:val="006B76A7"/>
    <w:rsid w:val="006B77C5"/>
    <w:rsid w:val="006B77C6"/>
    <w:rsid w:val="006B77D7"/>
    <w:rsid w:val="006B7F0E"/>
    <w:rsid w:val="006B7F41"/>
    <w:rsid w:val="006B7F61"/>
    <w:rsid w:val="006C02D0"/>
    <w:rsid w:val="006C02D6"/>
    <w:rsid w:val="006C0349"/>
    <w:rsid w:val="006C043A"/>
    <w:rsid w:val="006C0650"/>
    <w:rsid w:val="006C0B33"/>
    <w:rsid w:val="006C0B59"/>
    <w:rsid w:val="006C0CB8"/>
    <w:rsid w:val="006C0EEE"/>
    <w:rsid w:val="006C0F00"/>
    <w:rsid w:val="006C0F9A"/>
    <w:rsid w:val="006C131F"/>
    <w:rsid w:val="006C1348"/>
    <w:rsid w:val="006C1521"/>
    <w:rsid w:val="006C17AA"/>
    <w:rsid w:val="006C186D"/>
    <w:rsid w:val="006C18A1"/>
    <w:rsid w:val="006C18A7"/>
    <w:rsid w:val="006C1B58"/>
    <w:rsid w:val="006C1C39"/>
    <w:rsid w:val="006C1FAD"/>
    <w:rsid w:val="006C2461"/>
    <w:rsid w:val="006C2780"/>
    <w:rsid w:val="006C29A2"/>
    <w:rsid w:val="006C2DE7"/>
    <w:rsid w:val="006C33E6"/>
    <w:rsid w:val="006C340C"/>
    <w:rsid w:val="006C3E17"/>
    <w:rsid w:val="006C4066"/>
    <w:rsid w:val="006C41BE"/>
    <w:rsid w:val="006C4262"/>
    <w:rsid w:val="006C4450"/>
    <w:rsid w:val="006C4993"/>
    <w:rsid w:val="006C499E"/>
    <w:rsid w:val="006C4A72"/>
    <w:rsid w:val="006C4B76"/>
    <w:rsid w:val="006C4BF6"/>
    <w:rsid w:val="006C4D16"/>
    <w:rsid w:val="006C523B"/>
    <w:rsid w:val="006C524D"/>
    <w:rsid w:val="006C5269"/>
    <w:rsid w:val="006C5397"/>
    <w:rsid w:val="006C55D3"/>
    <w:rsid w:val="006C59C8"/>
    <w:rsid w:val="006C5BDB"/>
    <w:rsid w:val="006C5C21"/>
    <w:rsid w:val="006C5D47"/>
    <w:rsid w:val="006C6536"/>
    <w:rsid w:val="006C689C"/>
    <w:rsid w:val="006C6BE4"/>
    <w:rsid w:val="006C6C5C"/>
    <w:rsid w:val="006C6EBE"/>
    <w:rsid w:val="006C7259"/>
    <w:rsid w:val="006C76D9"/>
    <w:rsid w:val="006C7ABA"/>
    <w:rsid w:val="006C7C76"/>
    <w:rsid w:val="006C7DDF"/>
    <w:rsid w:val="006D014C"/>
    <w:rsid w:val="006D0168"/>
    <w:rsid w:val="006D03E8"/>
    <w:rsid w:val="006D0716"/>
    <w:rsid w:val="006D082D"/>
    <w:rsid w:val="006D0A75"/>
    <w:rsid w:val="006D0EF9"/>
    <w:rsid w:val="006D15FC"/>
    <w:rsid w:val="006D1627"/>
    <w:rsid w:val="006D1681"/>
    <w:rsid w:val="006D170F"/>
    <w:rsid w:val="006D2094"/>
    <w:rsid w:val="006D2468"/>
    <w:rsid w:val="006D25B1"/>
    <w:rsid w:val="006D2944"/>
    <w:rsid w:val="006D2991"/>
    <w:rsid w:val="006D2DCC"/>
    <w:rsid w:val="006D321E"/>
    <w:rsid w:val="006D3658"/>
    <w:rsid w:val="006D3857"/>
    <w:rsid w:val="006D39D5"/>
    <w:rsid w:val="006D3FD6"/>
    <w:rsid w:val="006D43F9"/>
    <w:rsid w:val="006D43FE"/>
    <w:rsid w:val="006D46AC"/>
    <w:rsid w:val="006D4923"/>
    <w:rsid w:val="006D49DD"/>
    <w:rsid w:val="006D4A57"/>
    <w:rsid w:val="006D4DD3"/>
    <w:rsid w:val="006D4E8A"/>
    <w:rsid w:val="006D51CD"/>
    <w:rsid w:val="006D51EA"/>
    <w:rsid w:val="006D5396"/>
    <w:rsid w:val="006D53DA"/>
    <w:rsid w:val="006D548D"/>
    <w:rsid w:val="006D5668"/>
    <w:rsid w:val="006D5673"/>
    <w:rsid w:val="006D58AB"/>
    <w:rsid w:val="006D590C"/>
    <w:rsid w:val="006D5921"/>
    <w:rsid w:val="006D5DEB"/>
    <w:rsid w:val="006D5E49"/>
    <w:rsid w:val="006D5E4D"/>
    <w:rsid w:val="006D5EC3"/>
    <w:rsid w:val="006D619E"/>
    <w:rsid w:val="006D69EA"/>
    <w:rsid w:val="006D6C24"/>
    <w:rsid w:val="006D6D42"/>
    <w:rsid w:val="006D71C0"/>
    <w:rsid w:val="006D7477"/>
    <w:rsid w:val="006D755F"/>
    <w:rsid w:val="006D7628"/>
    <w:rsid w:val="006D7864"/>
    <w:rsid w:val="006D78C4"/>
    <w:rsid w:val="006D78EB"/>
    <w:rsid w:val="006D7FCD"/>
    <w:rsid w:val="006E03D3"/>
    <w:rsid w:val="006E041F"/>
    <w:rsid w:val="006E0701"/>
    <w:rsid w:val="006E0729"/>
    <w:rsid w:val="006E076C"/>
    <w:rsid w:val="006E0DA9"/>
    <w:rsid w:val="006E0DCA"/>
    <w:rsid w:val="006E0DDA"/>
    <w:rsid w:val="006E109E"/>
    <w:rsid w:val="006E15CC"/>
    <w:rsid w:val="006E1849"/>
    <w:rsid w:val="006E18A3"/>
    <w:rsid w:val="006E1A01"/>
    <w:rsid w:val="006E1A8C"/>
    <w:rsid w:val="006E1D1B"/>
    <w:rsid w:val="006E1E01"/>
    <w:rsid w:val="006E1EA7"/>
    <w:rsid w:val="006E1EE2"/>
    <w:rsid w:val="006E1FEC"/>
    <w:rsid w:val="006E203C"/>
    <w:rsid w:val="006E282F"/>
    <w:rsid w:val="006E3218"/>
    <w:rsid w:val="006E33B8"/>
    <w:rsid w:val="006E3725"/>
    <w:rsid w:val="006E37EA"/>
    <w:rsid w:val="006E3847"/>
    <w:rsid w:val="006E3B80"/>
    <w:rsid w:val="006E3E56"/>
    <w:rsid w:val="006E40BE"/>
    <w:rsid w:val="006E4892"/>
    <w:rsid w:val="006E4AB8"/>
    <w:rsid w:val="006E4D23"/>
    <w:rsid w:val="006E510C"/>
    <w:rsid w:val="006E557B"/>
    <w:rsid w:val="006E5609"/>
    <w:rsid w:val="006E56D7"/>
    <w:rsid w:val="006E56FA"/>
    <w:rsid w:val="006E5764"/>
    <w:rsid w:val="006E596A"/>
    <w:rsid w:val="006E5AC4"/>
    <w:rsid w:val="006E5CDD"/>
    <w:rsid w:val="006E5E90"/>
    <w:rsid w:val="006E60BE"/>
    <w:rsid w:val="006E6166"/>
    <w:rsid w:val="006E61B6"/>
    <w:rsid w:val="006E6784"/>
    <w:rsid w:val="006E684E"/>
    <w:rsid w:val="006E69B1"/>
    <w:rsid w:val="006E6BD6"/>
    <w:rsid w:val="006E6C1E"/>
    <w:rsid w:val="006E6FDC"/>
    <w:rsid w:val="006E7088"/>
    <w:rsid w:val="006E7955"/>
    <w:rsid w:val="006E79DB"/>
    <w:rsid w:val="006E7C09"/>
    <w:rsid w:val="006E7F8C"/>
    <w:rsid w:val="006F0188"/>
    <w:rsid w:val="006F0295"/>
    <w:rsid w:val="006F06F6"/>
    <w:rsid w:val="006F077D"/>
    <w:rsid w:val="006F087F"/>
    <w:rsid w:val="006F0956"/>
    <w:rsid w:val="006F0A34"/>
    <w:rsid w:val="006F0BC8"/>
    <w:rsid w:val="006F0E47"/>
    <w:rsid w:val="006F1026"/>
    <w:rsid w:val="006F15AA"/>
    <w:rsid w:val="006F1606"/>
    <w:rsid w:val="006F1798"/>
    <w:rsid w:val="006F184A"/>
    <w:rsid w:val="006F18B9"/>
    <w:rsid w:val="006F18D6"/>
    <w:rsid w:val="006F19D7"/>
    <w:rsid w:val="006F1A2E"/>
    <w:rsid w:val="006F20A2"/>
    <w:rsid w:val="006F21D7"/>
    <w:rsid w:val="006F2690"/>
    <w:rsid w:val="006F283A"/>
    <w:rsid w:val="006F28DB"/>
    <w:rsid w:val="006F28DD"/>
    <w:rsid w:val="006F29FF"/>
    <w:rsid w:val="006F2CB4"/>
    <w:rsid w:val="006F2DCB"/>
    <w:rsid w:val="006F2E4B"/>
    <w:rsid w:val="006F2EA7"/>
    <w:rsid w:val="006F2ED4"/>
    <w:rsid w:val="006F303B"/>
    <w:rsid w:val="006F36A0"/>
    <w:rsid w:val="006F39CE"/>
    <w:rsid w:val="006F3AF1"/>
    <w:rsid w:val="006F3B91"/>
    <w:rsid w:val="006F3BA9"/>
    <w:rsid w:val="006F3EA7"/>
    <w:rsid w:val="006F4640"/>
    <w:rsid w:val="006F465F"/>
    <w:rsid w:val="006F4676"/>
    <w:rsid w:val="006F4890"/>
    <w:rsid w:val="006F49A6"/>
    <w:rsid w:val="006F49E1"/>
    <w:rsid w:val="006F4A21"/>
    <w:rsid w:val="006F4AE6"/>
    <w:rsid w:val="006F4C19"/>
    <w:rsid w:val="006F4D61"/>
    <w:rsid w:val="006F52C1"/>
    <w:rsid w:val="006F52C4"/>
    <w:rsid w:val="006F5767"/>
    <w:rsid w:val="006F58AD"/>
    <w:rsid w:val="006F5BBA"/>
    <w:rsid w:val="006F5C79"/>
    <w:rsid w:val="006F6083"/>
    <w:rsid w:val="006F610A"/>
    <w:rsid w:val="006F63D1"/>
    <w:rsid w:val="006F6533"/>
    <w:rsid w:val="006F686D"/>
    <w:rsid w:val="006F6A7C"/>
    <w:rsid w:val="006F6C3D"/>
    <w:rsid w:val="006F6CE3"/>
    <w:rsid w:val="006F7344"/>
    <w:rsid w:val="006F76AB"/>
    <w:rsid w:val="006F7CDE"/>
    <w:rsid w:val="006F7D11"/>
    <w:rsid w:val="006F7F16"/>
    <w:rsid w:val="006F7F83"/>
    <w:rsid w:val="006F7FA6"/>
    <w:rsid w:val="00700205"/>
    <w:rsid w:val="00700254"/>
    <w:rsid w:val="00700255"/>
    <w:rsid w:val="0070041D"/>
    <w:rsid w:val="007004F7"/>
    <w:rsid w:val="00700676"/>
    <w:rsid w:val="007007BD"/>
    <w:rsid w:val="0070098E"/>
    <w:rsid w:val="00700C04"/>
    <w:rsid w:val="00700F60"/>
    <w:rsid w:val="00700F92"/>
    <w:rsid w:val="00701003"/>
    <w:rsid w:val="007013A6"/>
    <w:rsid w:val="00701443"/>
    <w:rsid w:val="007014A2"/>
    <w:rsid w:val="00701538"/>
    <w:rsid w:val="007016CA"/>
    <w:rsid w:val="00701793"/>
    <w:rsid w:val="007018C2"/>
    <w:rsid w:val="007020A7"/>
    <w:rsid w:val="00702384"/>
    <w:rsid w:val="007028C5"/>
    <w:rsid w:val="00702F00"/>
    <w:rsid w:val="00702FCB"/>
    <w:rsid w:val="007030A1"/>
    <w:rsid w:val="007034DB"/>
    <w:rsid w:val="00703521"/>
    <w:rsid w:val="007036F1"/>
    <w:rsid w:val="0070372F"/>
    <w:rsid w:val="00703AD0"/>
    <w:rsid w:val="00703BE6"/>
    <w:rsid w:val="00703D7F"/>
    <w:rsid w:val="00703DE0"/>
    <w:rsid w:val="00703E83"/>
    <w:rsid w:val="00703EE7"/>
    <w:rsid w:val="0070412B"/>
    <w:rsid w:val="00704263"/>
    <w:rsid w:val="0070447B"/>
    <w:rsid w:val="00704B49"/>
    <w:rsid w:val="00704EFE"/>
    <w:rsid w:val="007054FF"/>
    <w:rsid w:val="007055AE"/>
    <w:rsid w:val="00705A6A"/>
    <w:rsid w:val="00705C00"/>
    <w:rsid w:val="00705C1D"/>
    <w:rsid w:val="00705D75"/>
    <w:rsid w:val="007060E2"/>
    <w:rsid w:val="00706113"/>
    <w:rsid w:val="00706258"/>
    <w:rsid w:val="0070641B"/>
    <w:rsid w:val="00706492"/>
    <w:rsid w:val="007065CD"/>
    <w:rsid w:val="007067D3"/>
    <w:rsid w:val="00706906"/>
    <w:rsid w:val="007069D0"/>
    <w:rsid w:val="00706F87"/>
    <w:rsid w:val="00707006"/>
    <w:rsid w:val="00707028"/>
    <w:rsid w:val="007072F2"/>
    <w:rsid w:val="007074E5"/>
    <w:rsid w:val="00707BF9"/>
    <w:rsid w:val="007101F0"/>
    <w:rsid w:val="007101F3"/>
    <w:rsid w:val="00710A0A"/>
    <w:rsid w:val="00710AF6"/>
    <w:rsid w:val="00711021"/>
    <w:rsid w:val="00711081"/>
    <w:rsid w:val="00711323"/>
    <w:rsid w:val="007113F5"/>
    <w:rsid w:val="007114B8"/>
    <w:rsid w:val="007115AF"/>
    <w:rsid w:val="0071168F"/>
    <w:rsid w:val="007118D5"/>
    <w:rsid w:val="00711DF9"/>
    <w:rsid w:val="00711EE2"/>
    <w:rsid w:val="00712103"/>
    <w:rsid w:val="007122B8"/>
    <w:rsid w:val="0071277B"/>
    <w:rsid w:val="00712948"/>
    <w:rsid w:val="00712955"/>
    <w:rsid w:val="007129F1"/>
    <w:rsid w:val="00712C8A"/>
    <w:rsid w:val="00712D24"/>
    <w:rsid w:val="00712FD0"/>
    <w:rsid w:val="007130F0"/>
    <w:rsid w:val="00713153"/>
    <w:rsid w:val="00713303"/>
    <w:rsid w:val="0071335B"/>
    <w:rsid w:val="00713361"/>
    <w:rsid w:val="007133F3"/>
    <w:rsid w:val="007135B2"/>
    <w:rsid w:val="007137C8"/>
    <w:rsid w:val="007138BE"/>
    <w:rsid w:val="007139E1"/>
    <w:rsid w:val="00713AFD"/>
    <w:rsid w:val="00713C5B"/>
    <w:rsid w:val="00713E5A"/>
    <w:rsid w:val="00713F09"/>
    <w:rsid w:val="00713F72"/>
    <w:rsid w:val="00713F9F"/>
    <w:rsid w:val="0071403B"/>
    <w:rsid w:val="0071416F"/>
    <w:rsid w:val="00714355"/>
    <w:rsid w:val="00714435"/>
    <w:rsid w:val="007148F4"/>
    <w:rsid w:val="007149AB"/>
    <w:rsid w:val="007149E8"/>
    <w:rsid w:val="00714CFD"/>
    <w:rsid w:val="00714E93"/>
    <w:rsid w:val="00714EED"/>
    <w:rsid w:val="00715042"/>
    <w:rsid w:val="00715339"/>
    <w:rsid w:val="00715571"/>
    <w:rsid w:val="007156D4"/>
    <w:rsid w:val="007157BC"/>
    <w:rsid w:val="00715AE4"/>
    <w:rsid w:val="00715FB6"/>
    <w:rsid w:val="0071613E"/>
    <w:rsid w:val="007167E0"/>
    <w:rsid w:val="00716DB0"/>
    <w:rsid w:val="00716E4C"/>
    <w:rsid w:val="00716EC3"/>
    <w:rsid w:val="00716EF1"/>
    <w:rsid w:val="00716F00"/>
    <w:rsid w:val="00717060"/>
    <w:rsid w:val="0071716C"/>
    <w:rsid w:val="007172D6"/>
    <w:rsid w:val="007174C0"/>
    <w:rsid w:val="00717669"/>
    <w:rsid w:val="00717AF1"/>
    <w:rsid w:val="00717C0C"/>
    <w:rsid w:val="00717CB9"/>
    <w:rsid w:val="00717D06"/>
    <w:rsid w:val="00717EBA"/>
    <w:rsid w:val="00720006"/>
    <w:rsid w:val="00720044"/>
    <w:rsid w:val="00720140"/>
    <w:rsid w:val="0072088B"/>
    <w:rsid w:val="00720B1C"/>
    <w:rsid w:val="007213B1"/>
    <w:rsid w:val="007214BB"/>
    <w:rsid w:val="00721595"/>
    <w:rsid w:val="00721818"/>
    <w:rsid w:val="00721829"/>
    <w:rsid w:val="007218DC"/>
    <w:rsid w:val="00721A3F"/>
    <w:rsid w:val="00721E38"/>
    <w:rsid w:val="00722067"/>
    <w:rsid w:val="007220DE"/>
    <w:rsid w:val="007221E3"/>
    <w:rsid w:val="00722261"/>
    <w:rsid w:val="0072238C"/>
    <w:rsid w:val="00722566"/>
    <w:rsid w:val="00722679"/>
    <w:rsid w:val="007227DB"/>
    <w:rsid w:val="0072286E"/>
    <w:rsid w:val="007229B8"/>
    <w:rsid w:val="00723178"/>
    <w:rsid w:val="00723362"/>
    <w:rsid w:val="007235BD"/>
    <w:rsid w:val="00723719"/>
    <w:rsid w:val="0072373E"/>
    <w:rsid w:val="00723901"/>
    <w:rsid w:val="00723B37"/>
    <w:rsid w:val="00724115"/>
    <w:rsid w:val="0072420E"/>
    <w:rsid w:val="00724365"/>
    <w:rsid w:val="007243BD"/>
    <w:rsid w:val="007249B8"/>
    <w:rsid w:val="00724A00"/>
    <w:rsid w:val="00724A47"/>
    <w:rsid w:val="00724B92"/>
    <w:rsid w:val="00724DF1"/>
    <w:rsid w:val="00724E5F"/>
    <w:rsid w:val="00725335"/>
    <w:rsid w:val="0072541A"/>
    <w:rsid w:val="0072549A"/>
    <w:rsid w:val="0072576D"/>
    <w:rsid w:val="00725BC9"/>
    <w:rsid w:val="00725C1C"/>
    <w:rsid w:val="00725DD7"/>
    <w:rsid w:val="00725F2D"/>
    <w:rsid w:val="0072632B"/>
    <w:rsid w:val="00726369"/>
    <w:rsid w:val="007267DD"/>
    <w:rsid w:val="007267EA"/>
    <w:rsid w:val="007267EF"/>
    <w:rsid w:val="00726A7F"/>
    <w:rsid w:val="00726B60"/>
    <w:rsid w:val="00726E2F"/>
    <w:rsid w:val="00726F02"/>
    <w:rsid w:val="00727264"/>
    <w:rsid w:val="007273D0"/>
    <w:rsid w:val="0073001C"/>
    <w:rsid w:val="0073045A"/>
    <w:rsid w:val="00730985"/>
    <w:rsid w:val="007309E8"/>
    <w:rsid w:val="00730B63"/>
    <w:rsid w:val="00730BBF"/>
    <w:rsid w:val="00731026"/>
    <w:rsid w:val="00731097"/>
    <w:rsid w:val="007314C2"/>
    <w:rsid w:val="0073152A"/>
    <w:rsid w:val="00731580"/>
    <w:rsid w:val="0073169D"/>
    <w:rsid w:val="00731A39"/>
    <w:rsid w:val="00731A4D"/>
    <w:rsid w:val="00731C00"/>
    <w:rsid w:val="00731E54"/>
    <w:rsid w:val="00731E60"/>
    <w:rsid w:val="00731EEB"/>
    <w:rsid w:val="00731FF0"/>
    <w:rsid w:val="00732066"/>
    <w:rsid w:val="007320AA"/>
    <w:rsid w:val="0073217B"/>
    <w:rsid w:val="0073295E"/>
    <w:rsid w:val="00732E92"/>
    <w:rsid w:val="007331FD"/>
    <w:rsid w:val="00733222"/>
    <w:rsid w:val="007332EC"/>
    <w:rsid w:val="00733408"/>
    <w:rsid w:val="00733AA1"/>
    <w:rsid w:val="00733D85"/>
    <w:rsid w:val="00733E69"/>
    <w:rsid w:val="00733E8A"/>
    <w:rsid w:val="007343C7"/>
    <w:rsid w:val="007346B3"/>
    <w:rsid w:val="00734AC7"/>
    <w:rsid w:val="00734DA7"/>
    <w:rsid w:val="00734E06"/>
    <w:rsid w:val="00735268"/>
    <w:rsid w:val="00735785"/>
    <w:rsid w:val="00735AD9"/>
    <w:rsid w:val="00735B7F"/>
    <w:rsid w:val="00735F99"/>
    <w:rsid w:val="00735FBD"/>
    <w:rsid w:val="007363BC"/>
    <w:rsid w:val="007364A1"/>
    <w:rsid w:val="00736547"/>
    <w:rsid w:val="0073669C"/>
    <w:rsid w:val="00736779"/>
    <w:rsid w:val="00736DFE"/>
    <w:rsid w:val="00736FAC"/>
    <w:rsid w:val="00737169"/>
    <w:rsid w:val="007371B6"/>
    <w:rsid w:val="007371F3"/>
    <w:rsid w:val="007373A9"/>
    <w:rsid w:val="007375DB"/>
    <w:rsid w:val="0073774B"/>
    <w:rsid w:val="007379FE"/>
    <w:rsid w:val="00737AA4"/>
    <w:rsid w:val="007407BB"/>
    <w:rsid w:val="0074081A"/>
    <w:rsid w:val="00740AC7"/>
    <w:rsid w:val="00740B45"/>
    <w:rsid w:val="00740E70"/>
    <w:rsid w:val="00740FBE"/>
    <w:rsid w:val="007413CC"/>
    <w:rsid w:val="0074153B"/>
    <w:rsid w:val="00741602"/>
    <w:rsid w:val="007421E8"/>
    <w:rsid w:val="007425F1"/>
    <w:rsid w:val="00742A32"/>
    <w:rsid w:val="00742BD0"/>
    <w:rsid w:val="00742CFA"/>
    <w:rsid w:val="00742D5D"/>
    <w:rsid w:val="00742DC7"/>
    <w:rsid w:val="00743345"/>
    <w:rsid w:val="0074354C"/>
    <w:rsid w:val="0074394B"/>
    <w:rsid w:val="00743A66"/>
    <w:rsid w:val="00743DC9"/>
    <w:rsid w:val="00743E1F"/>
    <w:rsid w:val="00744202"/>
    <w:rsid w:val="0074428B"/>
    <w:rsid w:val="007443C6"/>
    <w:rsid w:val="00744A85"/>
    <w:rsid w:val="00744CFB"/>
    <w:rsid w:val="00744E83"/>
    <w:rsid w:val="00744FA8"/>
    <w:rsid w:val="007451DD"/>
    <w:rsid w:val="007451F7"/>
    <w:rsid w:val="007455DC"/>
    <w:rsid w:val="00745C4C"/>
    <w:rsid w:val="00745E83"/>
    <w:rsid w:val="00746363"/>
    <w:rsid w:val="007464D3"/>
    <w:rsid w:val="00746525"/>
    <w:rsid w:val="00746574"/>
    <w:rsid w:val="00746811"/>
    <w:rsid w:val="00746971"/>
    <w:rsid w:val="00746C43"/>
    <w:rsid w:val="00746CB7"/>
    <w:rsid w:val="007471A0"/>
    <w:rsid w:val="00747294"/>
    <w:rsid w:val="0074737F"/>
    <w:rsid w:val="0074745E"/>
    <w:rsid w:val="0074746E"/>
    <w:rsid w:val="00747820"/>
    <w:rsid w:val="00747A9A"/>
    <w:rsid w:val="00747B8F"/>
    <w:rsid w:val="00747BB3"/>
    <w:rsid w:val="00747BE6"/>
    <w:rsid w:val="00747C2E"/>
    <w:rsid w:val="00747E32"/>
    <w:rsid w:val="00747E53"/>
    <w:rsid w:val="0075014A"/>
    <w:rsid w:val="00750470"/>
    <w:rsid w:val="0075050D"/>
    <w:rsid w:val="007505D3"/>
    <w:rsid w:val="007508F8"/>
    <w:rsid w:val="00750C6B"/>
    <w:rsid w:val="00750E21"/>
    <w:rsid w:val="00751A6D"/>
    <w:rsid w:val="00751B50"/>
    <w:rsid w:val="00751CB1"/>
    <w:rsid w:val="00751EAF"/>
    <w:rsid w:val="0075203C"/>
    <w:rsid w:val="007520A0"/>
    <w:rsid w:val="00752151"/>
    <w:rsid w:val="007521F3"/>
    <w:rsid w:val="007526C0"/>
    <w:rsid w:val="00752743"/>
    <w:rsid w:val="00752829"/>
    <w:rsid w:val="007528C2"/>
    <w:rsid w:val="00753128"/>
    <w:rsid w:val="00753198"/>
    <w:rsid w:val="007532F8"/>
    <w:rsid w:val="0075397C"/>
    <w:rsid w:val="007539A8"/>
    <w:rsid w:val="00753A24"/>
    <w:rsid w:val="00753B6E"/>
    <w:rsid w:val="00753E24"/>
    <w:rsid w:val="00754015"/>
    <w:rsid w:val="007543C2"/>
    <w:rsid w:val="0075452D"/>
    <w:rsid w:val="0075473F"/>
    <w:rsid w:val="007547E5"/>
    <w:rsid w:val="00754978"/>
    <w:rsid w:val="00754BD6"/>
    <w:rsid w:val="00755222"/>
    <w:rsid w:val="00755330"/>
    <w:rsid w:val="00755337"/>
    <w:rsid w:val="007556FC"/>
    <w:rsid w:val="007557D5"/>
    <w:rsid w:val="00755BBA"/>
    <w:rsid w:val="00755D03"/>
    <w:rsid w:val="00755E36"/>
    <w:rsid w:val="00756035"/>
    <w:rsid w:val="0075645E"/>
    <w:rsid w:val="007564A3"/>
    <w:rsid w:val="0075659E"/>
    <w:rsid w:val="007568E7"/>
    <w:rsid w:val="0075699E"/>
    <w:rsid w:val="00756ABB"/>
    <w:rsid w:val="00756CEF"/>
    <w:rsid w:val="0075734F"/>
    <w:rsid w:val="00757391"/>
    <w:rsid w:val="0075782A"/>
    <w:rsid w:val="00757890"/>
    <w:rsid w:val="007579A8"/>
    <w:rsid w:val="00757A31"/>
    <w:rsid w:val="00757AFF"/>
    <w:rsid w:val="00757F14"/>
    <w:rsid w:val="00760162"/>
    <w:rsid w:val="00760324"/>
    <w:rsid w:val="0076075F"/>
    <w:rsid w:val="00760786"/>
    <w:rsid w:val="00760B55"/>
    <w:rsid w:val="00761408"/>
    <w:rsid w:val="0076158E"/>
    <w:rsid w:val="0076159E"/>
    <w:rsid w:val="0076161F"/>
    <w:rsid w:val="0076162E"/>
    <w:rsid w:val="00761CE0"/>
    <w:rsid w:val="00761DF6"/>
    <w:rsid w:val="00761E79"/>
    <w:rsid w:val="00761F65"/>
    <w:rsid w:val="0076223B"/>
    <w:rsid w:val="007628BD"/>
    <w:rsid w:val="00762AD9"/>
    <w:rsid w:val="00762C1B"/>
    <w:rsid w:val="0076301E"/>
    <w:rsid w:val="0076303B"/>
    <w:rsid w:val="00763231"/>
    <w:rsid w:val="0076323D"/>
    <w:rsid w:val="007632DF"/>
    <w:rsid w:val="007633D4"/>
    <w:rsid w:val="007634A7"/>
    <w:rsid w:val="00763631"/>
    <w:rsid w:val="0076371E"/>
    <w:rsid w:val="00763727"/>
    <w:rsid w:val="00763824"/>
    <w:rsid w:val="00763E0F"/>
    <w:rsid w:val="00763F7C"/>
    <w:rsid w:val="00764003"/>
    <w:rsid w:val="00764082"/>
    <w:rsid w:val="0076428F"/>
    <w:rsid w:val="007642BF"/>
    <w:rsid w:val="00764530"/>
    <w:rsid w:val="0076463B"/>
    <w:rsid w:val="007649AD"/>
    <w:rsid w:val="007649BE"/>
    <w:rsid w:val="00764BA9"/>
    <w:rsid w:val="00764E5A"/>
    <w:rsid w:val="0076527B"/>
    <w:rsid w:val="007654D8"/>
    <w:rsid w:val="00765510"/>
    <w:rsid w:val="007656A6"/>
    <w:rsid w:val="00765C2A"/>
    <w:rsid w:val="007660EC"/>
    <w:rsid w:val="007666B4"/>
    <w:rsid w:val="00766781"/>
    <w:rsid w:val="00766CED"/>
    <w:rsid w:val="00766D58"/>
    <w:rsid w:val="00766F96"/>
    <w:rsid w:val="00766FD7"/>
    <w:rsid w:val="00767052"/>
    <w:rsid w:val="007671D3"/>
    <w:rsid w:val="00767249"/>
    <w:rsid w:val="00767302"/>
    <w:rsid w:val="00767C58"/>
    <w:rsid w:val="00770348"/>
    <w:rsid w:val="00770538"/>
    <w:rsid w:val="00770CA3"/>
    <w:rsid w:val="00771049"/>
    <w:rsid w:val="00771287"/>
    <w:rsid w:val="00771342"/>
    <w:rsid w:val="007714D5"/>
    <w:rsid w:val="00771532"/>
    <w:rsid w:val="00771BC7"/>
    <w:rsid w:val="00771D73"/>
    <w:rsid w:val="00771DF4"/>
    <w:rsid w:val="00771ECB"/>
    <w:rsid w:val="00772004"/>
    <w:rsid w:val="0077215D"/>
    <w:rsid w:val="00772338"/>
    <w:rsid w:val="007725B4"/>
    <w:rsid w:val="007729F5"/>
    <w:rsid w:val="00772A87"/>
    <w:rsid w:val="00772B3F"/>
    <w:rsid w:val="00772E78"/>
    <w:rsid w:val="007732D6"/>
    <w:rsid w:val="00773321"/>
    <w:rsid w:val="0077360D"/>
    <w:rsid w:val="007736FC"/>
    <w:rsid w:val="00773785"/>
    <w:rsid w:val="007738CA"/>
    <w:rsid w:val="00773AB4"/>
    <w:rsid w:val="00773B2A"/>
    <w:rsid w:val="00773BDA"/>
    <w:rsid w:val="00773F3B"/>
    <w:rsid w:val="00773F82"/>
    <w:rsid w:val="0077425A"/>
    <w:rsid w:val="0077429C"/>
    <w:rsid w:val="00774319"/>
    <w:rsid w:val="0077435D"/>
    <w:rsid w:val="007745DC"/>
    <w:rsid w:val="0077487B"/>
    <w:rsid w:val="00774922"/>
    <w:rsid w:val="00774AA7"/>
    <w:rsid w:val="00774B16"/>
    <w:rsid w:val="00774D61"/>
    <w:rsid w:val="00774DE3"/>
    <w:rsid w:val="00774FF2"/>
    <w:rsid w:val="00775143"/>
    <w:rsid w:val="007754AC"/>
    <w:rsid w:val="0077568C"/>
    <w:rsid w:val="0077588B"/>
    <w:rsid w:val="00775D12"/>
    <w:rsid w:val="00775EF1"/>
    <w:rsid w:val="00775F8B"/>
    <w:rsid w:val="00775FEC"/>
    <w:rsid w:val="0077616C"/>
    <w:rsid w:val="0077634F"/>
    <w:rsid w:val="00776427"/>
    <w:rsid w:val="007766FA"/>
    <w:rsid w:val="0077672C"/>
    <w:rsid w:val="007769BE"/>
    <w:rsid w:val="00776B5C"/>
    <w:rsid w:val="00776B9B"/>
    <w:rsid w:val="00776B9D"/>
    <w:rsid w:val="00776BD9"/>
    <w:rsid w:val="00776E03"/>
    <w:rsid w:val="007771CC"/>
    <w:rsid w:val="0077771B"/>
    <w:rsid w:val="0077782D"/>
    <w:rsid w:val="00777886"/>
    <w:rsid w:val="00777911"/>
    <w:rsid w:val="00777B27"/>
    <w:rsid w:val="00777DEA"/>
    <w:rsid w:val="007800C9"/>
    <w:rsid w:val="0078013B"/>
    <w:rsid w:val="00780518"/>
    <w:rsid w:val="0078051C"/>
    <w:rsid w:val="00780AB8"/>
    <w:rsid w:val="00780B43"/>
    <w:rsid w:val="00780D16"/>
    <w:rsid w:val="00780DF9"/>
    <w:rsid w:val="00780DFB"/>
    <w:rsid w:val="007811EB"/>
    <w:rsid w:val="007813EF"/>
    <w:rsid w:val="00781512"/>
    <w:rsid w:val="007816F5"/>
    <w:rsid w:val="007817F8"/>
    <w:rsid w:val="0078185D"/>
    <w:rsid w:val="00781894"/>
    <w:rsid w:val="00781AD3"/>
    <w:rsid w:val="00781C45"/>
    <w:rsid w:val="00781CD6"/>
    <w:rsid w:val="00781FAC"/>
    <w:rsid w:val="00781FC8"/>
    <w:rsid w:val="00782190"/>
    <w:rsid w:val="007821BC"/>
    <w:rsid w:val="007824CC"/>
    <w:rsid w:val="00782E48"/>
    <w:rsid w:val="00782FF7"/>
    <w:rsid w:val="007830F5"/>
    <w:rsid w:val="0078323D"/>
    <w:rsid w:val="007835AA"/>
    <w:rsid w:val="00783BAB"/>
    <w:rsid w:val="00783E8D"/>
    <w:rsid w:val="0078410B"/>
    <w:rsid w:val="00784250"/>
    <w:rsid w:val="00784274"/>
    <w:rsid w:val="007842F4"/>
    <w:rsid w:val="007843B7"/>
    <w:rsid w:val="007844E0"/>
    <w:rsid w:val="0078456D"/>
    <w:rsid w:val="00784610"/>
    <w:rsid w:val="00784BD8"/>
    <w:rsid w:val="0078553C"/>
    <w:rsid w:val="00785589"/>
    <w:rsid w:val="007855D7"/>
    <w:rsid w:val="007857C7"/>
    <w:rsid w:val="0078581B"/>
    <w:rsid w:val="00785A81"/>
    <w:rsid w:val="00785B6E"/>
    <w:rsid w:val="00785BED"/>
    <w:rsid w:val="00785DD1"/>
    <w:rsid w:val="00785F2B"/>
    <w:rsid w:val="0078607B"/>
    <w:rsid w:val="007860F9"/>
    <w:rsid w:val="0078615B"/>
    <w:rsid w:val="0078656F"/>
    <w:rsid w:val="0078697F"/>
    <w:rsid w:val="00787081"/>
    <w:rsid w:val="007871D4"/>
    <w:rsid w:val="007874C4"/>
    <w:rsid w:val="007874CE"/>
    <w:rsid w:val="00787589"/>
    <w:rsid w:val="00787D89"/>
    <w:rsid w:val="00787E1C"/>
    <w:rsid w:val="00787F58"/>
    <w:rsid w:val="007900BD"/>
    <w:rsid w:val="007900C2"/>
    <w:rsid w:val="0079010A"/>
    <w:rsid w:val="007903AB"/>
    <w:rsid w:val="00790561"/>
    <w:rsid w:val="00790586"/>
    <w:rsid w:val="0079080C"/>
    <w:rsid w:val="0079093B"/>
    <w:rsid w:val="00790AC9"/>
    <w:rsid w:val="00790E84"/>
    <w:rsid w:val="00790ED3"/>
    <w:rsid w:val="0079129B"/>
    <w:rsid w:val="007914EE"/>
    <w:rsid w:val="00791DC0"/>
    <w:rsid w:val="00791E01"/>
    <w:rsid w:val="00791FAF"/>
    <w:rsid w:val="007920EF"/>
    <w:rsid w:val="0079232E"/>
    <w:rsid w:val="00792B20"/>
    <w:rsid w:val="00792CB9"/>
    <w:rsid w:val="007932B0"/>
    <w:rsid w:val="007932B4"/>
    <w:rsid w:val="007934DC"/>
    <w:rsid w:val="007935C0"/>
    <w:rsid w:val="007936D2"/>
    <w:rsid w:val="00793841"/>
    <w:rsid w:val="007941A7"/>
    <w:rsid w:val="00794838"/>
    <w:rsid w:val="0079488D"/>
    <w:rsid w:val="00794D2D"/>
    <w:rsid w:val="00794DB9"/>
    <w:rsid w:val="0079507D"/>
    <w:rsid w:val="007950A5"/>
    <w:rsid w:val="007953BD"/>
    <w:rsid w:val="00795613"/>
    <w:rsid w:val="00795643"/>
    <w:rsid w:val="00795EE2"/>
    <w:rsid w:val="00795FEC"/>
    <w:rsid w:val="007963E7"/>
    <w:rsid w:val="00796D1D"/>
    <w:rsid w:val="007972AE"/>
    <w:rsid w:val="00797332"/>
    <w:rsid w:val="00797374"/>
    <w:rsid w:val="007973B2"/>
    <w:rsid w:val="007974FD"/>
    <w:rsid w:val="00797787"/>
    <w:rsid w:val="007977FC"/>
    <w:rsid w:val="00797A07"/>
    <w:rsid w:val="00797CB9"/>
    <w:rsid w:val="00797CE2"/>
    <w:rsid w:val="00797ED4"/>
    <w:rsid w:val="007A03E5"/>
    <w:rsid w:val="007A05F6"/>
    <w:rsid w:val="007A08A4"/>
    <w:rsid w:val="007A09BC"/>
    <w:rsid w:val="007A0B32"/>
    <w:rsid w:val="007A0B96"/>
    <w:rsid w:val="007A0CA1"/>
    <w:rsid w:val="007A0D63"/>
    <w:rsid w:val="007A0E90"/>
    <w:rsid w:val="007A0F5E"/>
    <w:rsid w:val="007A100D"/>
    <w:rsid w:val="007A1043"/>
    <w:rsid w:val="007A16EA"/>
    <w:rsid w:val="007A1842"/>
    <w:rsid w:val="007A1F5F"/>
    <w:rsid w:val="007A1FF5"/>
    <w:rsid w:val="007A2072"/>
    <w:rsid w:val="007A20C6"/>
    <w:rsid w:val="007A2157"/>
    <w:rsid w:val="007A2225"/>
    <w:rsid w:val="007A273A"/>
    <w:rsid w:val="007A281D"/>
    <w:rsid w:val="007A2A15"/>
    <w:rsid w:val="007A2A2E"/>
    <w:rsid w:val="007A2B82"/>
    <w:rsid w:val="007A2CE2"/>
    <w:rsid w:val="007A2F76"/>
    <w:rsid w:val="007A3436"/>
    <w:rsid w:val="007A367D"/>
    <w:rsid w:val="007A368B"/>
    <w:rsid w:val="007A4031"/>
    <w:rsid w:val="007A4277"/>
    <w:rsid w:val="007A4333"/>
    <w:rsid w:val="007A4461"/>
    <w:rsid w:val="007A4514"/>
    <w:rsid w:val="007A454E"/>
    <w:rsid w:val="007A4860"/>
    <w:rsid w:val="007A48CA"/>
    <w:rsid w:val="007A4BA7"/>
    <w:rsid w:val="007A4BBB"/>
    <w:rsid w:val="007A4C7A"/>
    <w:rsid w:val="007A4FBB"/>
    <w:rsid w:val="007A50CF"/>
    <w:rsid w:val="007A5221"/>
    <w:rsid w:val="007A5458"/>
    <w:rsid w:val="007A567C"/>
    <w:rsid w:val="007A5935"/>
    <w:rsid w:val="007A596D"/>
    <w:rsid w:val="007A5DD0"/>
    <w:rsid w:val="007A5F5D"/>
    <w:rsid w:val="007A6278"/>
    <w:rsid w:val="007A66C3"/>
    <w:rsid w:val="007A6F5A"/>
    <w:rsid w:val="007A70C5"/>
    <w:rsid w:val="007A71F2"/>
    <w:rsid w:val="007A7290"/>
    <w:rsid w:val="007A7554"/>
    <w:rsid w:val="007A75E8"/>
    <w:rsid w:val="007A776E"/>
    <w:rsid w:val="007A79B1"/>
    <w:rsid w:val="007A7A66"/>
    <w:rsid w:val="007A7AF0"/>
    <w:rsid w:val="007A7E7C"/>
    <w:rsid w:val="007A7F22"/>
    <w:rsid w:val="007B0037"/>
    <w:rsid w:val="007B0066"/>
    <w:rsid w:val="007B0238"/>
    <w:rsid w:val="007B0247"/>
    <w:rsid w:val="007B026B"/>
    <w:rsid w:val="007B0339"/>
    <w:rsid w:val="007B0400"/>
    <w:rsid w:val="007B0729"/>
    <w:rsid w:val="007B098B"/>
    <w:rsid w:val="007B0A10"/>
    <w:rsid w:val="007B0AD3"/>
    <w:rsid w:val="007B0EC0"/>
    <w:rsid w:val="007B0F00"/>
    <w:rsid w:val="007B11E5"/>
    <w:rsid w:val="007B124F"/>
    <w:rsid w:val="007B1346"/>
    <w:rsid w:val="007B13CC"/>
    <w:rsid w:val="007B14C9"/>
    <w:rsid w:val="007B16A5"/>
    <w:rsid w:val="007B18DA"/>
    <w:rsid w:val="007B1B27"/>
    <w:rsid w:val="007B1C9D"/>
    <w:rsid w:val="007B1FED"/>
    <w:rsid w:val="007B2269"/>
    <w:rsid w:val="007B2273"/>
    <w:rsid w:val="007B23E2"/>
    <w:rsid w:val="007B25C1"/>
    <w:rsid w:val="007B2691"/>
    <w:rsid w:val="007B29FC"/>
    <w:rsid w:val="007B2CCB"/>
    <w:rsid w:val="007B2DE0"/>
    <w:rsid w:val="007B2EF5"/>
    <w:rsid w:val="007B300F"/>
    <w:rsid w:val="007B310E"/>
    <w:rsid w:val="007B327D"/>
    <w:rsid w:val="007B34F8"/>
    <w:rsid w:val="007B3FBF"/>
    <w:rsid w:val="007B42F1"/>
    <w:rsid w:val="007B4343"/>
    <w:rsid w:val="007B43C8"/>
    <w:rsid w:val="007B4A88"/>
    <w:rsid w:val="007B4A8D"/>
    <w:rsid w:val="007B4C8B"/>
    <w:rsid w:val="007B4D18"/>
    <w:rsid w:val="007B4E7F"/>
    <w:rsid w:val="007B4EC5"/>
    <w:rsid w:val="007B4ED1"/>
    <w:rsid w:val="007B4F45"/>
    <w:rsid w:val="007B519D"/>
    <w:rsid w:val="007B530C"/>
    <w:rsid w:val="007B5442"/>
    <w:rsid w:val="007B54AE"/>
    <w:rsid w:val="007B54DB"/>
    <w:rsid w:val="007B552F"/>
    <w:rsid w:val="007B55E2"/>
    <w:rsid w:val="007B5883"/>
    <w:rsid w:val="007B590E"/>
    <w:rsid w:val="007B5E0C"/>
    <w:rsid w:val="007B5F99"/>
    <w:rsid w:val="007B63A5"/>
    <w:rsid w:val="007B63CE"/>
    <w:rsid w:val="007B6407"/>
    <w:rsid w:val="007B672D"/>
    <w:rsid w:val="007B708D"/>
    <w:rsid w:val="007B7171"/>
    <w:rsid w:val="007B7357"/>
    <w:rsid w:val="007B7568"/>
    <w:rsid w:val="007B76BA"/>
    <w:rsid w:val="007B7878"/>
    <w:rsid w:val="007B78F2"/>
    <w:rsid w:val="007B7938"/>
    <w:rsid w:val="007B7B37"/>
    <w:rsid w:val="007B7BDA"/>
    <w:rsid w:val="007B7C9D"/>
    <w:rsid w:val="007B7D13"/>
    <w:rsid w:val="007B7F03"/>
    <w:rsid w:val="007B7F9D"/>
    <w:rsid w:val="007C00D1"/>
    <w:rsid w:val="007C02FF"/>
    <w:rsid w:val="007C0408"/>
    <w:rsid w:val="007C04ED"/>
    <w:rsid w:val="007C0634"/>
    <w:rsid w:val="007C0678"/>
    <w:rsid w:val="007C0883"/>
    <w:rsid w:val="007C0A5B"/>
    <w:rsid w:val="007C0F1E"/>
    <w:rsid w:val="007C0FEE"/>
    <w:rsid w:val="007C127C"/>
    <w:rsid w:val="007C1442"/>
    <w:rsid w:val="007C1722"/>
    <w:rsid w:val="007C1787"/>
    <w:rsid w:val="007C1814"/>
    <w:rsid w:val="007C1918"/>
    <w:rsid w:val="007C1CA5"/>
    <w:rsid w:val="007C1E58"/>
    <w:rsid w:val="007C1EA1"/>
    <w:rsid w:val="007C1F44"/>
    <w:rsid w:val="007C2269"/>
    <w:rsid w:val="007C2343"/>
    <w:rsid w:val="007C23B9"/>
    <w:rsid w:val="007C252A"/>
    <w:rsid w:val="007C2564"/>
    <w:rsid w:val="007C27CB"/>
    <w:rsid w:val="007C28BA"/>
    <w:rsid w:val="007C28F8"/>
    <w:rsid w:val="007C2CC5"/>
    <w:rsid w:val="007C2D14"/>
    <w:rsid w:val="007C2F6A"/>
    <w:rsid w:val="007C2FBE"/>
    <w:rsid w:val="007C3033"/>
    <w:rsid w:val="007C3296"/>
    <w:rsid w:val="007C33D6"/>
    <w:rsid w:val="007C365A"/>
    <w:rsid w:val="007C38B5"/>
    <w:rsid w:val="007C3B86"/>
    <w:rsid w:val="007C3BE2"/>
    <w:rsid w:val="007C3E8A"/>
    <w:rsid w:val="007C3F91"/>
    <w:rsid w:val="007C41E8"/>
    <w:rsid w:val="007C42F2"/>
    <w:rsid w:val="007C4762"/>
    <w:rsid w:val="007C47AF"/>
    <w:rsid w:val="007C47DA"/>
    <w:rsid w:val="007C49E2"/>
    <w:rsid w:val="007C4A5E"/>
    <w:rsid w:val="007C4C47"/>
    <w:rsid w:val="007C4CE6"/>
    <w:rsid w:val="007C524B"/>
    <w:rsid w:val="007C5310"/>
    <w:rsid w:val="007C541C"/>
    <w:rsid w:val="007C5643"/>
    <w:rsid w:val="007C5808"/>
    <w:rsid w:val="007C5B89"/>
    <w:rsid w:val="007C5C61"/>
    <w:rsid w:val="007C5DAB"/>
    <w:rsid w:val="007C5F11"/>
    <w:rsid w:val="007C6164"/>
    <w:rsid w:val="007C61C8"/>
    <w:rsid w:val="007C623E"/>
    <w:rsid w:val="007C6325"/>
    <w:rsid w:val="007C6344"/>
    <w:rsid w:val="007C68B8"/>
    <w:rsid w:val="007C69E2"/>
    <w:rsid w:val="007C6A1B"/>
    <w:rsid w:val="007C6AFB"/>
    <w:rsid w:val="007C6CAA"/>
    <w:rsid w:val="007C6E58"/>
    <w:rsid w:val="007C7113"/>
    <w:rsid w:val="007C72D7"/>
    <w:rsid w:val="007C7437"/>
    <w:rsid w:val="007C7633"/>
    <w:rsid w:val="007C76B6"/>
    <w:rsid w:val="007C785B"/>
    <w:rsid w:val="007C792B"/>
    <w:rsid w:val="007C7AAE"/>
    <w:rsid w:val="007C7BEB"/>
    <w:rsid w:val="007C7BED"/>
    <w:rsid w:val="007C7D40"/>
    <w:rsid w:val="007C7F3F"/>
    <w:rsid w:val="007C7F94"/>
    <w:rsid w:val="007D0272"/>
    <w:rsid w:val="007D03DC"/>
    <w:rsid w:val="007D0553"/>
    <w:rsid w:val="007D0555"/>
    <w:rsid w:val="007D0869"/>
    <w:rsid w:val="007D0B72"/>
    <w:rsid w:val="007D0BE8"/>
    <w:rsid w:val="007D0BF0"/>
    <w:rsid w:val="007D0D59"/>
    <w:rsid w:val="007D10DF"/>
    <w:rsid w:val="007D12E6"/>
    <w:rsid w:val="007D14CC"/>
    <w:rsid w:val="007D1691"/>
    <w:rsid w:val="007D1A8D"/>
    <w:rsid w:val="007D1D58"/>
    <w:rsid w:val="007D1E23"/>
    <w:rsid w:val="007D2184"/>
    <w:rsid w:val="007D21AB"/>
    <w:rsid w:val="007D2224"/>
    <w:rsid w:val="007D22C2"/>
    <w:rsid w:val="007D238D"/>
    <w:rsid w:val="007D247B"/>
    <w:rsid w:val="007D250F"/>
    <w:rsid w:val="007D26ED"/>
    <w:rsid w:val="007D27F2"/>
    <w:rsid w:val="007D29B5"/>
    <w:rsid w:val="007D2B26"/>
    <w:rsid w:val="007D2B77"/>
    <w:rsid w:val="007D2C78"/>
    <w:rsid w:val="007D2E09"/>
    <w:rsid w:val="007D2E1D"/>
    <w:rsid w:val="007D2E5F"/>
    <w:rsid w:val="007D2F2C"/>
    <w:rsid w:val="007D2FAC"/>
    <w:rsid w:val="007D3175"/>
    <w:rsid w:val="007D32A1"/>
    <w:rsid w:val="007D3A64"/>
    <w:rsid w:val="007D3B2F"/>
    <w:rsid w:val="007D3C1C"/>
    <w:rsid w:val="007D4266"/>
    <w:rsid w:val="007D4325"/>
    <w:rsid w:val="007D443A"/>
    <w:rsid w:val="007D447F"/>
    <w:rsid w:val="007D48F8"/>
    <w:rsid w:val="007D4A0D"/>
    <w:rsid w:val="007D4A1A"/>
    <w:rsid w:val="007D5287"/>
    <w:rsid w:val="007D5630"/>
    <w:rsid w:val="007D56EA"/>
    <w:rsid w:val="007D5834"/>
    <w:rsid w:val="007D5932"/>
    <w:rsid w:val="007D5B88"/>
    <w:rsid w:val="007D5D37"/>
    <w:rsid w:val="007D5DA9"/>
    <w:rsid w:val="007D655B"/>
    <w:rsid w:val="007D68E4"/>
    <w:rsid w:val="007D6961"/>
    <w:rsid w:val="007D6A62"/>
    <w:rsid w:val="007D6AA7"/>
    <w:rsid w:val="007D700B"/>
    <w:rsid w:val="007D74D3"/>
    <w:rsid w:val="007D7623"/>
    <w:rsid w:val="007D76D7"/>
    <w:rsid w:val="007D76F8"/>
    <w:rsid w:val="007D7AB3"/>
    <w:rsid w:val="007D7BAF"/>
    <w:rsid w:val="007D7C72"/>
    <w:rsid w:val="007D7CF3"/>
    <w:rsid w:val="007E07B3"/>
    <w:rsid w:val="007E0849"/>
    <w:rsid w:val="007E0988"/>
    <w:rsid w:val="007E0A48"/>
    <w:rsid w:val="007E0B67"/>
    <w:rsid w:val="007E0CA9"/>
    <w:rsid w:val="007E0D6D"/>
    <w:rsid w:val="007E0E84"/>
    <w:rsid w:val="007E0F0C"/>
    <w:rsid w:val="007E10E2"/>
    <w:rsid w:val="007E13C9"/>
    <w:rsid w:val="007E1847"/>
    <w:rsid w:val="007E1EA3"/>
    <w:rsid w:val="007E1F3E"/>
    <w:rsid w:val="007E209F"/>
    <w:rsid w:val="007E214A"/>
    <w:rsid w:val="007E2237"/>
    <w:rsid w:val="007E2361"/>
    <w:rsid w:val="007E253F"/>
    <w:rsid w:val="007E2690"/>
    <w:rsid w:val="007E26FC"/>
    <w:rsid w:val="007E2A58"/>
    <w:rsid w:val="007E2E45"/>
    <w:rsid w:val="007E331F"/>
    <w:rsid w:val="007E3425"/>
    <w:rsid w:val="007E3584"/>
    <w:rsid w:val="007E3687"/>
    <w:rsid w:val="007E3B2F"/>
    <w:rsid w:val="007E3BA6"/>
    <w:rsid w:val="007E3BB2"/>
    <w:rsid w:val="007E3BC7"/>
    <w:rsid w:val="007E3DD3"/>
    <w:rsid w:val="007E3F22"/>
    <w:rsid w:val="007E41A2"/>
    <w:rsid w:val="007E424E"/>
    <w:rsid w:val="007E43B6"/>
    <w:rsid w:val="007E44CA"/>
    <w:rsid w:val="007E44E2"/>
    <w:rsid w:val="007E455E"/>
    <w:rsid w:val="007E4586"/>
    <w:rsid w:val="007E45B2"/>
    <w:rsid w:val="007E486F"/>
    <w:rsid w:val="007E48C3"/>
    <w:rsid w:val="007E4AC4"/>
    <w:rsid w:val="007E4BB2"/>
    <w:rsid w:val="007E55E2"/>
    <w:rsid w:val="007E5706"/>
    <w:rsid w:val="007E5727"/>
    <w:rsid w:val="007E580D"/>
    <w:rsid w:val="007E5A28"/>
    <w:rsid w:val="007E5B74"/>
    <w:rsid w:val="007E5E5F"/>
    <w:rsid w:val="007E617B"/>
    <w:rsid w:val="007E632C"/>
    <w:rsid w:val="007E677F"/>
    <w:rsid w:val="007E6876"/>
    <w:rsid w:val="007E687B"/>
    <w:rsid w:val="007E6A90"/>
    <w:rsid w:val="007E7A21"/>
    <w:rsid w:val="007E7C1F"/>
    <w:rsid w:val="007F01A4"/>
    <w:rsid w:val="007F01D1"/>
    <w:rsid w:val="007F032A"/>
    <w:rsid w:val="007F03E2"/>
    <w:rsid w:val="007F04A7"/>
    <w:rsid w:val="007F0918"/>
    <w:rsid w:val="007F0B9B"/>
    <w:rsid w:val="007F0CB6"/>
    <w:rsid w:val="007F0CC8"/>
    <w:rsid w:val="007F0D3E"/>
    <w:rsid w:val="007F102E"/>
    <w:rsid w:val="007F1082"/>
    <w:rsid w:val="007F1265"/>
    <w:rsid w:val="007F1426"/>
    <w:rsid w:val="007F1508"/>
    <w:rsid w:val="007F185E"/>
    <w:rsid w:val="007F18B4"/>
    <w:rsid w:val="007F18E1"/>
    <w:rsid w:val="007F195F"/>
    <w:rsid w:val="007F1D34"/>
    <w:rsid w:val="007F1D99"/>
    <w:rsid w:val="007F1E41"/>
    <w:rsid w:val="007F1EA5"/>
    <w:rsid w:val="007F20F8"/>
    <w:rsid w:val="007F2194"/>
    <w:rsid w:val="007F221C"/>
    <w:rsid w:val="007F2813"/>
    <w:rsid w:val="007F287D"/>
    <w:rsid w:val="007F2AF8"/>
    <w:rsid w:val="007F2B32"/>
    <w:rsid w:val="007F2BAF"/>
    <w:rsid w:val="007F2F8A"/>
    <w:rsid w:val="007F3185"/>
    <w:rsid w:val="007F33EA"/>
    <w:rsid w:val="007F36FC"/>
    <w:rsid w:val="007F3910"/>
    <w:rsid w:val="007F39E3"/>
    <w:rsid w:val="007F3D62"/>
    <w:rsid w:val="007F3F7B"/>
    <w:rsid w:val="007F44AC"/>
    <w:rsid w:val="007F4525"/>
    <w:rsid w:val="007F46FB"/>
    <w:rsid w:val="007F4ADE"/>
    <w:rsid w:val="007F4C64"/>
    <w:rsid w:val="007F4D8B"/>
    <w:rsid w:val="007F506D"/>
    <w:rsid w:val="007F51A1"/>
    <w:rsid w:val="007F525E"/>
    <w:rsid w:val="007F5367"/>
    <w:rsid w:val="007F55B6"/>
    <w:rsid w:val="007F55F0"/>
    <w:rsid w:val="007F5776"/>
    <w:rsid w:val="007F596D"/>
    <w:rsid w:val="007F59A6"/>
    <w:rsid w:val="007F5B1D"/>
    <w:rsid w:val="007F5B24"/>
    <w:rsid w:val="007F5E26"/>
    <w:rsid w:val="007F5E61"/>
    <w:rsid w:val="007F61B4"/>
    <w:rsid w:val="007F61CB"/>
    <w:rsid w:val="007F636B"/>
    <w:rsid w:val="007F65F6"/>
    <w:rsid w:val="007F66E0"/>
    <w:rsid w:val="007F6719"/>
    <w:rsid w:val="007F6852"/>
    <w:rsid w:val="007F6AED"/>
    <w:rsid w:val="007F6DFD"/>
    <w:rsid w:val="007F6FBE"/>
    <w:rsid w:val="007F70D9"/>
    <w:rsid w:val="007F7567"/>
    <w:rsid w:val="007F7646"/>
    <w:rsid w:val="007F77AE"/>
    <w:rsid w:val="007F7834"/>
    <w:rsid w:val="007F7ABD"/>
    <w:rsid w:val="007F7AF5"/>
    <w:rsid w:val="007F7FDC"/>
    <w:rsid w:val="008001F6"/>
    <w:rsid w:val="00800776"/>
    <w:rsid w:val="00800857"/>
    <w:rsid w:val="00800C31"/>
    <w:rsid w:val="00800C3B"/>
    <w:rsid w:val="00800D84"/>
    <w:rsid w:val="00800E46"/>
    <w:rsid w:val="00801077"/>
    <w:rsid w:val="008011A8"/>
    <w:rsid w:val="008012D1"/>
    <w:rsid w:val="00801478"/>
    <w:rsid w:val="00801714"/>
    <w:rsid w:val="00801721"/>
    <w:rsid w:val="008019E5"/>
    <w:rsid w:val="00801FC8"/>
    <w:rsid w:val="00802099"/>
    <w:rsid w:val="00802338"/>
    <w:rsid w:val="00803338"/>
    <w:rsid w:val="00803350"/>
    <w:rsid w:val="008034C5"/>
    <w:rsid w:val="008037AC"/>
    <w:rsid w:val="008037E7"/>
    <w:rsid w:val="00803AED"/>
    <w:rsid w:val="00803D25"/>
    <w:rsid w:val="00804652"/>
    <w:rsid w:val="00804DC6"/>
    <w:rsid w:val="00804F75"/>
    <w:rsid w:val="00805084"/>
    <w:rsid w:val="008051B9"/>
    <w:rsid w:val="0080529C"/>
    <w:rsid w:val="008055DD"/>
    <w:rsid w:val="00805ABC"/>
    <w:rsid w:val="00805BB5"/>
    <w:rsid w:val="00805D4F"/>
    <w:rsid w:val="0080619F"/>
    <w:rsid w:val="00806830"/>
    <w:rsid w:val="008069B7"/>
    <w:rsid w:val="00806A69"/>
    <w:rsid w:val="00806C72"/>
    <w:rsid w:val="008070B6"/>
    <w:rsid w:val="00807179"/>
    <w:rsid w:val="008071DC"/>
    <w:rsid w:val="008073F2"/>
    <w:rsid w:val="008076DF"/>
    <w:rsid w:val="008077FA"/>
    <w:rsid w:val="00807A43"/>
    <w:rsid w:val="00807AFF"/>
    <w:rsid w:val="00807B33"/>
    <w:rsid w:val="00807D05"/>
    <w:rsid w:val="00807D39"/>
    <w:rsid w:val="0081004D"/>
    <w:rsid w:val="00810101"/>
    <w:rsid w:val="0081025F"/>
    <w:rsid w:val="0081050B"/>
    <w:rsid w:val="008107B8"/>
    <w:rsid w:val="00810949"/>
    <w:rsid w:val="00810A27"/>
    <w:rsid w:val="008117BC"/>
    <w:rsid w:val="00811957"/>
    <w:rsid w:val="008119CF"/>
    <w:rsid w:val="008119FC"/>
    <w:rsid w:val="00811AE7"/>
    <w:rsid w:val="00811CF6"/>
    <w:rsid w:val="00811F5D"/>
    <w:rsid w:val="008122D7"/>
    <w:rsid w:val="00812590"/>
    <w:rsid w:val="008128F4"/>
    <w:rsid w:val="00812980"/>
    <w:rsid w:val="008129CF"/>
    <w:rsid w:val="00812D0D"/>
    <w:rsid w:val="00812F5E"/>
    <w:rsid w:val="008132F1"/>
    <w:rsid w:val="008136DD"/>
    <w:rsid w:val="0081376B"/>
    <w:rsid w:val="00813C3B"/>
    <w:rsid w:val="00813DF1"/>
    <w:rsid w:val="0081475A"/>
    <w:rsid w:val="0081489D"/>
    <w:rsid w:val="0081491C"/>
    <w:rsid w:val="00814954"/>
    <w:rsid w:val="00814B08"/>
    <w:rsid w:val="00814C7C"/>
    <w:rsid w:val="008150EC"/>
    <w:rsid w:val="00815648"/>
    <w:rsid w:val="008157B9"/>
    <w:rsid w:val="00815825"/>
    <w:rsid w:val="008159DB"/>
    <w:rsid w:val="00815FED"/>
    <w:rsid w:val="00816464"/>
    <w:rsid w:val="008167D8"/>
    <w:rsid w:val="0081680C"/>
    <w:rsid w:val="00816A35"/>
    <w:rsid w:val="00816D21"/>
    <w:rsid w:val="00816EAD"/>
    <w:rsid w:val="00816F63"/>
    <w:rsid w:val="008170DF"/>
    <w:rsid w:val="00817518"/>
    <w:rsid w:val="00817537"/>
    <w:rsid w:val="0081757F"/>
    <w:rsid w:val="008176D5"/>
    <w:rsid w:val="008179D6"/>
    <w:rsid w:val="00817A01"/>
    <w:rsid w:val="00817A60"/>
    <w:rsid w:val="00817C8E"/>
    <w:rsid w:val="00817F11"/>
    <w:rsid w:val="00817F53"/>
    <w:rsid w:val="0082026E"/>
    <w:rsid w:val="0082040E"/>
    <w:rsid w:val="00820447"/>
    <w:rsid w:val="0082051C"/>
    <w:rsid w:val="00820654"/>
    <w:rsid w:val="00820882"/>
    <w:rsid w:val="00820D97"/>
    <w:rsid w:val="00820E77"/>
    <w:rsid w:val="00820E91"/>
    <w:rsid w:val="00820F80"/>
    <w:rsid w:val="0082116C"/>
    <w:rsid w:val="008213BE"/>
    <w:rsid w:val="0082141C"/>
    <w:rsid w:val="0082145C"/>
    <w:rsid w:val="0082163B"/>
    <w:rsid w:val="008216E6"/>
    <w:rsid w:val="00821A25"/>
    <w:rsid w:val="00821BFF"/>
    <w:rsid w:val="008222BA"/>
    <w:rsid w:val="008222D4"/>
    <w:rsid w:val="00822402"/>
    <w:rsid w:val="00822423"/>
    <w:rsid w:val="008227D8"/>
    <w:rsid w:val="00822811"/>
    <w:rsid w:val="008229D9"/>
    <w:rsid w:val="00822AA1"/>
    <w:rsid w:val="00822B25"/>
    <w:rsid w:val="0082378F"/>
    <w:rsid w:val="008239FB"/>
    <w:rsid w:val="00823A03"/>
    <w:rsid w:val="00823E70"/>
    <w:rsid w:val="00824437"/>
    <w:rsid w:val="00824A66"/>
    <w:rsid w:val="00824B4D"/>
    <w:rsid w:val="00824BE5"/>
    <w:rsid w:val="00824C7F"/>
    <w:rsid w:val="00824F11"/>
    <w:rsid w:val="008250EA"/>
    <w:rsid w:val="0082548A"/>
    <w:rsid w:val="008255CC"/>
    <w:rsid w:val="00825720"/>
    <w:rsid w:val="008258E8"/>
    <w:rsid w:val="00825961"/>
    <w:rsid w:val="00825AB4"/>
    <w:rsid w:val="00825C06"/>
    <w:rsid w:val="00825CDA"/>
    <w:rsid w:val="00825DF6"/>
    <w:rsid w:val="008262A2"/>
    <w:rsid w:val="00826442"/>
    <w:rsid w:val="0082655A"/>
    <w:rsid w:val="00826561"/>
    <w:rsid w:val="008267E3"/>
    <w:rsid w:val="00826BA8"/>
    <w:rsid w:val="00826BB8"/>
    <w:rsid w:val="00826BBD"/>
    <w:rsid w:val="00826D64"/>
    <w:rsid w:val="00826E07"/>
    <w:rsid w:val="00826E91"/>
    <w:rsid w:val="0082700D"/>
    <w:rsid w:val="008271CD"/>
    <w:rsid w:val="008273D3"/>
    <w:rsid w:val="0082749D"/>
    <w:rsid w:val="008278A5"/>
    <w:rsid w:val="00827AD1"/>
    <w:rsid w:val="00827C52"/>
    <w:rsid w:val="00827CEC"/>
    <w:rsid w:val="00827E55"/>
    <w:rsid w:val="00827FCA"/>
    <w:rsid w:val="0083015E"/>
    <w:rsid w:val="00830305"/>
    <w:rsid w:val="00830316"/>
    <w:rsid w:val="008304CD"/>
    <w:rsid w:val="008305AF"/>
    <w:rsid w:val="00830875"/>
    <w:rsid w:val="00830A11"/>
    <w:rsid w:val="00830B50"/>
    <w:rsid w:val="00830C0B"/>
    <w:rsid w:val="00830E65"/>
    <w:rsid w:val="00830EA3"/>
    <w:rsid w:val="008311DF"/>
    <w:rsid w:val="008312DA"/>
    <w:rsid w:val="00831479"/>
    <w:rsid w:val="008315ED"/>
    <w:rsid w:val="0083170C"/>
    <w:rsid w:val="00831758"/>
    <w:rsid w:val="00831B56"/>
    <w:rsid w:val="00831EB4"/>
    <w:rsid w:val="00831F38"/>
    <w:rsid w:val="008320E1"/>
    <w:rsid w:val="0083239D"/>
    <w:rsid w:val="00832488"/>
    <w:rsid w:val="008325C4"/>
    <w:rsid w:val="0083263B"/>
    <w:rsid w:val="00832653"/>
    <w:rsid w:val="00832D4C"/>
    <w:rsid w:val="00832DC4"/>
    <w:rsid w:val="00832DEB"/>
    <w:rsid w:val="0083310B"/>
    <w:rsid w:val="0083321A"/>
    <w:rsid w:val="0083342F"/>
    <w:rsid w:val="00833947"/>
    <w:rsid w:val="00833BA0"/>
    <w:rsid w:val="00833C46"/>
    <w:rsid w:val="00834565"/>
    <w:rsid w:val="00834662"/>
    <w:rsid w:val="00834BE3"/>
    <w:rsid w:val="00834FA6"/>
    <w:rsid w:val="00835274"/>
    <w:rsid w:val="00835304"/>
    <w:rsid w:val="00835351"/>
    <w:rsid w:val="00835589"/>
    <w:rsid w:val="0083586A"/>
    <w:rsid w:val="00835F76"/>
    <w:rsid w:val="008367D3"/>
    <w:rsid w:val="00836A4C"/>
    <w:rsid w:val="00836A87"/>
    <w:rsid w:val="00836E8B"/>
    <w:rsid w:val="00836E90"/>
    <w:rsid w:val="008370CF"/>
    <w:rsid w:val="008370D5"/>
    <w:rsid w:val="00837202"/>
    <w:rsid w:val="00837423"/>
    <w:rsid w:val="00837589"/>
    <w:rsid w:val="008377D9"/>
    <w:rsid w:val="008379E8"/>
    <w:rsid w:val="00840233"/>
    <w:rsid w:val="0084044B"/>
    <w:rsid w:val="008405CF"/>
    <w:rsid w:val="00840645"/>
    <w:rsid w:val="00840775"/>
    <w:rsid w:val="00840A28"/>
    <w:rsid w:val="00840A39"/>
    <w:rsid w:val="00840A40"/>
    <w:rsid w:val="00840C31"/>
    <w:rsid w:val="00840E54"/>
    <w:rsid w:val="008411B7"/>
    <w:rsid w:val="00841364"/>
    <w:rsid w:val="008413B2"/>
    <w:rsid w:val="0084148F"/>
    <w:rsid w:val="00841530"/>
    <w:rsid w:val="00841690"/>
    <w:rsid w:val="00841773"/>
    <w:rsid w:val="00841BF9"/>
    <w:rsid w:val="00841D78"/>
    <w:rsid w:val="00841E75"/>
    <w:rsid w:val="00841EBA"/>
    <w:rsid w:val="00841FEA"/>
    <w:rsid w:val="008429FD"/>
    <w:rsid w:val="00842B39"/>
    <w:rsid w:val="00842C05"/>
    <w:rsid w:val="008430FE"/>
    <w:rsid w:val="00843292"/>
    <w:rsid w:val="00843328"/>
    <w:rsid w:val="00843614"/>
    <w:rsid w:val="008439ED"/>
    <w:rsid w:val="00843B14"/>
    <w:rsid w:val="00843C37"/>
    <w:rsid w:val="00843E6B"/>
    <w:rsid w:val="00843E7E"/>
    <w:rsid w:val="0084433A"/>
    <w:rsid w:val="0084447A"/>
    <w:rsid w:val="0084453C"/>
    <w:rsid w:val="00844619"/>
    <w:rsid w:val="00844993"/>
    <w:rsid w:val="00844A98"/>
    <w:rsid w:val="00844AC3"/>
    <w:rsid w:val="00844DB0"/>
    <w:rsid w:val="008453D3"/>
    <w:rsid w:val="00845618"/>
    <w:rsid w:val="00845A43"/>
    <w:rsid w:val="00845ACA"/>
    <w:rsid w:val="00845C92"/>
    <w:rsid w:val="00845CE4"/>
    <w:rsid w:val="00845D2C"/>
    <w:rsid w:val="00845D5B"/>
    <w:rsid w:val="00845D87"/>
    <w:rsid w:val="008461E1"/>
    <w:rsid w:val="008463E5"/>
    <w:rsid w:val="00846514"/>
    <w:rsid w:val="0084671C"/>
    <w:rsid w:val="008469ED"/>
    <w:rsid w:val="00846D14"/>
    <w:rsid w:val="00846D75"/>
    <w:rsid w:val="00846E4A"/>
    <w:rsid w:val="00846E82"/>
    <w:rsid w:val="00846F7B"/>
    <w:rsid w:val="00846FFE"/>
    <w:rsid w:val="00847192"/>
    <w:rsid w:val="0084735A"/>
    <w:rsid w:val="0084764F"/>
    <w:rsid w:val="00847762"/>
    <w:rsid w:val="008479A9"/>
    <w:rsid w:val="008479C2"/>
    <w:rsid w:val="00847B41"/>
    <w:rsid w:val="00847B6C"/>
    <w:rsid w:val="00847C33"/>
    <w:rsid w:val="00847D0B"/>
    <w:rsid w:val="00847F28"/>
    <w:rsid w:val="00847FBD"/>
    <w:rsid w:val="0085050E"/>
    <w:rsid w:val="0085059F"/>
    <w:rsid w:val="008505A7"/>
    <w:rsid w:val="008507B4"/>
    <w:rsid w:val="00850D53"/>
    <w:rsid w:val="00850E38"/>
    <w:rsid w:val="00850F95"/>
    <w:rsid w:val="008513DE"/>
    <w:rsid w:val="008514BE"/>
    <w:rsid w:val="0085197C"/>
    <w:rsid w:val="00851A21"/>
    <w:rsid w:val="00851BEE"/>
    <w:rsid w:val="00851D00"/>
    <w:rsid w:val="008521DE"/>
    <w:rsid w:val="00852272"/>
    <w:rsid w:val="00852317"/>
    <w:rsid w:val="00852500"/>
    <w:rsid w:val="0085255E"/>
    <w:rsid w:val="00852847"/>
    <w:rsid w:val="008528F4"/>
    <w:rsid w:val="0085295F"/>
    <w:rsid w:val="00852AAD"/>
    <w:rsid w:val="00852C7C"/>
    <w:rsid w:val="00852DD9"/>
    <w:rsid w:val="00852E49"/>
    <w:rsid w:val="00853047"/>
    <w:rsid w:val="00853193"/>
    <w:rsid w:val="008531CB"/>
    <w:rsid w:val="008531ED"/>
    <w:rsid w:val="0085328D"/>
    <w:rsid w:val="00853351"/>
    <w:rsid w:val="0085355F"/>
    <w:rsid w:val="0085357C"/>
    <w:rsid w:val="008535C4"/>
    <w:rsid w:val="0085365B"/>
    <w:rsid w:val="00853939"/>
    <w:rsid w:val="00853F7B"/>
    <w:rsid w:val="00853F87"/>
    <w:rsid w:val="008540A6"/>
    <w:rsid w:val="008540CF"/>
    <w:rsid w:val="0085414C"/>
    <w:rsid w:val="0085427C"/>
    <w:rsid w:val="008543AE"/>
    <w:rsid w:val="008544FC"/>
    <w:rsid w:val="00854827"/>
    <w:rsid w:val="008548BC"/>
    <w:rsid w:val="00854934"/>
    <w:rsid w:val="008550ED"/>
    <w:rsid w:val="0085528F"/>
    <w:rsid w:val="008553BE"/>
    <w:rsid w:val="00855421"/>
    <w:rsid w:val="008555D0"/>
    <w:rsid w:val="00855690"/>
    <w:rsid w:val="008556D8"/>
    <w:rsid w:val="008557CF"/>
    <w:rsid w:val="00855AC6"/>
    <w:rsid w:val="00855C90"/>
    <w:rsid w:val="00855E77"/>
    <w:rsid w:val="00856247"/>
    <w:rsid w:val="0085625B"/>
    <w:rsid w:val="0085651F"/>
    <w:rsid w:val="00856A5D"/>
    <w:rsid w:val="00856BBB"/>
    <w:rsid w:val="00857179"/>
    <w:rsid w:val="0085726C"/>
    <w:rsid w:val="00857791"/>
    <w:rsid w:val="0085793B"/>
    <w:rsid w:val="00857AE5"/>
    <w:rsid w:val="00857D43"/>
    <w:rsid w:val="00857EDB"/>
    <w:rsid w:val="0086000F"/>
    <w:rsid w:val="00860208"/>
    <w:rsid w:val="00860365"/>
    <w:rsid w:val="0086045E"/>
    <w:rsid w:val="00860631"/>
    <w:rsid w:val="00860771"/>
    <w:rsid w:val="00860D89"/>
    <w:rsid w:val="0086113E"/>
    <w:rsid w:val="00861393"/>
    <w:rsid w:val="008614AB"/>
    <w:rsid w:val="008615B8"/>
    <w:rsid w:val="00861CD5"/>
    <w:rsid w:val="00861D42"/>
    <w:rsid w:val="00861DF1"/>
    <w:rsid w:val="00861F61"/>
    <w:rsid w:val="008622AD"/>
    <w:rsid w:val="0086267D"/>
    <w:rsid w:val="00862745"/>
    <w:rsid w:val="008628A6"/>
    <w:rsid w:val="008628FF"/>
    <w:rsid w:val="00862EDE"/>
    <w:rsid w:val="008630A0"/>
    <w:rsid w:val="00863151"/>
    <w:rsid w:val="008634ED"/>
    <w:rsid w:val="008639A1"/>
    <w:rsid w:val="00863A5E"/>
    <w:rsid w:val="00863B0A"/>
    <w:rsid w:val="00863D24"/>
    <w:rsid w:val="00863F3D"/>
    <w:rsid w:val="00863F4C"/>
    <w:rsid w:val="00864041"/>
    <w:rsid w:val="00864724"/>
    <w:rsid w:val="00864B52"/>
    <w:rsid w:val="00864FD2"/>
    <w:rsid w:val="0086534F"/>
    <w:rsid w:val="008654EF"/>
    <w:rsid w:val="00865687"/>
    <w:rsid w:val="008659DA"/>
    <w:rsid w:val="00865BCF"/>
    <w:rsid w:val="00865E68"/>
    <w:rsid w:val="008661B3"/>
    <w:rsid w:val="00866328"/>
    <w:rsid w:val="00866684"/>
    <w:rsid w:val="008666B4"/>
    <w:rsid w:val="00866A1B"/>
    <w:rsid w:val="00866F80"/>
    <w:rsid w:val="00867216"/>
    <w:rsid w:val="00867627"/>
    <w:rsid w:val="00867656"/>
    <w:rsid w:val="008679F3"/>
    <w:rsid w:val="008679F6"/>
    <w:rsid w:val="00867AE7"/>
    <w:rsid w:val="00867B8B"/>
    <w:rsid w:val="00867C4F"/>
    <w:rsid w:val="00867F1E"/>
    <w:rsid w:val="00870313"/>
    <w:rsid w:val="008703FC"/>
    <w:rsid w:val="008705C8"/>
    <w:rsid w:val="00870906"/>
    <w:rsid w:val="00870CAF"/>
    <w:rsid w:val="00870F9E"/>
    <w:rsid w:val="00871018"/>
    <w:rsid w:val="0087157E"/>
    <w:rsid w:val="00871683"/>
    <w:rsid w:val="008716FD"/>
    <w:rsid w:val="008718B1"/>
    <w:rsid w:val="00871DF9"/>
    <w:rsid w:val="00872465"/>
    <w:rsid w:val="008726FB"/>
    <w:rsid w:val="00872734"/>
    <w:rsid w:val="008727D8"/>
    <w:rsid w:val="00872A92"/>
    <w:rsid w:val="00872BAB"/>
    <w:rsid w:val="00872D1F"/>
    <w:rsid w:val="00872E37"/>
    <w:rsid w:val="0087346B"/>
    <w:rsid w:val="00873509"/>
    <w:rsid w:val="00873B13"/>
    <w:rsid w:val="00873BEA"/>
    <w:rsid w:val="00873E8F"/>
    <w:rsid w:val="008744DE"/>
    <w:rsid w:val="0087457A"/>
    <w:rsid w:val="00874625"/>
    <w:rsid w:val="008746EE"/>
    <w:rsid w:val="008749E3"/>
    <w:rsid w:val="00874C4C"/>
    <w:rsid w:val="00874CC2"/>
    <w:rsid w:val="00875000"/>
    <w:rsid w:val="00875088"/>
    <w:rsid w:val="00875225"/>
    <w:rsid w:val="0087522D"/>
    <w:rsid w:val="008753F4"/>
    <w:rsid w:val="008754A8"/>
    <w:rsid w:val="008754F1"/>
    <w:rsid w:val="00875DE8"/>
    <w:rsid w:val="00875ECA"/>
    <w:rsid w:val="00875FB8"/>
    <w:rsid w:val="0087623B"/>
    <w:rsid w:val="0087637D"/>
    <w:rsid w:val="00876C3D"/>
    <w:rsid w:val="00876C56"/>
    <w:rsid w:val="00876EFC"/>
    <w:rsid w:val="00876F54"/>
    <w:rsid w:val="00877300"/>
    <w:rsid w:val="0087757B"/>
    <w:rsid w:val="008776F8"/>
    <w:rsid w:val="0087776E"/>
    <w:rsid w:val="00877B2C"/>
    <w:rsid w:val="00877B3C"/>
    <w:rsid w:val="00877E58"/>
    <w:rsid w:val="008801E7"/>
    <w:rsid w:val="00880274"/>
    <w:rsid w:val="008803D0"/>
    <w:rsid w:val="008804FF"/>
    <w:rsid w:val="0088059B"/>
    <w:rsid w:val="008809AD"/>
    <w:rsid w:val="00880A86"/>
    <w:rsid w:val="00880AD0"/>
    <w:rsid w:val="0088107C"/>
    <w:rsid w:val="00881358"/>
    <w:rsid w:val="008813AB"/>
    <w:rsid w:val="008813F1"/>
    <w:rsid w:val="008814C1"/>
    <w:rsid w:val="00881582"/>
    <w:rsid w:val="008815A0"/>
    <w:rsid w:val="00881697"/>
    <w:rsid w:val="008816FB"/>
    <w:rsid w:val="00881724"/>
    <w:rsid w:val="008818D3"/>
    <w:rsid w:val="00881D7A"/>
    <w:rsid w:val="0088208F"/>
    <w:rsid w:val="008820F5"/>
    <w:rsid w:val="008826A1"/>
    <w:rsid w:val="00882C5E"/>
    <w:rsid w:val="00882DD3"/>
    <w:rsid w:val="00882E4C"/>
    <w:rsid w:val="00882EBC"/>
    <w:rsid w:val="00883176"/>
    <w:rsid w:val="008832CE"/>
    <w:rsid w:val="008833C6"/>
    <w:rsid w:val="00883424"/>
    <w:rsid w:val="008835A8"/>
    <w:rsid w:val="00883B76"/>
    <w:rsid w:val="00883C72"/>
    <w:rsid w:val="008841B3"/>
    <w:rsid w:val="0088431B"/>
    <w:rsid w:val="008844E1"/>
    <w:rsid w:val="00884826"/>
    <w:rsid w:val="0088494C"/>
    <w:rsid w:val="00884AA5"/>
    <w:rsid w:val="00884D1E"/>
    <w:rsid w:val="008850A9"/>
    <w:rsid w:val="0088528F"/>
    <w:rsid w:val="00885725"/>
    <w:rsid w:val="008857A5"/>
    <w:rsid w:val="0088581E"/>
    <w:rsid w:val="0088588A"/>
    <w:rsid w:val="00885A64"/>
    <w:rsid w:val="00885AC6"/>
    <w:rsid w:val="00885D0F"/>
    <w:rsid w:val="008861CA"/>
    <w:rsid w:val="008864FE"/>
    <w:rsid w:val="00886527"/>
    <w:rsid w:val="0088697E"/>
    <w:rsid w:val="00886A19"/>
    <w:rsid w:val="00886AEE"/>
    <w:rsid w:val="00886B84"/>
    <w:rsid w:val="00886DE3"/>
    <w:rsid w:val="00886E34"/>
    <w:rsid w:val="00886E42"/>
    <w:rsid w:val="0088761C"/>
    <w:rsid w:val="00887626"/>
    <w:rsid w:val="0088794C"/>
    <w:rsid w:val="0088796E"/>
    <w:rsid w:val="00887A25"/>
    <w:rsid w:val="00887CC4"/>
    <w:rsid w:val="00887E11"/>
    <w:rsid w:val="00887E69"/>
    <w:rsid w:val="00890244"/>
    <w:rsid w:val="008902C1"/>
    <w:rsid w:val="0089045B"/>
    <w:rsid w:val="008904CE"/>
    <w:rsid w:val="00890F7E"/>
    <w:rsid w:val="00890FD8"/>
    <w:rsid w:val="00891320"/>
    <w:rsid w:val="0089233F"/>
    <w:rsid w:val="008924F3"/>
    <w:rsid w:val="008927FE"/>
    <w:rsid w:val="0089304F"/>
    <w:rsid w:val="008930AE"/>
    <w:rsid w:val="008930C7"/>
    <w:rsid w:val="00893149"/>
    <w:rsid w:val="00893817"/>
    <w:rsid w:val="0089382E"/>
    <w:rsid w:val="00893B3F"/>
    <w:rsid w:val="0089408F"/>
    <w:rsid w:val="0089409D"/>
    <w:rsid w:val="008945CA"/>
    <w:rsid w:val="00894937"/>
    <w:rsid w:val="00894AE1"/>
    <w:rsid w:val="00894EF3"/>
    <w:rsid w:val="00895104"/>
    <w:rsid w:val="0089541F"/>
    <w:rsid w:val="008955B2"/>
    <w:rsid w:val="00895779"/>
    <w:rsid w:val="00895923"/>
    <w:rsid w:val="00895ABA"/>
    <w:rsid w:val="00895B29"/>
    <w:rsid w:val="00896004"/>
    <w:rsid w:val="008963BF"/>
    <w:rsid w:val="00896409"/>
    <w:rsid w:val="00896870"/>
    <w:rsid w:val="0089697F"/>
    <w:rsid w:val="00896A19"/>
    <w:rsid w:val="00896CB2"/>
    <w:rsid w:val="00896FC9"/>
    <w:rsid w:val="00897034"/>
    <w:rsid w:val="00897247"/>
    <w:rsid w:val="00897329"/>
    <w:rsid w:val="008974AD"/>
    <w:rsid w:val="008974B7"/>
    <w:rsid w:val="0089757B"/>
    <w:rsid w:val="00897A60"/>
    <w:rsid w:val="008A01C1"/>
    <w:rsid w:val="008A022A"/>
    <w:rsid w:val="008A036E"/>
    <w:rsid w:val="008A0372"/>
    <w:rsid w:val="008A040B"/>
    <w:rsid w:val="008A04BE"/>
    <w:rsid w:val="008A056C"/>
    <w:rsid w:val="008A06D0"/>
    <w:rsid w:val="008A0BD0"/>
    <w:rsid w:val="008A0D7E"/>
    <w:rsid w:val="008A0DF0"/>
    <w:rsid w:val="008A0F97"/>
    <w:rsid w:val="008A143D"/>
    <w:rsid w:val="008A1A7A"/>
    <w:rsid w:val="008A1C98"/>
    <w:rsid w:val="008A23F3"/>
    <w:rsid w:val="008A2441"/>
    <w:rsid w:val="008A256B"/>
    <w:rsid w:val="008A271B"/>
    <w:rsid w:val="008A27EA"/>
    <w:rsid w:val="008A2949"/>
    <w:rsid w:val="008A2D40"/>
    <w:rsid w:val="008A2D8A"/>
    <w:rsid w:val="008A2E14"/>
    <w:rsid w:val="008A2EBE"/>
    <w:rsid w:val="008A2F0A"/>
    <w:rsid w:val="008A3087"/>
    <w:rsid w:val="008A30C8"/>
    <w:rsid w:val="008A34A5"/>
    <w:rsid w:val="008A3529"/>
    <w:rsid w:val="008A356E"/>
    <w:rsid w:val="008A36F4"/>
    <w:rsid w:val="008A398D"/>
    <w:rsid w:val="008A3C85"/>
    <w:rsid w:val="008A3D16"/>
    <w:rsid w:val="008A3D4C"/>
    <w:rsid w:val="008A3E4C"/>
    <w:rsid w:val="008A460A"/>
    <w:rsid w:val="008A4861"/>
    <w:rsid w:val="008A4A5E"/>
    <w:rsid w:val="008A4B4C"/>
    <w:rsid w:val="008A4EE9"/>
    <w:rsid w:val="008A4F00"/>
    <w:rsid w:val="008A51DB"/>
    <w:rsid w:val="008A5431"/>
    <w:rsid w:val="008A5447"/>
    <w:rsid w:val="008A5609"/>
    <w:rsid w:val="008A58DF"/>
    <w:rsid w:val="008A5992"/>
    <w:rsid w:val="008A5B47"/>
    <w:rsid w:val="008A5CA1"/>
    <w:rsid w:val="008A5F68"/>
    <w:rsid w:val="008A5FBC"/>
    <w:rsid w:val="008A5FFE"/>
    <w:rsid w:val="008A60D2"/>
    <w:rsid w:val="008A6117"/>
    <w:rsid w:val="008A6182"/>
    <w:rsid w:val="008A6225"/>
    <w:rsid w:val="008A633B"/>
    <w:rsid w:val="008A6750"/>
    <w:rsid w:val="008A6B05"/>
    <w:rsid w:val="008A6B40"/>
    <w:rsid w:val="008A6DCB"/>
    <w:rsid w:val="008A6E01"/>
    <w:rsid w:val="008A70E0"/>
    <w:rsid w:val="008A7272"/>
    <w:rsid w:val="008A7509"/>
    <w:rsid w:val="008A7715"/>
    <w:rsid w:val="008A789B"/>
    <w:rsid w:val="008A7DF4"/>
    <w:rsid w:val="008A7DFA"/>
    <w:rsid w:val="008B057C"/>
    <w:rsid w:val="008B05A9"/>
    <w:rsid w:val="008B05C1"/>
    <w:rsid w:val="008B09AC"/>
    <w:rsid w:val="008B0D3A"/>
    <w:rsid w:val="008B0D6B"/>
    <w:rsid w:val="008B102A"/>
    <w:rsid w:val="008B13A0"/>
    <w:rsid w:val="008B1B03"/>
    <w:rsid w:val="008B1BF7"/>
    <w:rsid w:val="008B1C0F"/>
    <w:rsid w:val="008B1DB0"/>
    <w:rsid w:val="008B1DCB"/>
    <w:rsid w:val="008B1F2E"/>
    <w:rsid w:val="008B2423"/>
    <w:rsid w:val="008B24A8"/>
    <w:rsid w:val="008B25ED"/>
    <w:rsid w:val="008B2A41"/>
    <w:rsid w:val="008B2AFF"/>
    <w:rsid w:val="008B2E48"/>
    <w:rsid w:val="008B3270"/>
    <w:rsid w:val="008B3445"/>
    <w:rsid w:val="008B34FB"/>
    <w:rsid w:val="008B3589"/>
    <w:rsid w:val="008B3786"/>
    <w:rsid w:val="008B3C34"/>
    <w:rsid w:val="008B3F35"/>
    <w:rsid w:val="008B4053"/>
    <w:rsid w:val="008B43D9"/>
    <w:rsid w:val="008B4530"/>
    <w:rsid w:val="008B45F1"/>
    <w:rsid w:val="008B47AA"/>
    <w:rsid w:val="008B49CF"/>
    <w:rsid w:val="008B4B49"/>
    <w:rsid w:val="008B4DA1"/>
    <w:rsid w:val="008B500D"/>
    <w:rsid w:val="008B5046"/>
    <w:rsid w:val="008B5194"/>
    <w:rsid w:val="008B5456"/>
    <w:rsid w:val="008B54DE"/>
    <w:rsid w:val="008B55D2"/>
    <w:rsid w:val="008B5BD4"/>
    <w:rsid w:val="008B60A9"/>
    <w:rsid w:val="008B644C"/>
    <w:rsid w:val="008B64CB"/>
    <w:rsid w:val="008B64EB"/>
    <w:rsid w:val="008B696A"/>
    <w:rsid w:val="008B6D28"/>
    <w:rsid w:val="008B6E0A"/>
    <w:rsid w:val="008B7146"/>
    <w:rsid w:val="008B71F5"/>
    <w:rsid w:val="008B7629"/>
    <w:rsid w:val="008B7791"/>
    <w:rsid w:val="008B7A10"/>
    <w:rsid w:val="008B7AFD"/>
    <w:rsid w:val="008B7C3F"/>
    <w:rsid w:val="008B7C66"/>
    <w:rsid w:val="008B7D37"/>
    <w:rsid w:val="008B7F33"/>
    <w:rsid w:val="008C023D"/>
    <w:rsid w:val="008C023E"/>
    <w:rsid w:val="008C0617"/>
    <w:rsid w:val="008C08EB"/>
    <w:rsid w:val="008C0A14"/>
    <w:rsid w:val="008C0A1D"/>
    <w:rsid w:val="008C0DE2"/>
    <w:rsid w:val="008C0E6D"/>
    <w:rsid w:val="008C0EEA"/>
    <w:rsid w:val="008C0EF3"/>
    <w:rsid w:val="008C12E5"/>
    <w:rsid w:val="008C1337"/>
    <w:rsid w:val="008C1AB6"/>
    <w:rsid w:val="008C1B1A"/>
    <w:rsid w:val="008C1B7C"/>
    <w:rsid w:val="008C20AC"/>
    <w:rsid w:val="008C213A"/>
    <w:rsid w:val="008C24F6"/>
    <w:rsid w:val="008C24FF"/>
    <w:rsid w:val="008C25B2"/>
    <w:rsid w:val="008C26D2"/>
    <w:rsid w:val="008C28AC"/>
    <w:rsid w:val="008C2A4C"/>
    <w:rsid w:val="008C2A5B"/>
    <w:rsid w:val="008C2AE7"/>
    <w:rsid w:val="008C2B10"/>
    <w:rsid w:val="008C2D08"/>
    <w:rsid w:val="008C2E73"/>
    <w:rsid w:val="008C2ED3"/>
    <w:rsid w:val="008C2F1C"/>
    <w:rsid w:val="008C3411"/>
    <w:rsid w:val="008C352D"/>
    <w:rsid w:val="008C387B"/>
    <w:rsid w:val="008C38C1"/>
    <w:rsid w:val="008C3922"/>
    <w:rsid w:val="008C3BF1"/>
    <w:rsid w:val="008C4061"/>
    <w:rsid w:val="008C4551"/>
    <w:rsid w:val="008C465F"/>
    <w:rsid w:val="008C47F5"/>
    <w:rsid w:val="008C4898"/>
    <w:rsid w:val="008C492C"/>
    <w:rsid w:val="008C4CC1"/>
    <w:rsid w:val="008C5057"/>
    <w:rsid w:val="008C520C"/>
    <w:rsid w:val="008C5787"/>
    <w:rsid w:val="008C57E0"/>
    <w:rsid w:val="008C5813"/>
    <w:rsid w:val="008C58F0"/>
    <w:rsid w:val="008C5B64"/>
    <w:rsid w:val="008C5CA2"/>
    <w:rsid w:val="008C5D9B"/>
    <w:rsid w:val="008C5FB4"/>
    <w:rsid w:val="008C5FFF"/>
    <w:rsid w:val="008C63A1"/>
    <w:rsid w:val="008C63D0"/>
    <w:rsid w:val="008C64E9"/>
    <w:rsid w:val="008C66C3"/>
    <w:rsid w:val="008C66EA"/>
    <w:rsid w:val="008C6B71"/>
    <w:rsid w:val="008C6DC5"/>
    <w:rsid w:val="008C6F1C"/>
    <w:rsid w:val="008C6F52"/>
    <w:rsid w:val="008C7127"/>
    <w:rsid w:val="008C75E6"/>
    <w:rsid w:val="008C76C2"/>
    <w:rsid w:val="008C7C5D"/>
    <w:rsid w:val="008C7C68"/>
    <w:rsid w:val="008D04E6"/>
    <w:rsid w:val="008D05DF"/>
    <w:rsid w:val="008D06F7"/>
    <w:rsid w:val="008D07F9"/>
    <w:rsid w:val="008D093D"/>
    <w:rsid w:val="008D09EC"/>
    <w:rsid w:val="008D0D6B"/>
    <w:rsid w:val="008D1020"/>
    <w:rsid w:val="008D11E0"/>
    <w:rsid w:val="008D121D"/>
    <w:rsid w:val="008D134B"/>
    <w:rsid w:val="008D1C1A"/>
    <w:rsid w:val="008D1C3D"/>
    <w:rsid w:val="008D1C41"/>
    <w:rsid w:val="008D1C6E"/>
    <w:rsid w:val="008D1CF8"/>
    <w:rsid w:val="008D1D6B"/>
    <w:rsid w:val="008D1D72"/>
    <w:rsid w:val="008D1DB3"/>
    <w:rsid w:val="008D1DBF"/>
    <w:rsid w:val="008D1E75"/>
    <w:rsid w:val="008D2142"/>
    <w:rsid w:val="008D2543"/>
    <w:rsid w:val="008D254C"/>
    <w:rsid w:val="008D262E"/>
    <w:rsid w:val="008D2B7F"/>
    <w:rsid w:val="008D2CA2"/>
    <w:rsid w:val="008D2EFE"/>
    <w:rsid w:val="008D316B"/>
    <w:rsid w:val="008D335A"/>
    <w:rsid w:val="008D33AA"/>
    <w:rsid w:val="008D3978"/>
    <w:rsid w:val="008D3B4B"/>
    <w:rsid w:val="008D3C96"/>
    <w:rsid w:val="008D3F3E"/>
    <w:rsid w:val="008D4890"/>
    <w:rsid w:val="008D4896"/>
    <w:rsid w:val="008D4D0D"/>
    <w:rsid w:val="008D4F89"/>
    <w:rsid w:val="008D50DF"/>
    <w:rsid w:val="008D5481"/>
    <w:rsid w:val="008D5565"/>
    <w:rsid w:val="008D5599"/>
    <w:rsid w:val="008D5754"/>
    <w:rsid w:val="008D59E7"/>
    <w:rsid w:val="008D5A37"/>
    <w:rsid w:val="008D613E"/>
    <w:rsid w:val="008D615B"/>
    <w:rsid w:val="008D629F"/>
    <w:rsid w:val="008D64AA"/>
    <w:rsid w:val="008D653F"/>
    <w:rsid w:val="008D656D"/>
    <w:rsid w:val="008D6691"/>
    <w:rsid w:val="008D66A0"/>
    <w:rsid w:val="008D686C"/>
    <w:rsid w:val="008D6C5A"/>
    <w:rsid w:val="008D6C84"/>
    <w:rsid w:val="008D6CBB"/>
    <w:rsid w:val="008D6D60"/>
    <w:rsid w:val="008D6DDD"/>
    <w:rsid w:val="008D6E2B"/>
    <w:rsid w:val="008D6E48"/>
    <w:rsid w:val="008D6F78"/>
    <w:rsid w:val="008D720F"/>
    <w:rsid w:val="008D721D"/>
    <w:rsid w:val="008D7293"/>
    <w:rsid w:val="008D748C"/>
    <w:rsid w:val="008D780D"/>
    <w:rsid w:val="008D782F"/>
    <w:rsid w:val="008D790F"/>
    <w:rsid w:val="008D7A43"/>
    <w:rsid w:val="008D7BE2"/>
    <w:rsid w:val="008D7C16"/>
    <w:rsid w:val="008D7DAA"/>
    <w:rsid w:val="008D7F58"/>
    <w:rsid w:val="008E00F5"/>
    <w:rsid w:val="008E01B7"/>
    <w:rsid w:val="008E0B29"/>
    <w:rsid w:val="008E0CBE"/>
    <w:rsid w:val="008E0F64"/>
    <w:rsid w:val="008E1476"/>
    <w:rsid w:val="008E1749"/>
    <w:rsid w:val="008E1A11"/>
    <w:rsid w:val="008E1B6C"/>
    <w:rsid w:val="008E1C3F"/>
    <w:rsid w:val="008E1DFB"/>
    <w:rsid w:val="008E208F"/>
    <w:rsid w:val="008E20B1"/>
    <w:rsid w:val="008E2464"/>
    <w:rsid w:val="008E2497"/>
    <w:rsid w:val="008E2525"/>
    <w:rsid w:val="008E25CF"/>
    <w:rsid w:val="008E2742"/>
    <w:rsid w:val="008E27A2"/>
    <w:rsid w:val="008E29D1"/>
    <w:rsid w:val="008E2DB9"/>
    <w:rsid w:val="008E2E4C"/>
    <w:rsid w:val="008E2F9A"/>
    <w:rsid w:val="008E3092"/>
    <w:rsid w:val="008E33F8"/>
    <w:rsid w:val="008E343B"/>
    <w:rsid w:val="008E345A"/>
    <w:rsid w:val="008E3799"/>
    <w:rsid w:val="008E38F0"/>
    <w:rsid w:val="008E3907"/>
    <w:rsid w:val="008E3A39"/>
    <w:rsid w:val="008E3CC0"/>
    <w:rsid w:val="008E3DB7"/>
    <w:rsid w:val="008E3E8B"/>
    <w:rsid w:val="008E3E94"/>
    <w:rsid w:val="008E3F30"/>
    <w:rsid w:val="008E3F96"/>
    <w:rsid w:val="008E41B4"/>
    <w:rsid w:val="008E4308"/>
    <w:rsid w:val="008E44AB"/>
    <w:rsid w:val="008E4555"/>
    <w:rsid w:val="008E45AF"/>
    <w:rsid w:val="008E4F59"/>
    <w:rsid w:val="008E5157"/>
    <w:rsid w:val="008E5203"/>
    <w:rsid w:val="008E54B8"/>
    <w:rsid w:val="008E551C"/>
    <w:rsid w:val="008E56F7"/>
    <w:rsid w:val="008E5AC1"/>
    <w:rsid w:val="008E5E6B"/>
    <w:rsid w:val="008E6243"/>
    <w:rsid w:val="008E67EF"/>
    <w:rsid w:val="008E6A34"/>
    <w:rsid w:val="008E7228"/>
    <w:rsid w:val="008E76A9"/>
    <w:rsid w:val="008E7701"/>
    <w:rsid w:val="008E79F6"/>
    <w:rsid w:val="008E7A78"/>
    <w:rsid w:val="008E7FA3"/>
    <w:rsid w:val="008F01FE"/>
    <w:rsid w:val="008F021A"/>
    <w:rsid w:val="008F0229"/>
    <w:rsid w:val="008F0230"/>
    <w:rsid w:val="008F0515"/>
    <w:rsid w:val="008F0592"/>
    <w:rsid w:val="008F07E1"/>
    <w:rsid w:val="008F1119"/>
    <w:rsid w:val="008F11A6"/>
    <w:rsid w:val="008F1374"/>
    <w:rsid w:val="008F1378"/>
    <w:rsid w:val="008F1DB6"/>
    <w:rsid w:val="008F20B3"/>
    <w:rsid w:val="008F236C"/>
    <w:rsid w:val="008F2444"/>
    <w:rsid w:val="008F2A2D"/>
    <w:rsid w:val="008F2AA5"/>
    <w:rsid w:val="008F2C2A"/>
    <w:rsid w:val="008F2C3F"/>
    <w:rsid w:val="008F2DA5"/>
    <w:rsid w:val="008F2DAC"/>
    <w:rsid w:val="008F2DBA"/>
    <w:rsid w:val="008F2F1A"/>
    <w:rsid w:val="008F3161"/>
    <w:rsid w:val="008F31C4"/>
    <w:rsid w:val="008F332C"/>
    <w:rsid w:val="008F3379"/>
    <w:rsid w:val="008F35E8"/>
    <w:rsid w:val="008F3688"/>
    <w:rsid w:val="008F3BEE"/>
    <w:rsid w:val="008F42F9"/>
    <w:rsid w:val="008F42FD"/>
    <w:rsid w:val="008F4336"/>
    <w:rsid w:val="008F441C"/>
    <w:rsid w:val="008F4647"/>
    <w:rsid w:val="008F4833"/>
    <w:rsid w:val="008F487C"/>
    <w:rsid w:val="008F4C3D"/>
    <w:rsid w:val="008F4DD6"/>
    <w:rsid w:val="008F4FEF"/>
    <w:rsid w:val="008F5249"/>
    <w:rsid w:val="008F527E"/>
    <w:rsid w:val="008F533B"/>
    <w:rsid w:val="008F542C"/>
    <w:rsid w:val="008F5753"/>
    <w:rsid w:val="008F5B23"/>
    <w:rsid w:val="008F5CB6"/>
    <w:rsid w:val="008F677F"/>
    <w:rsid w:val="008F6801"/>
    <w:rsid w:val="008F68D0"/>
    <w:rsid w:val="008F6E33"/>
    <w:rsid w:val="008F7417"/>
    <w:rsid w:val="008F75FA"/>
    <w:rsid w:val="008F77C6"/>
    <w:rsid w:val="008F77FF"/>
    <w:rsid w:val="008F79EA"/>
    <w:rsid w:val="008F7A8B"/>
    <w:rsid w:val="008F7D17"/>
    <w:rsid w:val="008F7F73"/>
    <w:rsid w:val="009001A7"/>
    <w:rsid w:val="00900315"/>
    <w:rsid w:val="00900360"/>
    <w:rsid w:val="00900471"/>
    <w:rsid w:val="009004BE"/>
    <w:rsid w:val="0090145B"/>
    <w:rsid w:val="009014DE"/>
    <w:rsid w:val="00901598"/>
    <w:rsid w:val="009018B1"/>
    <w:rsid w:val="0090196B"/>
    <w:rsid w:val="00901CE5"/>
    <w:rsid w:val="00901F4C"/>
    <w:rsid w:val="00901F6A"/>
    <w:rsid w:val="00901FAC"/>
    <w:rsid w:val="00901FDB"/>
    <w:rsid w:val="00902113"/>
    <w:rsid w:val="009026DC"/>
    <w:rsid w:val="0090278C"/>
    <w:rsid w:val="009027DA"/>
    <w:rsid w:val="009027F7"/>
    <w:rsid w:val="00902822"/>
    <w:rsid w:val="00902CDA"/>
    <w:rsid w:val="00902E69"/>
    <w:rsid w:val="00903471"/>
    <w:rsid w:val="00903E2B"/>
    <w:rsid w:val="0090435A"/>
    <w:rsid w:val="00904407"/>
    <w:rsid w:val="009045FB"/>
    <w:rsid w:val="0090467F"/>
    <w:rsid w:val="009049AC"/>
    <w:rsid w:val="00904A42"/>
    <w:rsid w:val="00904AD1"/>
    <w:rsid w:val="00904E1E"/>
    <w:rsid w:val="00904E7D"/>
    <w:rsid w:val="00904F64"/>
    <w:rsid w:val="0090500B"/>
    <w:rsid w:val="009050E6"/>
    <w:rsid w:val="00905201"/>
    <w:rsid w:val="009052CD"/>
    <w:rsid w:val="00905458"/>
    <w:rsid w:val="009058D3"/>
    <w:rsid w:val="00905BF8"/>
    <w:rsid w:val="00905C2D"/>
    <w:rsid w:val="00906058"/>
    <w:rsid w:val="009061F7"/>
    <w:rsid w:val="00906328"/>
    <w:rsid w:val="0090644F"/>
    <w:rsid w:val="00906469"/>
    <w:rsid w:val="009066BF"/>
    <w:rsid w:val="009068F6"/>
    <w:rsid w:val="00906B33"/>
    <w:rsid w:val="00906C3B"/>
    <w:rsid w:val="00906D41"/>
    <w:rsid w:val="00906E2D"/>
    <w:rsid w:val="00907110"/>
    <w:rsid w:val="00907198"/>
    <w:rsid w:val="009079B9"/>
    <w:rsid w:val="00907D62"/>
    <w:rsid w:val="00907F98"/>
    <w:rsid w:val="009100DF"/>
    <w:rsid w:val="00910133"/>
    <w:rsid w:val="009101C1"/>
    <w:rsid w:val="00910650"/>
    <w:rsid w:val="0091067E"/>
    <w:rsid w:val="00910909"/>
    <w:rsid w:val="00910965"/>
    <w:rsid w:val="00910A2C"/>
    <w:rsid w:val="00910A9F"/>
    <w:rsid w:val="00910DFE"/>
    <w:rsid w:val="00910EA8"/>
    <w:rsid w:val="0091107A"/>
    <w:rsid w:val="00911619"/>
    <w:rsid w:val="009117E6"/>
    <w:rsid w:val="00911B9A"/>
    <w:rsid w:val="00911C2A"/>
    <w:rsid w:val="00911C9B"/>
    <w:rsid w:val="00911F7A"/>
    <w:rsid w:val="0091224B"/>
    <w:rsid w:val="00912255"/>
    <w:rsid w:val="0091226F"/>
    <w:rsid w:val="0091277D"/>
    <w:rsid w:val="0091278C"/>
    <w:rsid w:val="00912E4A"/>
    <w:rsid w:val="00912EDF"/>
    <w:rsid w:val="009133AC"/>
    <w:rsid w:val="00913537"/>
    <w:rsid w:val="0091371C"/>
    <w:rsid w:val="0091387F"/>
    <w:rsid w:val="009139C7"/>
    <w:rsid w:val="00913AF1"/>
    <w:rsid w:val="00913CEE"/>
    <w:rsid w:val="00913FB1"/>
    <w:rsid w:val="00914082"/>
    <w:rsid w:val="00914342"/>
    <w:rsid w:val="00914350"/>
    <w:rsid w:val="009147EC"/>
    <w:rsid w:val="00914903"/>
    <w:rsid w:val="00914A60"/>
    <w:rsid w:val="00914A8C"/>
    <w:rsid w:val="00914C62"/>
    <w:rsid w:val="00914D49"/>
    <w:rsid w:val="00914F9C"/>
    <w:rsid w:val="009150BA"/>
    <w:rsid w:val="0091539B"/>
    <w:rsid w:val="009154D2"/>
    <w:rsid w:val="0091554E"/>
    <w:rsid w:val="009157FF"/>
    <w:rsid w:val="0091582C"/>
    <w:rsid w:val="00915957"/>
    <w:rsid w:val="009160E7"/>
    <w:rsid w:val="00916466"/>
    <w:rsid w:val="009164E0"/>
    <w:rsid w:val="00916507"/>
    <w:rsid w:val="00916687"/>
    <w:rsid w:val="00916AD6"/>
    <w:rsid w:val="009172D9"/>
    <w:rsid w:val="0091745E"/>
    <w:rsid w:val="009177CD"/>
    <w:rsid w:val="00917895"/>
    <w:rsid w:val="00917A95"/>
    <w:rsid w:val="00917B27"/>
    <w:rsid w:val="00917C1A"/>
    <w:rsid w:val="00917C6D"/>
    <w:rsid w:val="00917CC6"/>
    <w:rsid w:val="00917E25"/>
    <w:rsid w:val="00917E77"/>
    <w:rsid w:val="00920035"/>
    <w:rsid w:val="00920094"/>
    <w:rsid w:val="0092011B"/>
    <w:rsid w:val="00920253"/>
    <w:rsid w:val="009203B9"/>
    <w:rsid w:val="0092048F"/>
    <w:rsid w:val="0092054A"/>
    <w:rsid w:val="0092054E"/>
    <w:rsid w:val="0092056A"/>
    <w:rsid w:val="00920C2B"/>
    <w:rsid w:val="00921056"/>
    <w:rsid w:val="00921107"/>
    <w:rsid w:val="00921192"/>
    <w:rsid w:val="009211B5"/>
    <w:rsid w:val="0092138C"/>
    <w:rsid w:val="00921812"/>
    <w:rsid w:val="0092192B"/>
    <w:rsid w:val="00921F23"/>
    <w:rsid w:val="00922072"/>
    <w:rsid w:val="0092208D"/>
    <w:rsid w:val="009220BC"/>
    <w:rsid w:val="0092211B"/>
    <w:rsid w:val="00922258"/>
    <w:rsid w:val="009223B0"/>
    <w:rsid w:val="0092255D"/>
    <w:rsid w:val="00923158"/>
    <w:rsid w:val="0092319B"/>
    <w:rsid w:val="009232A3"/>
    <w:rsid w:val="009233F4"/>
    <w:rsid w:val="0092368C"/>
    <w:rsid w:val="009237A9"/>
    <w:rsid w:val="0092390E"/>
    <w:rsid w:val="0092395E"/>
    <w:rsid w:val="00923A0A"/>
    <w:rsid w:val="00923A74"/>
    <w:rsid w:val="00923BCB"/>
    <w:rsid w:val="00923F47"/>
    <w:rsid w:val="009243B3"/>
    <w:rsid w:val="009243EA"/>
    <w:rsid w:val="00924433"/>
    <w:rsid w:val="009245CC"/>
    <w:rsid w:val="00924829"/>
    <w:rsid w:val="00924922"/>
    <w:rsid w:val="00924969"/>
    <w:rsid w:val="00924E52"/>
    <w:rsid w:val="00924F87"/>
    <w:rsid w:val="0092538D"/>
    <w:rsid w:val="0092553A"/>
    <w:rsid w:val="00925627"/>
    <w:rsid w:val="00925631"/>
    <w:rsid w:val="0092568E"/>
    <w:rsid w:val="00925882"/>
    <w:rsid w:val="009259A3"/>
    <w:rsid w:val="00925AB7"/>
    <w:rsid w:val="009260D4"/>
    <w:rsid w:val="0092655D"/>
    <w:rsid w:val="00926596"/>
    <w:rsid w:val="00926619"/>
    <w:rsid w:val="00926BDE"/>
    <w:rsid w:val="00926FCF"/>
    <w:rsid w:val="0092734D"/>
    <w:rsid w:val="009273EE"/>
    <w:rsid w:val="0092741E"/>
    <w:rsid w:val="009276BC"/>
    <w:rsid w:val="009277E7"/>
    <w:rsid w:val="009279C3"/>
    <w:rsid w:val="00927C67"/>
    <w:rsid w:val="00927EAE"/>
    <w:rsid w:val="00930153"/>
    <w:rsid w:val="0093053A"/>
    <w:rsid w:val="0093058E"/>
    <w:rsid w:val="009305A7"/>
    <w:rsid w:val="00930828"/>
    <w:rsid w:val="00930ABF"/>
    <w:rsid w:val="00930BF6"/>
    <w:rsid w:val="00930E8C"/>
    <w:rsid w:val="00930F2B"/>
    <w:rsid w:val="00931003"/>
    <w:rsid w:val="009317EE"/>
    <w:rsid w:val="00931E2E"/>
    <w:rsid w:val="00931FD5"/>
    <w:rsid w:val="0093209F"/>
    <w:rsid w:val="0093265B"/>
    <w:rsid w:val="00932D5F"/>
    <w:rsid w:val="00932D8F"/>
    <w:rsid w:val="00932F3B"/>
    <w:rsid w:val="00933035"/>
    <w:rsid w:val="009331B8"/>
    <w:rsid w:val="0093326E"/>
    <w:rsid w:val="0093328F"/>
    <w:rsid w:val="009335F6"/>
    <w:rsid w:val="00933CAF"/>
    <w:rsid w:val="00933D85"/>
    <w:rsid w:val="00933E0C"/>
    <w:rsid w:val="00933ECB"/>
    <w:rsid w:val="00934285"/>
    <w:rsid w:val="00934924"/>
    <w:rsid w:val="009349F1"/>
    <w:rsid w:val="00934B19"/>
    <w:rsid w:val="00934C99"/>
    <w:rsid w:val="00934DEE"/>
    <w:rsid w:val="009350A5"/>
    <w:rsid w:val="009354D1"/>
    <w:rsid w:val="0093557B"/>
    <w:rsid w:val="00935AF7"/>
    <w:rsid w:val="00935D0A"/>
    <w:rsid w:val="00935ED5"/>
    <w:rsid w:val="00935F34"/>
    <w:rsid w:val="0093634E"/>
    <w:rsid w:val="0093680E"/>
    <w:rsid w:val="00936EBE"/>
    <w:rsid w:val="00937752"/>
    <w:rsid w:val="009377D1"/>
    <w:rsid w:val="00937900"/>
    <w:rsid w:val="00937930"/>
    <w:rsid w:val="00937A40"/>
    <w:rsid w:val="00937AAB"/>
    <w:rsid w:val="00937AD8"/>
    <w:rsid w:val="00937C3F"/>
    <w:rsid w:val="00937D7D"/>
    <w:rsid w:val="00937DE8"/>
    <w:rsid w:val="00937FF9"/>
    <w:rsid w:val="009400C3"/>
    <w:rsid w:val="00940107"/>
    <w:rsid w:val="009401FA"/>
    <w:rsid w:val="009402E4"/>
    <w:rsid w:val="00940705"/>
    <w:rsid w:val="00940791"/>
    <w:rsid w:val="00940832"/>
    <w:rsid w:val="009408B3"/>
    <w:rsid w:val="00940D27"/>
    <w:rsid w:val="009411F8"/>
    <w:rsid w:val="009412EA"/>
    <w:rsid w:val="009414DE"/>
    <w:rsid w:val="0094161E"/>
    <w:rsid w:val="00941C72"/>
    <w:rsid w:val="009422E9"/>
    <w:rsid w:val="009425CC"/>
    <w:rsid w:val="00942648"/>
    <w:rsid w:val="00942AD8"/>
    <w:rsid w:val="009431E2"/>
    <w:rsid w:val="009433AA"/>
    <w:rsid w:val="0094373B"/>
    <w:rsid w:val="009438AA"/>
    <w:rsid w:val="00943B7A"/>
    <w:rsid w:val="00943D35"/>
    <w:rsid w:val="00943DD2"/>
    <w:rsid w:val="00943E1A"/>
    <w:rsid w:val="00943FAD"/>
    <w:rsid w:val="00944035"/>
    <w:rsid w:val="00944556"/>
    <w:rsid w:val="00944A5D"/>
    <w:rsid w:val="00944C15"/>
    <w:rsid w:val="00944C27"/>
    <w:rsid w:val="00944CAE"/>
    <w:rsid w:val="00944FAC"/>
    <w:rsid w:val="00944FAF"/>
    <w:rsid w:val="00945018"/>
    <w:rsid w:val="0094501E"/>
    <w:rsid w:val="0094527E"/>
    <w:rsid w:val="00945294"/>
    <w:rsid w:val="00945DBF"/>
    <w:rsid w:val="00945E82"/>
    <w:rsid w:val="00945F32"/>
    <w:rsid w:val="00945F79"/>
    <w:rsid w:val="009462EB"/>
    <w:rsid w:val="00946355"/>
    <w:rsid w:val="009465AE"/>
    <w:rsid w:val="009466C7"/>
    <w:rsid w:val="00946914"/>
    <w:rsid w:val="00947739"/>
    <w:rsid w:val="0094785B"/>
    <w:rsid w:val="00947B2C"/>
    <w:rsid w:val="00947BC1"/>
    <w:rsid w:val="00947BDE"/>
    <w:rsid w:val="00947C0D"/>
    <w:rsid w:val="00950022"/>
    <w:rsid w:val="009500CD"/>
    <w:rsid w:val="00950718"/>
    <w:rsid w:val="00950763"/>
    <w:rsid w:val="009507EB"/>
    <w:rsid w:val="0095080D"/>
    <w:rsid w:val="00950A46"/>
    <w:rsid w:val="00950CCF"/>
    <w:rsid w:val="009511CC"/>
    <w:rsid w:val="0095143A"/>
    <w:rsid w:val="00951469"/>
    <w:rsid w:val="00951530"/>
    <w:rsid w:val="00951810"/>
    <w:rsid w:val="00951949"/>
    <w:rsid w:val="00951BFA"/>
    <w:rsid w:val="00951C45"/>
    <w:rsid w:val="00951D5C"/>
    <w:rsid w:val="00951D6C"/>
    <w:rsid w:val="00951FAB"/>
    <w:rsid w:val="009525DB"/>
    <w:rsid w:val="0095268E"/>
    <w:rsid w:val="009526C2"/>
    <w:rsid w:val="00952773"/>
    <w:rsid w:val="009529A3"/>
    <w:rsid w:val="00952A99"/>
    <w:rsid w:val="00952C29"/>
    <w:rsid w:val="00952E16"/>
    <w:rsid w:val="00952E36"/>
    <w:rsid w:val="00952E83"/>
    <w:rsid w:val="00953022"/>
    <w:rsid w:val="00953618"/>
    <w:rsid w:val="00953969"/>
    <w:rsid w:val="0095399F"/>
    <w:rsid w:val="00953B7C"/>
    <w:rsid w:val="00953C9C"/>
    <w:rsid w:val="00953F01"/>
    <w:rsid w:val="00954512"/>
    <w:rsid w:val="00954544"/>
    <w:rsid w:val="009545AA"/>
    <w:rsid w:val="00954943"/>
    <w:rsid w:val="00954AF5"/>
    <w:rsid w:val="00954B39"/>
    <w:rsid w:val="00954D76"/>
    <w:rsid w:val="00954DCB"/>
    <w:rsid w:val="00954EFD"/>
    <w:rsid w:val="0095511C"/>
    <w:rsid w:val="00955242"/>
    <w:rsid w:val="00955405"/>
    <w:rsid w:val="00955466"/>
    <w:rsid w:val="00955708"/>
    <w:rsid w:val="00955910"/>
    <w:rsid w:val="009559CF"/>
    <w:rsid w:val="00955BC5"/>
    <w:rsid w:val="00955BE7"/>
    <w:rsid w:val="00955C0F"/>
    <w:rsid w:val="00955F27"/>
    <w:rsid w:val="00955F97"/>
    <w:rsid w:val="009560E1"/>
    <w:rsid w:val="0095658F"/>
    <w:rsid w:val="00956E96"/>
    <w:rsid w:val="0095714D"/>
    <w:rsid w:val="0095754B"/>
    <w:rsid w:val="00957897"/>
    <w:rsid w:val="009578F5"/>
    <w:rsid w:val="00957F09"/>
    <w:rsid w:val="0096007A"/>
    <w:rsid w:val="00960086"/>
    <w:rsid w:val="00960240"/>
    <w:rsid w:val="00960459"/>
    <w:rsid w:val="009606A6"/>
    <w:rsid w:val="00960A1E"/>
    <w:rsid w:val="00961345"/>
    <w:rsid w:val="009614DB"/>
    <w:rsid w:val="0096182F"/>
    <w:rsid w:val="00961BC3"/>
    <w:rsid w:val="00961C3C"/>
    <w:rsid w:val="00961E0C"/>
    <w:rsid w:val="00961F0E"/>
    <w:rsid w:val="0096202C"/>
    <w:rsid w:val="00962337"/>
    <w:rsid w:val="00962348"/>
    <w:rsid w:val="00962744"/>
    <w:rsid w:val="009627F3"/>
    <w:rsid w:val="00962B03"/>
    <w:rsid w:val="00963082"/>
    <w:rsid w:val="00963090"/>
    <w:rsid w:val="009633D9"/>
    <w:rsid w:val="0096343F"/>
    <w:rsid w:val="0096393B"/>
    <w:rsid w:val="0096394F"/>
    <w:rsid w:val="0096395D"/>
    <w:rsid w:val="00963A01"/>
    <w:rsid w:val="00963A7C"/>
    <w:rsid w:val="00963D65"/>
    <w:rsid w:val="00963DF4"/>
    <w:rsid w:val="00963F6E"/>
    <w:rsid w:val="00964618"/>
    <w:rsid w:val="0096473C"/>
    <w:rsid w:val="009648D7"/>
    <w:rsid w:val="00964DB8"/>
    <w:rsid w:val="00964EC3"/>
    <w:rsid w:val="00965095"/>
    <w:rsid w:val="009651A9"/>
    <w:rsid w:val="009652D7"/>
    <w:rsid w:val="00965626"/>
    <w:rsid w:val="009657A9"/>
    <w:rsid w:val="00965A1D"/>
    <w:rsid w:val="00965C2F"/>
    <w:rsid w:val="00965D07"/>
    <w:rsid w:val="00966047"/>
    <w:rsid w:val="00966378"/>
    <w:rsid w:val="00966472"/>
    <w:rsid w:val="0096650B"/>
    <w:rsid w:val="009668A6"/>
    <w:rsid w:val="0096690B"/>
    <w:rsid w:val="00966A96"/>
    <w:rsid w:val="00966B8E"/>
    <w:rsid w:val="00966C54"/>
    <w:rsid w:val="00966DAC"/>
    <w:rsid w:val="0096702B"/>
    <w:rsid w:val="009670CC"/>
    <w:rsid w:val="009672DD"/>
    <w:rsid w:val="00967310"/>
    <w:rsid w:val="009673D3"/>
    <w:rsid w:val="009674D0"/>
    <w:rsid w:val="0096764E"/>
    <w:rsid w:val="009676C2"/>
    <w:rsid w:val="00967D9B"/>
    <w:rsid w:val="00967DE7"/>
    <w:rsid w:val="00967E4B"/>
    <w:rsid w:val="009704BC"/>
    <w:rsid w:val="0097053D"/>
    <w:rsid w:val="00970560"/>
    <w:rsid w:val="009708E2"/>
    <w:rsid w:val="00970977"/>
    <w:rsid w:val="009709DC"/>
    <w:rsid w:val="00970C24"/>
    <w:rsid w:val="0097133A"/>
    <w:rsid w:val="0097173F"/>
    <w:rsid w:val="0097189C"/>
    <w:rsid w:val="009719F1"/>
    <w:rsid w:val="00971A07"/>
    <w:rsid w:val="00971D1A"/>
    <w:rsid w:val="00971F49"/>
    <w:rsid w:val="00972040"/>
    <w:rsid w:val="00972144"/>
    <w:rsid w:val="00972208"/>
    <w:rsid w:val="009724F8"/>
    <w:rsid w:val="009726AD"/>
    <w:rsid w:val="00972732"/>
    <w:rsid w:val="00972A17"/>
    <w:rsid w:val="00972E9C"/>
    <w:rsid w:val="009731F5"/>
    <w:rsid w:val="00973651"/>
    <w:rsid w:val="00973842"/>
    <w:rsid w:val="00973A30"/>
    <w:rsid w:val="0097433A"/>
    <w:rsid w:val="00974431"/>
    <w:rsid w:val="00974433"/>
    <w:rsid w:val="0097456E"/>
    <w:rsid w:val="00974BA1"/>
    <w:rsid w:val="00974C56"/>
    <w:rsid w:val="00974CD9"/>
    <w:rsid w:val="00974F4A"/>
    <w:rsid w:val="0097521B"/>
    <w:rsid w:val="009752BD"/>
    <w:rsid w:val="00975379"/>
    <w:rsid w:val="009753E4"/>
    <w:rsid w:val="0097569C"/>
    <w:rsid w:val="00975A3B"/>
    <w:rsid w:val="00975C0C"/>
    <w:rsid w:val="00975E76"/>
    <w:rsid w:val="00976045"/>
    <w:rsid w:val="0097622B"/>
    <w:rsid w:val="0097625F"/>
    <w:rsid w:val="009766CF"/>
    <w:rsid w:val="009766D8"/>
    <w:rsid w:val="00976876"/>
    <w:rsid w:val="00976908"/>
    <w:rsid w:val="00976C11"/>
    <w:rsid w:val="00976D39"/>
    <w:rsid w:val="00976F8D"/>
    <w:rsid w:val="009770F7"/>
    <w:rsid w:val="0097717F"/>
    <w:rsid w:val="00977294"/>
    <w:rsid w:val="0097732C"/>
    <w:rsid w:val="0097732F"/>
    <w:rsid w:val="00977518"/>
    <w:rsid w:val="00977588"/>
    <w:rsid w:val="009776DD"/>
    <w:rsid w:val="00977705"/>
    <w:rsid w:val="00977836"/>
    <w:rsid w:val="00977917"/>
    <w:rsid w:val="00977937"/>
    <w:rsid w:val="00977AEB"/>
    <w:rsid w:val="00977BAA"/>
    <w:rsid w:val="00977D84"/>
    <w:rsid w:val="0098035F"/>
    <w:rsid w:val="009804CF"/>
    <w:rsid w:val="0098058F"/>
    <w:rsid w:val="00980934"/>
    <w:rsid w:val="0098096C"/>
    <w:rsid w:val="00980A3A"/>
    <w:rsid w:val="00980D2D"/>
    <w:rsid w:val="00980D85"/>
    <w:rsid w:val="009811C9"/>
    <w:rsid w:val="00981228"/>
    <w:rsid w:val="00981367"/>
    <w:rsid w:val="0098157E"/>
    <w:rsid w:val="0098170B"/>
    <w:rsid w:val="00981854"/>
    <w:rsid w:val="0098191A"/>
    <w:rsid w:val="00981FFD"/>
    <w:rsid w:val="0098203F"/>
    <w:rsid w:val="00982378"/>
    <w:rsid w:val="0098239B"/>
    <w:rsid w:val="009823B6"/>
    <w:rsid w:val="009823E1"/>
    <w:rsid w:val="009823EA"/>
    <w:rsid w:val="009823F8"/>
    <w:rsid w:val="00982583"/>
    <w:rsid w:val="00982E15"/>
    <w:rsid w:val="00983536"/>
    <w:rsid w:val="0098363C"/>
    <w:rsid w:val="00983784"/>
    <w:rsid w:val="00983938"/>
    <w:rsid w:val="0098393F"/>
    <w:rsid w:val="0098397A"/>
    <w:rsid w:val="00983AEB"/>
    <w:rsid w:val="00983DD4"/>
    <w:rsid w:val="00983E63"/>
    <w:rsid w:val="009842F4"/>
    <w:rsid w:val="00984537"/>
    <w:rsid w:val="0098456A"/>
    <w:rsid w:val="009846CE"/>
    <w:rsid w:val="009846F9"/>
    <w:rsid w:val="00984940"/>
    <w:rsid w:val="009849FB"/>
    <w:rsid w:val="00984B90"/>
    <w:rsid w:val="00984DDB"/>
    <w:rsid w:val="00985071"/>
    <w:rsid w:val="009850E1"/>
    <w:rsid w:val="00985681"/>
    <w:rsid w:val="009857AA"/>
    <w:rsid w:val="009857EF"/>
    <w:rsid w:val="00985A93"/>
    <w:rsid w:val="00985E5D"/>
    <w:rsid w:val="00985ED9"/>
    <w:rsid w:val="009861CA"/>
    <w:rsid w:val="0098625B"/>
    <w:rsid w:val="00986491"/>
    <w:rsid w:val="0098660B"/>
    <w:rsid w:val="009868A0"/>
    <w:rsid w:val="0098691D"/>
    <w:rsid w:val="00986C5F"/>
    <w:rsid w:val="00986DDC"/>
    <w:rsid w:val="00986F25"/>
    <w:rsid w:val="0098758D"/>
    <w:rsid w:val="009876B4"/>
    <w:rsid w:val="00987711"/>
    <w:rsid w:val="00987714"/>
    <w:rsid w:val="00987CBC"/>
    <w:rsid w:val="00987D62"/>
    <w:rsid w:val="00987DE4"/>
    <w:rsid w:val="00987EBC"/>
    <w:rsid w:val="00987F97"/>
    <w:rsid w:val="009901BF"/>
    <w:rsid w:val="009903AE"/>
    <w:rsid w:val="009904FF"/>
    <w:rsid w:val="0099052E"/>
    <w:rsid w:val="0099054F"/>
    <w:rsid w:val="00990934"/>
    <w:rsid w:val="009914C1"/>
    <w:rsid w:val="009914FB"/>
    <w:rsid w:val="0099163B"/>
    <w:rsid w:val="0099178C"/>
    <w:rsid w:val="00991A78"/>
    <w:rsid w:val="009923E2"/>
    <w:rsid w:val="009925A1"/>
    <w:rsid w:val="00992610"/>
    <w:rsid w:val="00992810"/>
    <w:rsid w:val="009928A5"/>
    <w:rsid w:val="009928F5"/>
    <w:rsid w:val="00992BDE"/>
    <w:rsid w:val="00992F32"/>
    <w:rsid w:val="00992FC2"/>
    <w:rsid w:val="0099310D"/>
    <w:rsid w:val="0099316B"/>
    <w:rsid w:val="009931ED"/>
    <w:rsid w:val="0099355A"/>
    <w:rsid w:val="0099380C"/>
    <w:rsid w:val="009939D9"/>
    <w:rsid w:val="009939E5"/>
    <w:rsid w:val="00993A4C"/>
    <w:rsid w:val="00993C18"/>
    <w:rsid w:val="00993D8D"/>
    <w:rsid w:val="00993E9A"/>
    <w:rsid w:val="0099421C"/>
    <w:rsid w:val="009942D3"/>
    <w:rsid w:val="009947C7"/>
    <w:rsid w:val="00994CA5"/>
    <w:rsid w:val="00994DC4"/>
    <w:rsid w:val="00994E4F"/>
    <w:rsid w:val="00995380"/>
    <w:rsid w:val="00995586"/>
    <w:rsid w:val="00995754"/>
    <w:rsid w:val="00995CD4"/>
    <w:rsid w:val="00995E93"/>
    <w:rsid w:val="00995EAF"/>
    <w:rsid w:val="00995ECD"/>
    <w:rsid w:val="00995ED1"/>
    <w:rsid w:val="00995F75"/>
    <w:rsid w:val="0099622D"/>
    <w:rsid w:val="0099628C"/>
    <w:rsid w:val="0099646A"/>
    <w:rsid w:val="009965A0"/>
    <w:rsid w:val="009967B3"/>
    <w:rsid w:val="00996925"/>
    <w:rsid w:val="00996A07"/>
    <w:rsid w:val="00996D34"/>
    <w:rsid w:val="00996D8C"/>
    <w:rsid w:val="00997070"/>
    <w:rsid w:val="009973E2"/>
    <w:rsid w:val="009973F6"/>
    <w:rsid w:val="009978B0"/>
    <w:rsid w:val="009978E6"/>
    <w:rsid w:val="00997A7E"/>
    <w:rsid w:val="00997C93"/>
    <w:rsid w:val="0099A573"/>
    <w:rsid w:val="009A0283"/>
    <w:rsid w:val="009A0327"/>
    <w:rsid w:val="009A035B"/>
    <w:rsid w:val="009A0940"/>
    <w:rsid w:val="009A0A3D"/>
    <w:rsid w:val="009A0B4D"/>
    <w:rsid w:val="009A0F1F"/>
    <w:rsid w:val="009A1094"/>
    <w:rsid w:val="009A111F"/>
    <w:rsid w:val="009A11D2"/>
    <w:rsid w:val="009A120C"/>
    <w:rsid w:val="009A1236"/>
    <w:rsid w:val="009A1571"/>
    <w:rsid w:val="009A17EF"/>
    <w:rsid w:val="009A1AC3"/>
    <w:rsid w:val="009A1DEE"/>
    <w:rsid w:val="009A1F23"/>
    <w:rsid w:val="009A1F6E"/>
    <w:rsid w:val="009A230F"/>
    <w:rsid w:val="009A239D"/>
    <w:rsid w:val="009A245F"/>
    <w:rsid w:val="009A2647"/>
    <w:rsid w:val="009A2D3D"/>
    <w:rsid w:val="009A304A"/>
    <w:rsid w:val="009A305E"/>
    <w:rsid w:val="009A3176"/>
    <w:rsid w:val="009A3288"/>
    <w:rsid w:val="009A32CE"/>
    <w:rsid w:val="009A344C"/>
    <w:rsid w:val="009A350D"/>
    <w:rsid w:val="009A3632"/>
    <w:rsid w:val="009A36C6"/>
    <w:rsid w:val="009A374C"/>
    <w:rsid w:val="009A3A4B"/>
    <w:rsid w:val="009A3BBA"/>
    <w:rsid w:val="009A3D55"/>
    <w:rsid w:val="009A3D64"/>
    <w:rsid w:val="009A3F1F"/>
    <w:rsid w:val="009A404B"/>
    <w:rsid w:val="009A43E3"/>
    <w:rsid w:val="009A4AEB"/>
    <w:rsid w:val="009A4F12"/>
    <w:rsid w:val="009A52CA"/>
    <w:rsid w:val="009A5356"/>
    <w:rsid w:val="009A551D"/>
    <w:rsid w:val="009A566E"/>
    <w:rsid w:val="009A56F3"/>
    <w:rsid w:val="009A5B87"/>
    <w:rsid w:val="009A5C59"/>
    <w:rsid w:val="009A5D59"/>
    <w:rsid w:val="009A5F27"/>
    <w:rsid w:val="009A636F"/>
    <w:rsid w:val="009A6513"/>
    <w:rsid w:val="009A6536"/>
    <w:rsid w:val="009A6537"/>
    <w:rsid w:val="009A66F7"/>
    <w:rsid w:val="009A67D5"/>
    <w:rsid w:val="009A6C6B"/>
    <w:rsid w:val="009A6EDE"/>
    <w:rsid w:val="009A6F69"/>
    <w:rsid w:val="009A716F"/>
    <w:rsid w:val="009A7491"/>
    <w:rsid w:val="009A7520"/>
    <w:rsid w:val="009A75DC"/>
    <w:rsid w:val="009A7849"/>
    <w:rsid w:val="009A7908"/>
    <w:rsid w:val="009A7A04"/>
    <w:rsid w:val="009A7AA6"/>
    <w:rsid w:val="009A7B60"/>
    <w:rsid w:val="009A7D64"/>
    <w:rsid w:val="009A7D79"/>
    <w:rsid w:val="009A7DEE"/>
    <w:rsid w:val="009A7FB8"/>
    <w:rsid w:val="009B01A5"/>
    <w:rsid w:val="009B0217"/>
    <w:rsid w:val="009B0262"/>
    <w:rsid w:val="009B0421"/>
    <w:rsid w:val="009B053D"/>
    <w:rsid w:val="009B0667"/>
    <w:rsid w:val="009B06A7"/>
    <w:rsid w:val="009B07F4"/>
    <w:rsid w:val="009B0B59"/>
    <w:rsid w:val="009B0E30"/>
    <w:rsid w:val="009B150E"/>
    <w:rsid w:val="009B15B3"/>
    <w:rsid w:val="009B16C7"/>
    <w:rsid w:val="009B170A"/>
    <w:rsid w:val="009B18E6"/>
    <w:rsid w:val="009B19CD"/>
    <w:rsid w:val="009B1AD7"/>
    <w:rsid w:val="009B1BBD"/>
    <w:rsid w:val="009B1DE7"/>
    <w:rsid w:val="009B1F6D"/>
    <w:rsid w:val="009B1FC7"/>
    <w:rsid w:val="009B226D"/>
    <w:rsid w:val="009B230C"/>
    <w:rsid w:val="009B2540"/>
    <w:rsid w:val="009B2680"/>
    <w:rsid w:val="009B2694"/>
    <w:rsid w:val="009B26A4"/>
    <w:rsid w:val="009B2822"/>
    <w:rsid w:val="009B2B2C"/>
    <w:rsid w:val="009B2B83"/>
    <w:rsid w:val="009B2D23"/>
    <w:rsid w:val="009B3297"/>
    <w:rsid w:val="009B3478"/>
    <w:rsid w:val="009B34F0"/>
    <w:rsid w:val="009B35E8"/>
    <w:rsid w:val="009B3BF7"/>
    <w:rsid w:val="009B3C4D"/>
    <w:rsid w:val="009B422B"/>
    <w:rsid w:val="009B42C2"/>
    <w:rsid w:val="009B42E1"/>
    <w:rsid w:val="009B4474"/>
    <w:rsid w:val="009B44F2"/>
    <w:rsid w:val="009B4811"/>
    <w:rsid w:val="009B4B3F"/>
    <w:rsid w:val="009B4D9D"/>
    <w:rsid w:val="009B4DDE"/>
    <w:rsid w:val="009B4E68"/>
    <w:rsid w:val="009B51A3"/>
    <w:rsid w:val="009B534E"/>
    <w:rsid w:val="009B5546"/>
    <w:rsid w:val="009B557F"/>
    <w:rsid w:val="009B5D09"/>
    <w:rsid w:val="009B6348"/>
    <w:rsid w:val="009B63BB"/>
    <w:rsid w:val="009B63C8"/>
    <w:rsid w:val="009B653E"/>
    <w:rsid w:val="009B654F"/>
    <w:rsid w:val="009B6667"/>
    <w:rsid w:val="009B6799"/>
    <w:rsid w:val="009B685D"/>
    <w:rsid w:val="009B6CB8"/>
    <w:rsid w:val="009B702E"/>
    <w:rsid w:val="009B71A8"/>
    <w:rsid w:val="009B72EC"/>
    <w:rsid w:val="009B73D4"/>
    <w:rsid w:val="009B7624"/>
    <w:rsid w:val="009B79DA"/>
    <w:rsid w:val="009B7A98"/>
    <w:rsid w:val="009B7C25"/>
    <w:rsid w:val="009B7F60"/>
    <w:rsid w:val="009C00B8"/>
    <w:rsid w:val="009C01C8"/>
    <w:rsid w:val="009C0557"/>
    <w:rsid w:val="009C0C5F"/>
    <w:rsid w:val="009C0D8A"/>
    <w:rsid w:val="009C0DF4"/>
    <w:rsid w:val="009C1045"/>
    <w:rsid w:val="009C10DF"/>
    <w:rsid w:val="009C130F"/>
    <w:rsid w:val="009C17CF"/>
    <w:rsid w:val="009C1893"/>
    <w:rsid w:val="009C196F"/>
    <w:rsid w:val="009C19A1"/>
    <w:rsid w:val="009C1B89"/>
    <w:rsid w:val="009C1CD9"/>
    <w:rsid w:val="009C1D8A"/>
    <w:rsid w:val="009C1DB6"/>
    <w:rsid w:val="009C1F43"/>
    <w:rsid w:val="009C2354"/>
    <w:rsid w:val="009C252D"/>
    <w:rsid w:val="009C2772"/>
    <w:rsid w:val="009C2806"/>
    <w:rsid w:val="009C2AD1"/>
    <w:rsid w:val="009C2C85"/>
    <w:rsid w:val="009C31D1"/>
    <w:rsid w:val="009C3635"/>
    <w:rsid w:val="009C36DB"/>
    <w:rsid w:val="009C3772"/>
    <w:rsid w:val="009C37E6"/>
    <w:rsid w:val="009C3800"/>
    <w:rsid w:val="009C3880"/>
    <w:rsid w:val="009C39B8"/>
    <w:rsid w:val="009C3C8C"/>
    <w:rsid w:val="009C3DE5"/>
    <w:rsid w:val="009C4282"/>
    <w:rsid w:val="009C44BD"/>
    <w:rsid w:val="009C49D5"/>
    <w:rsid w:val="009C4B41"/>
    <w:rsid w:val="009C4B52"/>
    <w:rsid w:val="009C52AB"/>
    <w:rsid w:val="009C5483"/>
    <w:rsid w:val="009C54EB"/>
    <w:rsid w:val="009C5944"/>
    <w:rsid w:val="009C5B9A"/>
    <w:rsid w:val="009C5CF6"/>
    <w:rsid w:val="009C5E8F"/>
    <w:rsid w:val="009C60DA"/>
    <w:rsid w:val="009C6245"/>
    <w:rsid w:val="009C6276"/>
    <w:rsid w:val="009C6396"/>
    <w:rsid w:val="009C64AC"/>
    <w:rsid w:val="009C6643"/>
    <w:rsid w:val="009C68F7"/>
    <w:rsid w:val="009C6A3E"/>
    <w:rsid w:val="009C6C9E"/>
    <w:rsid w:val="009C6CB1"/>
    <w:rsid w:val="009C6E78"/>
    <w:rsid w:val="009C6E7D"/>
    <w:rsid w:val="009C6FF4"/>
    <w:rsid w:val="009C741B"/>
    <w:rsid w:val="009C74E3"/>
    <w:rsid w:val="009C7573"/>
    <w:rsid w:val="009C757C"/>
    <w:rsid w:val="009C75D8"/>
    <w:rsid w:val="009C7795"/>
    <w:rsid w:val="009C77BF"/>
    <w:rsid w:val="009C7F64"/>
    <w:rsid w:val="009D0B5B"/>
    <w:rsid w:val="009D0BD2"/>
    <w:rsid w:val="009D0DCF"/>
    <w:rsid w:val="009D10E0"/>
    <w:rsid w:val="009D1603"/>
    <w:rsid w:val="009D1635"/>
    <w:rsid w:val="009D19DF"/>
    <w:rsid w:val="009D1A0B"/>
    <w:rsid w:val="009D1CA2"/>
    <w:rsid w:val="009D1EE1"/>
    <w:rsid w:val="009D1EFF"/>
    <w:rsid w:val="009D25C9"/>
    <w:rsid w:val="009D2613"/>
    <w:rsid w:val="009D274C"/>
    <w:rsid w:val="009D296B"/>
    <w:rsid w:val="009D2A0F"/>
    <w:rsid w:val="009D31FF"/>
    <w:rsid w:val="009D3206"/>
    <w:rsid w:val="009D3240"/>
    <w:rsid w:val="009D345B"/>
    <w:rsid w:val="009D3587"/>
    <w:rsid w:val="009D391C"/>
    <w:rsid w:val="009D396B"/>
    <w:rsid w:val="009D3A8B"/>
    <w:rsid w:val="009D3B36"/>
    <w:rsid w:val="009D3B86"/>
    <w:rsid w:val="009D3C66"/>
    <w:rsid w:val="009D4122"/>
    <w:rsid w:val="009D440F"/>
    <w:rsid w:val="009D4622"/>
    <w:rsid w:val="009D47F4"/>
    <w:rsid w:val="009D483E"/>
    <w:rsid w:val="009D4AC2"/>
    <w:rsid w:val="009D4B16"/>
    <w:rsid w:val="009D5137"/>
    <w:rsid w:val="009D516C"/>
    <w:rsid w:val="009D53D2"/>
    <w:rsid w:val="009D5590"/>
    <w:rsid w:val="009D570C"/>
    <w:rsid w:val="009D5B6A"/>
    <w:rsid w:val="009D5BC2"/>
    <w:rsid w:val="009D620E"/>
    <w:rsid w:val="009D6273"/>
    <w:rsid w:val="009D62C9"/>
    <w:rsid w:val="009D6746"/>
    <w:rsid w:val="009D6B94"/>
    <w:rsid w:val="009D6C24"/>
    <w:rsid w:val="009D6CA5"/>
    <w:rsid w:val="009D6CF7"/>
    <w:rsid w:val="009D6F9E"/>
    <w:rsid w:val="009D7180"/>
    <w:rsid w:val="009D71D9"/>
    <w:rsid w:val="009D7223"/>
    <w:rsid w:val="009D7242"/>
    <w:rsid w:val="009D72B0"/>
    <w:rsid w:val="009D72DC"/>
    <w:rsid w:val="009D740E"/>
    <w:rsid w:val="009D76A9"/>
    <w:rsid w:val="009D77E5"/>
    <w:rsid w:val="009D7C04"/>
    <w:rsid w:val="009D7C4E"/>
    <w:rsid w:val="009D7D6A"/>
    <w:rsid w:val="009D7FFD"/>
    <w:rsid w:val="009E00E9"/>
    <w:rsid w:val="009E0706"/>
    <w:rsid w:val="009E08CF"/>
    <w:rsid w:val="009E0A0B"/>
    <w:rsid w:val="009E0B7F"/>
    <w:rsid w:val="009E0E37"/>
    <w:rsid w:val="009E0EC6"/>
    <w:rsid w:val="009E0ED1"/>
    <w:rsid w:val="009E119B"/>
    <w:rsid w:val="009E1454"/>
    <w:rsid w:val="009E1561"/>
    <w:rsid w:val="009E1575"/>
    <w:rsid w:val="009E1622"/>
    <w:rsid w:val="009E1907"/>
    <w:rsid w:val="009E194D"/>
    <w:rsid w:val="009E1AB5"/>
    <w:rsid w:val="009E1BFB"/>
    <w:rsid w:val="009E1EF4"/>
    <w:rsid w:val="009E23A2"/>
    <w:rsid w:val="009E2553"/>
    <w:rsid w:val="009E27BF"/>
    <w:rsid w:val="009E2C0A"/>
    <w:rsid w:val="009E2CBD"/>
    <w:rsid w:val="009E2E94"/>
    <w:rsid w:val="009E3082"/>
    <w:rsid w:val="009E3307"/>
    <w:rsid w:val="009E340C"/>
    <w:rsid w:val="009E3763"/>
    <w:rsid w:val="009E3CB2"/>
    <w:rsid w:val="009E3E67"/>
    <w:rsid w:val="009E3F17"/>
    <w:rsid w:val="009E4366"/>
    <w:rsid w:val="009E44E3"/>
    <w:rsid w:val="009E456E"/>
    <w:rsid w:val="009E4A87"/>
    <w:rsid w:val="009E4E34"/>
    <w:rsid w:val="009E4E65"/>
    <w:rsid w:val="009E4EA7"/>
    <w:rsid w:val="009E56A7"/>
    <w:rsid w:val="009E590C"/>
    <w:rsid w:val="009E5C28"/>
    <w:rsid w:val="009E640D"/>
    <w:rsid w:val="009E6476"/>
    <w:rsid w:val="009E64BC"/>
    <w:rsid w:val="009E66A8"/>
    <w:rsid w:val="009E692C"/>
    <w:rsid w:val="009E6A60"/>
    <w:rsid w:val="009E6CD2"/>
    <w:rsid w:val="009E6DED"/>
    <w:rsid w:val="009E6E3C"/>
    <w:rsid w:val="009E7291"/>
    <w:rsid w:val="009E75A6"/>
    <w:rsid w:val="009E7A09"/>
    <w:rsid w:val="009E7A27"/>
    <w:rsid w:val="009E7AB4"/>
    <w:rsid w:val="009E7ABB"/>
    <w:rsid w:val="009E7B11"/>
    <w:rsid w:val="009F0372"/>
    <w:rsid w:val="009F037C"/>
    <w:rsid w:val="009F0519"/>
    <w:rsid w:val="009F05F1"/>
    <w:rsid w:val="009F07DA"/>
    <w:rsid w:val="009F0885"/>
    <w:rsid w:val="009F0DC9"/>
    <w:rsid w:val="009F0FB1"/>
    <w:rsid w:val="009F130D"/>
    <w:rsid w:val="009F1516"/>
    <w:rsid w:val="009F1B8E"/>
    <w:rsid w:val="009F1CC6"/>
    <w:rsid w:val="009F1D41"/>
    <w:rsid w:val="009F1DAF"/>
    <w:rsid w:val="009F1E24"/>
    <w:rsid w:val="009F1E69"/>
    <w:rsid w:val="009F1F64"/>
    <w:rsid w:val="009F204B"/>
    <w:rsid w:val="009F28A4"/>
    <w:rsid w:val="009F2A02"/>
    <w:rsid w:val="009F2AC6"/>
    <w:rsid w:val="009F2BBD"/>
    <w:rsid w:val="009F30B0"/>
    <w:rsid w:val="009F30EE"/>
    <w:rsid w:val="009F31EC"/>
    <w:rsid w:val="009F3599"/>
    <w:rsid w:val="009F3612"/>
    <w:rsid w:val="009F3880"/>
    <w:rsid w:val="009F398C"/>
    <w:rsid w:val="009F3A36"/>
    <w:rsid w:val="009F3AFD"/>
    <w:rsid w:val="009F3B60"/>
    <w:rsid w:val="009F3DFA"/>
    <w:rsid w:val="009F3E88"/>
    <w:rsid w:val="009F4110"/>
    <w:rsid w:val="009F41CB"/>
    <w:rsid w:val="009F44C0"/>
    <w:rsid w:val="009F4543"/>
    <w:rsid w:val="009F46D2"/>
    <w:rsid w:val="009F4CD1"/>
    <w:rsid w:val="009F4F42"/>
    <w:rsid w:val="009F54A8"/>
    <w:rsid w:val="009F54BF"/>
    <w:rsid w:val="009F5821"/>
    <w:rsid w:val="009F5B6E"/>
    <w:rsid w:val="009F5BC1"/>
    <w:rsid w:val="009F5BCA"/>
    <w:rsid w:val="009F5CC8"/>
    <w:rsid w:val="009F5E33"/>
    <w:rsid w:val="009F5E3F"/>
    <w:rsid w:val="009F618D"/>
    <w:rsid w:val="009F6387"/>
    <w:rsid w:val="009F67DD"/>
    <w:rsid w:val="009F6AA2"/>
    <w:rsid w:val="009F6C60"/>
    <w:rsid w:val="009F6CCB"/>
    <w:rsid w:val="009F6DB9"/>
    <w:rsid w:val="009F6ED5"/>
    <w:rsid w:val="009F6F08"/>
    <w:rsid w:val="009F6F23"/>
    <w:rsid w:val="009F6FA8"/>
    <w:rsid w:val="009F72BC"/>
    <w:rsid w:val="009F74C1"/>
    <w:rsid w:val="009F7534"/>
    <w:rsid w:val="009F767A"/>
    <w:rsid w:val="009F76D0"/>
    <w:rsid w:val="009F7784"/>
    <w:rsid w:val="009F77B2"/>
    <w:rsid w:val="009F7842"/>
    <w:rsid w:val="009F78C2"/>
    <w:rsid w:val="009F7903"/>
    <w:rsid w:val="009F7937"/>
    <w:rsid w:val="009F7A1A"/>
    <w:rsid w:val="009F7C43"/>
    <w:rsid w:val="009F7D15"/>
    <w:rsid w:val="009F7D8D"/>
    <w:rsid w:val="009F7F01"/>
    <w:rsid w:val="00A00218"/>
    <w:rsid w:val="00A00491"/>
    <w:rsid w:val="00A00562"/>
    <w:rsid w:val="00A00754"/>
    <w:rsid w:val="00A00988"/>
    <w:rsid w:val="00A009B0"/>
    <w:rsid w:val="00A00AB4"/>
    <w:rsid w:val="00A00E28"/>
    <w:rsid w:val="00A00E77"/>
    <w:rsid w:val="00A00EDF"/>
    <w:rsid w:val="00A010BF"/>
    <w:rsid w:val="00A01147"/>
    <w:rsid w:val="00A011AF"/>
    <w:rsid w:val="00A014EF"/>
    <w:rsid w:val="00A0190B"/>
    <w:rsid w:val="00A01B7B"/>
    <w:rsid w:val="00A01F93"/>
    <w:rsid w:val="00A022B5"/>
    <w:rsid w:val="00A0243D"/>
    <w:rsid w:val="00A0263A"/>
    <w:rsid w:val="00A0274F"/>
    <w:rsid w:val="00A027B0"/>
    <w:rsid w:val="00A027D3"/>
    <w:rsid w:val="00A029A8"/>
    <w:rsid w:val="00A02F47"/>
    <w:rsid w:val="00A0319A"/>
    <w:rsid w:val="00A036EC"/>
    <w:rsid w:val="00A03726"/>
    <w:rsid w:val="00A03805"/>
    <w:rsid w:val="00A03983"/>
    <w:rsid w:val="00A03A74"/>
    <w:rsid w:val="00A03BA0"/>
    <w:rsid w:val="00A03CE3"/>
    <w:rsid w:val="00A03D34"/>
    <w:rsid w:val="00A03D50"/>
    <w:rsid w:val="00A03D57"/>
    <w:rsid w:val="00A040C4"/>
    <w:rsid w:val="00A041D4"/>
    <w:rsid w:val="00A04428"/>
    <w:rsid w:val="00A04B5A"/>
    <w:rsid w:val="00A04DBD"/>
    <w:rsid w:val="00A04DC5"/>
    <w:rsid w:val="00A04EB6"/>
    <w:rsid w:val="00A05175"/>
    <w:rsid w:val="00A0535A"/>
    <w:rsid w:val="00A05451"/>
    <w:rsid w:val="00A05707"/>
    <w:rsid w:val="00A057D5"/>
    <w:rsid w:val="00A05971"/>
    <w:rsid w:val="00A05A28"/>
    <w:rsid w:val="00A05B32"/>
    <w:rsid w:val="00A05EAB"/>
    <w:rsid w:val="00A05F28"/>
    <w:rsid w:val="00A0605A"/>
    <w:rsid w:val="00A06170"/>
    <w:rsid w:val="00A06472"/>
    <w:rsid w:val="00A06947"/>
    <w:rsid w:val="00A070E3"/>
    <w:rsid w:val="00A07285"/>
    <w:rsid w:val="00A072CE"/>
    <w:rsid w:val="00A073C1"/>
    <w:rsid w:val="00A073D5"/>
    <w:rsid w:val="00A074BE"/>
    <w:rsid w:val="00A07B02"/>
    <w:rsid w:val="00A07D04"/>
    <w:rsid w:val="00A07F32"/>
    <w:rsid w:val="00A1000D"/>
    <w:rsid w:val="00A100FD"/>
    <w:rsid w:val="00A101D1"/>
    <w:rsid w:val="00A104D3"/>
    <w:rsid w:val="00A104FE"/>
    <w:rsid w:val="00A10537"/>
    <w:rsid w:val="00A10659"/>
    <w:rsid w:val="00A10793"/>
    <w:rsid w:val="00A108FD"/>
    <w:rsid w:val="00A10AC0"/>
    <w:rsid w:val="00A10ED2"/>
    <w:rsid w:val="00A10EF0"/>
    <w:rsid w:val="00A111F9"/>
    <w:rsid w:val="00A112B1"/>
    <w:rsid w:val="00A11570"/>
    <w:rsid w:val="00A11664"/>
    <w:rsid w:val="00A1172E"/>
    <w:rsid w:val="00A11817"/>
    <w:rsid w:val="00A11DA0"/>
    <w:rsid w:val="00A11EF2"/>
    <w:rsid w:val="00A11F95"/>
    <w:rsid w:val="00A128B9"/>
    <w:rsid w:val="00A12C5B"/>
    <w:rsid w:val="00A13022"/>
    <w:rsid w:val="00A13126"/>
    <w:rsid w:val="00A13616"/>
    <w:rsid w:val="00A13636"/>
    <w:rsid w:val="00A137AF"/>
    <w:rsid w:val="00A137B4"/>
    <w:rsid w:val="00A13938"/>
    <w:rsid w:val="00A139D3"/>
    <w:rsid w:val="00A13C23"/>
    <w:rsid w:val="00A13E3F"/>
    <w:rsid w:val="00A13E42"/>
    <w:rsid w:val="00A13F33"/>
    <w:rsid w:val="00A13F3D"/>
    <w:rsid w:val="00A140AB"/>
    <w:rsid w:val="00A140F5"/>
    <w:rsid w:val="00A14251"/>
    <w:rsid w:val="00A1449A"/>
    <w:rsid w:val="00A144B6"/>
    <w:rsid w:val="00A147B2"/>
    <w:rsid w:val="00A14B63"/>
    <w:rsid w:val="00A14CA2"/>
    <w:rsid w:val="00A14F48"/>
    <w:rsid w:val="00A14FDA"/>
    <w:rsid w:val="00A1543C"/>
    <w:rsid w:val="00A155AD"/>
    <w:rsid w:val="00A15714"/>
    <w:rsid w:val="00A15E7F"/>
    <w:rsid w:val="00A15EB2"/>
    <w:rsid w:val="00A15F1C"/>
    <w:rsid w:val="00A15F31"/>
    <w:rsid w:val="00A16254"/>
    <w:rsid w:val="00A16588"/>
    <w:rsid w:val="00A165D8"/>
    <w:rsid w:val="00A1662B"/>
    <w:rsid w:val="00A16865"/>
    <w:rsid w:val="00A16882"/>
    <w:rsid w:val="00A168FA"/>
    <w:rsid w:val="00A16B3D"/>
    <w:rsid w:val="00A16C18"/>
    <w:rsid w:val="00A1713E"/>
    <w:rsid w:val="00A17195"/>
    <w:rsid w:val="00A171BF"/>
    <w:rsid w:val="00A177AD"/>
    <w:rsid w:val="00A178E9"/>
    <w:rsid w:val="00A17B1E"/>
    <w:rsid w:val="00A17C36"/>
    <w:rsid w:val="00A201AA"/>
    <w:rsid w:val="00A201C4"/>
    <w:rsid w:val="00A20240"/>
    <w:rsid w:val="00A203E3"/>
    <w:rsid w:val="00A20431"/>
    <w:rsid w:val="00A204BB"/>
    <w:rsid w:val="00A208E5"/>
    <w:rsid w:val="00A20A3C"/>
    <w:rsid w:val="00A20B62"/>
    <w:rsid w:val="00A20C84"/>
    <w:rsid w:val="00A20E0B"/>
    <w:rsid w:val="00A21113"/>
    <w:rsid w:val="00A21320"/>
    <w:rsid w:val="00A215BB"/>
    <w:rsid w:val="00A2178A"/>
    <w:rsid w:val="00A218F4"/>
    <w:rsid w:val="00A21ABE"/>
    <w:rsid w:val="00A21AC8"/>
    <w:rsid w:val="00A21D65"/>
    <w:rsid w:val="00A21DEC"/>
    <w:rsid w:val="00A2228F"/>
    <w:rsid w:val="00A2238F"/>
    <w:rsid w:val="00A223E1"/>
    <w:rsid w:val="00A22789"/>
    <w:rsid w:val="00A22A66"/>
    <w:rsid w:val="00A22D42"/>
    <w:rsid w:val="00A22DA0"/>
    <w:rsid w:val="00A22E05"/>
    <w:rsid w:val="00A22E9D"/>
    <w:rsid w:val="00A23120"/>
    <w:rsid w:val="00A23142"/>
    <w:rsid w:val="00A23605"/>
    <w:rsid w:val="00A23704"/>
    <w:rsid w:val="00A23C04"/>
    <w:rsid w:val="00A23C92"/>
    <w:rsid w:val="00A23D9F"/>
    <w:rsid w:val="00A23ED4"/>
    <w:rsid w:val="00A245E5"/>
    <w:rsid w:val="00A24699"/>
    <w:rsid w:val="00A248D3"/>
    <w:rsid w:val="00A24AB3"/>
    <w:rsid w:val="00A25026"/>
    <w:rsid w:val="00A25067"/>
    <w:rsid w:val="00A2506A"/>
    <w:rsid w:val="00A25109"/>
    <w:rsid w:val="00A25155"/>
    <w:rsid w:val="00A25DC5"/>
    <w:rsid w:val="00A26072"/>
    <w:rsid w:val="00A26282"/>
    <w:rsid w:val="00A26471"/>
    <w:rsid w:val="00A266E6"/>
    <w:rsid w:val="00A266FF"/>
    <w:rsid w:val="00A26DDC"/>
    <w:rsid w:val="00A2705B"/>
    <w:rsid w:val="00A272D6"/>
    <w:rsid w:val="00A27411"/>
    <w:rsid w:val="00A27615"/>
    <w:rsid w:val="00A27880"/>
    <w:rsid w:val="00A279C4"/>
    <w:rsid w:val="00A27D57"/>
    <w:rsid w:val="00A27E5E"/>
    <w:rsid w:val="00A305E9"/>
    <w:rsid w:val="00A30BB4"/>
    <w:rsid w:val="00A30CFF"/>
    <w:rsid w:val="00A30EFE"/>
    <w:rsid w:val="00A30FB4"/>
    <w:rsid w:val="00A30FF6"/>
    <w:rsid w:val="00A315E8"/>
    <w:rsid w:val="00A317F7"/>
    <w:rsid w:val="00A31833"/>
    <w:rsid w:val="00A3188D"/>
    <w:rsid w:val="00A31923"/>
    <w:rsid w:val="00A31C26"/>
    <w:rsid w:val="00A31C63"/>
    <w:rsid w:val="00A31DFA"/>
    <w:rsid w:val="00A32272"/>
    <w:rsid w:val="00A324D8"/>
    <w:rsid w:val="00A32601"/>
    <w:rsid w:val="00A3262D"/>
    <w:rsid w:val="00A32B80"/>
    <w:rsid w:val="00A32D96"/>
    <w:rsid w:val="00A32E9A"/>
    <w:rsid w:val="00A32EAF"/>
    <w:rsid w:val="00A32EDD"/>
    <w:rsid w:val="00A330C6"/>
    <w:rsid w:val="00A338C6"/>
    <w:rsid w:val="00A33930"/>
    <w:rsid w:val="00A3394D"/>
    <w:rsid w:val="00A33ABC"/>
    <w:rsid w:val="00A33CF6"/>
    <w:rsid w:val="00A33D44"/>
    <w:rsid w:val="00A346BB"/>
    <w:rsid w:val="00A347A8"/>
    <w:rsid w:val="00A34893"/>
    <w:rsid w:val="00A34A40"/>
    <w:rsid w:val="00A34B14"/>
    <w:rsid w:val="00A34CA2"/>
    <w:rsid w:val="00A354F8"/>
    <w:rsid w:val="00A355BC"/>
    <w:rsid w:val="00A356B2"/>
    <w:rsid w:val="00A356D1"/>
    <w:rsid w:val="00A356D8"/>
    <w:rsid w:val="00A357BA"/>
    <w:rsid w:val="00A35855"/>
    <w:rsid w:val="00A35A07"/>
    <w:rsid w:val="00A35E96"/>
    <w:rsid w:val="00A35F61"/>
    <w:rsid w:val="00A36147"/>
    <w:rsid w:val="00A36238"/>
    <w:rsid w:val="00A363E1"/>
    <w:rsid w:val="00A364BE"/>
    <w:rsid w:val="00A3651D"/>
    <w:rsid w:val="00A3685A"/>
    <w:rsid w:val="00A36875"/>
    <w:rsid w:val="00A36AA8"/>
    <w:rsid w:val="00A36ADD"/>
    <w:rsid w:val="00A36E1F"/>
    <w:rsid w:val="00A36EB8"/>
    <w:rsid w:val="00A3713C"/>
    <w:rsid w:val="00A374B2"/>
    <w:rsid w:val="00A37ABC"/>
    <w:rsid w:val="00A37AE7"/>
    <w:rsid w:val="00A37C90"/>
    <w:rsid w:val="00A37CD2"/>
    <w:rsid w:val="00A37F3D"/>
    <w:rsid w:val="00A4004D"/>
    <w:rsid w:val="00A401F4"/>
    <w:rsid w:val="00A40208"/>
    <w:rsid w:val="00A40649"/>
    <w:rsid w:val="00A40AA4"/>
    <w:rsid w:val="00A40B99"/>
    <w:rsid w:val="00A40BE9"/>
    <w:rsid w:val="00A40C9B"/>
    <w:rsid w:val="00A40CFB"/>
    <w:rsid w:val="00A40DE9"/>
    <w:rsid w:val="00A41ACF"/>
    <w:rsid w:val="00A41BA7"/>
    <w:rsid w:val="00A42173"/>
    <w:rsid w:val="00A4220B"/>
    <w:rsid w:val="00A42655"/>
    <w:rsid w:val="00A426B2"/>
    <w:rsid w:val="00A426B4"/>
    <w:rsid w:val="00A42CC3"/>
    <w:rsid w:val="00A43060"/>
    <w:rsid w:val="00A431E3"/>
    <w:rsid w:val="00A434C1"/>
    <w:rsid w:val="00A437CD"/>
    <w:rsid w:val="00A4384B"/>
    <w:rsid w:val="00A43C9C"/>
    <w:rsid w:val="00A43D40"/>
    <w:rsid w:val="00A44031"/>
    <w:rsid w:val="00A4423B"/>
    <w:rsid w:val="00A44934"/>
    <w:rsid w:val="00A4499D"/>
    <w:rsid w:val="00A449A6"/>
    <w:rsid w:val="00A44BCE"/>
    <w:rsid w:val="00A44C9A"/>
    <w:rsid w:val="00A44CF6"/>
    <w:rsid w:val="00A44E0E"/>
    <w:rsid w:val="00A44E60"/>
    <w:rsid w:val="00A450A7"/>
    <w:rsid w:val="00A45114"/>
    <w:rsid w:val="00A451A1"/>
    <w:rsid w:val="00A45B1B"/>
    <w:rsid w:val="00A46267"/>
    <w:rsid w:val="00A46527"/>
    <w:rsid w:val="00A46687"/>
    <w:rsid w:val="00A467CB"/>
    <w:rsid w:val="00A469AF"/>
    <w:rsid w:val="00A46A9B"/>
    <w:rsid w:val="00A46B45"/>
    <w:rsid w:val="00A46D83"/>
    <w:rsid w:val="00A47428"/>
    <w:rsid w:val="00A47571"/>
    <w:rsid w:val="00A4759A"/>
    <w:rsid w:val="00A47819"/>
    <w:rsid w:val="00A47CD5"/>
    <w:rsid w:val="00A47D1A"/>
    <w:rsid w:val="00A47E0E"/>
    <w:rsid w:val="00A47E66"/>
    <w:rsid w:val="00A47EDC"/>
    <w:rsid w:val="00A506DD"/>
    <w:rsid w:val="00A50775"/>
    <w:rsid w:val="00A509E5"/>
    <w:rsid w:val="00A50B42"/>
    <w:rsid w:val="00A50C70"/>
    <w:rsid w:val="00A50C80"/>
    <w:rsid w:val="00A50CF2"/>
    <w:rsid w:val="00A51243"/>
    <w:rsid w:val="00A51294"/>
    <w:rsid w:val="00A5140C"/>
    <w:rsid w:val="00A51628"/>
    <w:rsid w:val="00A5164B"/>
    <w:rsid w:val="00A517E4"/>
    <w:rsid w:val="00A518C1"/>
    <w:rsid w:val="00A51A14"/>
    <w:rsid w:val="00A51CAA"/>
    <w:rsid w:val="00A51E9F"/>
    <w:rsid w:val="00A52046"/>
    <w:rsid w:val="00A52052"/>
    <w:rsid w:val="00A52170"/>
    <w:rsid w:val="00A526B7"/>
    <w:rsid w:val="00A5271D"/>
    <w:rsid w:val="00A52829"/>
    <w:rsid w:val="00A528C3"/>
    <w:rsid w:val="00A52A9B"/>
    <w:rsid w:val="00A53035"/>
    <w:rsid w:val="00A5315A"/>
    <w:rsid w:val="00A535D0"/>
    <w:rsid w:val="00A541D2"/>
    <w:rsid w:val="00A5439E"/>
    <w:rsid w:val="00A54625"/>
    <w:rsid w:val="00A54721"/>
    <w:rsid w:val="00A54765"/>
    <w:rsid w:val="00A54796"/>
    <w:rsid w:val="00A54829"/>
    <w:rsid w:val="00A54861"/>
    <w:rsid w:val="00A5497A"/>
    <w:rsid w:val="00A54B58"/>
    <w:rsid w:val="00A54C97"/>
    <w:rsid w:val="00A54D9F"/>
    <w:rsid w:val="00A5526D"/>
    <w:rsid w:val="00A55316"/>
    <w:rsid w:val="00A554E0"/>
    <w:rsid w:val="00A55500"/>
    <w:rsid w:val="00A555C5"/>
    <w:rsid w:val="00A5571B"/>
    <w:rsid w:val="00A558B0"/>
    <w:rsid w:val="00A558E1"/>
    <w:rsid w:val="00A55C52"/>
    <w:rsid w:val="00A55F65"/>
    <w:rsid w:val="00A56210"/>
    <w:rsid w:val="00A5635C"/>
    <w:rsid w:val="00A567BC"/>
    <w:rsid w:val="00A56AC1"/>
    <w:rsid w:val="00A56B17"/>
    <w:rsid w:val="00A56B64"/>
    <w:rsid w:val="00A56B69"/>
    <w:rsid w:val="00A56D9C"/>
    <w:rsid w:val="00A56F5E"/>
    <w:rsid w:val="00A571EA"/>
    <w:rsid w:val="00A5763E"/>
    <w:rsid w:val="00A57740"/>
    <w:rsid w:val="00A577EE"/>
    <w:rsid w:val="00A577EF"/>
    <w:rsid w:val="00A57B34"/>
    <w:rsid w:val="00A57D8E"/>
    <w:rsid w:val="00A60306"/>
    <w:rsid w:val="00A6050A"/>
    <w:rsid w:val="00A608E8"/>
    <w:rsid w:val="00A60B17"/>
    <w:rsid w:val="00A60EEA"/>
    <w:rsid w:val="00A6162F"/>
    <w:rsid w:val="00A61A19"/>
    <w:rsid w:val="00A61AF0"/>
    <w:rsid w:val="00A61BC7"/>
    <w:rsid w:val="00A61E0F"/>
    <w:rsid w:val="00A6273B"/>
    <w:rsid w:val="00A62812"/>
    <w:rsid w:val="00A62845"/>
    <w:rsid w:val="00A62861"/>
    <w:rsid w:val="00A629A0"/>
    <w:rsid w:val="00A629DF"/>
    <w:rsid w:val="00A62CD2"/>
    <w:rsid w:val="00A62D4A"/>
    <w:rsid w:val="00A62DD9"/>
    <w:rsid w:val="00A632B8"/>
    <w:rsid w:val="00A63412"/>
    <w:rsid w:val="00A63547"/>
    <w:rsid w:val="00A638C6"/>
    <w:rsid w:val="00A639D4"/>
    <w:rsid w:val="00A63AE7"/>
    <w:rsid w:val="00A63C9F"/>
    <w:rsid w:val="00A63F40"/>
    <w:rsid w:val="00A64073"/>
    <w:rsid w:val="00A643D6"/>
    <w:rsid w:val="00A6443D"/>
    <w:rsid w:val="00A6445A"/>
    <w:rsid w:val="00A64662"/>
    <w:rsid w:val="00A64961"/>
    <w:rsid w:val="00A649E7"/>
    <w:rsid w:val="00A64E03"/>
    <w:rsid w:val="00A65647"/>
    <w:rsid w:val="00A658A6"/>
    <w:rsid w:val="00A658AC"/>
    <w:rsid w:val="00A65AB5"/>
    <w:rsid w:val="00A65DD4"/>
    <w:rsid w:val="00A65FCB"/>
    <w:rsid w:val="00A66030"/>
    <w:rsid w:val="00A66310"/>
    <w:rsid w:val="00A66532"/>
    <w:rsid w:val="00A6670F"/>
    <w:rsid w:val="00A6677B"/>
    <w:rsid w:val="00A669AD"/>
    <w:rsid w:val="00A66C5E"/>
    <w:rsid w:val="00A66CA5"/>
    <w:rsid w:val="00A67099"/>
    <w:rsid w:val="00A670CC"/>
    <w:rsid w:val="00A672E7"/>
    <w:rsid w:val="00A67419"/>
    <w:rsid w:val="00A6773F"/>
    <w:rsid w:val="00A67835"/>
    <w:rsid w:val="00A67CB9"/>
    <w:rsid w:val="00A67CDD"/>
    <w:rsid w:val="00A67E4D"/>
    <w:rsid w:val="00A70101"/>
    <w:rsid w:val="00A7015D"/>
    <w:rsid w:val="00A701F8"/>
    <w:rsid w:val="00A703E0"/>
    <w:rsid w:val="00A704C1"/>
    <w:rsid w:val="00A706B5"/>
    <w:rsid w:val="00A7087E"/>
    <w:rsid w:val="00A7092B"/>
    <w:rsid w:val="00A70D56"/>
    <w:rsid w:val="00A71034"/>
    <w:rsid w:val="00A7137F"/>
    <w:rsid w:val="00A71816"/>
    <w:rsid w:val="00A71822"/>
    <w:rsid w:val="00A719C2"/>
    <w:rsid w:val="00A71D66"/>
    <w:rsid w:val="00A7212B"/>
    <w:rsid w:val="00A7225B"/>
    <w:rsid w:val="00A7240E"/>
    <w:rsid w:val="00A7263F"/>
    <w:rsid w:val="00A7264B"/>
    <w:rsid w:val="00A72685"/>
    <w:rsid w:val="00A72BB6"/>
    <w:rsid w:val="00A72C62"/>
    <w:rsid w:val="00A72C9E"/>
    <w:rsid w:val="00A730D9"/>
    <w:rsid w:val="00A73337"/>
    <w:rsid w:val="00A73412"/>
    <w:rsid w:val="00A73662"/>
    <w:rsid w:val="00A7367E"/>
    <w:rsid w:val="00A737BD"/>
    <w:rsid w:val="00A73955"/>
    <w:rsid w:val="00A73B1C"/>
    <w:rsid w:val="00A73BFB"/>
    <w:rsid w:val="00A7443C"/>
    <w:rsid w:val="00A7452B"/>
    <w:rsid w:val="00A74816"/>
    <w:rsid w:val="00A748FC"/>
    <w:rsid w:val="00A74912"/>
    <w:rsid w:val="00A74969"/>
    <w:rsid w:val="00A74971"/>
    <w:rsid w:val="00A74A9F"/>
    <w:rsid w:val="00A74BD2"/>
    <w:rsid w:val="00A74DA0"/>
    <w:rsid w:val="00A75122"/>
    <w:rsid w:val="00A752B7"/>
    <w:rsid w:val="00A7533A"/>
    <w:rsid w:val="00A753EB"/>
    <w:rsid w:val="00A75583"/>
    <w:rsid w:val="00A75649"/>
    <w:rsid w:val="00A758E0"/>
    <w:rsid w:val="00A7598F"/>
    <w:rsid w:val="00A75B25"/>
    <w:rsid w:val="00A75C51"/>
    <w:rsid w:val="00A760AF"/>
    <w:rsid w:val="00A7643E"/>
    <w:rsid w:val="00A7648D"/>
    <w:rsid w:val="00A76546"/>
    <w:rsid w:val="00A76F1A"/>
    <w:rsid w:val="00A770C8"/>
    <w:rsid w:val="00A77170"/>
    <w:rsid w:val="00A772B7"/>
    <w:rsid w:val="00A77415"/>
    <w:rsid w:val="00A778EE"/>
    <w:rsid w:val="00A77B09"/>
    <w:rsid w:val="00A77D14"/>
    <w:rsid w:val="00A80192"/>
    <w:rsid w:val="00A802C9"/>
    <w:rsid w:val="00A80329"/>
    <w:rsid w:val="00A804C6"/>
    <w:rsid w:val="00A80515"/>
    <w:rsid w:val="00A8057B"/>
    <w:rsid w:val="00A80960"/>
    <w:rsid w:val="00A809D7"/>
    <w:rsid w:val="00A816D1"/>
    <w:rsid w:val="00A816F3"/>
    <w:rsid w:val="00A81A01"/>
    <w:rsid w:val="00A81ADC"/>
    <w:rsid w:val="00A81D25"/>
    <w:rsid w:val="00A81FB3"/>
    <w:rsid w:val="00A81FCF"/>
    <w:rsid w:val="00A821B2"/>
    <w:rsid w:val="00A821E4"/>
    <w:rsid w:val="00A82238"/>
    <w:rsid w:val="00A82542"/>
    <w:rsid w:val="00A8268C"/>
    <w:rsid w:val="00A82912"/>
    <w:rsid w:val="00A83239"/>
    <w:rsid w:val="00A83333"/>
    <w:rsid w:val="00A83500"/>
    <w:rsid w:val="00A8350C"/>
    <w:rsid w:val="00A835E0"/>
    <w:rsid w:val="00A83692"/>
    <w:rsid w:val="00A837F9"/>
    <w:rsid w:val="00A8391C"/>
    <w:rsid w:val="00A839EE"/>
    <w:rsid w:val="00A83CA3"/>
    <w:rsid w:val="00A84022"/>
    <w:rsid w:val="00A8407A"/>
    <w:rsid w:val="00A84390"/>
    <w:rsid w:val="00A843C6"/>
    <w:rsid w:val="00A8456C"/>
    <w:rsid w:val="00A84575"/>
    <w:rsid w:val="00A8480E"/>
    <w:rsid w:val="00A850FB"/>
    <w:rsid w:val="00A854AA"/>
    <w:rsid w:val="00A85754"/>
    <w:rsid w:val="00A85A89"/>
    <w:rsid w:val="00A85B5B"/>
    <w:rsid w:val="00A85B6E"/>
    <w:rsid w:val="00A85C63"/>
    <w:rsid w:val="00A85DDC"/>
    <w:rsid w:val="00A85E1D"/>
    <w:rsid w:val="00A8644C"/>
    <w:rsid w:val="00A869C6"/>
    <w:rsid w:val="00A86A2E"/>
    <w:rsid w:val="00A86AE5"/>
    <w:rsid w:val="00A86CE3"/>
    <w:rsid w:val="00A86E75"/>
    <w:rsid w:val="00A86FD6"/>
    <w:rsid w:val="00A8702A"/>
    <w:rsid w:val="00A87030"/>
    <w:rsid w:val="00A87286"/>
    <w:rsid w:val="00A874D1"/>
    <w:rsid w:val="00A876FA"/>
    <w:rsid w:val="00A87F78"/>
    <w:rsid w:val="00A90247"/>
    <w:rsid w:val="00A90263"/>
    <w:rsid w:val="00A9048E"/>
    <w:rsid w:val="00A905DA"/>
    <w:rsid w:val="00A90997"/>
    <w:rsid w:val="00A90C6F"/>
    <w:rsid w:val="00A90CBA"/>
    <w:rsid w:val="00A90D14"/>
    <w:rsid w:val="00A90FBA"/>
    <w:rsid w:val="00A90FE2"/>
    <w:rsid w:val="00A9100E"/>
    <w:rsid w:val="00A91011"/>
    <w:rsid w:val="00A910B6"/>
    <w:rsid w:val="00A9149F"/>
    <w:rsid w:val="00A91508"/>
    <w:rsid w:val="00A9153F"/>
    <w:rsid w:val="00A916FF"/>
    <w:rsid w:val="00A918A4"/>
    <w:rsid w:val="00A920B9"/>
    <w:rsid w:val="00A92803"/>
    <w:rsid w:val="00A92845"/>
    <w:rsid w:val="00A92A5C"/>
    <w:rsid w:val="00A92C10"/>
    <w:rsid w:val="00A92E7A"/>
    <w:rsid w:val="00A9324B"/>
    <w:rsid w:val="00A93315"/>
    <w:rsid w:val="00A93496"/>
    <w:rsid w:val="00A93562"/>
    <w:rsid w:val="00A9369D"/>
    <w:rsid w:val="00A936FB"/>
    <w:rsid w:val="00A93A81"/>
    <w:rsid w:val="00A94277"/>
    <w:rsid w:val="00A94570"/>
    <w:rsid w:val="00A94670"/>
    <w:rsid w:val="00A946DD"/>
    <w:rsid w:val="00A948EF"/>
    <w:rsid w:val="00A94928"/>
    <w:rsid w:val="00A9499C"/>
    <w:rsid w:val="00A94B7E"/>
    <w:rsid w:val="00A94BAB"/>
    <w:rsid w:val="00A94CCA"/>
    <w:rsid w:val="00A94D03"/>
    <w:rsid w:val="00A94E5E"/>
    <w:rsid w:val="00A9500B"/>
    <w:rsid w:val="00A952C8"/>
    <w:rsid w:val="00A95327"/>
    <w:rsid w:val="00A954CA"/>
    <w:rsid w:val="00A954DB"/>
    <w:rsid w:val="00A9558E"/>
    <w:rsid w:val="00A9560B"/>
    <w:rsid w:val="00A9570B"/>
    <w:rsid w:val="00A9579B"/>
    <w:rsid w:val="00A958FA"/>
    <w:rsid w:val="00A95C1C"/>
    <w:rsid w:val="00A96003"/>
    <w:rsid w:val="00A9634B"/>
    <w:rsid w:val="00A963E2"/>
    <w:rsid w:val="00A965D9"/>
    <w:rsid w:val="00A9678A"/>
    <w:rsid w:val="00A96937"/>
    <w:rsid w:val="00A96DA6"/>
    <w:rsid w:val="00A96DD7"/>
    <w:rsid w:val="00A96DDE"/>
    <w:rsid w:val="00A96FEE"/>
    <w:rsid w:val="00A97AE4"/>
    <w:rsid w:val="00A97AFB"/>
    <w:rsid w:val="00AA010F"/>
    <w:rsid w:val="00AA01C9"/>
    <w:rsid w:val="00AA059E"/>
    <w:rsid w:val="00AA073A"/>
    <w:rsid w:val="00AA086A"/>
    <w:rsid w:val="00AA0DCF"/>
    <w:rsid w:val="00AA1080"/>
    <w:rsid w:val="00AA10DA"/>
    <w:rsid w:val="00AA19D8"/>
    <w:rsid w:val="00AA1A43"/>
    <w:rsid w:val="00AA1AD0"/>
    <w:rsid w:val="00AA1B0C"/>
    <w:rsid w:val="00AA1B72"/>
    <w:rsid w:val="00AA1C12"/>
    <w:rsid w:val="00AA1F69"/>
    <w:rsid w:val="00AA237A"/>
    <w:rsid w:val="00AA2A75"/>
    <w:rsid w:val="00AA2CA0"/>
    <w:rsid w:val="00AA2CF8"/>
    <w:rsid w:val="00AA2E54"/>
    <w:rsid w:val="00AA2F86"/>
    <w:rsid w:val="00AA2FD1"/>
    <w:rsid w:val="00AA300B"/>
    <w:rsid w:val="00AA333A"/>
    <w:rsid w:val="00AA3525"/>
    <w:rsid w:val="00AA36AF"/>
    <w:rsid w:val="00AA3798"/>
    <w:rsid w:val="00AA380F"/>
    <w:rsid w:val="00AA3812"/>
    <w:rsid w:val="00AA381C"/>
    <w:rsid w:val="00AA3A7A"/>
    <w:rsid w:val="00AA3E15"/>
    <w:rsid w:val="00AA3FAC"/>
    <w:rsid w:val="00AA425C"/>
    <w:rsid w:val="00AA4362"/>
    <w:rsid w:val="00AA43C4"/>
    <w:rsid w:val="00AA49BE"/>
    <w:rsid w:val="00AA5091"/>
    <w:rsid w:val="00AA57DE"/>
    <w:rsid w:val="00AA5B6B"/>
    <w:rsid w:val="00AA5BBB"/>
    <w:rsid w:val="00AA6144"/>
    <w:rsid w:val="00AA61B0"/>
    <w:rsid w:val="00AA6724"/>
    <w:rsid w:val="00AA6819"/>
    <w:rsid w:val="00AA68AD"/>
    <w:rsid w:val="00AA6D1D"/>
    <w:rsid w:val="00AA6D44"/>
    <w:rsid w:val="00AA6F29"/>
    <w:rsid w:val="00AA70D7"/>
    <w:rsid w:val="00AA7265"/>
    <w:rsid w:val="00AA78EB"/>
    <w:rsid w:val="00AA7A3E"/>
    <w:rsid w:val="00AA7C11"/>
    <w:rsid w:val="00AA7E87"/>
    <w:rsid w:val="00AB00CD"/>
    <w:rsid w:val="00AB0182"/>
    <w:rsid w:val="00AB0232"/>
    <w:rsid w:val="00AB031C"/>
    <w:rsid w:val="00AB042F"/>
    <w:rsid w:val="00AB08E1"/>
    <w:rsid w:val="00AB0C2B"/>
    <w:rsid w:val="00AB1046"/>
    <w:rsid w:val="00AB1403"/>
    <w:rsid w:val="00AB15E2"/>
    <w:rsid w:val="00AB1871"/>
    <w:rsid w:val="00AB18DD"/>
    <w:rsid w:val="00AB1A64"/>
    <w:rsid w:val="00AB1F94"/>
    <w:rsid w:val="00AB2034"/>
    <w:rsid w:val="00AB20F5"/>
    <w:rsid w:val="00AB23A6"/>
    <w:rsid w:val="00AB25CC"/>
    <w:rsid w:val="00AB2657"/>
    <w:rsid w:val="00AB278F"/>
    <w:rsid w:val="00AB2AC3"/>
    <w:rsid w:val="00AB2C17"/>
    <w:rsid w:val="00AB2DAD"/>
    <w:rsid w:val="00AB2ECF"/>
    <w:rsid w:val="00AB2F73"/>
    <w:rsid w:val="00AB2FD6"/>
    <w:rsid w:val="00AB33BE"/>
    <w:rsid w:val="00AB35C7"/>
    <w:rsid w:val="00AB35C8"/>
    <w:rsid w:val="00AB38E9"/>
    <w:rsid w:val="00AB393B"/>
    <w:rsid w:val="00AB3BD9"/>
    <w:rsid w:val="00AB4176"/>
    <w:rsid w:val="00AB4799"/>
    <w:rsid w:val="00AB4A52"/>
    <w:rsid w:val="00AB4CD6"/>
    <w:rsid w:val="00AB4F0E"/>
    <w:rsid w:val="00AB4F57"/>
    <w:rsid w:val="00AB5005"/>
    <w:rsid w:val="00AB5047"/>
    <w:rsid w:val="00AB5192"/>
    <w:rsid w:val="00AB5239"/>
    <w:rsid w:val="00AB5505"/>
    <w:rsid w:val="00AB5828"/>
    <w:rsid w:val="00AB591C"/>
    <w:rsid w:val="00AB5F22"/>
    <w:rsid w:val="00AB62F4"/>
    <w:rsid w:val="00AB638D"/>
    <w:rsid w:val="00AB6559"/>
    <w:rsid w:val="00AB69B0"/>
    <w:rsid w:val="00AB6B16"/>
    <w:rsid w:val="00AB6C32"/>
    <w:rsid w:val="00AB6CEE"/>
    <w:rsid w:val="00AB73DE"/>
    <w:rsid w:val="00AB767D"/>
    <w:rsid w:val="00AB772A"/>
    <w:rsid w:val="00AB7AA5"/>
    <w:rsid w:val="00AC014D"/>
    <w:rsid w:val="00AC0186"/>
    <w:rsid w:val="00AC047B"/>
    <w:rsid w:val="00AC06A2"/>
    <w:rsid w:val="00AC094E"/>
    <w:rsid w:val="00AC0B30"/>
    <w:rsid w:val="00AC0C88"/>
    <w:rsid w:val="00AC0D33"/>
    <w:rsid w:val="00AC0D3D"/>
    <w:rsid w:val="00AC0D53"/>
    <w:rsid w:val="00AC0E93"/>
    <w:rsid w:val="00AC1275"/>
    <w:rsid w:val="00AC12FF"/>
    <w:rsid w:val="00AC13F0"/>
    <w:rsid w:val="00AC1557"/>
    <w:rsid w:val="00AC1672"/>
    <w:rsid w:val="00AC1AA0"/>
    <w:rsid w:val="00AC1BA6"/>
    <w:rsid w:val="00AC1C75"/>
    <w:rsid w:val="00AC1CAA"/>
    <w:rsid w:val="00AC1CFA"/>
    <w:rsid w:val="00AC21C0"/>
    <w:rsid w:val="00AC2224"/>
    <w:rsid w:val="00AC2348"/>
    <w:rsid w:val="00AC255C"/>
    <w:rsid w:val="00AC2564"/>
    <w:rsid w:val="00AC26BC"/>
    <w:rsid w:val="00AC27B9"/>
    <w:rsid w:val="00AC27FE"/>
    <w:rsid w:val="00AC2BAB"/>
    <w:rsid w:val="00AC2BF9"/>
    <w:rsid w:val="00AC2D13"/>
    <w:rsid w:val="00AC2D2D"/>
    <w:rsid w:val="00AC318C"/>
    <w:rsid w:val="00AC327C"/>
    <w:rsid w:val="00AC3646"/>
    <w:rsid w:val="00AC36D5"/>
    <w:rsid w:val="00AC3E68"/>
    <w:rsid w:val="00AC3FAF"/>
    <w:rsid w:val="00AC4220"/>
    <w:rsid w:val="00AC44C5"/>
    <w:rsid w:val="00AC45D5"/>
    <w:rsid w:val="00AC4607"/>
    <w:rsid w:val="00AC4BAA"/>
    <w:rsid w:val="00AC4C46"/>
    <w:rsid w:val="00AC4C91"/>
    <w:rsid w:val="00AC4E89"/>
    <w:rsid w:val="00AC4FE9"/>
    <w:rsid w:val="00AC5194"/>
    <w:rsid w:val="00AC51C6"/>
    <w:rsid w:val="00AC577B"/>
    <w:rsid w:val="00AC57F2"/>
    <w:rsid w:val="00AC58CE"/>
    <w:rsid w:val="00AC5A45"/>
    <w:rsid w:val="00AC5CC0"/>
    <w:rsid w:val="00AC5F0E"/>
    <w:rsid w:val="00AC63C0"/>
    <w:rsid w:val="00AC64BF"/>
    <w:rsid w:val="00AC6537"/>
    <w:rsid w:val="00AC659D"/>
    <w:rsid w:val="00AC68BD"/>
    <w:rsid w:val="00AC6A3D"/>
    <w:rsid w:val="00AC6B88"/>
    <w:rsid w:val="00AC6CD3"/>
    <w:rsid w:val="00AC6DB9"/>
    <w:rsid w:val="00AC6E57"/>
    <w:rsid w:val="00AC6EE4"/>
    <w:rsid w:val="00AC6F9B"/>
    <w:rsid w:val="00AC73B7"/>
    <w:rsid w:val="00AC7832"/>
    <w:rsid w:val="00AC79A0"/>
    <w:rsid w:val="00AC7B83"/>
    <w:rsid w:val="00AC7BA5"/>
    <w:rsid w:val="00AC7D86"/>
    <w:rsid w:val="00AC7ECA"/>
    <w:rsid w:val="00AC7F41"/>
    <w:rsid w:val="00AD0310"/>
    <w:rsid w:val="00AD0589"/>
    <w:rsid w:val="00AD0658"/>
    <w:rsid w:val="00AD0A0E"/>
    <w:rsid w:val="00AD0E1C"/>
    <w:rsid w:val="00AD1008"/>
    <w:rsid w:val="00AD103B"/>
    <w:rsid w:val="00AD144C"/>
    <w:rsid w:val="00AD15E9"/>
    <w:rsid w:val="00AD1836"/>
    <w:rsid w:val="00AD1A3A"/>
    <w:rsid w:val="00AD1AE8"/>
    <w:rsid w:val="00AD1E8E"/>
    <w:rsid w:val="00AD2028"/>
    <w:rsid w:val="00AD2213"/>
    <w:rsid w:val="00AD2328"/>
    <w:rsid w:val="00AD24ED"/>
    <w:rsid w:val="00AD253A"/>
    <w:rsid w:val="00AD2583"/>
    <w:rsid w:val="00AD2887"/>
    <w:rsid w:val="00AD28A6"/>
    <w:rsid w:val="00AD28D4"/>
    <w:rsid w:val="00AD2AE9"/>
    <w:rsid w:val="00AD2B10"/>
    <w:rsid w:val="00AD2FEA"/>
    <w:rsid w:val="00AD311E"/>
    <w:rsid w:val="00AD3256"/>
    <w:rsid w:val="00AD352F"/>
    <w:rsid w:val="00AD3568"/>
    <w:rsid w:val="00AD360B"/>
    <w:rsid w:val="00AD37CA"/>
    <w:rsid w:val="00AD39CE"/>
    <w:rsid w:val="00AD39E6"/>
    <w:rsid w:val="00AD3CAD"/>
    <w:rsid w:val="00AD3D47"/>
    <w:rsid w:val="00AD40C7"/>
    <w:rsid w:val="00AD40EC"/>
    <w:rsid w:val="00AD43D1"/>
    <w:rsid w:val="00AD4427"/>
    <w:rsid w:val="00AD4574"/>
    <w:rsid w:val="00AD4CA2"/>
    <w:rsid w:val="00AD4D2A"/>
    <w:rsid w:val="00AD4FA2"/>
    <w:rsid w:val="00AD4FC5"/>
    <w:rsid w:val="00AD523F"/>
    <w:rsid w:val="00AD537C"/>
    <w:rsid w:val="00AD53AE"/>
    <w:rsid w:val="00AD53FA"/>
    <w:rsid w:val="00AD5410"/>
    <w:rsid w:val="00AD554A"/>
    <w:rsid w:val="00AD56BF"/>
    <w:rsid w:val="00AD5B04"/>
    <w:rsid w:val="00AD5B2C"/>
    <w:rsid w:val="00AD5B40"/>
    <w:rsid w:val="00AD5D24"/>
    <w:rsid w:val="00AD5D33"/>
    <w:rsid w:val="00AD5DC2"/>
    <w:rsid w:val="00AD5DF8"/>
    <w:rsid w:val="00AD5E33"/>
    <w:rsid w:val="00AD5E44"/>
    <w:rsid w:val="00AD5E7B"/>
    <w:rsid w:val="00AD5F43"/>
    <w:rsid w:val="00AD5FAA"/>
    <w:rsid w:val="00AD6264"/>
    <w:rsid w:val="00AD6349"/>
    <w:rsid w:val="00AD6918"/>
    <w:rsid w:val="00AD69C6"/>
    <w:rsid w:val="00AD6A96"/>
    <w:rsid w:val="00AD6D65"/>
    <w:rsid w:val="00AD6DC6"/>
    <w:rsid w:val="00AD78C8"/>
    <w:rsid w:val="00AD79D2"/>
    <w:rsid w:val="00AD7A6C"/>
    <w:rsid w:val="00AD7A70"/>
    <w:rsid w:val="00AD7FCB"/>
    <w:rsid w:val="00AD7FEC"/>
    <w:rsid w:val="00AE014D"/>
    <w:rsid w:val="00AE0403"/>
    <w:rsid w:val="00AE0473"/>
    <w:rsid w:val="00AE04F8"/>
    <w:rsid w:val="00AE05A7"/>
    <w:rsid w:val="00AE072D"/>
    <w:rsid w:val="00AE07B8"/>
    <w:rsid w:val="00AE0A57"/>
    <w:rsid w:val="00AE0CB9"/>
    <w:rsid w:val="00AE0D84"/>
    <w:rsid w:val="00AE0E18"/>
    <w:rsid w:val="00AE0E22"/>
    <w:rsid w:val="00AE18B5"/>
    <w:rsid w:val="00AE1AE1"/>
    <w:rsid w:val="00AE1E3A"/>
    <w:rsid w:val="00AE228F"/>
    <w:rsid w:val="00AE2336"/>
    <w:rsid w:val="00AE2778"/>
    <w:rsid w:val="00AE2C9D"/>
    <w:rsid w:val="00AE2D85"/>
    <w:rsid w:val="00AE2E04"/>
    <w:rsid w:val="00AE2E06"/>
    <w:rsid w:val="00AE2EE9"/>
    <w:rsid w:val="00AE2F4F"/>
    <w:rsid w:val="00AE3076"/>
    <w:rsid w:val="00AE3155"/>
    <w:rsid w:val="00AE3195"/>
    <w:rsid w:val="00AE31A7"/>
    <w:rsid w:val="00AE371E"/>
    <w:rsid w:val="00AE394F"/>
    <w:rsid w:val="00AE3C83"/>
    <w:rsid w:val="00AE4100"/>
    <w:rsid w:val="00AE41A9"/>
    <w:rsid w:val="00AE42A9"/>
    <w:rsid w:val="00AE44AC"/>
    <w:rsid w:val="00AE4B0A"/>
    <w:rsid w:val="00AE4BEA"/>
    <w:rsid w:val="00AE4EBA"/>
    <w:rsid w:val="00AE4FA9"/>
    <w:rsid w:val="00AE5110"/>
    <w:rsid w:val="00AE52D6"/>
    <w:rsid w:val="00AE565B"/>
    <w:rsid w:val="00AE5C55"/>
    <w:rsid w:val="00AE5DF2"/>
    <w:rsid w:val="00AE6335"/>
    <w:rsid w:val="00AE6648"/>
    <w:rsid w:val="00AE68FC"/>
    <w:rsid w:val="00AE6951"/>
    <w:rsid w:val="00AE6A83"/>
    <w:rsid w:val="00AE6B73"/>
    <w:rsid w:val="00AE6D84"/>
    <w:rsid w:val="00AE724F"/>
    <w:rsid w:val="00AE729D"/>
    <w:rsid w:val="00AE741B"/>
    <w:rsid w:val="00AE7C8B"/>
    <w:rsid w:val="00AE7EBB"/>
    <w:rsid w:val="00AF004B"/>
    <w:rsid w:val="00AF0346"/>
    <w:rsid w:val="00AF076A"/>
    <w:rsid w:val="00AF077A"/>
    <w:rsid w:val="00AF0A16"/>
    <w:rsid w:val="00AF11FF"/>
    <w:rsid w:val="00AF125D"/>
    <w:rsid w:val="00AF127B"/>
    <w:rsid w:val="00AF1364"/>
    <w:rsid w:val="00AF13FD"/>
    <w:rsid w:val="00AF163F"/>
    <w:rsid w:val="00AF199D"/>
    <w:rsid w:val="00AF1E2F"/>
    <w:rsid w:val="00AF2455"/>
    <w:rsid w:val="00AF24F4"/>
    <w:rsid w:val="00AF25E4"/>
    <w:rsid w:val="00AF2620"/>
    <w:rsid w:val="00AF26AE"/>
    <w:rsid w:val="00AF27A1"/>
    <w:rsid w:val="00AF2F75"/>
    <w:rsid w:val="00AF31C3"/>
    <w:rsid w:val="00AF3A6A"/>
    <w:rsid w:val="00AF3A6F"/>
    <w:rsid w:val="00AF3C30"/>
    <w:rsid w:val="00AF3D39"/>
    <w:rsid w:val="00AF409F"/>
    <w:rsid w:val="00AF486F"/>
    <w:rsid w:val="00AF493B"/>
    <w:rsid w:val="00AF4A0B"/>
    <w:rsid w:val="00AF4AA5"/>
    <w:rsid w:val="00AF4F3C"/>
    <w:rsid w:val="00AF5147"/>
    <w:rsid w:val="00AF518D"/>
    <w:rsid w:val="00AF549C"/>
    <w:rsid w:val="00AF5636"/>
    <w:rsid w:val="00AF593B"/>
    <w:rsid w:val="00AF5E9E"/>
    <w:rsid w:val="00AF620E"/>
    <w:rsid w:val="00AF62AA"/>
    <w:rsid w:val="00AF6335"/>
    <w:rsid w:val="00AF651E"/>
    <w:rsid w:val="00AF66AB"/>
    <w:rsid w:val="00AF6746"/>
    <w:rsid w:val="00AF6748"/>
    <w:rsid w:val="00AF6799"/>
    <w:rsid w:val="00AF6893"/>
    <w:rsid w:val="00AF68C8"/>
    <w:rsid w:val="00AF6C8B"/>
    <w:rsid w:val="00AF6FB2"/>
    <w:rsid w:val="00AF70B9"/>
    <w:rsid w:val="00AF71D5"/>
    <w:rsid w:val="00AF75CF"/>
    <w:rsid w:val="00AF7C2D"/>
    <w:rsid w:val="00AF7DF7"/>
    <w:rsid w:val="00B00130"/>
    <w:rsid w:val="00B001E9"/>
    <w:rsid w:val="00B00224"/>
    <w:rsid w:val="00B005F4"/>
    <w:rsid w:val="00B00705"/>
    <w:rsid w:val="00B00B25"/>
    <w:rsid w:val="00B00B9E"/>
    <w:rsid w:val="00B010CF"/>
    <w:rsid w:val="00B0121F"/>
    <w:rsid w:val="00B014DF"/>
    <w:rsid w:val="00B0154F"/>
    <w:rsid w:val="00B01592"/>
    <w:rsid w:val="00B015C8"/>
    <w:rsid w:val="00B01B9E"/>
    <w:rsid w:val="00B01DC6"/>
    <w:rsid w:val="00B01EAB"/>
    <w:rsid w:val="00B01F04"/>
    <w:rsid w:val="00B02053"/>
    <w:rsid w:val="00B02741"/>
    <w:rsid w:val="00B0282F"/>
    <w:rsid w:val="00B02E54"/>
    <w:rsid w:val="00B02E85"/>
    <w:rsid w:val="00B02FD9"/>
    <w:rsid w:val="00B03144"/>
    <w:rsid w:val="00B032C0"/>
    <w:rsid w:val="00B032ED"/>
    <w:rsid w:val="00B03313"/>
    <w:rsid w:val="00B03342"/>
    <w:rsid w:val="00B03360"/>
    <w:rsid w:val="00B0381E"/>
    <w:rsid w:val="00B0388D"/>
    <w:rsid w:val="00B03E65"/>
    <w:rsid w:val="00B04048"/>
    <w:rsid w:val="00B04878"/>
    <w:rsid w:val="00B04B5F"/>
    <w:rsid w:val="00B04E31"/>
    <w:rsid w:val="00B05389"/>
    <w:rsid w:val="00B0556A"/>
    <w:rsid w:val="00B05622"/>
    <w:rsid w:val="00B05741"/>
    <w:rsid w:val="00B057AE"/>
    <w:rsid w:val="00B058F1"/>
    <w:rsid w:val="00B059FD"/>
    <w:rsid w:val="00B05A21"/>
    <w:rsid w:val="00B05BF9"/>
    <w:rsid w:val="00B05DF5"/>
    <w:rsid w:val="00B0600E"/>
    <w:rsid w:val="00B061EB"/>
    <w:rsid w:val="00B06406"/>
    <w:rsid w:val="00B06443"/>
    <w:rsid w:val="00B0651E"/>
    <w:rsid w:val="00B067D9"/>
    <w:rsid w:val="00B06AF7"/>
    <w:rsid w:val="00B06DB4"/>
    <w:rsid w:val="00B06E5F"/>
    <w:rsid w:val="00B06F52"/>
    <w:rsid w:val="00B06F54"/>
    <w:rsid w:val="00B06FBA"/>
    <w:rsid w:val="00B073E0"/>
    <w:rsid w:val="00B075C9"/>
    <w:rsid w:val="00B07AAA"/>
    <w:rsid w:val="00B07D41"/>
    <w:rsid w:val="00B07E4A"/>
    <w:rsid w:val="00B07E97"/>
    <w:rsid w:val="00B1009E"/>
    <w:rsid w:val="00B10382"/>
    <w:rsid w:val="00B104A5"/>
    <w:rsid w:val="00B105EE"/>
    <w:rsid w:val="00B10AA5"/>
    <w:rsid w:val="00B10B27"/>
    <w:rsid w:val="00B10BDD"/>
    <w:rsid w:val="00B10EA9"/>
    <w:rsid w:val="00B10F2A"/>
    <w:rsid w:val="00B10F4B"/>
    <w:rsid w:val="00B11408"/>
    <w:rsid w:val="00B114B7"/>
    <w:rsid w:val="00B11AB4"/>
    <w:rsid w:val="00B11AFF"/>
    <w:rsid w:val="00B11D4D"/>
    <w:rsid w:val="00B11F30"/>
    <w:rsid w:val="00B124C1"/>
    <w:rsid w:val="00B127F5"/>
    <w:rsid w:val="00B128D1"/>
    <w:rsid w:val="00B12BF4"/>
    <w:rsid w:val="00B12CB9"/>
    <w:rsid w:val="00B130D2"/>
    <w:rsid w:val="00B131D1"/>
    <w:rsid w:val="00B132C7"/>
    <w:rsid w:val="00B136FA"/>
    <w:rsid w:val="00B13936"/>
    <w:rsid w:val="00B13937"/>
    <w:rsid w:val="00B13A0D"/>
    <w:rsid w:val="00B13B41"/>
    <w:rsid w:val="00B13C5F"/>
    <w:rsid w:val="00B141A7"/>
    <w:rsid w:val="00B143E6"/>
    <w:rsid w:val="00B14572"/>
    <w:rsid w:val="00B1459C"/>
    <w:rsid w:val="00B14BB8"/>
    <w:rsid w:val="00B14BDA"/>
    <w:rsid w:val="00B14C4E"/>
    <w:rsid w:val="00B14C56"/>
    <w:rsid w:val="00B14EAB"/>
    <w:rsid w:val="00B14F4A"/>
    <w:rsid w:val="00B154D7"/>
    <w:rsid w:val="00B15644"/>
    <w:rsid w:val="00B158E5"/>
    <w:rsid w:val="00B15D29"/>
    <w:rsid w:val="00B15DA6"/>
    <w:rsid w:val="00B15DFD"/>
    <w:rsid w:val="00B160D5"/>
    <w:rsid w:val="00B16163"/>
    <w:rsid w:val="00B16700"/>
    <w:rsid w:val="00B1674F"/>
    <w:rsid w:val="00B16845"/>
    <w:rsid w:val="00B16893"/>
    <w:rsid w:val="00B16912"/>
    <w:rsid w:val="00B16A0A"/>
    <w:rsid w:val="00B16A36"/>
    <w:rsid w:val="00B17282"/>
    <w:rsid w:val="00B172FF"/>
    <w:rsid w:val="00B17309"/>
    <w:rsid w:val="00B17437"/>
    <w:rsid w:val="00B177A1"/>
    <w:rsid w:val="00B1787F"/>
    <w:rsid w:val="00B17899"/>
    <w:rsid w:val="00B178BD"/>
    <w:rsid w:val="00B178E1"/>
    <w:rsid w:val="00B17949"/>
    <w:rsid w:val="00B17C52"/>
    <w:rsid w:val="00B17E64"/>
    <w:rsid w:val="00B17EF3"/>
    <w:rsid w:val="00B20460"/>
    <w:rsid w:val="00B2046D"/>
    <w:rsid w:val="00B2066F"/>
    <w:rsid w:val="00B2087C"/>
    <w:rsid w:val="00B209B9"/>
    <w:rsid w:val="00B20A58"/>
    <w:rsid w:val="00B20C28"/>
    <w:rsid w:val="00B20ECB"/>
    <w:rsid w:val="00B211CD"/>
    <w:rsid w:val="00B2137D"/>
    <w:rsid w:val="00B21469"/>
    <w:rsid w:val="00B2170D"/>
    <w:rsid w:val="00B21757"/>
    <w:rsid w:val="00B21AB0"/>
    <w:rsid w:val="00B21AF9"/>
    <w:rsid w:val="00B21D6E"/>
    <w:rsid w:val="00B22392"/>
    <w:rsid w:val="00B22420"/>
    <w:rsid w:val="00B22598"/>
    <w:rsid w:val="00B22707"/>
    <w:rsid w:val="00B227D2"/>
    <w:rsid w:val="00B22A11"/>
    <w:rsid w:val="00B22D2E"/>
    <w:rsid w:val="00B22D6F"/>
    <w:rsid w:val="00B22DA5"/>
    <w:rsid w:val="00B22DD5"/>
    <w:rsid w:val="00B22DFA"/>
    <w:rsid w:val="00B22EBD"/>
    <w:rsid w:val="00B2303C"/>
    <w:rsid w:val="00B230DE"/>
    <w:rsid w:val="00B2312C"/>
    <w:rsid w:val="00B2319C"/>
    <w:rsid w:val="00B23232"/>
    <w:rsid w:val="00B23599"/>
    <w:rsid w:val="00B2372C"/>
    <w:rsid w:val="00B23D91"/>
    <w:rsid w:val="00B23E87"/>
    <w:rsid w:val="00B2435D"/>
    <w:rsid w:val="00B246BB"/>
    <w:rsid w:val="00B24A57"/>
    <w:rsid w:val="00B24AAB"/>
    <w:rsid w:val="00B24C30"/>
    <w:rsid w:val="00B24C74"/>
    <w:rsid w:val="00B24C7C"/>
    <w:rsid w:val="00B24D65"/>
    <w:rsid w:val="00B24DDE"/>
    <w:rsid w:val="00B251D8"/>
    <w:rsid w:val="00B255E5"/>
    <w:rsid w:val="00B25630"/>
    <w:rsid w:val="00B25706"/>
    <w:rsid w:val="00B257E8"/>
    <w:rsid w:val="00B2583E"/>
    <w:rsid w:val="00B25841"/>
    <w:rsid w:val="00B25AF7"/>
    <w:rsid w:val="00B25C43"/>
    <w:rsid w:val="00B260D3"/>
    <w:rsid w:val="00B261AA"/>
    <w:rsid w:val="00B26383"/>
    <w:rsid w:val="00B263C9"/>
    <w:rsid w:val="00B26400"/>
    <w:rsid w:val="00B268C0"/>
    <w:rsid w:val="00B268C1"/>
    <w:rsid w:val="00B26A38"/>
    <w:rsid w:val="00B26AC5"/>
    <w:rsid w:val="00B27044"/>
    <w:rsid w:val="00B2722A"/>
    <w:rsid w:val="00B2722E"/>
    <w:rsid w:val="00B27348"/>
    <w:rsid w:val="00B27418"/>
    <w:rsid w:val="00B27426"/>
    <w:rsid w:val="00B274D6"/>
    <w:rsid w:val="00B27B03"/>
    <w:rsid w:val="00B27C58"/>
    <w:rsid w:val="00B27D52"/>
    <w:rsid w:val="00B27D85"/>
    <w:rsid w:val="00B27F37"/>
    <w:rsid w:val="00B30140"/>
    <w:rsid w:val="00B30394"/>
    <w:rsid w:val="00B305BC"/>
    <w:rsid w:val="00B309A3"/>
    <w:rsid w:val="00B30DCC"/>
    <w:rsid w:val="00B30E18"/>
    <w:rsid w:val="00B31028"/>
    <w:rsid w:val="00B3150F"/>
    <w:rsid w:val="00B31527"/>
    <w:rsid w:val="00B316E8"/>
    <w:rsid w:val="00B316FC"/>
    <w:rsid w:val="00B31782"/>
    <w:rsid w:val="00B317EE"/>
    <w:rsid w:val="00B31DEC"/>
    <w:rsid w:val="00B31E78"/>
    <w:rsid w:val="00B3244F"/>
    <w:rsid w:val="00B3264A"/>
    <w:rsid w:val="00B32993"/>
    <w:rsid w:val="00B32F07"/>
    <w:rsid w:val="00B32F2B"/>
    <w:rsid w:val="00B32FD3"/>
    <w:rsid w:val="00B3326D"/>
    <w:rsid w:val="00B336F3"/>
    <w:rsid w:val="00B338C3"/>
    <w:rsid w:val="00B338DD"/>
    <w:rsid w:val="00B33932"/>
    <w:rsid w:val="00B33B15"/>
    <w:rsid w:val="00B33B34"/>
    <w:rsid w:val="00B33D47"/>
    <w:rsid w:val="00B34131"/>
    <w:rsid w:val="00B342A9"/>
    <w:rsid w:val="00B342B2"/>
    <w:rsid w:val="00B34358"/>
    <w:rsid w:val="00B346BE"/>
    <w:rsid w:val="00B34AF3"/>
    <w:rsid w:val="00B34CFF"/>
    <w:rsid w:val="00B34EEE"/>
    <w:rsid w:val="00B354C3"/>
    <w:rsid w:val="00B357A6"/>
    <w:rsid w:val="00B357C6"/>
    <w:rsid w:val="00B3583E"/>
    <w:rsid w:val="00B359AB"/>
    <w:rsid w:val="00B359FA"/>
    <w:rsid w:val="00B35BA4"/>
    <w:rsid w:val="00B36055"/>
    <w:rsid w:val="00B36143"/>
    <w:rsid w:val="00B3624A"/>
    <w:rsid w:val="00B363BF"/>
    <w:rsid w:val="00B3676C"/>
    <w:rsid w:val="00B36855"/>
    <w:rsid w:val="00B36BAA"/>
    <w:rsid w:val="00B37303"/>
    <w:rsid w:val="00B3746F"/>
    <w:rsid w:val="00B3756A"/>
    <w:rsid w:val="00B37620"/>
    <w:rsid w:val="00B378CE"/>
    <w:rsid w:val="00B378F3"/>
    <w:rsid w:val="00B37BC7"/>
    <w:rsid w:val="00B37DF8"/>
    <w:rsid w:val="00B37F8B"/>
    <w:rsid w:val="00B4030A"/>
    <w:rsid w:val="00B40310"/>
    <w:rsid w:val="00B404D6"/>
    <w:rsid w:val="00B40A68"/>
    <w:rsid w:val="00B40C74"/>
    <w:rsid w:val="00B40D38"/>
    <w:rsid w:val="00B40D39"/>
    <w:rsid w:val="00B40D9E"/>
    <w:rsid w:val="00B40E9E"/>
    <w:rsid w:val="00B40EFB"/>
    <w:rsid w:val="00B41133"/>
    <w:rsid w:val="00B41253"/>
    <w:rsid w:val="00B41384"/>
    <w:rsid w:val="00B41778"/>
    <w:rsid w:val="00B417C8"/>
    <w:rsid w:val="00B417EA"/>
    <w:rsid w:val="00B417FD"/>
    <w:rsid w:val="00B41AB9"/>
    <w:rsid w:val="00B41AC7"/>
    <w:rsid w:val="00B41B87"/>
    <w:rsid w:val="00B41C0F"/>
    <w:rsid w:val="00B41EFA"/>
    <w:rsid w:val="00B42158"/>
    <w:rsid w:val="00B423EE"/>
    <w:rsid w:val="00B42695"/>
    <w:rsid w:val="00B426B8"/>
    <w:rsid w:val="00B428F9"/>
    <w:rsid w:val="00B42A47"/>
    <w:rsid w:val="00B42A8A"/>
    <w:rsid w:val="00B43147"/>
    <w:rsid w:val="00B43186"/>
    <w:rsid w:val="00B432A0"/>
    <w:rsid w:val="00B4338A"/>
    <w:rsid w:val="00B433BE"/>
    <w:rsid w:val="00B433DD"/>
    <w:rsid w:val="00B434FD"/>
    <w:rsid w:val="00B438C8"/>
    <w:rsid w:val="00B43BFF"/>
    <w:rsid w:val="00B43DAB"/>
    <w:rsid w:val="00B43E6C"/>
    <w:rsid w:val="00B43E8B"/>
    <w:rsid w:val="00B4404F"/>
    <w:rsid w:val="00B440EA"/>
    <w:rsid w:val="00B44103"/>
    <w:rsid w:val="00B44561"/>
    <w:rsid w:val="00B4459E"/>
    <w:rsid w:val="00B447AA"/>
    <w:rsid w:val="00B448A7"/>
    <w:rsid w:val="00B44C41"/>
    <w:rsid w:val="00B44CF0"/>
    <w:rsid w:val="00B451D9"/>
    <w:rsid w:val="00B4533B"/>
    <w:rsid w:val="00B456D3"/>
    <w:rsid w:val="00B4571F"/>
    <w:rsid w:val="00B4581C"/>
    <w:rsid w:val="00B45858"/>
    <w:rsid w:val="00B45B04"/>
    <w:rsid w:val="00B45E5A"/>
    <w:rsid w:val="00B45E6E"/>
    <w:rsid w:val="00B45FD6"/>
    <w:rsid w:val="00B4614C"/>
    <w:rsid w:val="00B46468"/>
    <w:rsid w:val="00B467F8"/>
    <w:rsid w:val="00B46C52"/>
    <w:rsid w:val="00B473DF"/>
    <w:rsid w:val="00B475CA"/>
    <w:rsid w:val="00B47658"/>
    <w:rsid w:val="00B47706"/>
    <w:rsid w:val="00B47740"/>
    <w:rsid w:val="00B47846"/>
    <w:rsid w:val="00B47947"/>
    <w:rsid w:val="00B47BAF"/>
    <w:rsid w:val="00B47D8C"/>
    <w:rsid w:val="00B5001B"/>
    <w:rsid w:val="00B50080"/>
    <w:rsid w:val="00B500D0"/>
    <w:rsid w:val="00B502D8"/>
    <w:rsid w:val="00B51A8B"/>
    <w:rsid w:val="00B51B76"/>
    <w:rsid w:val="00B51D51"/>
    <w:rsid w:val="00B52247"/>
    <w:rsid w:val="00B527C0"/>
    <w:rsid w:val="00B52BC7"/>
    <w:rsid w:val="00B52CB0"/>
    <w:rsid w:val="00B52D22"/>
    <w:rsid w:val="00B53070"/>
    <w:rsid w:val="00B530FD"/>
    <w:rsid w:val="00B53180"/>
    <w:rsid w:val="00B533D7"/>
    <w:rsid w:val="00B533E3"/>
    <w:rsid w:val="00B53425"/>
    <w:rsid w:val="00B534FE"/>
    <w:rsid w:val="00B53601"/>
    <w:rsid w:val="00B5367B"/>
    <w:rsid w:val="00B53B57"/>
    <w:rsid w:val="00B53F81"/>
    <w:rsid w:val="00B5406F"/>
    <w:rsid w:val="00B542CD"/>
    <w:rsid w:val="00B54731"/>
    <w:rsid w:val="00B549E8"/>
    <w:rsid w:val="00B54B11"/>
    <w:rsid w:val="00B55138"/>
    <w:rsid w:val="00B5529C"/>
    <w:rsid w:val="00B55427"/>
    <w:rsid w:val="00B55440"/>
    <w:rsid w:val="00B5545E"/>
    <w:rsid w:val="00B5573B"/>
    <w:rsid w:val="00B5574A"/>
    <w:rsid w:val="00B55946"/>
    <w:rsid w:val="00B55A82"/>
    <w:rsid w:val="00B55C14"/>
    <w:rsid w:val="00B56024"/>
    <w:rsid w:val="00B5662C"/>
    <w:rsid w:val="00B56633"/>
    <w:rsid w:val="00B56661"/>
    <w:rsid w:val="00B56986"/>
    <w:rsid w:val="00B569A2"/>
    <w:rsid w:val="00B56F9F"/>
    <w:rsid w:val="00B57970"/>
    <w:rsid w:val="00B57A00"/>
    <w:rsid w:val="00B57B8B"/>
    <w:rsid w:val="00B600F4"/>
    <w:rsid w:val="00B601BC"/>
    <w:rsid w:val="00B60228"/>
    <w:rsid w:val="00B60351"/>
    <w:rsid w:val="00B603B0"/>
    <w:rsid w:val="00B60472"/>
    <w:rsid w:val="00B608DB"/>
    <w:rsid w:val="00B60904"/>
    <w:rsid w:val="00B6097E"/>
    <w:rsid w:val="00B60D70"/>
    <w:rsid w:val="00B61111"/>
    <w:rsid w:val="00B61729"/>
    <w:rsid w:val="00B6190E"/>
    <w:rsid w:val="00B61BC2"/>
    <w:rsid w:val="00B61BCE"/>
    <w:rsid w:val="00B61D70"/>
    <w:rsid w:val="00B61FCC"/>
    <w:rsid w:val="00B623A2"/>
    <w:rsid w:val="00B62429"/>
    <w:rsid w:val="00B62755"/>
    <w:rsid w:val="00B6277E"/>
    <w:rsid w:val="00B62DA5"/>
    <w:rsid w:val="00B62E18"/>
    <w:rsid w:val="00B62E59"/>
    <w:rsid w:val="00B62FAA"/>
    <w:rsid w:val="00B63428"/>
    <w:rsid w:val="00B6344A"/>
    <w:rsid w:val="00B63637"/>
    <w:rsid w:val="00B6368C"/>
    <w:rsid w:val="00B63978"/>
    <w:rsid w:val="00B63D02"/>
    <w:rsid w:val="00B640F1"/>
    <w:rsid w:val="00B6452B"/>
    <w:rsid w:val="00B64541"/>
    <w:rsid w:val="00B64AB4"/>
    <w:rsid w:val="00B64C0A"/>
    <w:rsid w:val="00B64CEA"/>
    <w:rsid w:val="00B64E1C"/>
    <w:rsid w:val="00B64F05"/>
    <w:rsid w:val="00B652A5"/>
    <w:rsid w:val="00B65399"/>
    <w:rsid w:val="00B65810"/>
    <w:rsid w:val="00B658D4"/>
    <w:rsid w:val="00B6596F"/>
    <w:rsid w:val="00B65C64"/>
    <w:rsid w:val="00B65E1E"/>
    <w:rsid w:val="00B65EE2"/>
    <w:rsid w:val="00B65F09"/>
    <w:rsid w:val="00B66028"/>
    <w:rsid w:val="00B665ED"/>
    <w:rsid w:val="00B66664"/>
    <w:rsid w:val="00B666F6"/>
    <w:rsid w:val="00B669EF"/>
    <w:rsid w:val="00B66E6A"/>
    <w:rsid w:val="00B66E9B"/>
    <w:rsid w:val="00B66F1A"/>
    <w:rsid w:val="00B674F0"/>
    <w:rsid w:val="00B67632"/>
    <w:rsid w:val="00B6769C"/>
    <w:rsid w:val="00B679FE"/>
    <w:rsid w:val="00B67CF3"/>
    <w:rsid w:val="00B67DEE"/>
    <w:rsid w:val="00B67EEF"/>
    <w:rsid w:val="00B67FED"/>
    <w:rsid w:val="00B70340"/>
    <w:rsid w:val="00B703A9"/>
    <w:rsid w:val="00B703DD"/>
    <w:rsid w:val="00B707DA"/>
    <w:rsid w:val="00B70F01"/>
    <w:rsid w:val="00B7172B"/>
    <w:rsid w:val="00B7175E"/>
    <w:rsid w:val="00B718E8"/>
    <w:rsid w:val="00B71CF9"/>
    <w:rsid w:val="00B71E9B"/>
    <w:rsid w:val="00B7204E"/>
    <w:rsid w:val="00B72170"/>
    <w:rsid w:val="00B721B9"/>
    <w:rsid w:val="00B721DE"/>
    <w:rsid w:val="00B723EE"/>
    <w:rsid w:val="00B723F2"/>
    <w:rsid w:val="00B724BB"/>
    <w:rsid w:val="00B72840"/>
    <w:rsid w:val="00B72942"/>
    <w:rsid w:val="00B72A96"/>
    <w:rsid w:val="00B72EAF"/>
    <w:rsid w:val="00B734F1"/>
    <w:rsid w:val="00B73C1B"/>
    <w:rsid w:val="00B73D00"/>
    <w:rsid w:val="00B73D81"/>
    <w:rsid w:val="00B74079"/>
    <w:rsid w:val="00B74753"/>
    <w:rsid w:val="00B74C5A"/>
    <w:rsid w:val="00B74C8C"/>
    <w:rsid w:val="00B75436"/>
    <w:rsid w:val="00B7563C"/>
    <w:rsid w:val="00B75879"/>
    <w:rsid w:val="00B758FA"/>
    <w:rsid w:val="00B7596D"/>
    <w:rsid w:val="00B75BD3"/>
    <w:rsid w:val="00B75F7D"/>
    <w:rsid w:val="00B760D0"/>
    <w:rsid w:val="00B7625E"/>
    <w:rsid w:val="00B76542"/>
    <w:rsid w:val="00B7658E"/>
    <w:rsid w:val="00B76780"/>
    <w:rsid w:val="00B7680A"/>
    <w:rsid w:val="00B76845"/>
    <w:rsid w:val="00B76B0D"/>
    <w:rsid w:val="00B76BA6"/>
    <w:rsid w:val="00B76D4A"/>
    <w:rsid w:val="00B76F44"/>
    <w:rsid w:val="00B77437"/>
    <w:rsid w:val="00B7759A"/>
    <w:rsid w:val="00B77710"/>
    <w:rsid w:val="00B779FE"/>
    <w:rsid w:val="00B77A24"/>
    <w:rsid w:val="00B77A81"/>
    <w:rsid w:val="00B77E23"/>
    <w:rsid w:val="00B77FE5"/>
    <w:rsid w:val="00B80197"/>
    <w:rsid w:val="00B803C1"/>
    <w:rsid w:val="00B804B6"/>
    <w:rsid w:val="00B808DA"/>
    <w:rsid w:val="00B80AE4"/>
    <w:rsid w:val="00B80EB3"/>
    <w:rsid w:val="00B80EC4"/>
    <w:rsid w:val="00B80F5B"/>
    <w:rsid w:val="00B81247"/>
    <w:rsid w:val="00B81363"/>
    <w:rsid w:val="00B81548"/>
    <w:rsid w:val="00B816A1"/>
    <w:rsid w:val="00B81931"/>
    <w:rsid w:val="00B81948"/>
    <w:rsid w:val="00B81AE8"/>
    <w:rsid w:val="00B81B78"/>
    <w:rsid w:val="00B821F2"/>
    <w:rsid w:val="00B82223"/>
    <w:rsid w:val="00B8241F"/>
    <w:rsid w:val="00B8287B"/>
    <w:rsid w:val="00B82941"/>
    <w:rsid w:val="00B82B76"/>
    <w:rsid w:val="00B82BAE"/>
    <w:rsid w:val="00B82CAD"/>
    <w:rsid w:val="00B82D89"/>
    <w:rsid w:val="00B82EAE"/>
    <w:rsid w:val="00B8318B"/>
    <w:rsid w:val="00B834B4"/>
    <w:rsid w:val="00B835E5"/>
    <w:rsid w:val="00B8374A"/>
    <w:rsid w:val="00B8382F"/>
    <w:rsid w:val="00B83862"/>
    <w:rsid w:val="00B83BBF"/>
    <w:rsid w:val="00B83DAE"/>
    <w:rsid w:val="00B83E5B"/>
    <w:rsid w:val="00B8448A"/>
    <w:rsid w:val="00B844B4"/>
    <w:rsid w:val="00B847AB"/>
    <w:rsid w:val="00B84F41"/>
    <w:rsid w:val="00B84F8D"/>
    <w:rsid w:val="00B851C2"/>
    <w:rsid w:val="00B851CE"/>
    <w:rsid w:val="00B853FD"/>
    <w:rsid w:val="00B858CE"/>
    <w:rsid w:val="00B859A3"/>
    <w:rsid w:val="00B859CD"/>
    <w:rsid w:val="00B85EB5"/>
    <w:rsid w:val="00B85FE0"/>
    <w:rsid w:val="00B86093"/>
    <w:rsid w:val="00B86097"/>
    <w:rsid w:val="00B86186"/>
    <w:rsid w:val="00B86248"/>
    <w:rsid w:val="00B86979"/>
    <w:rsid w:val="00B86E59"/>
    <w:rsid w:val="00B870D9"/>
    <w:rsid w:val="00B87120"/>
    <w:rsid w:val="00B87153"/>
    <w:rsid w:val="00B8737B"/>
    <w:rsid w:val="00B87714"/>
    <w:rsid w:val="00B8788D"/>
    <w:rsid w:val="00B879FD"/>
    <w:rsid w:val="00B87C29"/>
    <w:rsid w:val="00B87D1B"/>
    <w:rsid w:val="00B87EA7"/>
    <w:rsid w:val="00B9005F"/>
    <w:rsid w:val="00B9007F"/>
    <w:rsid w:val="00B901FD"/>
    <w:rsid w:val="00B9024F"/>
    <w:rsid w:val="00B903BD"/>
    <w:rsid w:val="00B90401"/>
    <w:rsid w:val="00B90A62"/>
    <w:rsid w:val="00B90AC0"/>
    <w:rsid w:val="00B90B17"/>
    <w:rsid w:val="00B90DEC"/>
    <w:rsid w:val="00B91496"/>
    <w:rsid w:val="00B914B8"/>
    <w:rsid w:val="00B9183D"/>
    <w:rsid w:val="00B9231E"/>
    <w:rsid w:val="00B92393"/>
    <w:rsid w:val="00B9264A"/>
    <w:rsid w:val="00B927E8"/>
    <w:rsid w:val="00B92836"/>
    <w:rsid w:val="00B92A8E"/>
    <w:rsid w:val="00B92E93"/>
    <w:rsid w:val="00B93023"/>
    <w:rsid w:val="00B934DF"/>
    <w:rsid w:val="00B9371F"/>
    <w:rsid w:val="00B93779"/>
    <w:rsid w:val="00B93A37"/>
    <w:rsid w:val="00B93C3B"/>
    <w:rsid w:val="00B93CDC"/>
    <w:rsid w:val="00B93EBF"/>
    <w:rsid w:val="00B93F55"/>
    <w:rsid w:val="00B940C3"/>
    <w:rsid w:val="00B94171"/>
    <w:rsid w:val="00B943F3"/>
    <w:rsid w:val="00B9467C"/>
    <w:rsid w:val="00B946DE"/>
    <w:rsid w:val="00B9481C"/>
    <w:rsid w:val="00B951DD"/>
    <w:rsid w:val="00B95777"/>
    <w:rsid w:val="00B95E92"/>
    <w:rsid w:val="00B960C2"/>
    <w:rsid w:val="00B96291"/>
    <w:rsid w:val="00B962A8"/>
    <w:rsid w:val="00B9640E"/>
    <w:rsid w:val="00B964EC"/>
    <w:rsid w:val="00B96788"/>
    <w:rsid w:val="00B96836"/>
    <w:rsid w:val="00B96855"/>
    <w:rsid w:val="00B96B01"/>
    <w:rsid w:val="00B96C2B"/>
    <w:rsid w:val="00B96DAE"/>
    <w:rsid w:val="00B97608"/>
    <w:rsid w:val="00B97D12"/>
    <w:rsid w:val="00B97D30"/>
    <w:rsid w:val="00B97DBE"/>
    <w:rsid w:val="00B97F12"/>
    <w:rsid w:val="00BA00F2"/>
    <w:rsid w:val="00BA0188"/>
    <w:rsid w:val="00BA0271"/>
    <w:rsid w:val="00BA03AA"/>
    <w:rsid w:val="00BA03F9"/>
    <w:rsid w:val="00BA0413"/>
    <w:rsid w:val="00BA046B"/>
    <w:rsid w:val="00BA05F5"/>
    <w:rsid w:val="00BA07F0"/>
    <w:rsid w:val="00BA0E83"/>
    <w:rsid w:val="00BA12A4"/>
    <w:rsid w:val="00BA18AE"/>
    <w:rsid w:val="00BA19EB"/>
    <w:rsid w:val="00BA1C6B"/>
    <w:rsid w:val="00BA1E64"/>
    <w:rsid w:val="00BA1EC5"/>
    <w:rsid w:val="00BA2066"/>
    <w:rsid w:val="00BA20B5"/>
    <w:rsid w:val="00BA214B"/>
    <w:rsid w:val="00BA24B4"/>
    <w:rsid w:val="00BA25F8"/>
    <w:rsid w:val="00BA2812"/>
    <w:rsid w:val="00BA2D0B"/>
    <w:rsid w:val="00BA2E6E"/>
    <w:rsid w:val="00BA32A5"/>
    <w:rsid w:val="00BA32FB"/>
    <w:rsid w:val="00BA3349"/>
    <w:rsid w:val="00BA336C"/>
    <w:rsid w:val="00BA3652"/>
    <w:rsid w:val="00BA3B1E"/>
    <w:rsid w:val="00BA3C79"/>
    <w:rsid w:val="00BA3E85"/>
    <w:rsid w:val="00BA3E8A"/>
    <w:rsid w:val="00BA441F"/>
    <w:rsid w:val="00BA4647"/>
    <w:rsid w:val="00BA487E"/>
    <w:rsid w:val="00BA494C"/>
    <w:rsid w:val="00BA4B01"/>
    <w:rsid w:val="00BA4B3C"/>
    <w:rsid w:val="00BA4BD6"/>
    <w:rsid w:val="00BA4DEB"/>
    <w:rsid w:val="00BA5063"/>
    <w:rsid w:val="00BA52AD"/>
    <w:rsid w:val="00BA5573"/>
    <w:rsid w:val="00BA55B8"/>
    <w:rsid w:val="00BA56A5"/>
    <w:rsid w:val="00BA56C0"/>
    <w:rsid w:val="00BA5715"/>
    <w:rsid w:val="00BA5779"/>
    <w:rsid w:val="00BA57AE"/>
    <w:rsid w:val="00BA57EE"/>
    <w:rsid w:val="00BA589A"/>
    <w:rsid w:val="00BA5951"/>
    <w:rsid w:val="00BA5C2F"/>
    <w:rsid w:val="00BA5CFC"/>
    <w:rsid w:val="00BA5D06"/>
    <w:rsid w:val="00BA5E5C"/>
    <w:rsid w:val="00BA5F7D"/>
    <w:rsid w:val="00BA60C7"/>
    <w:rsid w:val="00BA6215"/>
    <w:rsid w:val="00BA62B5"/>
    <w:rsid w:val="00BA6431"/>
    <w:rsid w:val="00BA651C"/>
    <w:rsid w:val="00BA652D"/>
    <w:rsid w:val="00BA67E4"/>
    <w:rsid w:val="00BA686E"/>
    <w:rsid w:val="00BA69DD"/>
    <w:rsid w:val="00BA6B95"/>
    <w:rsid w:val="00BA6C33"/>
    <w:rsid w:val="00BA6F11"/>
    <w:rsid w:val="00BA6F50"/>
    <w:rsid w:val="00BA7298"/>
    <w:rsid w:val="00BA7306"/>
    <w:rsid w:val="00BA735A"/>
    <w:rsid w:val="00BA73CC"/>
    <w:rsid w:val="00BA7744"/>
    <w:rsid w:val="00BA77E1"/>
    <w:rsid w:val="00BA77E4"/>
    <w:rsid w:val="00BA7DB1"/>
    <w:rsid w:val="00BB0698"/>
    <w:rsid w:val="00BB0884"/>
    <w:rsid w:val="00BB0C92"/>
    <w:rsid w:val="00BB0DD7"/>
    <w:rsid w:val="00BB0DF2"/>
    <w:rsid w:val="00BB11FA"/>
    <w:rsid w:val="00BB124D"/>
    <w:rsid w:val="00BB1652"/>
    <w:rsid w:val="00BB1A8E"/>
    <w:rsid w:val="00BB1FFA"/>
    <w:rsid w:val="00BB21D8"/>
    <w:rsid w:val="00BB246C"/>
    <w:rsid w:val="00BB2505"/>
    <w:rsid w:val="00BB284F"/>
    <w:rsid w:val="00BB2960"/>
    <w:rsid w:val="00BB2C3C"/>
    <w:rsid w:val="00BB2CC4"/>
    <w:rsid w:val="00BB2F6A"/>
    <w:rsid w:val="00BB2F90"/>
    <w:rsid w:val="00BB336F"/>
    <w:rsid w:val="00BB34AF"/>
    <w:rsid w:val="00BB35AB"/>
    <w:rsid w:val="00BB366F"/>
    <w:rsid w:val="00BB3779"/>
    <w:rsid w:val="00BB3BC2"/>
    <w:rsid w:val="00BB4278"/>
    <w:rsid w:val="00BB44E2"/>
    <w:rsid w:val="00BB4A94"/>
    <w:rsid w:val="00BB4B1B"/>
    <w:rsid w:val="00BB4CE5"/>
    <w:rsid w:val="00BB4DB2"/>
    <w:rsid w:val="00BB4ECC"/>
    <w:rsid w:val="00BB4F13"/>
    <w:rsid w:val="00BB5AA7"/>
    <w:rsid w:val="00BB6060"/>
    <w:rsid w:val="00BB6214"/>
    <w:rsid w:val="00BB627C"/>
    <w:rsid w:val="00BB6365"/>
    <w:rsid w:val="00BB642C"/>
    <w:rsid w:val="00BB6975"/>
    <w:rsid w:val="00BB6B79"/>
    <w:rsid w:val="00BB6DA5"/>
    <w:rsid w:val="00BB6F42"/>
    <w:rsid w:val="00BB71B0"/>
    <w:rsid w:val="00BB71C2"/>
    <w:rsid w:val="00BB722B"/>
    <w:rsid w:val="00BB7555"/>
    <w:rsid w:val="00BB7CE3"/>
    <w:rsid w:val="00BB7D53"/>
    <w:rsid w:val="00BB7E29"/>
    <w:rsid w:val="00BB7ED5"/>
    <w:rsid w:val="00BB7F6B"/>
    <w:rsid w:val="00BC01D2"/>
    <w:rsid w:val="00BC0330"/>
    <w:rsid w:val="00BC0767"/>
    <w:rsid w:val="00BC0F27"/>
    <w:rsid w:val="00BC0FFE"/>
    <w:rsid w:val="00BC115B"/>
    <w:rsid w:val="00BC1280"/>
    <w:rsid w:val="00BC128D"/>
    <w:rsid w:val="00BC1423"/>
    <w:rsid w:val="00BC15D8"/>
    <w:rsid w:val="00BC165A"/>
    <w:rsid w:val="00BC17AD"/>
    <w:rsid w:val="00BC1940"/>
    <w:rsid w:val="00BC1953"/>
    <w:rsid w:val="00BC19DB"/>
    <w:rsid w:val="00BC1C05"/>
    <w:rsid w:val="00BC1C22"/>
    <w:rsid w:val="00BC2095"/>
    <w:rsid w:val="00BC20DD"/>
    <w:rsid w:val="00BC2330"/>
    <w:rsid w:val="00BC2582"/>
    <w:rsid w:val="00BC269A"/>
    <w:rsid w:val="00BC2890"/>
    <w:rsid w:val="00BC29D1"/>
    <w:rsid w:val="00BC2CF2"/>
    <w:rsid w:val="00BC2E03"/>
    <w:rsid w:val="00BC3238"/>
    <w:rsid w:val="00BC3273"/>
    <w:rsid w:val="00BC3626"/>
    <w:rsid w:val="00BC39DB"/>
    <w:rsid w:val="00BC3CBF"/>
    <w:rsid w:val="00BC3FD0"/>
    <w:rsid w:val="00BC4282"/>
    <w:rsid w:val="00BC42DC"/>
    <w:rsid w:val="00BC441B"/>
    <w:rsid w:val="00BC469A"/>
    <w:rsid w:val="00BC4832"/>
    <w:rsid w:val="00BC49F8"/>
    <w:rsid w:val="00BC4ADC"/>
    <w:rsid w:val="00BC4B13"/>
    <w:rsid w:val="00BC4E7B"/>
    <w:rsid w:val="00BC503C"/>
    <w:rsid w:val="00BC504A"/>
    <w:rsid w:val="00BC50C4"/>
    <w:rsid w:val="00BC5194"/>
    <w:rsid w:val="00BC51EB"/>
    <w:rsid w:val="00BC51F8"/>
    <w:rsid w:val="00BC55CF"/>
    <w:rsid w:val="00BC576D"/>
    <w:rsid w:val="00BC57ED"/>
    <w:rsid w:val="00BC5B3F"/>
    <w:rsid w:val="00BC5BA2"/>
    <w:rsid w:val="00BC5FD4"/>
    <w:rsid w:val="00BC61D2"/>
    <w:rsid w:val="00BC651C"/>
    <w:rsid w:val="00BC67B9"/>
    <w:rsid w:val="00BC6CE2"/>
    <w:rsid w:val="00BC6E6F"/>
    <w:rsid w:val="00BC6F0B"/>
    <w:rsid w:val="00BC778C"/>
    <w:rsid w:val="00BC7960"/>
    <w:rsid w:val="00BC7967"/>
    <w:rsid w:val="00BC7DCF"/>
    <w:rsid w:val="00BC7E39"/>
    <w:rsid w:val="00BC7EBF"/>
    <w:rsid w:val="00BD028E"/>
    <w:rsid w:val="00BD0388"/>
    <w:rsid w:val="00BD057A"/>
    <w:rsid w:val="00BD057E"/>
    <w:rsid w:val="00BD05E1"/>
    <w:rsid w:val="00BD081E"/>
    <w:rsid w:val="00BD085F"/>
    <w:rsid w:val="00BD0C64"/>
    <w:rsid w:val="00BD0C99"/>
    <w:rsid w:val="00BD0CDB"/>
    <w:rsid w:val="00BD0F18"/>
    <w:rsid w:val="00BD104B"/>
    <w:rsid w:val="00BD1193"/>
    <w:rsid w:val="00BD188B"/>
    <w:rsid w:val="00BD1B59"/>
    <w:rsid w:val="00BD1C3F"/>
    <w:rsid w:val="00BD23ED"/>
    <w:rsid w:val="00BD23F8"/>
    <w:rsid w:val="00BD2455"/>
    <w:rsid w:val="00BD24AF"/>
    <w:rsid w:val="00BD24F6"/>
    <w:rsid w:val="00BD260F"/>
    <w:rsid w:val="00BD27D0"/>
    <w:rsid w:val="00BD2887"/>
    <w:rsid w:val="00BD293A"/>
    <w:rsid w:val="00BD2A49"/>
    <w:rsid w:val="00BD3020"/>
    <w:rsid w:val="00BD30EE"/>
    <w:rsid w:val="00BD360C"/>
    <w:rsid w:val="00BD3686"/>
    <w:rsid w:val="00BD36E5"/>
    <w:rsid w:val="00BD3793"/>
    <w:rsid w:val="00BD3A0B"/>
    <w:rsid w:val="00BD3BC8"/>
    <w:rsid w:val="00BD3BE7"/>
    <w:rsid w:val="00BD425C"/>
    <w:rsid w:val="00BD475E"/>
    <w:rsid w:val="00BD476E"/>
    <w:rsid w:val="00BD47F5"/>
    <w:rsid w:val="00BD4C2F"/>
    <w:rsid w:val="00BD4DC2"/>
    <w:rsid w:val="00BD4F0F"/>
    <w:rsid w:val="00BD4F5B"/>
    <w:rsid w:val="00BD5002"/>
    <w:rsid w:val="00BD54E2"/>
    <w:rsid w:val="00BD5540"/>
    <w:rsid w:val="00BD56EF"/>
    <w:rsid w:val="00BD59E7"/>
    <w:rsid w:val="00BD5A95"/>
    <w:rsid w:val="00BD5B96"/>
    <w:rsid w:val="00BD5E24"/>
    <w:rsid w:val="00BD5F7C"/>
    <w:rsid w:val="00BD61B3"/>
    <w:rsid w:val="00BD6586"/>
    <w:rsid w:val="00BD659A"/>
    <w:rsid w:val="00BD6616"/>
    <w:rsid w:val="00BD68E1"/>
    <w:rsid w:val="00BD6934"/>
    <w:rsid w:val="00BD6967"/>
    <w:rsid w:val="00BD6AFC"/>
    <w:rsid w:val="00BD6C25"/>
    <w:rsid w:val="00BD6C6D"/>
    <w:rsid w:val="00BD6D85"/>
    <w:rsid w:val="00BD6D95"/>
    <w:rsid w:val="00BD6F5F"/>
    <w:rsid w:val="00BD707C"/>
    <w:rsid w:val="00BD71A9"/>
    <w:rsid w:val="00BD74D1"/>
    <w:rsid w:val="00BD773D"/>
    <w:rsid w:val="00BD77E3"/>
    <w:rsid w:val="00BD77E4"/>
    <w:rsid w:val="00BD7AE7"/>
    <w:rsid w:val="00BD7D0A"/>
    <w:rsid w:val="00BD7F4D"/>
    <w:rsid w:val="00BE0145"/>
    <w:rsid w:val="00BE082B"/>
    <w:rsid w:val="00BE09E6"/>
    <w:rsid w:val="00BE0B8F"/>
    <w:rsid w:val="00BE0BA3"/>
    <w:rsid w:val="00BE0BDA"/>
    <w:rsid w:val="00BE0E81"/>
    <w:rsid w:val="00BE1398"/>
    <w:rsid w:val="00BE18B7"/>
    <w:rsid w:val="00BE194B"/>
    <w:rsid w:val="00BE1A2F"/>
    <w:rsid w:val="00BE1B20"/>
    <w:rsid w:val="00BE1D5D"/>
    <w:rsid w:val="00BE1E3C"/>
    <w:rsid w:val="00BE1E84"/>
    <w:rsid w:val="00BE1F8D"/>
    <w:rsid w:val="00BE218F"/>
    <w:rsid w:val="00BE21A0"/>
    <w:rsid w:val="00BE21D1"/>
    <w:rsid w:val="00BE24A1"/>
    <w:rsid w:val="00BE25F9"/>
    <w:rsid w:val="00BE2611"/>
    <w:rsid w:val="00BE27B9"/>
    <w:rsid w:val="00BE2882"/>
    <w:rsid w:val="00BE29AC"/>
    <w:rsid w:val="00BE29F5"/>
    <w:rsid w:val="00BE2D78"/>
    <w:rsid w:val="00BE2E44"/>
    <w:rsid w:val="00BE2F2A"/>
    <w:rsid w:val="00BE3487"/>
    <w:rsid w:val="00BE37F1"/>
    <w:rsid w:val="00BE38E2"/>
    <w:rsid w:val="00BE41A1"/>
    <w:rsid w:val="00BE4224"/>
    <w:rsid w:val="00BE4307"/>
    <w:rsid w:val="00BE4333"/>
    <w:rsid w:val="00BE455C"/>
    <w:rsid w:val="00BE4774"/>
    <w:rsid w:val="00BE4864"/>
    <w:rsid w:val="00BE492C"/>
    <w:rsid w:val="00BE4C9C"/>
    <w:rsid w:val="00BE5236"/>
    <w:rsid w:val="00BE54C0"/>
    <w:rsid w:val="00BE5719"/>
    <w:rsid w:val="00BE59C9"/>
    <w:rsid w:val="00BE5D7C"/>
    <w:rsid w:val="00BE5EB2"/>
    <w:rsid w:val="00BE5F4D"/>
    <w:rsid w:val="00BE643E"/>
    <w:rsid w:val="00BE6442"/>
    <w:rsid w:val="00BE6482"/>
    <w:rsid w:val="00BE6AB7"/>
    <w:rsid w:val="00BE6BE2"/>
    <w:rsid w:val="00BE6C1F"/>
    <w:rsid w:val="00BE6F52"/>
    <w:rsid w:val="00BE6FE5"/>
    <w:rsid w:val="00BE70C4"/>
    <w:rsid w:val="00BE7279"/>
    <w:rsid w:val="00BE7927"/>
    <w:rsid w:val="00BE799D"/>
    <w:rsid w:val="00BE7B4A"/>
    <w:rsid w:val="00BE7CD8"/>
    <w:rsid w:val="00BE7D30"/>
    <w:rsid w:val="00BE7EAF"/>
    <w:rsid w:val="00BE7FA3"/>
    <w:rsid w:val="00BF01C7"/>
    <w:rsid w:val="00BF046C"/>
    <w:rsid w:val="00BF06F5"/>
    <w:rsid w:val="00BF092A"/>
    <w:rsid w:val="00BF0FFB"/>
    <w:rsid w:val="00BF1145"/>
    <w:rsid w:val="00BF11C1"/>
    <w:rsid w:val="00BF12B8"/>
    <w:rsid w:val="00BF1382"/>
    <w:rsid w:val="00BF142B"/>
    <w:rsid w:val="00BF14A8"/>
    <w:rsid w:val="00BF161F"/>
    <w:rsid w:val="00BF18AA"/>
    <w:rsid w:val="00BF18F3"/>
    <w:rsid w:val="00BF1D8E"/>
    <w:rsid w:val="00BF1DD8"/>
    <w:rsid w:val="00BF2083"/>
    <w:rsid w:val="00BF2155"/>
    <w:rsid w:val="00BF21B5"/>
    <w:rsid w:val="00BF22AC"/>
    <w:rsid w:val="00BF24DC"/>
    <w:rsid w:val="00BF2767"/>
    <w:rsid w:val="00BF293D"/>
    <w:rsid w:val="00BF2A6C"/>
    <w:rsid w:val="00BF2E85"/>
    <w:rsid w:val="00BF3185"/>
    <w:rsid w:val="00BF33B9"/>
    <w:rsid w:val="00BF3531"/>
    <w:rsid w:val="00BF35E4"/>
    <w:rsid w:val="00BF365F"/>
    <w:rsid w:val="00BF398E"/>
    <w:rsid w:val="00BF39C5"/>
    <w:rsid w:val="00BF3A05"/>
    <w:rsid w:val="00BF3A2F"/>
    <w:rsid w:val="00BF3AF2"/>
    <w:rsid w:val="00BF3DAB"/>
    <w:rsid w:val="00BF3E08"/>
    <w:rsid w:val="00BF415A"/>
    <w:rsid w:val="00BF4455"/>
    <w:rsid w:val="00BF44F2"/>
    <w:rsid w:val="00BF4611"/>
    <w:rsid w:val="00BF46F7"/>
    <w:rsid w:val="00BF49B3"/>
    <w:rsid w:val="00BF4B5B"/>
    <w:rsid w:val="00BF5073"/>
    <w:rsid w:val="00BF5274"/>
    <w:rsid w:val="00BF52AA"/>
    <w:rsid w:val="00BF5CB5"/>
    <w:rsid w:val="00BF5CD5"/>
    <w:rsid w:val="00BF5D61"/>
    <w:rsid w:val="00BF5ECC"/>
    <w:rsid w:val="00BF63A3"/>
    <w:rsid w:val="00BF64C6"/>
    <w:rsid w:val="00BF65E9"/>
    <w:rsid w:val="00BF66A0"/>
    <w:rsid w:val="00BF6821"/>
    <w:rsid w:val="00BF6A56"/>
    <w:rsid w:val="00BF6AED"/>
    <w:rsid w:val="00BF6CB6"/>
    <w:rsid w:val="00BF6DC2"/>
    <w:rsid w:val="00BF6EBC"/>
    <w:rsid w:val="00BF6F4B"/>
    <w:rsid w:val="00BF7190"/>
    <w:rsid w:val="00BF7635"/>
    <w:rsid w:val="00BF7AEE"/>
    <w:rsid w:val="00BF7D8E"/>
    <w:rsid w:val="00C00092"/>
    <w:rsid w:val="00C0011C"/>
    <w:rsid w:val="00C00271"/>
    <w:rsid w:val="00C00362"/>
    <w:rsid w:val="00C003FF"/>
    <w:rsid w:val="00C0045C"/>
    <w:rsid w:val="00C00794"/>
    <w:rsid w:val="00C00B4B"/>
    <w:rsid w:val="00C00B61"/>
    <w:rsid w:val="00C00E2F"/>
    <w:rsid w:val="00C014F0"/>
    <w:rsid w:val="00C01568"/>
    <w:rsid w:val="00C01704"/>
    <w:rsid w:val="00C017F8"/>
    <w:rsid w:val="00C027C8"/>
    <w:rsid w:val="00C02870"/>
    <w:rsid w:val="00C02D76"/>
    <w:rsid w:val="00C0308D"/>
    <w:rsid w:val="00C034BF"/>
    <w:rsid w:val="00C0354F"/>
    <w:rsid w:val="00C03753"/>
    <w:rsid w:val="00C037E4"/>
    <w:rsid w:val="00C03917"/>
    <w:rsid w:val="00C03C3A"/>
    <w:rsid w:val="00C03ED4"/>
    <w:rsid w:val="00C040FD"/>
    <w:rsid w:val="00C041F9"/>
    <w:rsid w:val="00C0443D"/>
    <w:rsid w:val="00C0451F"/>
    <w:rsid w:val="00C047BF"/>
    <w:rsid w:val="00C04804"/>
    <w:rsid w:val="00C049BB"/>
    <w:rsid w:val="00C04A21"/>
    <w:rsid w:val="00C04C2E"/>
    <w:rsid w:val="00C04DBC"/>
    <w:rsid w:val="00C04E19"/>
    <w:rsid w:val="00C04ECB"/>
    <w:rsid w:val="00C050F4"/>
    <w:rsid w:val="00C052C7"/>
    <w:rsid w:val="00C054F8"/>
    <w:rsid w:val="00C05642"/>
    <w:rsid w:val="00C0582F"/>
    <w:rsid w:val="00C05C24"/>
    <w:rsid w:val="00C05C77"/>
    <w:rsid w:val="00C05CCD"/>
    <w:rsid w:val="00C06093"/>
    <w:rsid w:val="00C062A2"/>
    <w:rsid w:val="00C06308"/>
    <w:rsid w:val="00C06352"/>
    <w:rsid w:val="00C06379"/>
    <w:rsid w:val="00C06405"/>
    <w:rsid w:val="00C0643D"/>
    <w:rsid w:val="00C065C6"/>
    <w:rsid w:val="00C06770"/>
    <w:rsid w:val="00C06A88"/>
    <w:rsid w:val="00C06AA2"/>
    <w:rsid w:val="00C06D72"/>
    <w:rsid w:val="00C06FA6"/>
    <w:rsid w:val="00C072CC"/>
    <w:rsid w:val="00C0745B"/>
    <w:rsid w:val="00C07827"/>
    <w:rsid w:val="00C0796B"/>
    <w:rsid w:val="00C079DD"/>
    <w:rsid w:val="00C07B99"/>
    <w:rsid w:val="00C07C3C"/>
    <w:rsid w:val="00C07D26"/>
    <w:rsid w:val="00C07DCC"/>
    <w:rsid w:val="00C07DE3"/>
    <w:rsid w:val="00C10206"/>
    <w:rsid w:val="00C1020F"/>
    <w:rsid w:val="00C10365"/>
    <w:rsid w:val="00C103AF"/>
    <w:rsid w:val="00C1094A"/>
    <w:rsid w:val="00C10A1A"/>
    <w:rsid w:val="00C10AE2"/>
    <w:rsid w:val="00C10D23"/>
    <w:rsid w:val="00C10EC3"/>
    <w:rsid w:val="00C10F62"/>
    <w:rsid w:val="00C11017"/>
    <w:rsid w:val="00C110DB"/>
    <w:rsid w:val="00C110E5"/>
    <w:rsid w:val="00C1125A"/>
    <w:rsid w:val="00C11431"/>
    <w:rsid w:val="00C115B8"/>
    <w:rsid w:val="00C1187C"/>
    <w:rsid w:val="00C11DE3"/>
    <w:rsid w:val="00C120B1"/>
    <w:rsid w:val="00C126AC"/>
    <w:rsid w:val="00C12706"/>
    <w:rsid w:val="00C12A9E"/>
    <w:rsid w:val="00C12B8D"/>
    <w:rsid w:val="00C12CF6"/>
    <w:rsid w:val="00C12EFE"/>
    <w:rsid w:val="00C1316C"/>
    <w:rsid w:val="00C13349"/>
    <w:rsid w:val="00C133CD"/>
    <w:rsid w:val="00C13784"/>
    <w:rsid w:val="00C13800"/>
    <w:rsid w:val="00C13985"/>
    <w:rsid w:val="00C13C28"/>
    <w:rsid w:val="00C13C7E"/>
    <w:rsid w:val="00C14086"/>
    <w:rsid w:val="00C143B7"/>
    <w:rsid w:val="00C14498"/>
    <w:rsid w:val="00C14562"/>
    <w:rsid w:val="00C145BD"/>
    <w:rsid w:val="00C145F2"/>
    <w:rsid w:val="00C14AFD"/>
    <w:rsid w:val="00C150BF"/>
    <w:rsid w:val="00C155BE"/>
    <w:rsid w:val="00C15685"/>
    <w:rsid w:val="00C159C6"/>
    <w:rsid w:val="00C15AB1"/>
    <w:rsid w:val="00C15FA9"/>
    <w:rsid w:val="00C15FE9"/>
    <w:rsid w:val="00C16100"/>
    <w:rsid w:val="00C1621E"/>
    <w:rsid w:val="00C1634B"/>
    <w:rsid w:val="00C1641B"/>
    <w:rsid w:val="00C165BF"/>
    <w:rsid w:val="00C1660D"/>
    <w:rsid w:val="00C1686C"/>
    <w:rsid w:val="00C16D53"/>
    <w:rsid w:val="00C16E32"/>
    <w:rsid w:val="00C16F0D"/>
    <w:rsid w:val="00C17221"/>
    <w:rsid w:val="00C175AD"/>
    <w:rsid w:val="00C178E2"/>
    <w:rsid w:val="00C17D0F"/>
    <w:rsid w:val="00C2003C"/>
    <w:rsid w:val="00C2017D"/>
    <w:rsid w:val="00C202CF"/>
    <w:rsid w:val="00C2048A"/>
    <w:rsid w:val="00C205C2"/>
    <w:rsid w:val="00C20624"/>
    <w:rsid w:val="00C20663"/>
    <w:rsid w:val="00C209E6"/>
    <w:rsid w:val="00C20D3C"/>
    <w:rsid w:val="00C21109"/>
    <w:rsid w:val="00C21198"/>
    <w:rsid w:val="00C2123A"/>
    <w:rsid w:val="00C215BA"/>
    <w:rsid w:val="00C2173E"/>
    <w:rsid w:val="00C21C5D"/>
    <w:rsid w:val="00C21DBE"/>
    <w:rsid w:val="00C21F05"/>
    <w:rsid w:val="00C22006"/>
    <w:rsid w:val="00C2212D"/>
    <w:rsid w:val="00C2213B"/>
    <w:rsid w:val="00C2228C"/>
    <w:rsid w:val="00C225CC"/>
    <w:rsid w:val="00C22652"/>
    <w:rsid w:val="00C226E0"/>
    <w:rsid w:val="00C22951"/>
    <w:rsid w:val="00C22AE4"/>
    <w:rsid w:val="00C22B61"/>
    <w:rsid w:val="00C22D43"/>
    <w:rsid w:val="00C22F7E"/>
    <w:rsid w:val="00C23019"/>
    <w:rsid w:val="00C23135"/>
    <w:rsid w:val="00C232C1"/>
    <w:rsid w:val="00C23409"/>
    <w:rsid w:val="00C234A0"/>
    <w:rsid w:val="00C23527"/>
    <w:rsid w:val="00C23773"/>
    <w:rsid w:val="00C239BC"/>
    <w:rsid w:val="00C239D6"/>
    <w:rsid w:val="00C23A8D"/>
    <w:rsid w:val="00C23DD0"/>
    <w:rsid w:val="00C23F98"/>
    <w:rsid w:val="00C24149"/>
    <w:rsid w:val="00C2424E"/>
    <w:rsid w:val="00C24295"/>
    <w:rsid w:val="00C242B6"/>
    <w:rsid w:val="00C2437A"/>
    <w:rsid w:val="00C24760"/>
    <w:rsid w:val="00C249D7"/>
    <w:rsid w:val="00C249DC"/>
    <w:rsid w:val="00C24A22"/>
    <w:rsid w:val="00C24BE5"/>
    <w:rsid w:val="00C24DAC"/>
    <w:rsid w:val="00C24EAC"/>
    <w:rsid w:val="00C2593D"/>
    <w:rsid w:val="00C25E11"/>
    <w:rsid w:val="00C25F1B"/>
    <w:rsid w:val="00C26600"/>
    <w:rsid w:val="00C2669B"/>
    <w:rsid w:val="00C266D8"/>
    <w:rsid w:val="00C268AB"/>
    <w:rsid w:val="00C2693D"/>
    <w:rsid w:val="00C26A2C"/>
    <w:rsid w:val="00C26B27"/>
    <w:rsid w:val="00C26C0B"/>
    <w:rsid w:val="00C26CB6"/>
    <w:rsid w:val="00C26CBB"/>
    <w:rsid w:val="00C274AB"/>
    <w:rsid w:val="00C275C4"/>
    <w:rsid w:val="00C275DB"/>
    <w:rsid w:val="00C275DD"/>
    <w:rsid w:val="00C277B5"/>
    <w:rsid w:val="00C27B4A"/>
    <w:rsid w:val="00C27C1F"/>
    <w:rsid w:val="00C27C8C"/>
    <w:rsid w:val="00C27D72"/>
    <w:rsid w:val="00C27DCF"/>
    <w:rsid w:val="00C3053C"/>
    <w:rsid w:val="00C306C2"/>
    <w:rsid w:val="00C307ED"/>
    <w:rsid w:val="00C308F2"/>
    <w:rsid w:val="00C30DB9"/>
    <w:rsid w:val="00C31042"/>
    <w:rsid w:val="00C31174"/>
    <w:rsid w:val="00C313B3"/>
    <w:rsid w:val="00C31655"/>
    <w:rsid w:val="00C31703"/>
    <w:rsid w:val="00C3182C"/>
    <w:rsid w:val="00C31F6F"/>
    <w:rsid w:val="00C31FE6"/>
    <w:rsid w:val="00C32025"/>
    <w:rsid w:val="00C3203A"/>
    <w:rsid w:val="00C320A8"/>
    <w:rsid w:val="00C32137"/>
    <w:rsid w:val="00C322AA"/>
    <w:rsid w:val="00C32517"/>
    <w:rsid w:val="00C3253B"/>
    <w:rsid w:val="00C32567"/>
    <w:rsid w:val="00C32922"/>
    <w:rsid w:val="00C32973"/>
    <w:rsid w:val="00C32B55"/>
    <w:rsid w:val="00C32D46"/>
    <w:rsid w:val="00C32F2F"/>
    <w:rsid w:val="00C33030"/>
    <w:rsid w:val="00C330AA"/>
    <w:rsid w:val="00C3362E"/>
    <w:rsid w:val="00C33750"/>
    <w:rsid w:val="00C337EC"/>
    <w:rsid w:val="00C3391D"/>
    <w:rsid w:val="00C33957"/>
    <w:rsid w:val="00C33DE4"/>
    <w:rsid w:val="00C34080"/>
    <w:rsid w:val="00C340D8"/>
    <w:rsid w:val="00C34143"/>
    <w:rsid w:val="00C34621"/>
    <w:rsid w:val="00C34A4E"/>
    <w:rsid w:val="00C34B5D"/>
    <w:rsid w:val="00C34CA8"/>
    <w:rsid w:val="00C34ED8"/>
    <w:rsid w:val="00C35323"/>
    <w:rsid w:val="00C353CA"/>
    <w:rsid w:val="00C353FB"/>
    <w:rsid w:val="00C3545A"/>
    <w:rsid w:val="00C35463"/>
    <w:rsid w:val="00C35759"/>
    <w:rsid w:val="00C35C8D"/>
    <w:rsid w:val="00C35CFB"/>
    <w:rsid w:val="00C35D64"/>
    <w:rsid w:val="00C35D70"/>
    <w:rsid w:val="00C36049"/>
    <w:rsid w:val="00C360B8"/>
    <w:rsid w:val="00C36318"/>
    <w:rsid w:val="00C365EF"/>
    <w:rsid w:val="00C36767"/>
    <w:rsid w:val="00C36869"/>
    <w:rsid w:val="00C368A9"/>
    <w:rsid w:val="00C36952"/>
    <w:rsid w:val="00C369F7"/>
    <w:rsid w:val="00C36AE3"/>
    <w:rsid w:val="00C36F68"/>
    <w:rsid w:val="00C36F8E"/>
    <w:rsid w:val="00C3705D"/>
    <w:rsid w:val="00C372F6"/>
    <w:rsid w:val="00C37378"/>
    <w:rsid w:val="00C37530"/>
    <w:rsid w:val="00C37654"/>
    <w:rsid w:val="00C37702"/>
    <w:rsid w:val="00C37758"/>
    <w:rsid w:val="00C37B94"/>
    <w:rsid w:val="00C40023"/>
    <w:rsid w:val="00C40B17"/>
    <w:rsid w:val="00C40CF3"/>
    <w:rsid w:val="00C40F38"/>
    <w:rsid w:val="00C411B5"/>
    <w:rsid w:val="00C41242"/>
    <w:rsid w:val="00C41299"/>
    <w:rsid w:val="00C413DC"/>
    <w:rsid w:val="00C41447"/>
    <w:rsid w:val="00C4192B"/>
    <w:rsid w:val="00C41E62"/>
    <w:rsid w:val="00C42259"/>
    <w:rsid w:val="00C42487"/>
    <w:rsid w:val="00C4275F"/>
    <w:rsid w:val="00C42CCB"/>
    <w:rsid w:val="00C42D8D"/>
    <w:rsid w:val="00C43058"/>
    <w:rsid w:val="00C432F1"/>
    <w:rsid w:val="00C434D2"/>
    <w:rsid w:val="00C438C5"/>
    <w:rsid w:val="00C439C0"/>
    <w:rsid w:val="00C4402D"/>
    <w:rsid w:val="00C440A3"/>
    <w:rsid w:val="00C44625"/>
    <w:rsid w:val="00C447BB"/>
    <w:rsid w:val="00C447FE"/>
    <w:rsid w:val="00C4486F"/>
    <w:rsid w:val="00C448C6"/>
    <w:rsid w:val="00C449E0"/>
    <w:rsid w:val="00C44D83"/>
    <w:rsid w:val="00C4505C"/>
    <w:rsid w:val="00C459FE"/>
    <w:rsid w:val="00C45B2E"/>
    <w:rsid w:val="00C45E1B"/>
    <w:rsid w:val="00C45E50"/>
    <w:rsid w:val="00C45E94"/>
    <w:rsid w:val="00C45EC8"/>
    <w:rsid w:val="00C46592"/>
    <w:rsid w:val="00C465B5"/>
    <w:rsid w:val="00C46625"/>
    <w:rsid w:val="00C466F9"/>
    <w:rsid w:val="00C4670D"/>
    <w:rsid w:val="00C46B1C"/>
    <w:rsid w:val="00C46D49"/>
    <w:rsid w:val="00C46F63"/>
    <w:rsid w:val="00C472FB"/>
    <w:rsid w:val="00C4742D"/>
    <w:rsid w:val="00C477BB"/>
    <w:rsid w:val="00C4792C"/>
    <w:rsid w:val="00C47B2E"/>
    <w:rsid w:val="00C47B39"/>
    <w:rsid w:val="00C47CA8"/>
    <w:rsid w:val="00C47DEF"/>
    <w:rsid w:val="00C47E42"/>
    <w:rsid w:val="00C47FC6"/>
    <w:rsid w:val="00C50325"/>
    <w:rsid w:val="00C503A8"/>
    <w:rsid w:val="00C50425"/>
    <w:rsid w:val="00C50487"/>
    <w:rsid w:val="00C50499"/>
    <w:rsid w:val="00C505AA"/>
    <w:rsid w:val="00C5088D"/>
    <w:rsid w:val="00C50D05"/>
    <w:rsid w:val="00C51000"/>
    <w:rsid w:val="00C5107F"/>
    <w:rsid w:val="00C51170"/>
    <w:rsid w:val="00C514F1"/>
    <w:rsid w:val="00C51722"/>
    <w:rsid w:val="00C5186C"/>
    <w:rsid w:val="00C518C9"/>
    <w:rsid w:val="00C51B12"/>
    <w:rsid w:val="00C51C23"/>
    <w:rsid w:val="00C51EFE"/>
    <w:rsid w:val="00C51FAA"/>
    <w:rsid w:val="00C5200E"/>
    <w:rsid w:val="00C52048"/>
    <w:rsid w:val="00C520E1"/>
    <w:rsid w:val="00C521CF"/>
    <w:rsid w:val="00C52373"/>
    <w:rsid w:val="00C523DB"/>
    <w:rsid w:val="00C5254C"/>
    <w:rsid w:val="00C52683"/>
    <w:rsid w:val="00C528EF"/>
    <w:rsid w:val="00C529C4"/>
    <w:rsid w:val="00C52B2F"/>
    <w:rsid w:val="00C52BC5"/>
    <w:rsid w:val="00C52CDF"/>
    <w:rsid w:val="00C53271"/>
    <w:rsid w:val="00C53343"/>
    <w:rsid w:val="00C53475"/>
    <w:rsid w:val="00C5385C"/>
    <w:rsid w:val="00C5387A"/>
    <w:rsid w:val="00C5387B"/>
    <w:rsid w:val="00C53B85"/>
    <w:rsid w:val="00C53D1F"/>
    <w:rsid w:val="00C53DB0"/>
    <w:rsid w:val="00C53E1E"/>
    <w:rsid w:val="00C53F4F"/>
    <w:rsid w:val="00C54009"/>
    <w:rsid w:val="00C542CC"/>
    <w:rsid w:val="00C543FF"/>
    <w:rsid w:val="00C54519"/>
    <w:rsid w:val="00C54801"/>
    <w:rsid w:val="00C54A43"/>
    <w:rsid w:val="00C54CBF"/>
    <w:rsid w:val="00C54F89"/>
    <w:rsid w:val="00C5501E"/>
    <w:rsid w:val="00C550A6"/>
    <w:rsid w:val="00C551DB"/>
    <w:rsid w:val="00C552C9"/>
    <w:rsid w:val="00C55720"/>
    <w:rsid w:val="00C557FC"/>
    <w:rsid w:val="00C55831"/>
    <w:rsid w:val="00C55914"/>
    <w:rsid w:val="00C55E5A"/>
    <w:rsid w:val="00C5611D"/>
    <w:rsid w:val="00C5629A"/>
    <w:rsid w:val="00C56349"/>
    <w:rsid w:val="00C5639C"/>
    <w:rsid w:val="00C564C1"/>
    <w:rsid w:val="00C565A6"/>
    <w:rsid w:val="00C567BB"/>
    <w:rsid w:val="00C56A51"/>
    <w:rsid w:val="00C56BD1"/>
    <w:rsid w:val="00C56CCB"/>
    <w:rsid w:val="00C56D52"/>
    <w:rsid w:val="00C56E55"/>
    <w:rsid w:val="00C57047"/>
    <w:rsid w:val="00C570E0"/>
    <w:rsid w:val="00C57106"/>
    <w:rsid w:val="00C57115"/>
    <w:rsid w:val="00C57256"/>
    <w:rsid w:val="00C572C7"/>
    <w:rsid w:val="00C57A32"/>
    <w:rsid w:val="00C57B2F"/>
    <w:rsid w:val="00C57EA6"/>
    <w:rsid w:val="00C60127"/>
    <w:rsid w:val="00C6012F"/>
    <w:rsid w:val="00C60214"/>
    <w:rsid w:val="00C6082C"/>
    <w:rsid w:val="00C6085E"/>
    <w:rsid w:val="00C608D5"/>
    <w:rsid w:val="00C60937"/>
    <w:rsid w:val="00C60A44"/>
    <w:rsid w:val="00C60C2C"/>
    <w:rsid w:val="00C60F7D"/>
    <w:rsid w:val="00C610A8"/>
    <w:rsid w:val="00C61142"/>
    <w:rsid w:val="00C613A1"/>
    <w:rsid w:val="00C61407"/>
    <w:rsid w:val="00C616F7"/>
    <w:rsid w:val="00C619CA"/>
    <w:rsid w:val="00C61A25"/>
    <w:rsid w:val="00C61A34"/>
    <w:rsid w:val="00C61A97"/>
    <w:rsid w:val="00C61AFF"/>
    <w:rsid w:val="00C61BD6"/>
    <w:rsid w:val="00C61DBD"/>
    <w:rsid w:val="00C61EF7"/>
    <w:rsid w:val="00C61F23"/>
    <w:rsid w:val="00C61FA6"/>
    <w:rsid w:val="00C62017"/>
    <w:rsid w:val="00C621BB"/>
    <w:rsid w:val="00C621BF"/>
    <w:rsid w:val="00C6250D"/>
    <w:rsid w:val="00C626FB"/>
    <w:rsid w:val="00C62709"/>
    <w:rsid w:val="00C62960"/>
    <w:rsid w:val="00C62981"/>
    <w:rsid w:val="00C62DE3"/>
    <w:rsid w:val="00C63037"/>
    <w:rsid w:val="00C63058"/>
    <w:rsid w:val="00C63469"/>
    <w:rsid w:val="00C63707"/>
    <w:rsid w:val="00C63A24"/>
    <w:rsid w:val="00C640FC"/>
    <w:rsid w:val="00C64216"/>
    <w:rsid w:val="00C64460"/>
    <w:rsid w:val="00C64534"/>
    <w:rsid w:val="00C6465A"/>
    <w:rsid w:val="00C6467E"/>
    <w:rsid w:val="00C647F1"/>
    <w:rsid w:val="00C6495A"/>
    <w:rsid w:val="00C64A5E"/>
    <w:rsid w:val="00C64BC5"/>
    <w:rsid w:val="00C64EA6"/>
    <w:rsid w:val="00C653D5"/>
    <w:rsid w:val="00C65E38"/>
    <w:rsid w:val="00C65F27"/>
    <w:rsid w:val="00C66091"/>
    <w:rsid w:val="00C662B4"/>
    <w:rsid w:val="00C6648B"/>
    <w:rsid w:val="00C6698F"/>
    <w:rsid w:val="00C66CFB"/>
    <w:rsid w:val="00C66F34"/>
    <w:rsid w:val="00C6721C"/>
    <w:rsid w:val="00C6740A"/>
    <w:rsid w:val="00C67669"/>
    <w:rsid w:val="00C677B1"/>
    <w:rsid w:val="00C67955"/>
    <w:rsid w:val="00C679AC"/>
    <w:rsid w:val="00C679EE"/>
    <w:rsid w:val="00C679FC"/>
    <w:rsid w:val="00C67F5F"/>
    <w:rsid w:val="00C7002A"/>
    <w:rsid w:val="00C7003E"/>
    <w:rsid w:val="00C70325"/>
    <w:rsid w:val="00C70557"/>
    <w:rsid w:val="00C70884"/>
    <w:rsid w:val="00C709DA"/>
    <w:rsid w:val="00C70C7F"/>
    <w:rsid w:val="00C71110"/>
    <w:rsid w:val="00C7119D"/>
    <w:rsid w:val="00C714B8"/>
    <w:rsid w:val="00C714BF"/>
    <w:rsid w:val="00C71648"/>
    <w:rsid w:val="00C71988"/>
    <w:rsid w:val="00C71E55"/>
    <w:rsid w:val="00C7211C"/>
    <w:rsid w:val="00C723AF"/>
    <w:rsid w:val="00C725E1"/>
    <w:rsid w:val="00C7285A"/>
    <w:rsid w:val="00C728F5"/>
    <w:rsid w:val="00C72FC4"/>
    <w:rsid w:val="00C73065"/>
    <w:rsid w:val="00C7310C"/>
    <w:rsid w:val="00C73121"/>
    <w:rsid w:val="00C73DBC"/>
    <w:rsid w:val="00C74668"/>
    <w:rsid w:val="00C74BC7"/>
    <w:rsid w:val="00C74C87"/>
    <w:rsid w:val="00C74D72"/>
    <w:rsid w:val="00C74DF3"/>
    <w:rsid w:val="00C74E35"/>
    <w:rsid w:val="00C7506E"/>
    <w:rsid w:val="00C754A5"/>
    <w:rsid w:val="00C75552"/>
    <w:rsid w:val="00C7573D"/>
    <w:rsid w:val="00C75799"/>
    <w:rsid w:val="00C7594C"/>
    <w:rsid w:val="00C75AF0"/>
    <w:rsid w:val="00C75B63"/>
    <w:rsid w:val="00C75C46"/>
    <w:rsid w:val="00C75C77"/>
    <w:rsid w:val="00C75E8A"/>
    <w:rsid w:val="00C7631C"/>
    <w:rsid w:val="00C763E7"/>
    <w:rsid w:val="00C764B5"/>
    <w:rsid w:val="00C765DD"/>
    <w:rsid w:val="00C765E3"/>
    <w:rsid w:val="00C76639"/>
    <w:rsid w:val="00C768A7"/>
    <w:rsid w:val="00C76D82"/>
    <w:rsid w:val="00C76FFF"/>
    <w:rsid w:val="00C7729B"/>
    <w:rsid w:val="00C77C44"/>
    <w:rsid w:val="00C77CBB"/>
    <w:rsid w:val="00C77DCA"/>
    <w:rsid w:val="00C809B0"/>
    <w:rsid w:val="00C80CA5"/>
    <w:rsid w:val="00C80CE1"/>
    <w:rsid w:val="00C81035"/>
    <w:rsid w:val="00C8119D"/>
    <w:rsid w:val="00C811ED"/>
    <w:rsid w:val="00C81240"/>
    <w:rsid w:val="00C81362"/>
    <w:rsid w:val="00C8150C"/>
    <w:rsid w:val="00C81558"/>
    <w:rsid w:val="00C81626"/>
    <w:rsid w:val="00C8246D"/>
    <w:rsid w:val="00C825ED"/>
    <w:rsid w:val="00C82909"/>
    <w:rsid w:val="00C82A27"/>
    <w:rsid w:val="00C82C8A"/>
    <w:rsid w:val="00C82D16"/>
    <w:rsid w:val="00C82E9D"/>
    <w:rsid w:val="00C830F5"/>
    <w:rsid w:val="00C833E4"/>
    <w:rsid w:val="00C834F0"/>
    <w:rsid w:val="00C83737"/>
    <w:rsid w:val="00C83805"/>
    <w:rsid w:val="00C83969"/>
    <w:rsid w:val="00C83A2F"/>
    <w:rsid w:val="00C83A87"/>
    <w:rsid w:val="00C83CA6"/>
    <w:rsid w:val="00C83CAA"/>
    <w:rsid w:val="00C83CEC"/>
    <w:rsid w:val="00C84065"/>
    <w:rsid w:val="00C84A46"/>
    <w:rsid w:val="00C84C1E"/>
    <w:rsid w:val="00C84FAB"/>
    <w:rsid w:val="00C85135"/>
    <w:rsid w:val="00C8524A"/>
    <w:rsid w:val="00C8550E"/>
    <w:rsid w:val="00C85574"/>
    <w:rsid w:val="00C8568D"/>
    <w:rsid w:val="00C85D0E"/>
    <w:rsid w:val="00C85D5B"/>
    <w:rsid w:val="00C85EF6"/>
    <w:rsid w:val="00C860C9"/>
    <w:rsid w:val="00C861DE"/>
    <w:rsid w:val="00C86378"/>
    <w:rsid w:val="00C86397"/>
    <w:rsid w:val="00C863B2"/>
    <w:rsid w:val="00C8664F"/>
    <w:rsid w:val="00C867A7"/>
    <w:rsid w:val="00C867BF"/>
    <w:rsid w:val="00C86BD4"/>
    <w:rsid w:val="00C86E83"/>
    <w:rsid w:val="00C86EDC"/>
    <w:rsid w:val="00C86F7B"/>
    <w:rsid w:val="00C86FE0"/>
    <w:rsid w:val="00C873DD"/>
    <w:rsid w:val="00C8743C"/>
    <w:rsid w:val="00C874AA"/>
    <w:rsid w:val="00C8750E"/>
    <w:rsid w:val="00C87538"/>
    <w:rsid w:val="00C87560"/>
    <w:rsid w:val="00C877CE"/>
    <w:rsid w:val="00C87872"/>
    <w:rsid w:val="00C87A1E"/>
    <w:rsid w:val="00C87A29"/>
    <w:rsid w:val="00C87A43"/>
    <w:rsid w:val="00C87E17"/>
    <w:rsid w:val="00C87E73"/>
    <w:rsid w:val="00C87F94"/>
    <w:rsid w:val="00C90778"/>
    <w:rsid w:val="00C90A56"/>
    <w:rsid w:val="00C90B33"/>
    <w:rsid w:val="00C90BB2"/>
    <w:rsid w:val="00C912DF"/>
    <w:rsid w:val="00C9150C"/>
    <w:rsid w:val="00C91826"/>
    <w:rsid w:val="00C919FE"/>
    <w:rsid w:val="00C91AFB"/>
    <w:rsid w:val="00C91D53"/>
    <w:rsid w:val="00C91DC8"/>
    <w:rsid w:val="00C91EE9"/>
    <w:rsid w:val="00C91FA9"/>
    <w:rsid w:val="00C92085"/>
    <w:rsid w:val="00C92711"/>
    <w:rsid w:val="00C927B9"/>
    <w:rsid w:val="00C929C7"/>
    <w:rsid w:val="00C92BCB"/>
    <w:rsid w:val="00C92BFA"/>
    <w:rsid w:val="00C92EC9"/>
    <w:rsid w:val="00C934C7"/>
    <w:rsid w:val="00C9373C"/>
    <w:rsid w:val="00C94008"/>
    <w:rsid w:val="00C94018"/>
    <w:rsid w:val="00C941F3"/>
    <w:rsid w:val="00C942EA"/>
    <w:rsid w:val="00C9441A"/>
    <w:rsid w:val="00C944B9"/>
    <w:rsid w:val="00C944E6"/>
    <w:rsid w:val="00C94866"/>
    <w:rsid w:val="00C9486A"/>
    <w:rsid w:val="00C94A3B"/>
    <w:rsid w:val="00C94E08"/>
    <w:rsid w:val="00C951D3"/>
    <w:rsid w:val="00C953CE"/>
    <w:rsid w:val="00C95687"/>
    <w:rsid w:val="00C95752"/>
    <w:rsid w:val="00C95763"/>
    <w:rsid w:val="00C95832"/>
    <w:rsid w:val="00C95862"/>
    <w:rsid w:val="00C95B4B"/>
    <w:rsid w:val="00C95EE9"/>
    <w:rsid w:val="00C95F1B"/>
    <w:rsid w:val="00C95F3C"/>
    <w:rsid w:val="00C95F75"/>
    <w:rsid w:val="00C961CB"/>
    <w:rsid w:val="00C962F7"/>
    <w:rsid w:val="00C964B1"/>
    <w:rsid w:val="00C969E8"/>
    <w:rsid w:val="00C96B8F"/>
    <w:rsid w:val="00C9716B"/>
    <w:rsid w:val="00C971E3"/>
    <w:rsid w:val="00C9743B"/>
    <w:rsid w:val="00C97736"/>
    <w:rsid w:val="00C978CF"/>
    <w:rsid w:val="00C97CC4"/>
    <w:rsid w:val="00C97DDE"/>
    <w:rsid w:val="00C97F49"/>
    <w:rsid w:val="00CA0165"/>
    <w:rsid w:val="00CA01F2"/>
    <w:rsid w:val="00CA08DA"/>
    <w:rsid w:val="00CA091C"/>
    <w:rsid w:val="00CA0ECA"/>
    <w:rsid w:val="00CA139B"/>
    <w:rsid w:val="00CA1621"/>
    <w:rsid w:val="00CA179D"/>
    <w:rsid w:val="00CA18E3"/>
    <w:rsid w:val="00CA193F"/>
    <w:rsid w:val="00CA1B93"/>
    <w:rsid w:val="00CA1D70"/>
    <w:rsid w:val="00CA2045"/>
    <w:rsid w:val="00CA2086"/>
    <w:rsid w:val="00CA2109"/>
    <w:rsid w:val="00CA21CA"/>
    <w:rsid w:val="00CA23E6"/>
    <w:rsid w:val="00CA2451"/>
    <w:rsid w:val="00CA2581"/>
    <w:rsid w:val="00CA27D5"/>
    <w:rsid w:val="00CA28D8"/>
    <w:rsid w:val="00CA2A7D"/>
    <w:rsid w:val="00CA2CA1"/>
    <w:rsid w:val="00CA2F40"/>
    <w:rsid w:val="00CA2F51"/>
    <w:rsid w:val="00CA2F55"/>
    <w:rsid w:val="00CA3093"/>
    <w:rsid w:val="00CA3292"/>
    <w:rsid w:val="00CA32D9"/>
    <w:rsid w:val="00CA339D"/>
    <w:rsid w:val="00CA3415"/>
    <w:rsid w:val="00CA36DD"/>
    <w:rsid w:val="00CA3B60"/>
    <w:rsid w:val="00CA3D03"/>
    <w:rsid w:val="00CA4018"/>
    <w:rsid w:val="00CA45DA"/>
    <w:rsid w:val="00CA469E"/>
    <w:rsid w:val="00CA46A1"/>
    <w:rsid w:val="00CA47D6"/>
    <w:rsid w:val="00CA4983"/>
    <w:rsid w:val="00CA4D4D"/>
    <w:rsid w:val="00CA4EE3"/>
    <w:rsid w:val="00CA4FD3"/>
    <w:rsid w:val="00CA50F5"/>
    <w:rsid w:val="00CA5309"/>
    <w:rsid w:val="00CA5521"/>
    <w:rsid w:val="00CA5664"/>
    <w:rsid w:val="00CA5713"/>
    <w:rsid w:val="00CA588C"/>
    <w:rsid w:val="00CA58BD"/>
    <w:rsid w:val="00CA604A"/>
    <w:rsid w:val="00CA680E"/>
    <w:rsid w:val="00CA695D"/>
    <w:rsid w:val="00CA6A83"/>
    <w:rsid w:val="00CA6C73"/>
    <w:rsid w:val="00CA6CF0"/>
    <w:rsid w:val="00CA6DD4"/>
    <w:rsid w:val="00CA6F78"/>
    <w:rsid w:val="00CA6FBC"/>
    <w:rsid w:val="00CA700D"/>
    <w:rsid w:val="00CA7126"/>
    <w:rsid w:val="00CA715F"/>
    <w:rsid w:val="00CA7234"/>
    <w:rsid w:val="00CA7B1F"/>
    <w:rsid w:val="00CA7B75"/>
    <w:rsid w:val="00CA7DA1"/>
    <w:rsid w:val="00CA7F05"/>
    <w:rsid w:val="00CA7F20"/>
    <w:rsid w:val="00CA7F4E"/>
    <w:rsid w:val="00CA7F5A"/>
    <w:rsid w:val="00CA7F66"/>
    <w:rsid w:val="00CB001D"/>
    <w:rsid w:val="00CB00AD"/>
    <w:rsid w:val="00CB01A0"/>
    <w:rsid w:val="00CB0296"/>
    <w:rsid w:val="00CB0302"/>
    <w:rsid w:val="00CB0473"/>
    <w:rsid w:val="00CB0684"/>
    <w:rsid w:val="00CB07C0"/>
    <w:rsid w:val="00CB0CCC"/>
    <w:rsid w:val="00CB0D6A"/>
    <w:rsid w:val="00CB11C8"/>
    <w:rsid w:val="00CB14D8"/>
    <w:rsid w:val="00CB1573"/>
    <w:rsid w:val="00CB15DD"/>
    <w:rsid w:val="00CB17E2"/>
    <w:rsid w:val="00CB187E"/>
    <w:rsid w:val="00CB191D"/>
    <w:rsid w:val="00CB1B58"/>
    <w:rsid w:val="00CB1C08"/>
    <w:rsid w:val="00CB1C7F"/>
    <w:rsid w:val="00CB205E"/>
    <w:rsid w:val="00CB28BC"/>
    <w:rsid w:val="00CB2938"/>
    <w:rsid w:val="00CB2CEC"/>
    <w:rsid w:val="00CB2F6B"/>
    <w:rsid w:val="00CB31BE"/>
    <w:rsid w:val="00CB33BA"/>
    <w:rsid w:val="00CB3406"/>
    <w:rsid w:val="00CB359C"/>
    <w:rsid w:val="00CB35C8"/>
    <w:rsid w:val="00CB3852"/>
    <w:rsid w:val="00CB3859"/>
    <w:rsid w:val="00CB3AAC"/>
    <w:rsid w:val="00CB3AAF"/>
    <w:rsid w:val="00CB3BA4"/>
    <w:rsid w:val="00CB3BBC"/>
    <w:rsid w:val="00CB3CC2"/>
    <w:rsid w:val="00CB3DFE"/>
    <w:rsid w:val="00CB42A1"/>
    <w:rsid w:val="00CB4400"/>
    <w:rsid w:val="00CB447C"/>
    <w:rsid w:val="00CB4692"/>
    <w:rsid w:val="00CB46B6"/>
    <w:rsid w:val="00CB49FF"/>
    <w:rsid w:val="00CB4A66"/>
    <w:rsid w:val="00CB4A85"/>
    <w:rsid w:val="00CB4CAA"/>
    <w:rsid w:val="00CB4CB2"/>
    <w:rsid w:val="00CB4EF5"/>
    <w:rsid w:val="00CB4FCB"/>
    <w:rsid w:val="00CB538F"/>
    <w:rsid w:val="00CB5410"/>
    <w:rsid w:val="00CB5431"/>
    <w:rsid w:val="00CB54CF"/>
    <w:rsid w:val="00CB57B8"/>
    <w:rsid w:val="00CB57B9"/>
    <w:rsid w:val="00CB5B17"/>
    <w:rsid w:val="00CB5B94"/>
    <w:rsid w:val="00CB5E27"/>
    <w:rsid w:val="00CB652C"/>
    <w:rsid w:val="00CB693C"/>
    <w:rsid w:val="00CB6950"/>
    <w:rsid w:val="00CB6DF2"/>
    <w:rsid w:val="00CB6E06"/>
    <w:rsid w:val="00CB7024"/>
    <w:rsid w:val="00CB7033"/>
    <w:rsid w:val="00CB704C"/>
    <w:rsid w:val="00CB72BF"/>
    <w:rsid w:val="00CB7373"/>
    <w:rsid w:val="00CB74DD"/>
    <w:rsid w:val="00CB74E6"/>
    <w:rsid w:val="00CB773E"/>
    <w:rsid w:val="00CB78AF"/>
    <w:rsid w:val="00CB7BF9"/>
    <w:rsid w:val="00CB7C78"/>
    <w:rsid w:val="00CC01EF"/>
    <w:rsid w:val="00CC05D6"/>
    <w:rsid w:val="00CC0767"/>
    <w:rsid w:val="00CC0852"/>
    <w:rsid w:val="00CC08A0"/>
    <w:rsid w:val="00CC08AD"/>
    <w:rsid w:val="00CC09D1"/>
    <w:rsid w:val="00CC0A3D"/>
    <w:rsid w:val="00CC1063"/>
    <w:rsid w:val="00CC1099"/>
    <w:rsid w:val="00CC125B"/>
    <w:rsid w:val="00CC1628"/>
    <w:rsid w:val="00CC194D"/>
    <w:rsid w:val="00CC2067"/>
    <w:rsid w:val="00CC2484"/>
    <w:rsid w:val="00CC291C"/>
    <w:rsid w:val="00CC2A23"/>
    <w:rsid w:val="00CC2D0D"/>
    <w:rsid w:val="00CC2F04"/>
    <w:rsid w:val="00CC2FFB"/>
    <w:rsid w:val="00CC3220"/>
    <w:rsid w:val="00CC3405"/>
    <w:rsid w:val="00CC3728"/>
    <w:rsid w:val="00CC3740"/>
    <w:rsid w:val="00CC380D"/>
    <w:rsid w:val="00CC39F8"/>
    <w:rsid w:val="00CC3A2C"/>
    <w:rsid w:val="00CC3BAF"/>
    <w:rsid w:val="00CC3C2E"/>
    <w:rsid w:val="00CC3C46"/>
    <w:rsid w:val="00CC3DE1"/>
    <w:rsid w:val="00CC3E74"/>
    <w:rsid w:val="00CC3F46"/>
    <w:rsid w:val="00CC4053"/>
    <w:rsid w:val="00CC41DC"/>
    <w:rsid w:val="00CC4231"/>
    <w:rsid w:val="00CC47C9"/>
    <w:rsid w:val="00CC4EC6"/>
    <w:rsid w:val="00CC4F40"/>
    <w:rsid w:val="00CC55DE"/>
    <w:rsid w:val="00CC5E09"/>
    <w:rsid w:val="00CC5E77"/>
    <w:rsid w:val="00CC6012"/>
    <w:rsid w:val="00CC6101"/>
    <w:rsid w:val="00CC626E"/>
    <w:rsid w:val="00CC672C"/>
    <w:rsid w:val="00CC6993"/>
    <w:rsid w:val="00CC6ACD"/>
    <w:rsid w:val="00CC6B95"/>
    <w:rsid w:val="00CC6C0B"/>
    <w:rsid w:val="00CC6C65"/>
    <w:rsid w:val="00CC6E3A"/>
    <w:rsid w:val="00CC7126"/>
    <w:rsid w:val="00CC74CF"/>
    <w:rsid w:val="00CC77DF"/>
    <w:rsid w:val="00CC7BD8"/>
    <w:rsid w:val="00CC7CCF"/>
    <w:rsid w:val="00CC7DC4"/>
    <w:rsid w:val="00CD0179"/>
    <w:rsid w:val="00CD06B3"/>
    <w:rsid w:val="00CD0BE6"/>
    <w:rsid w:val="00CD10BA"/>
    <w:rsid w:val="00CD122A"/>
    <w:rsid w:val="00CD129B"/>
    <w:rsid w:val="00CD13F7"/>
    <w:rsid w:val="00CD143D"/>
    <w:rsid w:val="00CD1588"/>
    <w:rsid w:val="00CD1984"/>
    <w:rsid w:val="00CD19AA"/>
    <w:rsid w:val="00CD1F85"/>
    <w:rsid w:val="00CD1FEB"/>
    <w:rsid w:val="00CD209F"/>
    <w:rsid w:val="00CD259B"/>
    <w:rsid w:val="00CD26B1"/>
    <w:rsid w:val="00CD27C6"/>
    <w:rsid w:val="00CD2A21"/>
    <w:rsid w:val="00CD2B65"/>
    <w:rsid w:val="00CD2E18"/>
    <w:rsid w:val="00CD2F4A"/>
    <w:rsid w:val="00CD3458"/>
    <w:rsid w:val="00CD3549"/>
    <w:rsid w:val="00CD35F6"/>
    <w:rsid w:val="00CD35FC"/>
    <w:rsid w:val="00CD3696"/>
    <w:rsid w:val="00CD371C"/>
    <w:rsid w:val="00CD3A08"/>
    <w:rsid w:val="00CD3C3F"/>
    <w:rsid w:val="00CD3D7C"/>
    <w:rsid w:val="00CD3DDF"/>
    <w:rsid w:val="00CD3EC5"/>
    <w:rsid w:val="00CD4286"/>
    <w:rsid w:val="00CD43C3"/>
    <w:rsid w:val="00CD44C8"/>
    <w:rsid w:val="00CD4B03"/>
    <w:rsid w:val="00CD4B25"/>
    <w:rsid w:val="00CD4B4B"/>
    <w:rsid w:val="00CD4E56"/>
    <w:rsid w:val="00CD4F5D"/>
    <w:rsid w:val="00CD5019"/>
    <w:rsid w:val="00CD575B"/>
    <w:rsid w:val="00CD5C9D"/>
    <w:rsid w:val="00CD5FB7"/>
    <w:rsid w:val="00CD63F0"/>
    <w:rsid w:val="00CD65A6"/>
    <w:rsid w:val="00CD65DC"/>
    <w:rsid w:val="00CD662B"/>
    <w:rsid w:val="00CD67A6"/>
    <w:rsid w:val="00CD6B1A"/>
    <w:rsid w:val="00CD6B35"/>
    <w:rsid w:val="00CD6BD5"/>
    <w:rsid w:val="00CD6C00"/>
    <w:rsid w:val="00CD6EBB"/>
    <w:rsid w:val="00CD6EC0"/>
    <w:rsid w:val="00CD70CD"/>
    <w:rsid w:val="00CD7710"/>
    <w:rsid w:val="00CD7DBC"/>
    <w:rsid w:val="00CD7F3C"/>
    <w:rsid w:val="00CE0266"/>
    <w:rsid w:val="00CE0357"/>
    <w:rsid w:val="00CE0626"/>
    <w:rsid w:val="00CE0BC1"/>
    <w:rsid w:val="00CE0D8C"/>
    <w:rsid w:val="00CE0FB7"/>
    <w:rsid w:val="00CE1384"/>
    <w:rsid w:val="00CE1807"/>
    <w:rsid w:val="00CE18DD"/>
    <w:rsid w:val="00CE18F3"/>
    <w:rsid w:val="00CE2175"/>
    <w:rsid w:val="00CE2229"/>
    <w:rsid w:val="00CE2266"/>
    <w:rsid w:val="00CE2311"/>
    <w:rsid w:val="00CE237A"/>
    <w:rsid w:val="00CE25A0"/>
    <w:rsid w:val="00CE266C"/>
    <w:rsid w:val="00CE27A2"/>
    <w:rsid w:val="00CE29F3"/>
    <w:rsid w:val="00CE2A97"/>
    <w:rsid w:val="00CE2C02"/>
    <w:rsid w:val="00CE3029"/>
    <w:rsid w:val="00CE338B"/>
    <w:rsid w:val="00CE3394"/>
    <w:rsid w:val="00CE33E4"/>
    <w:rsid w:val="00CE3985"/>
    <w:rsid w:val="00CE3B20"/>
    <w:rsid w:val="00CE3E7E"/>
    <w:rsid w:val="00CE425B"/>
    <w:rsid w:val="00CE4479"/>
    <w:rsid w:val="00CE4661"/>
    <w:rsid w:val="00CE4741"/>
    <w:rsid w:val="00CE4A38"/>
    <w:rsid w:val="00CE4A55"/>
    <w:rsid w:val="00CE4DF8"/>
    <w:rsid w:val="00CE4F9A"/>
    <w:rsid w:val="00CE5147"/>
    <w:rsid w:val="00CE523B"/>
    <w:rsid w:val="00CE5268"/>
    <w:rsid w:val="00CE5C33"/>
    <w:rsid w:val="00CE5DC2"/>
    <w:rsid w:val="00CE5DE4"/>
    <w:rsid w:val="00CE60AB"/>
    <w:rsid w:val="00CE60C2"/>
    <w:rsid w:val="00CE624D"/>
    <w:rsid w:val="00CE674F"/>
    <w:rsid w:val="00CE6956"/>
    <w:rsid w:val="00CE6AE0"/>
    <w:rsid w:val="00CE6B32"/>
    <w:rsid w:val="00CE6C82"/>
    <w:rsid w:val="00CE7171"/>
    <w:rsid w:val="00CE71EA"/>
    <w:rsid w:val="00CE7295"/>
    <w:rsid w:val="00CE72B2"/>
    <w:rsid w:val="00CE72EB"/>
    <w:rsid w:val="00CE7452"/>
    <w:rsid w:val="00CE7502"/>
    <w:rsid w:val="00CE76F5"/>
    <w:rsid w:val="00CE783C"/>
    <w:rsid w:val="00CE7AA8"/>
    <w:rsid w:val="00CE7B1F"/>
    <w:rsid w:val="00CE7B73"/>
    <w:rsid w:val="00CE7C74"/>
    <w:rsid w:val="00CF0014"/>
    <w:rsid w:val="00CF001E"/>
    <w:rsid w:val="00CF05FC"/>
    <w:rsid w:val="00CF07C1"/>
    <w:rsid w:val="00CF0B1C"/>
    <w:rsid w:val="00CF0FA4"/>
    <w:rsid w:val="00CF1335"/>
    <w:rsid w:val="00CF156A"/>
    <w:rsid w:val="00CF1DCD"/>
    <w:rsid w:val="00CF2002"/>
    <w:rsid w:val="00CF2166"/>
    <w:rsid w:val="00CF2221"/>
    <w:rsid w:val="00CF230E"/>
    <w:rsid w:val="00CF25D6"/>
    <w:rsid w:val="00CF274F"/>
    <w:rsid w:val="00CF27A8"/>
    <w:rsid w:val="00CF29B5"/>
    <w:rsid w:val="00CF2AD0"/>
    <w:rsid w:val="00CF2D19"/>
    <w:rsid w:val="00CF2D29"/>
    <w:rsid w:val="00CF2FE9"/>
    <w:rsid w:val="00CF3288"/>
    <w:rsid w:val="00CF349C"/>
    <w:rsid w:val="00CF3550"/>
    <w:rsid w:val="00CF3690"/>
    <w:rsid w:val="00CF3776"/>
    <w:rsid w:val="00CF3959"/>
    <w:rsid w:val="00CF3E91"/>
    <w:rsid w:val="00CF3F19"/>
    <w:rsid w:val="00CF4673"/>
    <w:rsid w:val="00CF46BF"/>
    <w:rsid w:val="00CF4714"/>
    <w:rsid w:val="00CF47D7"/>
    <w:rsid w:val="00CF49BD"/>
    <w:rsid w:val="00CF4A80"/>
    <w:rsid w:val="00CF4C75"/>
    <w:rsid w:val="00CF4ED5"/>
    <w:rsid w:val="00CF540C"/>
    <w:rsid w:val="00CF56A6"/>
    <w:rsid w:val="00CF56A9"/>
    <w:rsid w:val="00CF570D"/>
    <w:rsid w:val="00CF572E"/>
    <w:rsid w:val="00CF57C0"/>
    <w:rsid w:val="00CF5A14"/>
    <w:rsid w:val="00CF5A25"/>
    <w:rsid w:val="00CF5ACD"/>
    <w:rsid w:val="00CF5CBB"/>
    <w:rsid w:val="00CF5EA6"/>
    <w:rsid w:val="00CF605F"/>
    <w:rsid w:val="00CF649F"/>
    <w:rsid w:val="00CF67BD"/>
    <w:rsid w:val="00CF67C6"/>
    <w:rsid w:val="00CF68BB"/>
    <w:rsid w:val="00CF6B6B"/>
    <w:rsid w:val="00CF6F47"/>
    <w:rsid w:val="00CF775A"/>
    <w:rsid w:val="00CF7B2D"/>
    <w:rsid w:val="00CF7C03"/>
    <w:rsid w:val="00CF7EBE"/>
    <w:rsid w:val="00D00173"/>
    <w:rsid w:val="00D0083C"/>
    <w:rsid w:val="00D00A86"/>
    <w:rsid w:val="00D00CB2"/>
    <w:rsid w:val="00D0103B"/>
    <w:rsid w:val="00D0116E"/>
    <w:rsid w:val="00D013A7"/>
    <w:rsid w:val="00D014C3"/>
    <w:rsid w:val="00D0152D"/>
    <w:rsid w:val="00D01594"/>
    <w:rsid w:val="00D01763"/>
    <w:rsid w:val="00D01926"/>
    <w:rsid w:val="00D0199C"/>
    <w:rsid w:val="00D01A70"/>
    <w:rsid w:val="00D01AE7"/>
    <w:rsid w:val="00D01B8D"/>
    <w:rsid w:val="00D01E11"/>
    <w:rsid w:val="00D01E12"/>
    <w:rsid w:val="00D01FAC"/>
    <w:rsid w:val="00D020EF"/>
    <w:rsid w:val="00D02168"/>
    <w:rsid w:val="00D02401"/>
    <w:rsid w:val="00D024E3"/>
    <w:rsid w:val="00D0269A"/>
    <w:rsid w:val="00D026C9"/>
    <w:rsid w:val="00D0285C"/>
    <w:rsid w:val="00D029DD"/>
    <w:rsid w:val="00D02A7D"/>
    <w:rsid w:val="00D02F2D"/>
    <w:rsid w:val="00D02FDA"/>
    <w:rsid w:val="00D030A8"/>
    <w:rsid w:val="00D03461"/>
    <w:rsid w:val="00D034BF"/>
    <w:rsid w:val="00D0393A"/>
    <w:rsid w:val="00D03B4A"/>
    <w:rsid w:val="00D03BBB"/>
    <w:rsid w:val="00D03BBD"/>
    <w:rsid w:val="00D03C70"/>
    <w:rsid w:val="00D03CEC"/>
    <w:rsid w:val="00D03FE1"/>
    <w:rsid w:val="00D0420B"/>
    <w:rsid w:val="00D0465C"/>
    <w:rsid w:val="00D04734"/>
    <w:rsid w:val="00D04A70"/>
    <w:rsid w:val="00D04B02"/>
    <w:rsid w:val="00D04D6C"/>
    <w:rsid w:val="00D04EA2"/>
    <w:rsid w:val="00D04EBD"/>
    <w:rsid w:val="00D04F06"/>
    <w:rsid w:val="00D05065"/>
    <w:rsid w:val="00D050A2"/>
    <w:rsid w:val="00D05167"/>
    <w:rsid w:val="00D0528D"/>
    <w:rsid w:val="00D052AB"/>
    <w:rsid w:val="00D0533E"/>
    <w:rsid w:val="00D0543B"/>
    <w:rsid w:val="00D056E6"/>
    <w:rsid w:val="00D05834"/>
    <w:rsid w:val="00D0583F"/>
    <w:rsid w:val="00D05F5F"/>
    <w:rsid w:val="00D06359"/>
    <w:rsid w:val="00D06360"/>
    <w:rsid w:val="00D06498"/>
    <w:rsid w:val="00D0657F"/>
    <w:rsid w:val="00D065C1"/>
    <w:rsid w:val="00D0675C"/>
    <w:rsid w:val="00D067D8"/>
    <w:rsid w:val="00D06942"/>
    <w:rsid w:val="00D06A2F"/>
    <w:rsid w:val="00D06AD9"/>
    <w:rsid w:val="00D071E0"/>
    <w:rsid w:val="00D0731C"/>
    <w:rsid w:val="00D0749A"/>
    <w:rsid w:val="00D075DE"/>
    <w:rsid w:val="00D078DA"/>
    <w:rsid w:val="00D07B59"/>
    <w:rsid w:val="00D07BC2"/>
    <w:rsid w:val="00D07D70"/>
    <w:rsid w:val="00D10000"/>
    <w:rsid w:val="00D10017"/>
    <w:rsid w:val="00D10057"/>
    <w:rsid w:val="00D1013F"/>
    <w:rsid w:val="00D10832"/>
    <w:rsid w:val="00D10ACE"/>
    <w:rsid w:val="00D10D40"/>
    <w:rsid w:val="00D112FB"/>
    <w:rsid w:val="00D1149F"/>
    <w:rsid w:val="00D11508"/>
    <w:rsid w:val="00D1155F"/>
    <w:rsid w:val="00D1178F"/>
    <w:rsid w:val="00D117D3"/>
    <w:rsid w:val="00D118F3"/>
    <w:rsid w:val="00D11CC9"/>
    <w:rsid w:val="00D11DB8"/>
    <w:rsid w:val="00D12031"/>
    <w:rsid w:val="00D1242B"/>
    <w:rsid w:val="00D1249D"/>
    <w:rsid w:val="00D125AC"/>
    <w:rsid w:val="00D12714"/>
    <w:rsid w:val="00D1271A"/>
    <w:rsid w:val="00D129FE"/>
    <w:rsid w:val="00D12C22"/>
    <w:rsid w:val="00D12F01"/>
    <w:rsid w:val="00D12F8E"/>
    <w:rsid w:val="00D13014"/>
    <w:rsid w:val="00D1306D"/>
    <w:rsid w:val="00D13471"/>
    <w:rsid w:val="00D13754"/>
    <w:rsid w:val="00D139DB"/>
    <w:rsid w:val="00D13A36"/>
    <w:rsid w:val="00D13BE7"/>
    <w:rsid w:val="00D13DB7"/>
    <w:rsid w:val="00D13E5E"/>
    <w:rsid w:val="00D13E8E"/>
    <w:rsid w:val="00D13F04"/>
    <w:rsid w:val="00D142CD"/>
    <w:rsid w:val="00D14334"/>
    <w:rsid w:val="00D14388"/>
    <w:rsid w:val="00D1469B"/>
    <w:rsid w:val="00D14924"/>
    <w:rsid w:val="00D15227"/>
    <w:rsid w:val="00D1522F"/>
    <w:rsid w:val="00D15258"/>
    <w:rsid w:val="00D1541D"/>
    <w:rsid w:val="00D155C9"/>
    <w:rsid w:val="00D1579E"/>
    <w:rsid w:val="00D15896"/>
    <w:rsid w:val="00D15F41"/>
    <w:rsid w:val="00D160CF"/>
    <w:rsid w:val="00D16160"/>
    <w:rsid w:val="00D16793"/>
    <w:rsid w:val="00D1682A"/>
    <w:rsid w:val="00D16925"/>
    <w:rsid w:val="00D169A6"/>
    <w:rsid w:val="00D169F5"/>
    <w:rsid w:val="00D16BDA"/>
    <w:rsid w:val="00D16C4D"/>
    <w:rsid w:val="00D16C56"/>
    <w:rsid w:val="00D16E6F"/>
    <w:rsid w:val="00D17004"/>
    <w:rsid w:val="00D17163"/>
    <w:rsid w:val="00D173D6"/>
    <w:rsid w:val="00D17477"/>
    <w:rsid w:val="00D17624"/>
    <w:rsid w:val="00D1762F"/>
    <w:rsid w:val="00D179C1"/>
    <w:rsid w:val="00D17A43"/>
    <w:rsid w:val="00D17D33"/>
    <w:rsid w:val="00D17D3E"/>
    <w:rsid w:val="00D17D9F"/>
    <w:rsid w:val="00D17E47"/>
    <w:rsid w:val="00D17EB8"/>
    <w:rsid w:val="00D17F92"/>
    <w:rsid w:val="00D2006B"/>
    <w:rsid w:val="00D2006D"/>
    <w:rsid w:val="00D20476"/>
    <w:rsid w:val="00D20535"/>
    <w:rsid w:val="00D20540"/>
    <w:rsid w:val="00D205AF"/>
    <w:rsid w:val="00D21097"/>
    <w:rsid w:val="00D2111D"/>
    <w:rsid w:val="00D21124"/>
    <w:rsid w:val="00D2112E"/>
    <w:rsid w:val="00D21301"/>
    <w:rsid w:val="00D21762"/>
    <w:rsid w:val="00D219C9"/>
    <w:rsid w:val="00D21AFB"/>
    <w:rsid w:val="00D21B2E"/>
    <w:rsid w:val="00D21F40"/>
    <w:rsid w:val="00D21FB8"/>
    <w:rsid w:val="00D22103"/>
    <w:rsid w:val="00D22125"/>
    <w:rsid w:val="00D22169"/>
    <w:rsid w:val="00D22341"/>
    <w:rsid w:val="00D22574"/>
    <w:rsid w:val="00D2257D"/>
    <w:rsid w:val="00D228D0"/>
    <w:rsid w:val="00D22AB1"/>
    <w:rsid w:val="00D22B93"/>
    <w:rsid w:val="00D22CC6"/>
    <w:rsid w:val="00D22ECA"/>
    <w:rsid w:val="00D22F93"/>
    <w:rsid w:val="00D230BC"/>
    <w:rsid w:val="00D2335E"/>
    <w:rsid w:val="00D23A3F"/>
    <w:rsid w:val="00D23C9A"/>
    <w:rsid w:val="00D23CC8"/>
    <w:rsid w:val="00D241C0"/>
    <w:rsid w:val="00D24220"/>
    <w:rsid w:val="00D247F8"/>
    <w:rsid w:val="00D24A30"/>
    <w:rsid w:val="00D24A61"/>
    <w:rsid w:val="00D24E12"/>
    <w:rsid w:val="00D24FAC"/>
    <w:rsid w:val="00D25382"/>
    <w:rsid w:val="00D256FC"/>
    <w:rsid w:val="00D25902"/>
    <w:rsid w:val="00D25998"/>
    <w:rsid w:val="00D2599F"/>
    <w:rsid w:val="00D25C4E"/>
    <w:rsid w:val="00D25E1B"/>
    <w:rsid w:val="00D25E88"/>
    <w:rsid w:val="00D25EA9"/>
    <w:rsid w:val="00D25EDD"/>
    <w:rsid w:val="00D2645F"/>
    <w:rsid w:val="00D26512"/>
    <w:rsid w:val="00D267D3"/>
    <w:rsid w:val="00D268B2"/>
    <w:rsid w:val="00D268CB"/>
    <w:rsid w:val="00D26B3E"/>
    <w:rsid w:val="00D2704A"/>
    <w:rsid w:val="00D27405"/>
    <w:rsid w:val="00D2745F"/>
    <w:rsid w:val="00D27599"/>
    <w:rsid w:val="00D27687"/>
    <w:rsid w:val="00D27797"/>
    <w:rsid w:val="00D27866"/>
    <w:rsid w:val="00D27C3B"/>
    <w:rsid w:val="00D27CC4"/>
    <w:rsid w:val="00D27E03"/>
    <w:rsid w:val="00D3037D"/>
    <w:rsid w:val="00D30483"/>
    <w:rsid w:val="00D30A2D"/>
    <w:rsid w:val="00D30B93"/>
    <w:rsid w:val="00D30C06"/>
    <w:rsid w:val="00D30F10"/>
    <w:rsid w:val="00D31069"/>
    <w:rsid w:val="00D3112C"/>
    <w:rsid w:val="00D312CF"/>
    <w:rsid w:val="00D3135A"/>
    <w:rsid w:val="00D313DE"/>
    <w:rsid w:val="00D31432"/>
    <w:rsid w:val="00D3154C"/>
    <w:rsid w:val="00D316BF"/>
    <w:rsid w:val="00D316F9"/>
    <w:rsid w:val="00D3171A"/>
    <w:rsid w:val="00D318C9"/>
    <w:rsid w:val="00D31A00"/>
    <w:rsid w:val="00D31AF1"/>
    <w:rsid w:val="00D32006"/>
    <w:rsid w:val="00D3207C"/>
    <w:rsid w:val="00D321F6"/>
    <w:rsid w:val="00D32889"/>
    <w:rsid w:val="00D3297F"/>
    <w:rsid w:val="00D32A48"/>
    <w:rsid w:val="00D32B18"/>
    <w:rsid w:val="00D32D01"/>
    <w:rsid w:val="00D32EC5"/>
    <w:rsid w:val="00D32FB9"/>
    <w:rsid w:val="00D33746"/>
    <w:rsid w:val="00D33F11"/>
    <w:rsid w:val="00D341FD"/>
    <w:rsid w:val="00D345FC"/>
    <w:rsid w:val="00D34757"/>
    <w:rsid w:val="00D3489D"/>
    <w:rsid w:val="00D34A4C"/>
    <w:rsid w:val="00D34B6D"/>
    <w:rsid w:val="00D353E2"/>
    <w:rsid w:val="00D35564"/>
    <w:rsid w:val="00D35597"/>
    <w:rsid w:val="00D359E8"/>
    <w:rsid w:val="00D35CA1"/>
    <w:rsid w:val="00D35CD1"/>
    <w:rsid w:val="00D35E69"/>
    <w:rsid w:val="00D3712F"/>
    <w:rsid w:val="00D3726B"/>
    <w:rsid w:val="00D3730F"/>
    <w:rsid w:val="00D373B7"/>
    <w:rsid w:val="00D37422"/>
    <w:rsid w:val="00D3744E"/>
    <w:rsid w:val="00D37455"/>
    <w:rsid w:val="00D3768B"/>
    <w:rsid w:val="00D379D3"/>
    <w:rsid w:val="00D37A18"/>
    <w:rsid w:val="00D37ACF"/>
    <w:rsid w:val="00D37B4A"/>
    <w:rsid w:val="00D37E51"/>
    <w:rsid w:val="00D37F91"/>
    <w:rsid w:val="00D37FE8"/>
    <w:rsid w:val="00D4009F"/>
    <w:rsid w:val="00D40385"/>
    <w:rsid w:val="00D40405"/>
    <w:rsid w:val="00D40779"/>
    <w:rsid w:val="00D40B49"/>
    <w:rsid w:val="00D40BCF"/>
    <w:rsid w:val="00D40CDA"/>
    <w:rsid w:val="00D410F0"/>
    <w:rsid w:val="00D41209"/>
    <w:rsid w:val="00D41288"/>
    <w:rsid w:val="00D412B9"/>
    <w:rsid w:val="00D413EF"/>
    <w:rsid w:val="00D414D2"/>
    <w:rsid w:val="00D416CC"/>
    <w:rsid w:val="00D4171E"/>
    <w:rsid w:val="00D41B7E"/>
    <w:rsid w:val="00D41D08"/>
    <w:rsid w:val="00D41FFA"/>
    <w:rsid w:val="00D42237"/>
    <w:rsid w:val="00D4251D"/>
    <w:rsid w:val="00D42889"/>
    <w:rsid w:val="00D42B46"/>
    <w:rsid w:val="00D42BE4"/>
    <w:rsid w:val="00D43047"/>
    <w:rsid w:val="00D43053"/>
    <w:rsid w:val="00D43102"/>
    <w:rsid w:val="00D431E7"/>
    <w:rsid w:val="00D43647"/>
    <w:rsid w:val="00D4367B"/>
    <w:rsid w:val="00D438BE"/>
    <w:rsid w:val="00D439A0"/>
    <w:rsid w:val="00D43A5C"/>
    <w:rsid w:val="00D43AF8"/>
    <w:rsid w:val="00D43CB7"/>
    <w:rsid w:val="00D43F1B"/>
    <w:rsid w:val="00D43FAE"/>
    <w:rsid w:val="00D4412D"/>
    <w:rsid w:val="00D44562"/>
    <w:rsid w:val="00D44F3A"/>
    <w:rsid w:val="00D451B1"/>
    <w:rsid w:val="00D45202"/>
    <w:rsid w:val="00D45345"/>
    <w:rsid w:val="00D45575"/>
    <w:rsid w:val="00D457FD"/>
    <w:rsid w:val="00D45D2E"/>
    <w:rsid w:val="00D461BB"/>
    <w:rsid w:val="00D461F6"/>
    <w:rsid w:val="00D466F4"/>
    <w:rsid w:val="00D46756"/>
    <w:rsid w:val="00D46C41"/>
    <w:rsid w:val="00D46E21"/>
    <w:rsid w:val="00D4711C"/>
    <w:rsid w:val="00D47225"/>
    <w:rsid w:val="00D472BE"/>
    <w:rsid w:val="00D474D6"/>
    <w:rsid w:val="00D47698"/>
    <w:rsid w:val="00D47710"/>
    <w:rsid w:val="00D47A64"/>
    <w:rsid w:val="00D47B52"/>
    <w:rsid w:val="00D47B9C"/>
    <w:rsid w:val="00D47FAC"/>
    <w:rsid w:val="00D50017"/>
    <w:rsid w:val="00D50020"/>
    <w:rsid w:val="00D5007B"/>
    <w:rsid w:val="00D50199"/>
    <w:rsid w:val="00D5064A"/>
    <w:rsid w:val="00D5067A"/>
    <w:rsid w:val="00D50A05"/>
    <w:rsid w:val="00D50A6D"/>
    <w:rsid w:val="00D50B75"/>
    <w:rsid w:val="00D50C46"/>
    <w:rsid w:val="00D50CDC"/>
    <w:rsid w:val="00D50D7C"/>
    <w:rsid w:val="00D50DDC"/>
    <w:rsid w:val="00D51090"/>
    <w:rsid w:val="00D5136D"/>
    <w:rsid w:val="00D514E6"/>
    <w:rsid w:val="00D51535"/>
    <w:rsid w:val="00D51866"/>
    <w:rsid w:val="00D518B0"/>
    <w:rsid w:val="00D51AD3"/>
    <w:rsid w:val="00D51B0F"/>
    <w:rsid w:val="00D51C56"/>
    <w:rsid w:val="00D51C64"/>
    <w:rsid w:val="00D51EBA"/>
    <w:rsid w:val="00D52168"/>
    <w:rsid w:val="00D52457"/>
    <w:rsid w:val="00D52746"/>
    <w:rsid w:val="00D527ED"/>
    <w:rsid w:val="00D52F34"/>
    <w:rsid w:val="00D5311E"/>
    <w:rsid w:val="00D531D8"/>
    <w:rsid w:val="00D5325E"/>
    <w:rsid w:val="00D5376B"/>
    <w:rsid w:val="00D53775"/>
    <w:rsid w:val="00D53872"/>
    <w:rsid w:val="00D538F6"/>
    <w:rsid w:val="00D53E22"/>
    <w:rsid w:val="00D53F32"/>
    <w:rsid w:val="00D545FB"/>
    <w:rsid w:val="00D54657"/>
    <w:rsid w:val="00D5475D"/>
    <w:rsid w:val="00D547B5"/>
    <w:rsid w:val="00D548FA"/>
    <w:rsid w:val="00D549FA"/>
    <w:rsid w:val="00D54B5E"/>
    <w:rsid w:val="00D54B7F"/>
    <w:rsid w:val="00D54DD6"/>
    <w:rsid w:val="00D5530E"/>
    <w:rsid w:val="00D5535C"/>
    <w:rsid w:val="00D557A8"/>
    <w:rsid w:val="00D558D6"/>
    <w:rsid w:val="00D5593E"/>
    <w:rsid w:val="00D55B42"/>
    <w:rsid w:val="00D55BB9"/>
    <w:rsid w:val="00D561E5"/>
    <w:rsid w:val="00D563AC"/>
    <w:rsid w:val="00D5646A"/>
    <w:rsid w:val="00D5675E"/>
    <w:rsid w:val="00D56A3F"/>
    <w:rsid w:val="00D56CEC"/>
    <w:rsid w:val="00D5729B"/>
    <w:rsid w:val="00D572D3"/>
    <w:rsid w:val="00D573DA"/>
    <w:rsid w:val="00D57420"/>
    <w:rsid w:val="00D57E9E"/>
    <w:rsid w:val="00D60092"/>
    <w:rsid w:val="00D601B8"/>
    <w:rsid w:val="00D6036A"/>
    <w:rsid w:val="00D605E2"/>
    <w:rsid w:val="00D60645"/>
    <w:rsid w:val="00D607D7"/>
    <w:rsid w:val="00D60C08"/>
    <w:rsid w:val="00D60EB4"/>
    <w:rsid w:val="00D61149"/>
    <w:rsid w:val="00D611AC"/>
    <w:rsid w:val="00D6120F"/>
    <w:rsid w:val="00D612E5"/>
    <w:rsid w:val="00D615A0"/>
    <w:rsid w:val="00D61663"/>
    <w:rsid w:val="00D61993"/>
    <w:rsid w:val="00D619E6"/>
    <w:rsid w:val="00D61CD0"/>
    <w:rsid w:val="00D61D42"/>
    <w:rsid w:val="00D61D72"/>
    <w:rsid w:val="00D620F5"/>
    <w:rsid w:val="00D62410"/>
    <w:rsid w:val="00D62544"/>
    <w:rsid w:val="00D626F8"/>
    <w:rsid w:val="00D628EC"/>
    <w:rsid w:val="00D62923"/>
    <w:rsid w:val="00D62A0A"/>
    <w:rsid w:val="00D62F7C"/>
    <w:rsid w:val="00D63517"/>
    <w:rsid w:val="00D636A4"/>
    <w:rsid w:val="00D639DA"/>
    <w:rsid w:val="00D63A51"/>
    <w:rsid w:val="00D63AA2"/>
    <w:rsid w:val="00D63B61"/>
    <w:rsid w:val="00D63C54"/>
    <w:rsid w:val="00D63FA6"/>
    <w:rsid w:val="00D64011"/>
    <w:rsid w:val="00D64158"/>
    <w:rsid w:val="00D64744"/>
    <w:rsid w:val="00D64A55"/>
    <w:rsid w:val="00D64C75"/>
    <w:rsid w:val="00D64E18"/>
    <w:rsid w:val="00D6518F"/>
    <w:rsid w:val="00D656A4"/>
    <w:rsid w:val="00D656D3"/>
    <w:rsid w:val="00D65C19"/>
    <w:rsid w:val="00D660AB"/>
    <w:rsid w:val="00D66311"/>
    <w:rsid w:val="00D664F9"/>
    <w:rsid w:val="00D66CA7"/>
    <w:rsid w:val="00D66D30"/>
    <w:rsid w:val="00D66FA1"/>
    <w:rsid w:val="00D67063"/>
    <w:rsid w:val="00D6719C"/>
    <w:rsid w:val="00D67E4F"/>
    <w:rsid w:val="00D67EFA"/>
    <w:rsid w:val="00D67FE6"/>
    <w:rsid w:val="00D70486"/>
    <w:rsid w:val="00D708C3"/>
    <w:rsid w:val="00D70AB0"/>
    <w:rsid w:val="00D70E1A"/>
    <w:rsid w:val="00D71183"/>
    <w:rsid w:val="00D71296"/>
    <w:rsid w:val="00D71329"/>
    <w:rsid w:val="00D71383"/>
    <w:rsid w:val="00D71E97"/>
    <w:rsid w:val="00D71EA4"/>
    <w:rsid w:val="00D722BE"/>
    <w:rsid w:val="00D72552"/>
    <w:rsid w:val="00D72750"/>
    <w:rsid w:val="00D72768"/>
    <w:rsid w:val="00D727F7"/>
    <w:rsid w:val="00D72B7D"/>
    <w:rsid w:val="00D72BA8"/>
    <w:rsid w:val="00D72BC6"/>
    <w:rsid w:val="00D72D04"/>
    <w:rsid w:val="00D72E22"/>
    <w:rsid w:val="00D7318A"/>
    <w:rsid w:val="00D7332E"/>
    <w:rsid w:val="00D73584"/>
    <w:rsid w:val="00D737B3"/>
    <w:rsid w:val="00D737C4"/>
    <w:rsid w:val="00D73BA5"/>
    <w:rsid w:val="00D73E5E"/>
    <w:rsid w:val="00D74602"/>
    <w:rsid w:val="00D747E9"/>
    <w:rsid w:val="00D74BE5"/>
    <w:rsid w:val="00D74E5E"/>
    <w:rsid w:val="00D74F81"/>
    <w:rsid w:val="00D753F4"/>
    <w:rsid w:val="00D75632"/>
    <w:rsid w:val="00D757B5"/>
    <w:rsid w:val="00D75821"/>
    <w:rsid w:val="00D758B8"/>
    <w:rsid w:val="00D7598F"/>
    <w:rsid w:val="00D75B36"/>
    <w:rsid w:val="00D75C62"/>
    <w:rsid w:val="00D75DE9"/>
    <w:rsid w:val="00D75EC1"/>
    <w:rsid w:val="00D75F7E"/>
    <w:rsid w:val="00D75F8A"/>
    <w:rsid w:val="00D761A4"/>
    <w:rsid w:val="00D7644F"/>
    <w:rsid w:val="00D76501"/>
    <w:rsid w:val="00D76605"/>
    <w:rsid w:val="00D766B3"/>
    <w:rsid w:val="00D768F3"/>
    <w:rsid w:val="00D76A03"/>
    <w:rsid w:val="00D76A42"/>
    <w:rsid w:val="00D76C7A"/>
    <w:rsid w:val="00D76CBC"/>
    <w:rsid w:val="00D76D6B"/>
    <w:rsid w:val="00D76D9A"/>
    <w:rsid w:val="00D76E48"/>
    <w:rsid w:val="00D76F40"/>
    <w:rsid w:val="00D77316"/>
    <w:rsid w:val="00D7759F"/>
    <w:rsid w:val="00D7780D"/>
    <w:rsid w:val="00D778A5"/>
    <w:rsid w:val="00D7794B"/>
    <w:rsid w:val="00D77A56"/>
    <w:rsid w:val="00D77A77"/>
    <w:rsid w:val="00D77C1F"/>
    <w:rsid w:val="00D77D48"/>
    <w:rsid w:val="00D77DF7"/>
    <w:rsid w:val="00D80063"/>
    <w:rsid w:val="00D80145"/>
    <w:rsid w:val="00D801E5"/>
    <w:rsid w:val="00D80544"/>
    <w:rsid w:val="00D80627"/>
    <w:rsid w:val="00D80715"/>
    <w:rsid w:val="00D80B91"/>
    <w:rsid w:val="00D80C2E"/>
    <w:rsid w:val="00D80E96"/>
    <w:rsid w:val="00D80F6D"/>
    <w:rsid w:val="00D80F70"/>
    <w:rsid w:val="00D810A0"/>
    <w:rsid w:val="00D813A7"/>
    <w:rsid w:val="00D814AC"/>
    <w:rsid w:val="00D81864"/>
    <w:rsid w:val="00D81A48"/>
    <w:rsid w:val="00D81F1D"/>
    <w:rsid w:val="00D82089"/>
    <w:rsid w:val="00D8237B"/>
    <w:rsid w:val="00D824ED"/>
    <w:rsid w:val="00D8259E"/>
    <w:rsid w:val="00D82A82"/>
    <w:rsid w:val="00D82D4B"/>
    <w:rsid w:val="00D8317A"/>
    <w:rsid w:val="00D83319"/>
    <w:rsid w:val="00D8331D"/>
    <w:rsid w:val="00D834AE"/>
    <w:rsid w:val="00D834F5"/>
    <w:rsid w:val="00D83582"/>
    <w:rsid w:val="00D83687"/>
    <w:rsid w:val="00D83FEB"/>
    <w:rsid w:val="00D84221"/>
    <w:rsid w:val="00D8435E"/>
    <w:rsid w:val="00D8458F"/>
    <w:rsid w:val="00D8459D"/>
    <w:rsid w:val="00D84BDA"/>
    <w:rsid w:val="00D84EA0"/>
    <w:rsid w:val="00D85063"/>
    <w:rsid w:val="00D851C4"/>
    <w:rsid w:val="00D851CD"/>
    <w:rsid w:val="00D853BF"/>
    <w:rsid w:val="00D85624"/>
    <w:rsid w:val="00D85DD6"/>
    <w:rsid w:val="00D86154"/>
    <w:rsid w:val="00D861C2"/>
    <w:rsid w:val="00D86232"/>
    <w:rsid w:val="00D86388"/>
    <w:rsid w:val="00D86721"/>
    <w:rsid w:val="00D86AF7"/>
    <w:rsid w:val="00D86D9F"/>
    <w:rsid w:val="00D86E66"/>
    <w:rsid w:val="00D87014"/>
    <w:rsid w:val="00D87124"/>
    <w:rsid w:val="00D87405"/>
    <w:rsid w:val="00D87676"/>
    <w:rsid w:val="00D876BA"/>
    <w:rsid w:val="00D87B7E"/>
    <w:rsid w:val="00D87CA7"/>
    <w:rsid w:val="00D90095"/>
    <w:rsid w:val="00D901E9"/>
    <w:rsid w:val="00D902B6"/>
    <w:rsid w:val="00D903C6"/>
    <w:rsid w:val="00D903F2"/>
    <w:rsid w:val="00D90648"/>
    <w:rsid w:val="00D90971"/>
    <w:rsid w:val="00D90A75"/>
    <w:rsid w:val="00D91230"/>
    <w:rsid w:val="00D913BD"/>
    <w:rsid w:val="00D91893"/>
    <w:rsid w:val="00D918EC"/>
    <w:rsid w:val="00D91A72"/>
    <w:rsid w:val="00D91BA8"/>
    <w:rsid w:val="00D920B9"/>
    <w:rsid w:val="00D92530"/>
    <w:rsid w:val="00D92579"/>
    <w:rsid w:val="00D92B87"/>
    <w:rsid w:val="00D92E01"/>
    <w:rsid w:val="00D92FB3"/>
    <w:rsid w:val="00D93114"/>
    <w:rsid w:val="00D93134"/>
    <w:rsid w:val="00D9317D"/>
    <w:rsid w:val="00D931E8"/>
    <w:rsid w:val="00D9379D"/>
    <w:rsid w:val="00D93860"/>
    <w:rsid w:val="00D9391E"/>
    <w:rsid w:val="00D93948"/>
    <w:rsid w:val="00D93DC3"/>
    <w:rsid w:val="00D93E2F"/>
    <w:rsid w:val="00D94301"/>
    <w:rsid w:val="00D94409"/>
    <w:rsid w:val="00D94418"/>
    <w:rsid w:val="00D94620"/>
    <w:rsid w:val="00D9486F"/>
    <w:rsid w:val="00D9488D"/>
    <w:rsid w:val="00D9490E"/>
    <w:rsid w:val="00D94C30"/>
    <w:rsid w:val="00D94DD8"/>
    <w:rsid w:val="00D95489"/>
    <w:rsid w:val="00D954EE"/>
    <w:rsid w:val="00D95D81"/>
    <w:rsid w:val="00D95FAB"/>
    <w:rsid w:val="00D96064"/>
    <w:rsid w:val="00D96155"/>
    <w:rsid w:val="00D9657C"/>
    <w:rsid w:val="00D965C4"/>
    <w:rsid w:val="00D96B45"/>
    <w:rsid w:val="00D96BC4"/>
    <w:rsid w:val="00D96DCD"/>
    <w:rsid w:val="00D96F2C"/>
    <w:rsid w:val="00D96FEA"/>
    <w:rsid w:val="00D97293"/>
    <w:rsid w:val="00D97350"/>
    <w:rsid w:val="00D973B1"/>
    <w:rsid w:val="00D974DC"/>
    <w:rsid w:val="00D976C9"/>
    <w:rsid w:val="00D976DA"/>
    <w:rsid w:val="00D97BAC"/>
    <w:rsid w:val="00D97CC3"/>
    <w:rsid w:val="00D97E63"/>
    <w:rsid w:val="00D97F42"/>
    <w:rsid w:val="00DA03A2"/>
    <w:rsid w:val="00DA0564"/>
    <w:rsid w:val="00DA08EE"/>
    <w:rsid w:val="00DA0B13"/>
    <w:rsid w:val="00DA0E2D"/>
    <w:rsid w:val="00DA1254"/>
    <w:rsid w:val="00DA1691"/>
    <w:rsid w:val="00DA169F"/>
    <w:rsid w:val="00DA1A4C"/>
    <w:rsid w:val="00DA1A69"/>
    <w:rsid w:val="00DA1CF9"/>
    <w:rsid w:val="00DA1D7F"/>
    <w:rsid w:val="00DA26E3"/>
    <w:rsid w:val="00DA29C2"/>
    <w:rsid w:val="00DA29DE"/>
    <w:rsid w:val="00DA2C86"/>
    <w:rsid w:val="00DA2FB7"/>
    <w:rsid w:val="00DA30E1"/>
    <w:rsid w:val="00DA32FB"/>
    <w:rsid w:val="00DA3676"/>
    <w:rsid w:val="00DA39EA"/>
    <w:rsid w:val="00DA3A13"/>
    <w:rsid w:val="00DA3A66"/>
    <w:rsid w:val="00DA3BB5"/>
    <w:rsid w:val="00DA3F6A"/>
    <w:rsid w:val="00DA3FDA"/>
    <w:rsid w:val="00DA46F8"/>
    <w:rsid w:val="00DA4969"/>
    <w:rsid w:val="00DA4AF9"/>
    <w:rsid w:val="00DA4BC7"/>
    <w:rsid w:val="00DA4D9D"/>
    <w:rsid w:val="00DA4DD0"/>
    <w:rsid w:val="00DA4DF0"/>
    <w:rsid w:val="00DA5016"/>
    <w:rsid w:val="00DA515C"/>
    <w:rsid w:val="00DA527F"/>
    <w:rsid w:val="00DA52D1"/>
    <w:rsid w:val="00DA536F"/>
    <w:rsid w:val="00DA5422"/>
    <w:rsid w:val="00DA56A3"/>
    <w:rsid w:val="00DA5736"/>
    <w:rsid w:val="00DA57BF"/>
    <w:rsid w:val="00DA5DD6"/>
    <w:rsid w:val="00DA5FB7"/>
    <w:rsid w:val="00DA6001"/>
    <w:rsid w:val="00DA6029"/>
    <w:rsid w:val="00DA613C"/>
    <w:rsid w:val="00DA6144"/>
    <w:rsid w:val="00DA6552"/>
    <w:rsid w:val="00DA6E6E"/>
    <w:rsid w:val="00DA7189"/>
    <w:rsid w:val="00DA735B"/>
    <w:rsid w:val="00DA774E"/>
    <w:rsid w:val="00DA7998"/>
    <w:rsid w:val="00DA7A63"/>
    <w:rsid w:val="00DA7C91"/>
    <w:rsid w:val="00DA7E9B"/>
    <w:rsid w:val="00DA7F55"/>
    <w:rsid w:val="00DA7FE9"/>
    <w:rsid w:val="00DB01F9"/>
    <w:rsid w:val="00DB033B"/>
    <w:rsid w:val="00DB043B"/>
    <w:rsid w:val="00DB0581"/>
    <w:rsid w:val="00DB0589"/>
    <w:rsid w:val="00DB05E2"/>
    <w:rsid w:val="00DB07AE"/>
    <w:rsid w:val="00DB09E9"/>
    <w:rsid w:val="00DB0AC0"/>
    <w:rsid w:val="00DB0BBF"/>
    <w:rsid w:val="00DB0CAD"/>
    <w:rsid w:val="00DB0DC1"/>
    <w:rsid w:val="00DB1031"/>
    <w:rsid w:val="00DB1099"/>
    <w:rsid w:val="00DB1152"/>
    <w:rsid w:val="00DB119F"/>
    <w:rsid w:val="00DB1320"/>
    <w:rsid w:val="00DB1494"/>
    <w:rsid w:val="00DB15CC"/>
    <w:rsid w:val="00DB1852"/>
    <w:rsid w:val="00DB1ED8"/>
    <w:rsid w:val="00DB204A"/>
    <w:rsid w:val="00DB22B7"/>
    <w:rsid w:val="00DB2932"/>
    <w:rsid w:val="00DB2D60"/>
    <w:rsid w:val="00DB2EFB"/>
    <w:rsid w:val="00DB2FE4"/>
    <w:rsid w:val="00DB2FFA"/>
    <w:rsid w:val="00DB3575"/>
    <w:rsid w:val="00DB35CA"/>
    <w:rsid w:val="00DB3719"/>
    <w:rsid w:val="00DB388E"/>
    <w:rsid w:val="00DB3A75"/>
    <w:rsid w:val="00DB4301"/>
    <w:rsid w:val="00DB468C"/>
    <w:rsid w:val="00DB46A0"/>
    <w:rsid w:val="00DB46BA"/>
    <w:rsid w:val="00DB4E90"/>
    <w:rsid w:val="00DB5076"/>
    <w:rsid w:val="00DB5295"/>
    <w:rsid w:val="00DB5364"/>
    <w:rsid w:val="00DB53EA"/>
    <w:rsid w:val="00DB5620"/>
    <w:rsid w:val="00DB56F3"/>
    <w:rsid w:val="00DB5757"/>
    <w:rsid w:val="00DB58C1"/>
    <w:rsid w:val="00DB59DE"/>
    <w:rsid w:val="00DB5BA8"/>
    <w:rsid w:val="00DB5C44"/>
    <w:rsid w:val="00DB6025"/>
    <w:rsid w:val="00DB6347"/>
    <w:rsid w:val="00DB642B"/>
    <w:rsid w:val="00DB64BB"/>
    <w:rsid w:val="00DB65FC"/>
    <w:rsid w:val="00DB6670"/>
    <w:rsid w:val="00DB671D"/>
    <w:rsid w:val="00DB672E"/>
    <w:rsid w:val="00DB6794"/>
    <w:rsid w:val="00DB6871"/>
    <w:rsid w:val="00DB69E6"/>
    <w:rsid w:val="00DB6EC9"/>
    <w:rsid w:val="00DB6F2F"/>
    <w:rsid w:val="00DB6F51"/>
    <w:rsid w:val="00DB6F5B"/>
    <w:rsid w:val="00DB71B3"/>
    <w:rsid w:val="00DB7425"/>
    <w:rsid w:val="00DB7459"/>
    <w:rsid w:val="00DB78BD"/>
    <w:rsid w:val="00DB790C"/>
    <w:rsid w:val="00DB7960"/>
    <w:rsid w:val="00DB7BAC"/>
    <w:rsid w:val="00DB7DED"/>
    <w:rsid w:val="00DB7E02"/>
    <w:rsid w:val="00DB7E9D"/>
    <w:rsid w:val="00DB8F77"/>
    <w:rsid w:val="00DC0285"/>
    <w:rsid w:val="00DC0352"/>
    <w:rsid w:val="00DC0394"/>
    <w:rsid w:val="00DC054C"/>
    <w:rsid w:val="00DC0600"/>
    <w:rsid w:val="00DC0633"/>
    <w:rsid w:val="00DC069E"/>
    <w:rsid w:val="00DC0883"/>
    <w:rsid w:val="00DC0EF6"/>
    <w:rsid w:val="00DC0F40"/>
    <w:rsid w:val="00DC0FF5"/>
    <w:rsid w:val="00DC11F8"/>
    <w:rsid w:val="00DC138D"/>
    <w:rsid w:val="00DC1582"/>
    <w:rsid w:val="00DC158A"/>
    <w:rsid w:val="00DC186C"/>
    <w:rsid w:val="00DC18B5"/>
    <w:rsid w:val="00DC1A52"/>
    <w:rsid w:val="00DC1A5C"/>
    <w:rsid w:val="00DC1C7C"/>
    <w:rsid w:val="00DC1E76"/>
    <w:rsid w:val="00DC202F"/>
    <w:rsid w:val="00DC2057"/>
    <w:rsid w:val="00DC21C3"/>
    <w:rsid w:val="00DC222E"/>
    <w:rsid w:val="00DC2772"/>
    <w:rsid w:val="00DC2957"/>
    <w:rsid w:val="00DC2AA2"/>
    <w:rsid w:val="00DC2AFA"/>
    <w:rsid w:val="00DC2B63"/>
    <w:rsid w:val="00DC3213"/>
    <w:rsid w:val="00DC34F4"/>
    <w:rsid w:val="00DC3501"/>
    <w:rsid w:val="00DC355D"/>
    <w:rsid w:val="00DC360E"/>
    <w:rsid w:val="00DC389D"/>
    <w:rsid w:val="00DC398A"/>
    <w:rsid w:val="00DC3CB1"/>
    <w:rsid w:val="00DC3CD7"/>
    <w:rsid w:val="00DC3D45"/>
    <w:rsid w:val="00DC3D7F"/>
    <w:rsid w:val="00DC3ED3"/>
    <w:rsid w:val="00DC3FFB"/>
    <w:rsid w:val="00DC4092"/>
    <w:rsid w:val="00DC40E1"/>
    <w:rsid w:val="00DC41CF"/>
    <w:rsid w:val="00DC4534"/>
    <w:rsid w:val="00DC459D"/>
    <w:rsid w:val="00DC46FF"/>
    <w:rsid w:val="00DC4948"/>
    <w:rsid w:val="00DC4C19"/>
    <w:rsid w:val="00DC4DF1"/>
    <w:rsid w:val="00DC4FED"/>
    <w:rsid w:val="00DC5183"/>
    <w:rsid w:val="00DC5467"/>
    <w:rsid w:val="00DC54D6"/>
    <w:rsid w:val="00DC5511"/>
    <w:rsid w:val="00DC55E4"/>
    <w:rsid w:val="00DC59E9"/>
    <w:rsid w:val="00DC5A29"/>
    <w:rsid w:val="00DC5C6C"/>
    <w:rsid w:val="00DC5DA2"/>
    <w:rsid w:val="00DC6332"/>
    <w:rsid w:val="00DC64D3"/>
    <w:rsid w:val="00DC64DA"/>
    <w:rsid w:val="00DC64E2"/>
    <w:rsid w:val="00DC670A"/>
    <w:rsid w:val="00DC6744"/>
    <w:rsid w:val="00DC675C"/>
    <w:rsid w:val="00DC686E"/>
    <w:rsid w:val="00DC6BF4"/>
    <w:rsid w:val="00DC6D30"/>
    <w:rsid w:val="00DC6DE1"/>
    <w:rsid w:val="00DC6E4C"/>
    <w:rsid w:val="00DC6FFF"/>
    <w:rsid w:val="00DC70E0"/>
    <w:rsid w:val="00DC74F3"/>
    <w:rsid w:val="00DC757B"/>
    <w:rsid w:val="00DC76C3"/>
    <w:rsid w:val="00DC7FE8"/>
    <w:rsid w:val="00DD022E"/>
    <w:rsid w:val="00DD057A"/>
    <w:rsid w:val="00DD0702"/>
    <w:rsid w:val="00DD082C"/>
    <w:rsid w:val="00DD0B1E"/>
    <w:rsid w:val="00DD0E47"/>
    <w:rsid w:val="00DD0EF4"/>
    <w:rsid w:val="00DD0F13"/>
    <w:rsid w:val="00DD0F9B"/>
    <w:rsid w:val="00DD0FAE"/>
    <w:rsid w:val="00DD1001"/>
    <w:rsid w:val="00DD1046"/>
    <w:rsid w:val="00DD11DF"/>
    <w:rsid w:val="00DD1240"/>
    <w:rsid w:val="00DD13D6"/>
    <w:rsid w:val="00DD147E"/>
    <w:rsid w:val="00DD1CAF"/>
    <w:rsid w:val="00DD200F"/>
    <w:rsid w:val="00DD204A"/>
    <w:rsid w:val="00DD2057"/>
    <w:rsid w:val="00DD2080"/>
    <w:rsid w:val="00DD23E9"/>
    <w:rsid w:val="00DD2725"/>
    <w:rsid w:val="00DD27EF"/>
    <w:rsid w:val="00DD2A03"/>
    <w:rsid w:val="00DD2BCF"/>
    <w:rsid w:val="00DD2CBB"/>
    <w:rsid w:val="00DD2CE6"/>
    <w:rsid w:val="00DD303A"/>
    <w:rsid w:val="00DD3191"/>
    <w:rsid w:val="00DD31E3"/>
    <w:rsid w:val="00DD3262"/>
    <w:rsid w:val="00DD33CF"/>
    <w:rsid w:val="00DD33D6"/>
    <w:rsid w:val="00DD34FD"/>
    <w:rsid w:val="00DD3589"/>
    <w:rsid w:val="00DD36B3"/>
    <w:rsid w:val="00DD38D4"/>
    <w:rsid w:val="00DD4184"/>
    <w:rsid w:val="00DD421A"/>
    <w:rsid w:val="00DD42F4"/>
    <w:rsid w:val="00DD43E0"/>
    <w:rsid w:val="00DD443D"/>
    <w:rsid w:val="00DD450F"/>
    <w:rsid w:val="00DD473D"/>
    <w:rsid w:val="00DD476A"/>
    <w:rsid w:val="00DD47AE"/>
    <w:rsid w:val="00DD4BFA"/>
    <w:rsid w:val="00DD4C8F"/>
    <w:rsid w:val="00DD51EB"/>
    <w:rsid w:val="00DD547D"/>
    <w:rsid w:val="00DD5911"/>
    <w:rsid w:val="00DD59BD"/>
    <w:rsid w:val="00DD5E40"/>
    <w:rsid w:val="00DD6832"/>
    <w:rsid w:val="00DD697F"/>
    <w:rsid w:val="00DD6B97"/>
    <w:rsid w:val="00DD6CB1"/>
    <w:rsid w:val="00DD6CBF"/>
    <w:rsid w:val="00DD6CF1"/>
    <w:rsid w:val="00DD6E45"/>
    <w:rsid w:val="00DD6E53"/>
    <w:rsid w:val="00DD6F73"/>
    <w:rsid w:val="00DD7132"/>
    <w:rsid w:val="00DD72D4"/>
    <w:rsid w:val="00DD757D"/>
    <w:rsid w:val="00DD7787"/>
    <w:rsid w:val="00DD7822"/>
    <w:rsid w:val="00DD7A12"/>
    <w:rsid w:val="00DD7A75"/>
    <w:rsid w:val="00DD7BCA"/>
    <w:rsid w:val="00DD7ECE"/>
    <w:rsid w:val="00DE03F4"/>
    <w:rsid w:val="00DE0453"/>
    <w:rsid w:val="00DE071F"/>
    <w:rsid w:val="00DE0931"/>
    <w:rsid w:val="00DE098F"/>
    <w:rsid w:val="00DE09EA"/>
    <w:rsid w:val="00DE0C61"/>
    <w:rsid w:val="00DE0E30"/>
    <w:rsid w:val="00DE0E6E"/>
    <w:rsid w:val="00DE0F04"/>
    <w:rsid w:val="00DE0FF3"/>
    <w:rsid w:val="00DE12A7"/>
    <w:rsid w:val="00DE135A"/>
    <w:rsid w:val="00DE1477"/>
    <w:rsid w:val="00DE14F8"/>
    <w:rsid w:val="00DE166B"/>
    <w:rsid w:val="00DE1A69"/>
    <w:rsid w:val="00DE1E89"/>
    <w:rsid w:val="00DE1F58"/>
    <w:rsid w:val="00DE1FEC"/>
    <w:rsid w:val="00DE202F"/>
    <w:rsid w:val="00DE2092"/>
    <w:rsid w:val="00DE2295"/>
    <w:rsid w:val="00DE29F0"/>
    <w:rsid w:val="00DE2B14"/>
    <w:rsid w:val="00DE2B1C"/>
    <w:rsid w:val="00DE2B86"/>
    <w:rsid w:val="00DE2C3B"/>
    <w:rsid w:val="00DE3126"/>
    <w:rsid w:val="00DE37E4"/>
    <w:rsid w:val="00DE38C9"/>
    <w:rsid w:val="00DE38F0"/>
    <w:rsid w:val="00DE3DCE"/>
    <w:rsid w:val="00DE3F48"/>
    <w:rsid w:val="00DE40B6"/>
    <w:rsid w:val="00DE45FF"/>
    <w:rsid w:val="00DE490F"/>
    <w:rsid w:val="00DE4990"/>
    <w:rsid w:val="00DE4AC2"/>
    <w:rsid w:val="00DE4FF2"/>
    <w:rsid w:val="00DE5039"/>
    <w:rsid w:val="00DE5117"/>
    <w:rsid w:val="00DE523F"/>
    <w:rsid w:val="00DE5594"/>
    <w:rsid w:val="00DE559A"/>
    <w:rsid w:val="00DE5907"/>
    <w:rsid w:val="00DE5B1A"/>
    <w:rsid w:val="00DE5B2B"/>
    <w:rsid w:val="00DE5E1D"/>
    <w:rsid w:val="00DE60A2"/>
    <w:rsid w:val="00DE61CD"/>
    <w:rsid w:val="00DE6222"/>
    <w:rsid w:val="00DE6264"/>
    <w:rsid w:val="00DE678F"/>
    <w:rsid w:val="00DE69D2"/>
    <w:rsid w:val="00DE6B80"/>
    <w:rsid w:val="00DE6BC4"/>
    <w:rsid w:val="00DE6D93"/>
    <w:rsid w:val="00DE6EFF"/>
    <w:rsid w:val="00DE6F50"/>
    <w:rsid w:val="00DE746C"/>
    <w:rsid w:val="00DE76F0"/>
    <w:rsid w:val="00DE7C2C"/>
    <w:rsid w:val="00DE7C31"/>
    <w:rsid w:val="00DE7D9B"/>
    <w:rsid w:val="00DF00D6"/>
    <w:rsid w:val="00DF0273"/>
    <w:rsid w:val="00DF058F"/>
    <w:rsid w:val="00DF05CA"/>
    <w:rsid w:val="00DF062B"/>
    <w:rsid w:val="00DF0A74"/>
    <w:rsid w:val="00DF0D9B"/>
    <w:rsid w:val="00DF0DEE"/>
    <w:rsid w:val="00DF0E7D"/>
    <w:rsid w:val="00DF113E"/>
    <w:rsid w:val="00DF12D1"/>
    <w:rsid w:val="00DF1773"/>
    <w:rsid w:val="00DF1A1B"/>
    <w:rsid w:val="00DF1AC1"/>
    <w:rsid w:val="00DF1C12"/>
    <w:rsid w:val="00DF1CB9"/>
    <w:rsid w:val="00DF20A8"/>
    <w:rsid w:val="00DF234E"/>
    <w:rsid w:val="00DF2451"/>
    <w:rsid w:val="00DF249C"/>
    <w:rsid w:val="00DF2814"/>
    <w:rsid w:val="00DF29ED"/>
    <w:rsid w:val="00DF2AA5"/>
    <w:rsid w:val="00DF2BC0"/>
    <w:rsid w:val="00DF301A"/>
    <w:rsid w:val="00DF31D6"/>
    <w:rsid w:val="00DF3282"/>
    <w:rsid w:val="00DF3379"/>
    <w:rsid w:val="00DF33BB"/>
    <w:rsid w:val="00DF3DE2"/>
    <w:rsid w:val="00DF3F3F"/>
    <w:rsid w:val="00DF4234"/>
    <w:rsid w:val="00DF4290"/>
    <w:rsid w:val="00DF4357"/>
    <w:rsid w:val="00DF4393"/>
    <w:rsid w:val="00DF47EC"/>
    <w:rsid w:val="00DF4872"/>
    <w:rsid w:val="00DF4930"/>
    <w:rsid w:val="00DF4A75"/>
    <w:rsid w:val="00DF4BCD"/>
    <w:rsid w:val="00DF4D9D"/>
    <w:rsid w:val="00DF4E89"/>
    <w:rsid w:val="00DF516D"/>
    <w:rsid w:val="00DF5728"/>
    <w:rsid w:val="00DF58A6"/>
    <w:rsid w:val="00DF5920"/>
    <w:rsid w:val="00DF5B72"/>
    <w:rsid w:val="00DF5C2C"/>
    <w:rsid w:val="00DF5E68"/>
    <w:rsid w:val="00DF5ECA"/>
    <w:rsid w:val="00DF60B5"/>
    <w:rsid w:val="00DF613E"/>
    <w:rsid w:val="00DF614F"/>
    <w:rsid w:val="00DF6274"/>
    <w:rsid w:val="00DF63CE"/>
    <w:rsid w:val="00DF6538"/>
    <w:rsid w:val="00DF6611"/>
    <w:rsid w:val="00DF664B"/>
    <w:rsid w:val="00DF673F"/>
    <w:rsid w:val="00DF6B2B"/>
    <w:rsid w:val="00DF6CCB"/>
    <w:rsid w:val="00DF75DA"/>
    <w:rsid w:val="00DF75DB"/>
    <w:rsid w:val="00DF77AC"/>
    <w:rsid w:val="00DF7DD1"/>
    <w:rsid w:val="00DF7DDB"/>
    <w:rsid w:val="00DF7E87"/>
    <w:rsid w:val="00DF7F88"/>
    <w:rsid w:val="00E00063"/>
    <w:rsid w:val="00E00445"/>
    <w:rsid w:val="00E00875"/>
    <w:rsid w:val="00E008D6"/>
    <w:rsid w:val="00E00E6F"/>
    <w:rsid w:val="00E00E71"/>
    <w:rsid w:val="00E00FDB"/>
    <w:rsid w:val="00E01123"/>
    <w:rsid w:val="00E01256"/>
    <w:rsid w:val="00E013CF"/>
    <w:rsid w:val="00E0191B"/>
    <w:rsid w:val="00E01EE7"/>
    <w:rsid w:val="00E0229B"/>
    <w:rsid w:val="00E02501"/>
    <w:rsid w:val="00E0251E"/>
    <w:rsid w:val="00E02600"/>
    <w:rsid w:val="00E02601"/>
    <w:rsid w:val="00E02603"/>
    <w:rsid w:val="00E028F4"/>
    <w:rsid w:val="00E02A0E"/>
    <w:rsid w:val="00E02A4D"/>
    <w:rsid w:val="00E02CA8"/>
    <w:rsid w:val="00E030D8"/>
    <w:rsid w:val="00E03170"/>
    <w:rsid w:val="00E032EA"/>
    <w:rsid w:val="00E032F0"/>
    <w:rsid w:val="00E03A2C"/>
    <w:rsid w:val="00E03A92"/>
    <w:rsid w:val="00E03BBA"/>
    <w:rsid w:val="00E04305"/>
    <w:rsid w:val="00E044DA"/>
    <w:rsid w:val="00E0469A"/>
    <w:rsid w:val="00E04B68"/>
    <w:rsid w:val="00E05026"/>
    <w:rsid w:val="00E05374"/>
    <w:rsid w:val="00E0554C"/>
    <w:rsid w:val="00E0588A"/>
    <w:rsid w:val="00E058B4"/>
    <w:rsid w:val="00E05A59"/>
    <w:rsid w:val="00E05A9A"/>
    <w:rsid w:val="00E05BC6"/>
    <w:rsid w:val="00E05F25"/>
    <w:rsid w:val="00E063B4"/>
    <w:rsid w:val="00E06420"/>
    <w:rsid w:val="00E066D3"/>
    <w:rsid w:val="00E06970"/>
    <w:rsid w:val="00E06A65"/>
    <w:rsid w:val="00E06B28"/>
    <w:rsid w:val="00E06BF4"/>
    <w:rsid w:val="00E06C37"/>
    <w:rsid w:val="00E0707F"/>
    <w:rsid w:val="00E0715B"/>
    <w:rsid w:val="00E072A3"/>
    <w:rsid w:val="00E0754F"/>
    <w:rsid w:val="00E07660"/>
    <w:rsid w:val="00E077C1"/>
    <w:rsid w:val="00E07A38"/>
    <w:rsid w:val="00E07A75"/>
    <w:rsid w:val="00E07B13"/>
    <w:rsid w:val="00E10001"/>
    <w:rsid w:val="00E10188"/>
    <w:rsid w:val="00E101A7"/>
    <w:rsid w:val="00E10257"/>
    <w:rsid w:val="00E10691"/>
    <w:rsid w:val="00E107E7"/>
    <w:rsid w:val="00E1087F"/>
    <w:rsid w:val="00E10B71"/>
    <w:rsid w:val="00E10BEB"/>
    <w:rsid w:val="00E10DB7"/>
    <w:rsid w:val="00E10E78"/>
    <w:rsid w:val="00E10FF6"/>
    <w:rsid w:val="00E110DE"/>
    <w:rsid w:val="00E11114"/>
    <w:rsid w:val="00E1120F"/>
    <w:rsid w:val="00E11235"/>
    <w:rsid w:val="00E11312"/>
    <w:rsid w:val="00E116D4"/>
    <w:rsid w:val="00E11897"/>
    <w:rsid w:val="00E119D9"/>
    <w:rsid w:val="00E11A72"/>
    <w:rsid w:val="00E11B42"/>
    <w:rsid w:val="00E125E0"/>
    <w:rsid w:val="00E127B7"/>
    <w:rsid w:val="00E128E2"/>
    <w:rsid w:val="00E12E7D"/>
    <w:rsid w:val="00E12EB7"/>
    <w:rsid w:val="00E1308A"/>
    <w:rsid w:val="00E132A0"/>
    <w:rsid w:val="00E13820"/>
    <w:rsid w:val="00E139AA"/>
    <w:rsid w:val="00E139F2"/>
    <w:rsid w:val="00E13C31"/>
    <w:rsid w:val="00E1413D"/>
    <w:rsid w:val="00E142B2"/>
    <w:rsid w:val="00E1435B"/>
    <w:rsid w:val="00E14412"/>
    <w:rsid w:val="00E144E3"/>
    <w:rsid w:val="00E1467A"/>
    <w:rsid w:val="00E1476B"/>
    <w:rsid w:val="00E14C0D"/>
    <w:rsid w:val="00E14C8A"/>
    <w:rsid w:val="00E14F27"/>
    <w:rsid w:val="00E14F6C"/>
    <w:rsid w:val="00E1522E"/>
    <w:rsid w:val="00E15552"/>
    <w:rsid w:val="00E1581A"/>
    <w:rsid w:val="00E158D5"/>
    <w:rsid w:val="00E15978"/>
    <w:rsid w:val="00E15C58"/>
    <w:rsid w:val="00E15D19"/>
    <w:rsid w:val="00E15ECE"/>
    <w:rsid w:val="00E1613D"/>
    <w:rsid w:val="00E161CC"/>
    <w:rsid w:val="00E165E5"/>
    <w:rsid w:val="00E16683"/>
    <w:rsid w:val="00E16A18"/>
    <w:rsid w:val="00E16ACF"/>
    <w:rsid w:val="00E16B1C"/>
    <w:rsid w:val="00E16D43"/>
    <w:rsid w:val="00E16F5B"/>
    <w:rsid w:val="00E1762E"/>
    <w:rsid w:val="00E178DA"/>
    <w:rsid w:val="00E17A83"/>
    <w:rsid w:val="00E17F8A"/>
    <w:rsid w:val="00E20185"/>
    <w:rsid w:val="00E201AB"/>
    <w:rsid w:val="00E202DE"/>
    <w:rsid w:val="00E20342"/>
    <w:rsid w:val="00E20565"/>
    <w:rsid w:val="00E206B3"/>
    <w:rsid w:val="00E20EEA"/>
    <w:rsid w:val="00E20F55"/>
    <w:rsid w:val="00E210BB"/>
    <w:rsid w:val="00E21119"/>
    <w:rsid w:val="00E21A2A"/>
    <w:rsid w:val="00E21B1E"/>
    <w:rsid w:val="00E21DB4"/>
    <w:rsid w:val="00E2202D"/>
    <w:rsid w:val="00E22195"/>
    <w:rsid w:val="00E22307"/>
    <w:rsid w:val="00E22332"/>
    <w:rsid w:val="00E2236E"/>
    <w:rsid w:val="00E224EF"/>
    <w:rsid w:val="00E22575"/>
    <w:rsid w:val="00E2282A"/>
    <w:rsid w:val="00E22A92"/>
    <w:rsid w:val="00E22AC9"/>
    <w:rsid w:val="00E22BB7"/>
    <w:rsid w:val="00E22BBA"/>
    <w:rsid w:val="00E22C2E"/>
    <w:rsid w:val="00E23303"/>
    <w:rsid w:val="00E23418"/>
    <w:rsid w:val="00E2349C"/>
    <w:rsid w:val="00E23516"/>
    <w:rsid w:val="00E23539"/>
    <w:rsid w:val="00E235A0"/>
    <w:rsid w:val="00E23909"/>
    <w:rsid w:val="00E23997"/>
    <w:rsid w:val="00E23A71"/>
    <w:rsid w:val="00E23D12"/>
    <w:rsid w:val="00E23D76"/>
    <w:rsid w:val="00E23E17"/>
    <w:rsid w:val="00E23EBA"/>
    <w:rsid w:val="00E23F71"/>
    <w:rsid w:val="00E24748"/>
    <w:rsid w:val="00E248D9"/>
    <w:rsid w:val="00E24CCD"/>
    <w:rsid w:val="00E24CDF"/>
    <w:rsid w:val="00E24EB6"/>
    <w:rsid w:val="00E24EDE"/>
    <w:rsid w:val="00E25068"/>
    <w:rsid w:val="00E2518D"/>
    <w:rsid w:val="00E25229"/>
    <w:rsid w:val="00E25343"/>
    <w:rsid w:val="00E2546A"/>
    <w:rsid w:val="00E25590"/>
    <w:rsid w:val="00E257A7"/>
    <w:rsid w:val="00E25B94"/>
    <w:rsid w:val="00E25BB8"/>
    <w:rsid w:val="00E25E14"/>
    <w:rsid w:val="00E26253"/>
    <w:rsid w:val="00E262BF"/>
    <w:rsid w:val="00E264D4"/>
    <w:rsid w:val="00E268FE"/>
    <w:rsid w:val="00E26A40"/>
    <w:rsid w:val="00E26E0F"/>
    <w:rsid w:val="00E274AA"/>
    <w:rsid w:val="00E27517"/>
    <w:rsid w:val="00E27537"/>
    <w:rsid w:val="00E276CB"/>
    <w:rsid w:val="00E27930"/>
    <w:rsid w:val="00E27A3D"/>
    <w:rsid w:val="00E27B68"/>
    <w:rsid w:val="00E27BC8"/>
    <w:rsid w:val="00E27F4F"/>
    <w:rsid w:val="00E27F8E"/>
    <w:rsid w:val="00E27FD9"/>
    <w:rsid w:val="00E30152"/>
    <w:rsid w:val="00E30160"/>
    <w:rsid w:val="00E30294"/>
    <w:rsid w:val="00E305BD"/>
    <w:rsid w:val="00E30630"/>
    <w:rsid w:val="00E3076E"/>
    <w:rsid w:val="00E3082F"/>
    <w:rsid w:val="00E309E7"/>
    <w:rsid w:val="00E30C3D"/>
    <w:rsid w:val="00E30FD0"/>
    <w:rsid w:val="00E3114F"/>
    <w:rsid w:val="00E3140C"/>
    <w:rsid w:val="00E314A0"/>
    <w:rsid w:val="00E3151A"/>
    <w:rsid w:val="00E3155A"/>
    <w:rsid w:val="00E31666"/>
    <w:rsid w:val="00E316E0"/>
    <w:rsid w:val="00E319A6"/>
    <w:rsid w:val="00E31ACA"/>
    <w:rsid w:val="00E3200A"/>
    <w:rsid w:val="00E32126"/>
    <w:rsid w:val="00E32684"/>
    <w:rsid w:val="00E3269C"/>
    <w:rsid w:val="00E32D17"/>
    <w:rsid w:val="00E32D85"/>
    <w:rsid w:val="00E32E73"/>
    <w:rsid w:val="00E33028"/>
    <w:rsid w:val="00E33150"/>
    <w:rsid w:val="00E331F2"/>
    <w:rsid w:val="00E33240"/>
    <w:rsid w:val="00E33AF5"/>
    <w:rsid w:val="00E33B68"/>
    <w:rsid w:val="00E33B9A"/>
    <w:rsid w:val="00E33C2D"/>
    <w:rsid w:val="00E33E55"/>
    <w:rsid w:val="00E340BB"/>
    <w:rsid w:val="00E340F4"/>
    <w:rsid w:val="00E3433F"/>
    <w:rsid w:val="00E34368"/>
    <w:rsid w:val="00E343B8"/>
    <w:rsid w:val="00E349F5"/>
    <w:rsid w:val="00E34B43"/>
    <w:rsid w:val="00E34BE6"/>
    <w:rsid w:val="00E34FC6"/>
    <w:rsid w:val="00E35034"/>
    <w:rsid w:val="00E35302"/>
    <w:rsid w:val="00E35381"/>
    <w:rsid w:val="00E353B5"/>
    <w:rsid w:val="00E35406"/>
    <w:rsid w:val="00E354BA"/>
    <w:rsid w:val="00E35517"/>
    <w:rsid w:val="00E35553"/>
    <w:rsid w:val="00E3555A"/>
    <w:rsid w:val="00E35594"/>
    <w:rsid w:val="00E35832"/>
    <w:rsid w:val="00E3592B"/>
    <w:rsid w:val="00E35A30"/>
    <w:rsid w:val="00E35B7A"/>
    <w:rsid w:val="00E35D83"/>
    <w:rsid w:val="00E35E0D"/>
    <w:rsid w:val="00E35E64"/>
    <w:rsid w:val="00E35F9B"/>
    <w:rsid w:val="00E36373"/>
    <w:rsid w:val="00E36388"/>
    <w:rsid w:val="00E363F0"/>
    <w:rsid w:val="00E3651E"/>
    <w:rsid w:val="00E365B5"/>
    <w:rsid w:val="00E36613"/>
    <w:rsid w:val="00E36DBE"/>
    <w:rsid w:val="00E36F4E"/>
    <w:rsid w:val="00E3725F"/>
    <w:rsid w:val="00E37336"/>
    <w:rsid w:val="00E375A9"/>
    <w:rsid w:val="00E3762A"/>
    <w:rsid w:val="00E401F5"/>
    <w:rsid w:val="00E4031E"/>
    <w:rsid w:val="00E4033C"/>
    <w:rsid w:val="00E403A6"/>
    <w:rsid w:val="00E40777"/>
    <w:rsid w:val="00E40815"/>
    <w:rsid w:val="00E40961"/>
    <w:rsid w:val="00E40FCE"/>
    <w:rsid w:val="00E40FD6"/>
    <w:rsid w:val="00E41087"/>
    <w:rsid w:val="00E41305"/>
    <w:rsid w:val="00E41310"/>
    <w:rsid w:val="00E4139B"/>
    <w:rsid w:val="00E415A2"/>
    <w:rsid w:val="00E41B67"/>
    <w:rsid w:val="00E41CEF"/>
    <w:rsid w:val="00E41DC1"/>
    <w:rsid w:val="00E41DE6"/>
    <w:rsid w:val="00E41F0D"/>
    <w:rsid w:val="00E41FB7"/>
    <w:rsid w:val="00E420ED"/>
    <w:rsid w:val="00E42992"/>
    <w:rsid w:val="00E42DC6"/>
    <w:rsid w:val="00E4324D"/>
    <w:rsid w:val="00E4359A"/>
    <w:rsid w:val="00E43729"/>
    <w:rsid w:val="00E43786"/>
    <w:rsid w:val="00E438ED"/>
    <w:rsid w:val="00E43B87"/>
    <w:rsid w:val="00E43C26"/>
    <w:rsid w:val="00E43E51"/>
    <w:rsid w:val="00E43EAF"/>
    <w:rsid w:val="00E441D9"/>
    <w:rsid w:val="00E443ED"/>
    <w:rsid w:val="00E44809"/>
    <w:rsid w:val="00E449F0"/>
    <w:rsid w:val="00E44A10"/>
    <w:rsid w:val="00E45017"/>
    <w:rsid w:val="00E453AC"/>
    <w:rsid w:val="00E453BA"/>
    <w:rsid w:val="00E454E4"/>
    <w:rsid w:val="00E457CB"/>
    <w:rsid w:val="00E458FE"/>
    <w:rsid w:val="00E45BFB"/>
    <w:rsid w:val="00E45DE6"/>
    <w:rsid w:val="00E4608C"/>
    <w:rsid w:val="00E460C0"/>
    <w:rsid w:val="00E4619E"/>
    <w:rsid w:val="00E463A2"/>
    <w:rsid w:val="00E46497"/>
    <w:rsid w:val="00E4696D"/>
    <w:rsid w:val="00E46B25"/>
    <w:rsid w:val="00E46E0F"/>
    <w:rsid w:val="00E46E7F"/>
    <w:rsid w:val="00E46FBB"/>
    <w:rsid w:val="00E473B4"/>
    <w:rsid w:val="00E47401"/>
    <w:rsid w:val="00E4799D"/>
    <w:rsid w:val="00E47B13"/>
    <w:rsid w:val="00E47E9A"/>
    <w:rsid w:val="00E47EF2"/>
    <w:rsid w:val="00E5025B"/>
    <w:rsid w:val="00E5067D"/>
    <w:rsid w:val="00E506A2"/>
    <w:rsid w:val="00E506F7"/>
    <w:rsid w:val="00E5111E"/>
    <w:rsid w:val="00E512D2"/>
    <w:rsid w:val="00E5137A"/>
    <w:rsid w:val="00E51381"/>
    <w:rsid w:val="00E513CF"/>
    <w:rsid w:val="00E51844"/>
    <w:rsid w:val="00E51845"/>
    <w:rsid w:val="00E51895"/>
    <w:rsid w:val="00E51A87"/>
    <w:rsid w:val="00E51D7C"/>
    <w:rsid w:val="00E5202B"/>
    <w:rsid w:val="00E5205B"/>
    <w:rsid w:val="00E52422"/>
    <w:rsid w:val="00E5266D"/>
    <w:rsid w:val="00E527E1"/>
    <w:rsid w:val="00E52B9E"/>
    <w:rsid w:val="00E52C34"/>
    <w:rsid w:val="00E52FA5"/>
    <w:rsid w:val="00E531F6"/>
    <w:rsid w:val="00E5321E"/>
    <w:rsid w:val="00E532DA"/>
    <w:rsid w:val="00E53616"/>
    <w:rsid w:val="00E536A5"/>
    <w:rsid w:val="00E539B1"/>
    <w:rsid w:val="00E53AC5"/>
    <w:rsid w:val="00E53C5C"/>
    <w:rsid w:val="00E53CC4"/>
    <w:rsid w:val="00E53D48"/>
    <w:rsid w:val="00E53D57"/>
    <w:rsid w:val="00E53E1E"/>
    <w:rsid w:val="00E53E3F"/>
    <w:rsid w:val="00E53E77"/>
    <w:rsid w:val="00E53F78"/>
    <w:rsid w:val="00E540A5"/>
    <w:rsid w:val="00E541D0"/>
    <w:rsid w:val="00E54273"/>
    <w:rsid w:val="00E543D2"/>
    <w:rsid w:val="00E54577"/>
    <w:rsid w:val="00E548FE"/>
    <w:rsid w:val="00E5498E"/>
    <w:rsid w:val="00E54AF6"/>
    <w:rsid w:val="00E54BE1"/>
    <w:rsid w:val="00E54FB4"/>
    <w:rsid w:val="00E552D7"/>
    <w:rsid w:val="00E554E1"/>
    <w:rsid w:val="00E555C7"/>
    <w:rsid w:val="00E55852"/>
    <w:rsid w:val="00E5595C"/>
    <w:rsid w:val="00E55E9C"/>
    <w:rsid w:val="00E56261"/>
    <w:rsid w:val="00E56486"/>
    <w:rsid w:val="00E564D3"/>
    <w:rsid w:val="00E56910"/>
    <w:rsid w:val="00E56AA1"/>
    <w:rsid w:val="00E56DEC"/>
    <w:rsid w:val="00E572F8"/>
    <w:rsid w:val="00E57352"/>
    <w:rsid w:val="00E5753F"/>
    <w:rsid w:val="00E5769C"/>
    <w:rsid w:val="00E57D7F"/>
    <w:rsid w:val="00E57F27"/>
    <w:rsid w:val="00E603B7"/>
    <w:rsid w:val="00E60417"/>
    <w:rsid w:val="00E605C2"/>
    <w:rsid w:val="00E60644"/>
    <w:rsid w:val="00E606D4"/>
    <w:rsid w:val="00E6082E"/>
    <w:rsid w:val="00E608D0"/>
    <w:rsid w:val="00E60B3A"/>
    <w:rsid w:val="00E615FC"/>
    <w:rsid w:val="00E61704"/>
    <w:rsid w:val="00E6179C"/>
    <w:rsid w:val="00E61860"/>
    <w:rsid w:val="00E6187C"/>
    <w:rsid w:val="00E6196C"/>
    <w:rsid w:val="00E620AD"/>
    <w:rsid w:val="00E62111"/>
    <w:rsid w:val="00E621EF"/>
    <w:rsid w:val="00E62687"/>
    <w:rsid w:val="00E626CF"/>
    <w:rsid w:val="00E62A50"/>
    <w:rsid w:val="00E62B2D"/>
    <w:rsid w:val="00E62B4C"/>
    <w:rsid w:val="00E62C73"/>
    <w:rsid w:val="00E631FA"/>
    <w:rsid w:val="00E632A5"/>
    <w:rsid w:val="00E6344B"/>
    <w:rsid w:val="00E63533"/>
    <w:rsid w:val="00E63936"/>
    <w:rsid w:val="00E63985"/>
    <w:rsid w:val="00E639B6"/>
    <w:rsid w:val="00E63A05"/>
    <w:rsid w:val="00E63AAE"/>
    <w:rsid w:val="00E63B2F"/>
    <w:rsid w:val="00E63B6D"/>
    <w:rsid w:val="00E63C6B"/>
    <w:rsid w:val="00E63C92"/>
    <w:rsid w:val="00E64005"/>
    <w:rsid w:val="00E641BB"/>
    <w:rsid w:val="00E643BE"/>
    <w:rsid w:val="00E645A2"/>
    <w:rsid w:val="00E646F1"/>
    <w:rsid w:val="00E647D4"/>
    <w:rsid w:val="00E64874"/>
    <w:rsid w:val="00E648CC"/>
    <w:rsid w:val="00E6498A"/>
    <w:rsid w:val="00E64A3F"/>
    <w:rsid w:val="00E64BE8"/>
    <w:rsid w:val="00E64FD8"/>
    <w:rsid w:val="00E65073"/>
    <w:rsid w:val="00E650D2"/>
    <w:rsid w:val="00E65151"/>
    <w:rsid w:val="00E65493"/>
    <w:rsid w:val="00E658AD"/>
    <w:rsid w:val="00E6595F"/>
    <w:rsid w:val="00E65AE6"/>
    <w:rsid w:val="00E65D57"/>
    <w:rsid w:val="00E65D97"/>
    <w:rsid w:val="00E65DB6"/>
    <w:rsid w:val="00E660D0"/>
    <w:rsid w:val="00E667AE"/>
    <w:rsid w:val="00E66DBF"/>
    <w:rsid w:val="00E67135"/>
    <w:rsid w:val="00E67299"/>
    <w:rsid w:val="00E6749A"/>
    <w:rsid w:val="00E6772D"/>
    <w:rsid w:val="00E679B5"/>
    <w:rsid w:val="00E67C1F"/>
    <w:rsid w:val="00E67C67"/>
    <w:rsid w:val="00E67D97"/>
    <w:rsid w:val="00E67FF4"/>
    <w:rsid w:val="00E70552"/>
    <w:rsid w:val="00E70C27"/>
    <w:rsid w:val="00E70C3F"/>
    <w:rsid w:val="00E70D27"/>
    <w:rsid w:val="00E70DA1"/>
    <w:rsid w:val="00E70DBB"/>
    <w:rsid w:val="00E70E7C"/>
    <w:rsid w:val="00E7109F"/>
    <w:rsid w:val="00E710B1"/>
    <w:rsid w:val="00E7142D"/>
    <w:rsid w:val="00E714F4"/>
    <w:rsid w:val="00E71750"/>
    <w:rsid w:val="00E71910"/>
    <w:rsid w:val="00E719CE"/>
    <w:rsid w:val="00E719EE"/>
    <w:rsid w:val="00E71B74"/>
    <w:rsid w:val="00E71BD3"/>
    <w:rsid w:val="00E71D09"/>
    <w:rsid w:val="00E71F57"/>
    <w:rsid w:val="00E7223E"/>
    <w:rsid w:val="00E72397"/>
    <w:rsid w:val="00E727BF"/>
    <w:rsid w:val="00E72E7D"/>
    <w:rsid w:val="00E72EBB"/>
    <w:rsid w:val="00E73117"/>
    <w:rsid w:val="00E7311C"/>
    <w:rsid w:val="00E7339B"/>
    <w:rsid w:val="00E734A8"/>
    <w:rsid w:val="00E734B3"/>
    <w:rsid w:val="00E734B5"/>
    <w:rsid w:val="00E73726"/>
    <w:rsid w:val="00E73839"/>
    <w:rsid w:val="00E7389E"/>
    <w:rsid w:val="00E73AF7"/>
    <w:rsid w:val="00E73B33"/>
    <w:rsid w:val="00E73B6F"/>
    <w:rsid w:val="00E73C38"/>
    <w:rsid w:val="00E73E17"/>
    <w:rsid w:val="00E74077"/>
    <w:rsid w:val="00E7440A"/>
    <w:rsid w:val="00E74477"/>
    <w:rsid w:val="00E7480D"/>
    <w:rsid w:val="00E74A1F"/>
    <w:rsid w:val="00E74B6D"/>
    <w:rsid w:val="00E74E4E"/>
    <w:rsid w:val="00E74EF3"/>
    <w:rsid w:val="00E75068"/>
    <w:rsid w:val="00E750B6"/>
    <w:rsid w:val="00E75152"/>
    <w:rsid w:val="00E7562D"/>
    <w:rsid w:val="00E75685"/>
    <w:rsid w:val="00E75A0C"/>
    <w:rsid w:val="00E75E13"/>
    <w:rsid w:val="00E7608E"/>
    <w:rsid w:val="00E7632B"/>
    <w:rsid w:val="00E763F4"/>
    <w:rsid w:val="00E765ED"/>
    <w:rsid w:val="00E76662"/>
    <w:rsid w:val="00E7679B"/>
    <w:rsid w:val="00E76AAF"/>
    <w:rsid w:val="00E76BDE"/>
    <w:rsid w:val="00E76DB6"/>
    <w:rsid w:val="00E76DF2"/>
    <w:rsid w:val="00E76F63"/>
    <w:rsid w:val="00E7728D"/>
    <w:rsid w:val="00E773C5"/>
    <w:rsid w:val="00E77659"/>
    <w:rsid w:val="00E776FB"/>
    <w:rsid w:val="00E77741"/>
    <w:rsid w:val="00E77B17"/>
    <w:rsid w:val="00E77CA3"/>
    <w:rsid w:val="00E77CA4"/>
    <w:rsid w:val="00E77D40"/>
    <w:rsid w:val="00E77E8F"/>
    <w:rsid w:val="00E77F07"/>
    <w:rsid w:val="00E80149"/>
    <w:rsid w:val="00E80421"/>
    <w:rsid w:val="00E8054A"/>
    <w:rsid w:val="00E8061F"/>
    <w:rsid w:val="00E807A1"/>
    <w:rsid w:val="00E81027"/>
    <w:rsid w:val="00E81124"/>
    <w:rsid w:val="00E81266"/>
    <w:rsid w:val="00E81381"/>
    <w:rsid w:val="00E813E6"/>
    <w:rsid w:val="00E81870"/>
    <w:rsid w:val="00E81CC8"/>
    <w:rsid w:val="00E81F0C"/>
    <w:rsid w:val="00E81FDC"/>
    <w:rsid w:val="00E8205A"/>
    <w:rsid w:val="00E820B1"/>
    <w:rsid w:val="00E8224E"/>
    <w:rsid w:val="00E8242B"/>
    <w:rsid w:val="00E825A4"/>
    <w:rsid w:val="00E82658"/>
    <w:rsid w:val="00E82755"/>
    <w:rsid w:val="00E827C2"/>
    <w:rsid w:val="00E83024"/>
    <w:rsid w:val="00E83276"/>
    <w:rsid w:val="00E8361F"/>
    <w:rsid w:val="00E83635"/>
    <w:rsid w:val="00E8388C"/>
    <w:rsid w:val="00E838DC"/>
    <w:rsid w:val="00E83A1E"/>
    <w:rsid w:val="00E83B55"/>
    <w:rsid w:val="00E83D12"/>
    <w:rsid w:val="00E83F2C"/>
    <w:rsid w:val="00E84158"/>
    <w:rsid w:val="00E841EA"/>
    <w:rsid w:val="00E841FC"/>
    <w:rsid w:val="00E843EC"/>
    <w:rsid w:val="00E844EE"/>
    <w:rsid w:val="00E845A1"/>
    <w:rsid w:val="00E846F4"/>
    <w:rsid w:val="00E8493F"/>
    <w:rsid w:val="00E84B73"/>
    <w:rsid w:val="00E851A6"/>
    <w:rsid w:val="00E854E0"/>
    <w:rsid w:val="00E85603"/>
    <w:rsid w:val="00E85951"/>
    <w:rsid w:val="00E8599A"/>
    <w:rsid w:val="00E85A74"/>
    <w:rsid w:val="00E8616F"/>
    <w:rsid w:val="00E8624C"/>
    <w:rsid w:val="00E86485"/>
    <w:rsid w:val="00E865CE"/>
    <w:rsid w:val="00E86D12"/>
    <w:rsid w:val="00E86E03"/>
    <w:rsid w:val="00E86FA3"/>
    <w:rsid w:val="00E870A4"/>
    <w:rsid w:val="00E87AAF"/>
    <w:rsid w:val="00E901EE"/>
    <w:rsid w:val="00E90224"/>
    <w:rsid w:val="00E902D6"/>
    <w:rsid w:val="00E9032D"/>
    <w:rsid w:val="00E9040A"/>
    <w:rsid w:val="00E90544"/>
    <w:rsid w:val="00E90638"/>
    <w:rsid w:val="00E908A3"/>
    <w:rsid w:val="00E908CC"/>
    <w:rsid w:val="00E90A3C"/>
    <w:rsid w:val="00E90EC5"/>
    <w:rsid w:val="00E91397"/>
    <w:rsid w:val="00E914B1"/>
    <w:rsid w:val="00E915C1"/>
    <w:rsid w:val="00E9176C"/>
    <w:rsid w:val="00E91808"/>
    <w:rsid w:val="00E9181D"/>
    <w:rsid w:val="00E91BBD"/>
    <w:rsid w:val="00E91C64"/>
    <w:rsid w:val="00E921B5"/>
    <w:rsid w:val="00E92301"/>
    <w:rsid w:val="00E923B0"/>
    <w:rsid w:val="00E924A0"/>
    <w:rsid w:val="00E92768"/>
    <w:rsid w:val="00E92780"/>
    <w:rsid w:val="00E927DE"/>
    <w:rsid w:val="00E9283E"/>
    <w:rsid w:val="00E931F5"/>
    <w:rsid w:val="00E93594"/>
    <w:rsid w:val="00E938D7"/>
    <w:rsid w:val="00E93BED"/>
    <w:rsid w:val="00E93CBB"/>
    <w:rsid w:val="00E93CFB"/>
    <w:rsid w:val="00E9419B"/>
    <w:rsid w:val="00E943BE"/>
    <w:rsid w:val="00E945D0"/>
    <w:rsid w:val="00E9470B"/>
    <w:rsid w:val="00E94735"/>
    <w:rsid w:val="00E9484E"/>
    <w:rsid w:val="00E951DB"/>
    <w:rsid w:val="00E955AF"/>
    <w:rsid w:val="00E9595B"/>
    <w:rsid w:val="00E95A5F"/>
    <w:rsid w:val="00E95AD9"/>
    <w:rsid w:val="00E95B15"/>
    <w:rsid w:val="00E95B21"/>
    <w:rsid w:val="00E95B7D"/>
    <w:rsid w:val="00E95CBD"/>
    <w:rsid w:val="00E95D3E"/>
    <w:rsid w:val="00E95F62"/>
    <w:rsid w:val="00E95F6D"/>
    <w:rsid w:val="00E960AC"/>
    <w:rsid w:val="00E96147"/>
    <w:rsid w:val="00E961C8"/>
    <w:rsid w:val="00E962EB"/>
    <w:rsid w:val="00E96497"/>
    <w:rsid w:val="00E964D7"/>
    <w:rsid w:val="00E96C9A"/>
    <w:rsid w:val="00E96F3B"/>
    <w:rsid w:val="00E974CB"/>
    <w:rsid w:val="00E97762"/>
    <w:rsid w:val="00E9776D"/>
    <w:rsid w:val="00E978A7"/>
    <w:rsid w:val="00E97C97"/>
    <w:rsid w:val="00EA0231"/>
    <w:rsid w:val="00EA02D3"/>
    <w:rsid w:val="00EA05AD"/>
    <w:rsid w:val="00EA068F"/>
    <w:rsid w:val="00EA06CF"/>
    <w:rsid w:val="00EA078D"/>
    <w:rsid w:val="00EA07BD"/>
    <w:rsid w:val="00EA0B2B"/>
    <w:rsid w:val="00EA0B5A"/>
    <w:rsid w:val="00EA0E5F"/>
    <w:rsid w:val="00EA0EA5"/>
    <w:rsid w:val="00EA0F05"/>
    <w:rsid w:val="00EA11C2"/>
    <w:rsid w:val="00EA1349"/>
    <w:rsid w:val="00EA13DD"/>
    <w:rsid w:val="00EA14C6"/>
    <w:rsid w:val="00EA15ED"/>
    <w:rsid w:val="00EA18FC"/>
    <w:rsid w:val="00EA19A1"/>
    <w:rsid w:val="00EA1D13"/>
    <w:rsid w:val="00EA1F0B"/>
    <w:rsid w:val="00EA1F17"/>
    <w:rsid w:val="00EA2212"/>
    <w:rsid w:val="00EA230A"/>
    <w:rsid w:val="00EA2318"/>
    <w:rsid w:val="00EA2414"/>
    <w:rsid w:val="00EA2466"/>
    <w:rsid w:val="00EA25BA"/>
    <w:rsid w:val="00EA2ABC"/>
    <w:rsid w:val="00EA2BEC"/>
    <w:rsid w:val="00EA2C32"/>
    <w:rsid w:val="00EA3135"/>
    <w:rsid w:val="00EA31A9"/>
    <w:rsid w:val="00EA32E8"/>
    <w:rsid w:val="00EA3335"/>
    <w:rsid w:val="00EA35C5"/>
    <w:rsid w:val="00EA3620"/>
    <w:rsid w:val="00EA383A"/>
    <w:rsid w:val="00EA3F4F"/>
    <w:rsid w:val="00EA40A0"/>
    <w:rsid w:val="00EA4205"/>
    <w:rsid w:val="00EA424E"/>
    <w:rsid w:val="00EA4265"/>
    <w:rsid w:val="00EA42A8"/>
    <w:rsid w:val="00EA42AC"/>
    <w:rsid w:val="00EA49A3"/>
    <w:rsid w:val="00EA4B22"/>
    <w:rsid w:val="00EA4C1B"/>
    <w:rsid w:val="00EA4D7F"/>
    <w:rsid w:val="00EA4FAC"/>
    <w:rsid w:val="00EA4FB9"/>
    <w:rsid w:val="00EA5346"/>
    <w:rsid w:val="00EA5659"/>
    <w:rsid w:val="00EA5954"/>
    <w:rsid w:val="00EA5D30"/>
    <w:rsid w:val="00EA5F9C"/>
    <w:rsid w:val="00EA6386"/>
    <w:rsid w:val="00EA68E1"/>
    <w:rsid w:val="00EA698B"/>
    <w:rsid w:val="00EA6A8F"/>
    <w:rsid w:val="00EA6ED5"/>
    <w:rsid w:val="00EA714A"/>
    <w:rsid w:val="00EA7168"/>
    <w:rsid w:val="00EA73F6"/>
    <w:rsid w:val="00EA7478"/>
    <w:rsid w:val="00EA74AC"/>
    <w:rsid w:val="00EA74BA"/>
    <w:rsid w:val="00EA74E5"/>
    <w:rsid w:val="00EA78E0"/>
    <w:rsid w:val="00EA78F5"/>
    <w:rsid w:val="00EA7AB3"/>
    <w:rsid w:val="00EA7AB4"/>
    <w:rsid w:val="00EA7ABA"/>
    <w:rsid w:val="00EA7C5D"/>
    <w:rsid w:val="00EA7DFA"/>
    <w:rsid w:val="00EA7FE5"/>
    <w:rsid w:val="00EB0055"/>
    <w:rsid w:val="00EB0353"/>
    <w:rsid w:val="00EB05DA"/>
    <w:rsid w:val="00EB06B1"/>
    <w:rsid w:val="00EB0707"/>
    <w:rsid w:val="00EB0806"/>
    <w:rsid w:val="00EB1182"/>
    <w:rsid w:val="00EB11E5"/>
    <w:rsid w:val="00EB1291"/>
    <w:rsid w:val="00EB14F8"/>
    <w:rsid w:val="00EB183D"/>
    <w:rsid w:val="00EB19DC"/>
    <w:rsid w:val="00EB1E8C"/>
    <w:rsid w:val="00EB1FB5"/>
    <w:rsid w:val="00EB2266"/>
    <w:rsid w:val="00EB231C"/>
    <w:rsid w:val="00EB2725"/>
    <w:rsid w:val="00EB2980"/>
    <w:rsid w:val="00EB2995"/>
    <w:rsid w:val="00EB2DC7"/>
    <w:rsid w:val="00EB3229"/>
    <w:rsid w:val="00EB3258"/>
    <w:rsid w:val="00EB3A37"/>
    <w:rsid w:val="00EB3F5B"/>
    <w:rsid w:val="00EB3F79"/>
    <w:rsid w:val="00EB4020"/>
    <w:rsid w:val="00EB4058"/>
    <w:rsid w:val="00EB417D"/>
    <w:rsid w:val="00EB42B0"/>
    <w:rsid w:val="00EB45DB"/>
    <w:rsid w:val="00EB4B78"/>
    <w:rsid w:val="00EB4E55"/>
    <w:rsid w:val="00EB5290"/>
    <w:rsid w:val="00EB5350"/>
    <w:rsid w:val="00EB557C"/>
    <w:rsid w:val="00EB55F9"/>
    <w:rsid w:val="00EB5D80"/>
    <w:rsid w:val="00EB5FD2"/>
    <w:rsid w:val="00EB6111"/>
    <w:rsid w:val="00EB62B5"/>
    <w:rsid w:val="00EB70BA"/>
    <w:rsid w:val="00EB7210"/>
    <w:rsid w:val="00EB7262"/>
    <w:rsid w:val="00EB73DF"/>
    <w:rsid w:val="00EB74D3"/>
    <w:rsid w:val="00EB75E5"/>
    <w:rsid w:val="00EB7681"/>
    <w:rsid w:val="00EB769D"/>
    <w:rsid w:val="00EB76BD"/>
    <w:rsid w:val="00EB775E"/>
    <w:rsid w:val="00EB77FC"/>
    <w:rsid w:val="00EB7B48"/>
    <w:rsid w:val="00EB7C34"/>
    <w:rsid w:val="00EB7E75"/>
    <w:rsid w:val="00EB7EAB"/>
    <w:rsid w:val="00EC00AE"/>
    <w:rsid w:val="00EC0262"/>
    <w:rsid w:val="00EC05C3"/>
    <w:rsid w:val="00EC06B1"/>
    <w:rsid w:val="00EC0819"/>
    <w:rsid w:val="00EC082A"/>
    <w:rsid w:val="00EC0BF4"/>
    <w:rsid w:val="00EC0CC9"/>
    <w:rsid w:val="00EC0D83"/>
    <w:rsid w:val="00EC1014"/>
    <w:rsid w:val="00EC1642"/>
    <w:rsid w:val="00EC1941"/>
    <w:rsid w:val="00EC1A0B"/>
    <w:rsid w:val="00EC1D2A"/>
    <w:rsid w:val="00EC2183"/>
    <w:rsid w:val="00EC24D6"/>
    <w:rsid w:val="00EC2799"/>
    <w:rsid w:val="00EC2A7E"/>
    <w:rsid w:val="00EC2E83"/>
    <w:rsid w:val="00EC33CE"/>
    <w:rsid w:val="00EC34FF"/>
    <w:rsid w:val="00EC37CF"/>
    <w:rsid w:val="00EC3A0F"/>
    <w:rsid w:val="00EC3A1E"/>
    <w:rsid w:val="00EC3D17"/>
    <w:rsid w:val="00EC3D65"/>
    <w:rsid w:val="00EC3EC5"/>
    <w:rsid w:val="00EC3F6B"/>
    <w:rsid w:val="00EC4124"/>
    <w:rsid w:val="00EC42BA"/>
    <w:rsid w:val="00EC43DB"/>
    <w:rsid w:val="00EC4448"/>
    <w:rsid w:val="00EC44AA"/>
    <w:rsid w:val="00EC4576"/>
    <w:rsid w:val="00EC4737"/>
    <w:rsid w:val="00EC4F36"/>
    <w:rsid w:val="00EC51D2"/>
    <w:rsid w:val="00EC5656"/>
    <w:rsid w:val="00EC5739"/>
    <w:rsid w:val="00EC5765"/>
    <w:rsid w:val="00EC5A68"/>
    <w:rsid w:val="00EC5B0B"/>
    <w:rsid w:val="00EC5B56"/>
    <w:rsid w:val="00EC5BC6"/>
    <w:rsid w:val="00EC5E57"/>
    <w:rsid w:val="00EC5EF9"/>
    <w:rsid w:val="00EC6450"/>
    <w:rsid w:val="00EC6454"/>
    <w:rsid w:val="00EC64AF"/>
    <w:rsid w:val="00EC6615"/>
    <w:rsid w:val="00EC6756"/>
    <w:rsid w:val="00EC675A"/>
    <w:rsid w:val="00EC6D14"/>
    <w:rsid w:val="00EC6DA5"/>
    <w:rsid w:val="00EC6E1D"/>
    <w:rsid w:val="00EC6E5E"/>
    <w:rsid w:val="00EC7154"/>
    <w:rsid w:val="00EC71F2"/>
    <w:rsid w:val="00EC760D"/>
    <w:rsid w:val="00EC77DA"/>
    <w:rsid w:val="00EC77F1"/>
    <w:rsid w:val="00EC789A"/>
    <w:rsid w:val="00EC78A9"/>
    <w:rsid w:val="00EC7A91"/>
    <w:rsid w:val="00EC7CC9"/>
    <w:rsid w:val="00EC7D4F"/>
    <w:rsid w:val="00EC7E3C"/>
    <w:rsid w:val="00EC7F9A"/>
    <w:rsid w:val="00ED0179"/>
    <w:rsid w:val="00ED01D9"/>
    <w:rsid w:val="00ED01EA"/>
    <w:rsid w:val="00ED022D"/>
    <w:rsid w:val="00ED02A4"/>
    <w:rsid w:val="00ED03ED"/>
    <w:rsid w:val="00ED0450"/>
    <w:rsid w:val="00ED05E1"/>
    <w:rsid w:val="00ED0757"/>
    <w:rsid w:val="00ED0BFD"/>
    <w:rsid w:val="00ED0D83"/>
    <w:rsid w:val="00ED0F03"/>
    <w:rsid w:val="00ED0FC5"/>
    <w:rsid w:val="00ED14B2"/>
    <w:rsid w:val="00ED1799"/>
    <w:rsid w:val="00ED2282"/>
    <w:rsid w:val="00ED25CA"/>
    <w:rsid w:val="00ED26AA"/>
    <w:rsid w:val="00ED2948"/>
    <w:rsid w:val="00ED2A12"/>
    <w:rsid w:val="00ED2E16"/>
    <w:rsid w:val="00ED301F"/>
    <w:rsid w:val="00ED3022"/>
    <w:rsid w:val="00ED302E"/>
    <w:rsid w:val="00ED303A"/>
    <w:rsid w:val="00ED32BC"/>
    <w:rsid w:val="00ED32D7"/>
    <w:rsid w:val="00ED33E6"/>
    <w:rsid w:val="00ED3494"/>
    <w:rsid w:val="00ED349B"/>
    <w:rsid w:val="00ED34A4"/>
    <w:rsid w:val="00ED3970"/>
    <w:rsid w:val="00ED39F0"/>
    <w:rsid w:val="00ED39FA"/>
    <w:rsid w:val="00ED3B29"/>
    <w:rsid w:val="00ED411B"/>
    <w:rsid w:val="00ED42BD"/>
    <w:rsid w:val="00ED430E"/>
    <w:rsid w:val="00ED441C"/>
    <w:rsid w:val="00ED4699"/>
    <w:rsid w:val="00ED49A5"/>
    <w:rsid w:val="00ED4D07"/>
    <w:rsid w:val="00ED4D17"/>
    <w:rsid w:val="00ED4D30"/>
    <w:rsid w:val="00ED4E47"/>
    <w:rsid w:val="00ED4FCC"/>
    <w:rsid w:val="00ED50B2"/>
    <w:rsid w:val="00ED58C0"/>
    <w:rsid w:val="00ED5AEB"/>
    <w:rsid w:val="00ED5B13"/>
    <w:rsid w:val="00ED5B42"/>
    <w:rsid w:val="00ED5B81"/>
    <w:rsid w:val="00ED6170"/>
    <w:rsid w:val="00ED623E"/>
    <w:rsid w:val="00ED6259"/>
    <w:rsid w:val="00ED6C0A"/>
    <w:rsid w:val="00ED6DA9"/>
    <w:rsid w:val="00ED6DDB"/>
    <w:rsid w:val="00ED709D"/>
    <w:rsid w:val="00ED72AF"/>
    <w:rsid w:val="00ED72EE"/>
    <w:rsid w:val="00ED74FD"/>
    <w:rsid w:val="00ED7521"/>
    <w:rsid w:val="00ED774C"/>
    <w:rsid w:val="00ED7870"/>
    <w:rsid w:val="00ED7962"/>
    <w:rsid w:val="00ED79EE"/>
    <w:rsid w:val="00ED7D14"/>
    <w:rsid w:val="00ED7E03"/>
    <w:rsid w:val="00EE02DF"/>
    <w:rsid w:val="00EE05B8"/>
    <w:rsid w:val="00EE0775"/>
    <w:rsid w:val="00EE09AF"/>
    <w:rsid w:val="00EE0A28"/>
    <w:rsid w:val="00EE0ACB"/>
    <w:rsid w:val="00EE0C98"/>
    <w:rsid w:val="00EE0FC7"/>
    <w:rsid w:val="00EE0FDA"/>
    <w:rsid w:val="00EE1339"/>
    <w:rsid w:val="00EE1397"/>
    <w:rsid w:val="00EE13A0"/>
    <w:rsid w:val="00EE13F0"/>
    <w:rsid w:val="00EE18C2"/>
    <w:rsid w:val="00EE1C69"/>
    <w:rsid w:val="00EE1C96"/>
    <w:rsid w:val="00EE1E8E"/>
    <w:rsid w:val="00EE20A2"/>
    <w:rsid w:val="00EE2176"/>
    <w:rsid w:val="00EE2474"/>
    <w:rsid w:val="00EE24C4"/>
    <w:rsid w:val="00EE26C1"/>
    <w:rsid w:val="00EE29AB"/>
    <w:rsid w:val="00EE29D3"/>
    <w:rsid w:val="00EE2A6A"/>
    <w:rsid w:val="00EE2F85"/>
    <w:rsid w:val="00EE31BD"/>
    <w:rsid w:val="00EE325E"/>
    <w:rsid w:val="00EE3464"/>
    <w:rsid w:val="00EE36EB"/>
    <w:rsid w:val="00EE38E4"/>
    <w:rsid w:val="00EE3ADC"/>
    <w:rsid w:val="00EE3C6F"/>
    <w:rsid w:val="00EE3EA4"/>
    <w:rsid w:val="00EE3F82"/>
    <w:rsid w:val="00EE4238"/>
    <w:rsid w:val="00EE43DF"/>
    <w:rsid w:val="00EE4420"/>
    <w:rsid w:val="00EE4436"/>
    <w:rsid w:val="00EE4439"/>
    <w:rsid w:val="00EE448B"/>
    <w:rsid w:val="00EE4924"/>
    <w:rsid w:val="00EE498B"/>
    <w:rsid w:val="00EE4B99"/>
    <w:rsid w:val="00EE4CEE"/>
    <w:rsid w:val="00EE4F75"/>
    <w:rsid w:val="00EE50E0"/>
    <w:rsid w:val="00EE5375"/>
    <w:rsid w:val="00EE53DE"/>
    <w:rsid w:val="00EE5553"/>
    <w:rsid w:val="00EE56BF"/>
    <w:rsid w:val="00EE5802"/>
    <w:rsid w:val="00EE5910"/>
    <w:rsid w:val="00EE5A10"/>
    <w:rsid w:val="00EE5B80"/>
    <w:rsid w:val="00EE5C03"/>
    <w:rsid w:val="00EE5E17"/>
    <w:rsid w:val="00EE5E18"/>
    <w:rsid w:val="00EE5E75"/>
    <w:rsid w:val="00EE61DB"/>
    <w:rsid w:val="00EE649D"/>
    <w:rsid w:val="00EE663E"/>
    <w:rsid w:val="00EE6690"/>
    <w:rsid w:val="00EE67E7"/>
    <w:rsid w:val="00EE6838"/>
    <w:rsid w:val="00EE6918"/>
    <w:rsid w:val="00EE6AA7"/>
    <w:rsid w:val="00EE6B45"/>
    <w:rsid w:val="00EE6CE9"/>
    <w:rsid w:val="00EE6EC6"/>
    <w:rsid w:val="00EE70BE"/>
    <w:rsid w:val="00EE7188"/>
    <w:rsid w:val="00EE730D"/>
    <w:rsid w:val="00EE746B"/>
    <w:rsid w:val="00EE74FC"/>
    <w:rsid w:val="00EE75A1"/>
    <w:rsid w:val="00EE768D"/>
    <w:rsid w:val="00EE7BE4"/>
    <w:rsid w:val="00EE7DCA"/>
    <w:rsid w:val="00EF00E6"/>
    <w:rsid w:val="00EF0505"/>
    <w:rsid w:val="00EF0639"/>
    <w:rsid w:val="00EF0B3A"/>
    <w:rsid w:val="00EF0BFB"/>
    <w:rsid w:val="00EF177F"/>
    <w:rsid w:val="00EF17C4"/>
    <w:rsid w:val="00EF18D3"/>
    <w:rsid w:val="00EF19BE"/>
    <w:rsid w:val="00EF1A2B"/>
    <w:rsid w:val="00EF1C24"/>
    <w:rsid w:val="00EF1CD4"/>
    <w:rsid w:val="00EF1E30"/>
    <w:rsid w:val="00EF1FF1"/>
    <w:rsid w:val="00EF2324"/>
    <w:rsid w:val="00EF25ED"/>
    <w:rsid w:val="00EF26B2"/>
    <w:rsid w:val="00EF2788"/>
    <w:rsid w:val="00EF2B0A"/>
    <w:rsid w:val="00EF2D59"/>
    <w:rsid w:val="00EF2E67"/>
    <w:rsid w:val="00EF3166"/>
    <w:rsid w:val="00EF3279"/>
    <w:rsid w:val="00EF34DE"/>
    <w:rsid w:val="00EF353D"/>
    <w:rsid w:val="00EF35FC"/>
    <w:rsid w:val="00EF3617"/>
    <w:rsid w:val="00EF362F"/>
    <w:rsid w:val="00EF3A4B"/>
    <w:rsid w:val="00EF3CF3"/>
    <w:rsid w:val="00EF3DF6"/>
    <w:rsid w:val="00EF40C9"/>
    <w:rsid w:val="00EF421A"/>
    <w:rsid w:val="00EF449F"/>
    <w:rsid w:val="00EF46A0"/>
    <w:rsid w:val="00EF47E2"/>
    <w:rsid w:val="00EF480A"/>
    <w:rsid w:val="00EF4824"/>
    <w:rsid w:val="00EF4834"/>
    <w:rsid w:val="00EF49A4"/>
    <w:rsid w:val="00EF4A89"/>
    <w:rsid w:val="00EF4B49"/>
    <w:rsid w:val="00EF4BD5"/>
    <w:rsid w:val="00EF4BE1"/>
    <w:rsid w:val="00EF4E59"/>
    <w:rsid w:val="00EF5021"/>
    <w:rsid w:val="00EF5301"/>
    <w:rsid w:val="00EF53D4"/>
    <w:rsid w:val="00EF565C"/>
    <w:rsid w:val="00EF5877"/>
    <w:rsid w:val="00EF59BF"/>
    <w:rsid w:val="00EF5AB0"/>
    <w:rsid w:val="00EF5AE1"/>
    <w:rsid w:val="00EF5B70"/>
    <w:rsid w:val="00EF5C25"/>
    <w:rsid w:val="00EF5CCD"/>
    <w:rsid w:val="00EF5F1B"/>
    <w:rsid w:val="00EF5FD5"/>
    <w:rsid w:val="00EF6577"/>
    <w:rsid w:val="00EF66C6"/>
    <w:rsid w:val="00EF6705"/>
    <w:rsid w:val="00EF6832"/>
    <w:rsid w:val="00EF6989"/>
    <w:rsid w:val="00EF6B0E"/>
    <w:rsid w:val="00EF6C16"/>
    <w:rsid w:val="00EF6F89"/>
    <w:rsid w:val="00EF708A"/>
    <w:rsid w:val="00EF77B1"/>
    <w:rsid w:val="00EF785F"/>
    <w:rsid w:val="00EF7A1A"/>
    <w:rsid w:val="00EF7B0F"/>
    <w:rsid w:val="00EF7C49"/>
    <w:rsid w:val="00EF7F05"/>
    <w:rsid w:val="00EF7F06"/>
    <w:rsid w:val="00F000B9"/>
    <w:rsid w:val="00F00266"/>
    <w:rsid w:val="00F0038E"/>
    <w:rsid w:val="00F004D8"/>
    <w:rsid w:val="00F009D8"/>
    <w:rsid w:val="00F00A49"/>
    <w:rsid w:val="00F00D2A"/>
    <w:rsid w:val="00F01123"/>
    <w:rsid w:val="00F01257"/>
    <w:rsid w:val="00F01545"/>
    <w:rsid w:val="00F0165A"/>
    <w:rsid w:val="00F016D5"/>
    <w:rsid w:val="00F01786"/>
    <w:rsid w:val="00F01828"/>
    <w:rsid w:val="00F01925"/>
    <w:rsid w:val="00F01DF3"/>
    <w:rsid w:val="00F020A6"/>
    <w:rsid w:val="00F021C7"/>
    <w:rsid w:val="00F02498"/>
    <w:rsid w:val="00F02558"/>
    <w:rsid w:val="00F02B5E"/>
    <w:rsid w:val="00F02C4C"/>
    <w:rsid w:val="00F0368B"/>
    <w:rsid w:val="00F036CC"/>
    <w:rsid w:val="00F03D2C"/>
    <w:rsid w:val="00F03D67"/>
    <w:rsid w:val="00F0400E"/>
    <w:rsid w:val="00F040A1"/>
    <w:rsid w:val="00F04256"/>
    <w:rsid w:val="00F0435B"/>
    <w:rsid w:val="00F043A8"/>
    <w:rsid w:val="00F043B7"/>
    <w:rsid w:val="00F0441A"/>
    <w:rsid w:val="00F049E6"/>
    <w:rsid w:val="00F04A98"/>
    <w:rsid w:val="00F04B72"/>
    <w:rsid w:val="00F04EDD"/>
    <w:rsid w:val="00F04F62"/>
    <w:rsid w:val="00F0504C"/>
    <w:rsid w:val="00F0527C"/>
    <w:rsid w:val="00F05539"/>
    <w:rsid w:val="00F05B62"/>
    <w:rsid w:val="00F05C49"/>
    <w:rsid w:val="00F06215"/>
    <w:rsid w:val="00F0624A"/>
    <w:rsid w:val="00F06498"/>
    <w:rsid w:val="00F065DC"/>
    <w:rsid w:val="00F0664C"/>
    <w:rsid w:val="00F06677"/>
    <w:rsid w:val="00F066E2"/>
    <w:rsid w:val="00F066F1"/>
    <w:rsid w:val="00F06846"/>
    <w:rsid w:val="00F06ACF"/>
    <w:rsid w:val="00F06BD4"/>
    <w:rsid w:val="00F071BD"/>
    <w:rsid w:val="00F072E5"/>
    <w:rsid w:val="00F07360"/>
    <w:rsid w:val="00F0787F"/>
    <w:rsid w:val="00F07D74"/>
    <w:rsid w:val="00F07E0F"/>
    <w:rsid w:val="00F10143"/>
    <w:rsid w:val="00F1016A"/>
    <w:rsid w:val="00F10350"/>
    <w:rsid w:val="00F106A7"/>
    <w:rsid w:val="00F11174"/>
    <w:rsid w:val="00F11768"/>
    <w:rsid w:val="00F117B2"/>
    <w:rsid w:val="00F1196D"/>
    <w:rsid w:val="00F11AAE"/>
    <w:rsid w:val="00F1206C"/>
    <w:rsid w:val="00F1213A"/>
    <w:rsid w:val="00F12318"/>
    <w:rsid w:val="00F1243E"/>
    <w:rsid w:val="00F125DC"/>
    <w:rsid w:val="00F12641"/>
    <w:rsid w:val="00F12B82"/>
    <w:rsid w:val="00F12E10"/>
    <w:rsid w:val="00F12F5C"/>
    <w:rsid w:val="00F13045"/>
    <w:rsid w:val="00F13234"/>
    <w:rsid w:val="00F1331F"/>
    <w:rsid w:val="00F134C4"/>
    <w:rsid w:val="00F1395C"/>
    <w:rsid w:val="00F13B33"/>
    <w:rsid w:val="00F13BB7"/>
    <w:rsid w:val="00F140D6"/>
    <w:rsid w:val="00F14320"/>
    <w:rsid w:val="00F145B3"/>
    <w:rsid w:val="00F145CF"/>
    <w:rsid w:val="00F14636"/>
    <w:rsid w:val="00F14A31"/>
    <w:rsid w:val="00F14D65"/>
    <w:rsid w:val="00F14F08"/>
    <w:rsid w:val="00F14FCE"/>
    <w:rsid w:val="00F1510D"/>
    <w:rsid w:val="00F153BF"/>
    <w:rsid w:val="00F15526"/>
    <w:rsid w:val="00F155D0"/>
    <w:rsid w:val="00F15923"/>
    <w:rsid w:val="00F159B8"/>
    <w:rsid w:val="00F15A89"/>
    <w:rsid w:val="00F15BAB"/>
    <w:rsid w:val="00F15D72"/>
    <w:rsid w:val="00F15FD2"/>
    <w:rsid w:val="00F160C3"/>
    <w:rsid w:val="00F168FA"/>
    <w:rsid w:val="00F1694C"/>
    <w:rsid w:val="00F16A2A"/>
    <w:rsid w:val="00F16A9E"/>
    <w:rsid w:val="00F16D27"/>
    <w:rsid w:val="00F16D3C"/>
    <w:rsid w:val="00F16E92"/>
    <w:rsid w:val="00F1701C"/>
    <w:rsid w:val="00F173B6"/>
    <w:rsid w:val="00F1744A"/>
    <w:rsid w:val="00F17656"/>
    <w:rsid w:val="00F17665"/>
    <w:rsid w:val="00F179FE"/>
    <w:rsid w:val="00F17B8D"/>
    <w:rsid w:val="00F17C2D"/>
    <w:rsid w:val="00F17C72"/>
    <w:rsid w:val="00F2029C"/>
    <w:rsid w:val="00F20598"/>
    <w:rsid w:val="00F205AA"/>
    <w:rsid w:val="00F206FA"/>
    <w:rsid w:val="00F2084D"/>
    <w:rsid w:val="00F2094D"/>
    <w:rsid w:val="00F20BD5"/>
    <w:rsid w:val="00F20E6C"/>
    <w:rsid w:val="00F20E96"/>
    <w:rsid w:val="00F20F20"/>
    <w:rsid w:val="00F20FC6"/>
    <w:rsid w:val="00F2108F"/>
    <w:rsid w:val="00F214AF"/>
    <w:rsid w:val="00F216BC"/>
    <w:rsid w:val="00F21784"/>
    <w:rsid w:val="00F219F9"/>
    <w:rsid w:val="00F21C8F"/>
    <w:rsid w:val="00F21E24"/>
    <w:rsid w:val="00F21E4E"/>
    <w:rsid w:val="00F2202A"/>
    <w:rsid w:val="00F224D3"/>
    <w:rsid w:val="00F2298C"/>
    <w:rsid w:val="00F231A9"/>
    <w:rsid w:val="00F2349F"/>
    <w:rsid w:val="00F235F6"/>
    <w:rsid w:val="00F23605"/>
    <w:rsid w:val="00F2370C"/>
    <w:rsid w:val="00F238BA"/>
    <w:rsid w:val="00F23C1E"/>
    <w:rsid w:val="00F23EDC"/>
    <w:rsid w:val="00F23F2D"/>
    <w:rsid w:val="00F23F8C"/>
    <w:rsid w:val="00F24031"/>
    <w:rsid w:val="00F24132"/>
    <w:rsid w:val="00F24245"/>
    <w:rsid w:val="00F24633"/>
    <w:rsid w:val="00F24636"/>
    <w:rsid w:val="00F2475A"/>
    <w:rsid w:val="00F24987"/>
    <w:rsid w:val="00F24A44"/>
    <w:rsid w:val="00F24F3B"/>
    <w:rsid w:val="00F2505F"/>
    <w:rsid w:val="00F2526F"/>
    <w:rsid w:val="00F2532D"/>
    <w:rsid w:val="00F254DC"/>
    <w:rsid w:val="00F2552E"/>
    <w:rsid w:val="00F25578"/>
    <w:rsid w:val="00F2578E"/>
    <w:rsid w:val="00F25930"/>
    <w:rsid w:val="00F25941"/>
    <w:rsid w:val="00F25B95"/>
    <w:rsid w:val="00F25B9C"/>
    <w:rsid w:val="00F260CB"/>
    <w:rsid w:val="00F2621E"/>
    <w:rsid w:val="00F26766"/>
    <w:rsid w:val="00F267CA"/>
    <w:rsid w:val="00F269DA"/>
    <w:rsid w:val="00F26CEF"/>
    <w:rsid w:val="00F26D6F"/>
    <w:rsid w:val="00F26DFD"/>
    <w:rsid w:val="00F26ED7"/>
    <w:rsid w:val="00F27009"/>
    <w:rsid w:val="00F2735B"/>
    <w:rsid w:val="00F275B4"/>
    <w:rsid w:val="00F27747"/>
    <w:rsid w:val="00F279E1"/>
    <w:rsid w:val="00F27A06"/>
    <w:rsid w:val="00F27C05"/>
    <w:rsid w:val="00F27E8A"/>
    <w:rsid w:val="00F3022B"/>
    <w:rsid w:val="00F30761"/>
    <w:rsid w:val="00F3099C"/>
    <w:rsid w:val="00F30D51"/>
    <w:rsid w:val="00F30DB4"/>
    <w:rsid w:val="00F30DFA"/>
    <w:rsid w:val="00F30F9D"/>
    <w:rsid w:val="00F30FF0"/>
    <w:rsid w:val="00F311D3"/>
    <w:rsid w:val="00F31414"/>
    <w:rsid w:val="00F31632"/>
    <w:rsid w:val="00F317BD"/>
    <w:rsid w:val="00F31A2C"/>
    <w:rsid w:val="00F31C63"/>
    <w:rsid w:val="00F31EF9"/>
    <w:rsid w:val="00F31F7B"/>
    <w:rsid w:val="00F3211A"/>
    <w:rsid w:val="00F322AF"/>
    <w:rsid w:val="00F3235D"/>
    <w:rsid w:val="00F32925"/>
    <w:rsid w:val="00F32D5C"/>
    <w:rsid w:val="00F32F0D"/>
    <w:rsid w:val="00F33407"/>
    <w:rsid w:val="00F33867"/>
    <w:rsid w:val="00F33931"/>
    <w:rsid w:val="00F33C65"/>
    <w:rsid w:val="00F33F9E"/>
    <w:rsid w:val="00F33FD0"/>
    <w:rsid w:val="00F34152"/>
    <w:rsid w:val="00F341D7"/>
    <w:rsid w:val="00F3422F"/>
    <w:rsid w:val="00F345C1"/>
    <w:rsid w:val="00F34BDE"/>
    <w:rsid w:val="00F34C16"/>
    <w:rsid w:val="00F34C69"/>
    <w:rsid w:val="00F34F36"/>
    <w:rsid w:val="00F3548A"/>
    <w:rsid w:val="00F355AD"/>
    <w:rsid w:val="00F356AC"/>
    <w:rsid w:val="00F35A33"/>
    <w:rsid w:val="00F35A95"/>
    <w:rsid w:val="00F3692C"/>
    <w:rsid w:val="00F36D31"/>
    <w:rsid w:val="00F36E08"/>
    <w:rsid w:val="00F36F49"/>
    <w:rsid w:val="00F370B5"/>
    <w:rsid w:val="00F371AC"/>
    <w:rsid w:val="00F37635"/>
    <w:rsid w:val="00F40011"/>
    <w:rsid w:val="00F40017"/>
    <w:rsid w:val="00F400C4"/>
    <w:rsid w:val="00F4012B"/>
    <w:rsid w:val="00F4013F"/>
    <w:rsid w:val="00F403DC"/>
    <w:rsid w:val="00F40BDA"/>
    <w:rsid w:val="00F40F85"/>
    <w:rsid w:val="00F4114A"/>
    <w:rsid w:val="00F41232"/>
    <w:rsid w:val="00F413C3"/>
    <w:rsid w:val="00F41405"/>
    <w:rsid w:val="00F414AB"/>
    <w:rsid w:val="00F417B6"/>
    <w:rsid w:val="00F41B30"/>
    <w:rsid w:val="00F41D86"/>
    <w:rsid w:val="00F41E7A"/>
    <w:rsid w:val="00F41EAC"/>
    <w:rsid w:val="00F41EE8"/>
    <w:rsid w:val="00F4204A"/>
    <w:rsid w:val="00F4228C"/>
    <w:rsid w:val="00F42A2F"/>
    <w:rsid w:val="00F42B29"/>
    <w:rsid w:val="00F42B53"/>
    <w:rsid w:val="00F42C61"/>
    <w:rsid w:val="00F42D9B"/>
    <w:rsid w:val="00F4305A"/>
    <w:rsid w:val="00F43274"/>
    <w:rsid w:val="00F43579"/>
    <w:rsid w:val="00F436E1"/>
    <w:rsid w:val="00F43A1D"/>
    <w:rsid w:val="00F43A38"/>
    <w:rsid w:val="00F43C45"/>
    <w:rsid w:val="00F44161"/>
    <w:rsid w:val="00F44276"/>
    <w:rsid w:val="00F442E6"/>
    <w:rsid w:val="00F4445F"/>
    <w:rsid w:val="00F4447B"/>
    <w:rsid w:val="00F44501"/>
    <w:rsid w:val="00F44541"/>
    <w:rsid w:val="00F44A6B"/>
    <w:rsid w:val="00F44AF3"/>
    <w:rsid w:val="00F44B7E"/>
    <w:rsid w:val="00F44C5E"/>
    <w:rsid w:val="00F44F87"/>
    <w:rsid w:val="00F45048"/>
    <w:rsid w:val="00F45310"/>
    <w:rsid w:val="00F4537B"/>
    <w:rsid w:val="00F4595A"/>
    <w:rsid w:val="00F45A8D"/>
    <w:rsid w:val="00F45BFE"/>
    <w:rsid w:val="00F45D5C"/>
    <w:rsid w:val="00F45DD9"/>
    <w:rsid w:val="00F46091"/>
    <w:rsid w:val="00F460F2"/>
    <w:rsid w:val="00F46167"/>
    <w:rsid w:val="00F464ED"/>
    <w:rsid w:val="00F465C7"/>
    <w:rsid w:val="00F46C6D"/>
    <w:rsid w:val="00F46D8E"/>
    <w:rsid w:val="00F46EAA"/>
    <w:rsid w:val="00F4725B"/>
    <w:rsid w:val="00F4736F"/>
    <w:rsid w:val="00F473B3"/>
    <w:rsid w:val="00F4769F"/>
    <w:rsid w:val="00F47884"/>
    <w:rsid w:val="00F501A3"/>
    <w:rsid w:val="00F504BC"/>
    <w:rsid w:val="00F5085F"/>
    <w:rsid w:val="00F51053"/>
    <w:rsid w:val="00F51566"/>
    <w:rsid w:val="00F51815"/>
    <w:rsid w:val="00F51AB4"/>
    <w:rsid w:val="00F51F90"/>
    <w:rsid w:val="00F52031"/>
    <w:rsid w:val="00F52073"/>
    <w:rsid w:val="00F520B8"/>
    <w:rsid w:val="00F522B5"/>
    <w:rsid w:val="00F5259A"/>
    <w:rsid w:val="00F52772"/>
    <w:rsid w:val="00F5290A"/>
    <w:rsid w:val="00F52A52"/>
    <w:rsid w:val="00F52F79"/>
    <w:rsid w:val="00F530D7"/>
    <w:rsid w:val="00F531F3"/>
    <w:rsid w:val="00F53337"/>
    <w:rsid w:val="00F533F1"/>
    <w:rsid w:val="00F536C1"/>
    <w:rsid w:val="00F53947"/>
    <w:rsid w:val="00F53F7C"/>
    <w:rsid w:val="00F54167"/>
    <w:rsid w:val="00F5418F"/>
    <w:rsid w:val="00F5435C"/>
    <w:rsid w:val="00F54816"/>
    <w:rsid w:val="00F54865"/>
    <w:rsid w:val="00F54F8B"/>
    <w:rsid w:val="00F54FC0"/>
    <w:rsid w:val="00F55227"/>
    <w:rsid w:val="00F5539D"/>
    <w:rsid w:val="00F555F2"/>
    <w:rsid w:val="00F5574A"/>
    <w:rsid w:val="00F55B44"/>
    <w:rsid w:val="00F55DF2"/>
    <w:rsid w:val="00F55E45"/>
    <w:rsid w:val="00F562B7"/>
    <w:rsid w:val="00F562BD"/>
    <w:rsid w:val="00F563AC"/>
    <w:rsid w:val="00F5653D"/>
    <w:rsid w:val="00F568BA"/>
    <w:rsid w:val="00F56B9A"/>
    <w:rsid w:val="00F56EE1"/>
    <w:rsid w:val="00F5701E"/>
    <w:rsid w:val="00F5703A"/>
    <w:rsid w:val="00F57255"/>
    <w:rsid w:val="00F57315"/>
    <w:rsid w:val="00F57399"/>
    <w:rsid w:val="00F573CC"/>
    <w:rsid w:val="00F57533"/>
    <w:rsid w:val="00F57567"/>
    <w:rsid w:val="00F57AF5"/>
    <w:rsid w:val="00F57E78"/>
    <w:rsid w:val="00F604D6"/>
    <w:rsid w:val="00F60A8B"/>
    <w:rsid w:val="00F60D51"/>
    <w:rsid w:val="00F61335"/>
    <w:rsid w:val="00F61353"/>
    <w:rsid w:val="00F6136D"/>
    <w:rsid w:val="00F614D4"/>
    <w:rsid w:val="00F615E8"/>
    <w:rsid w:val="00F618B8"/>
    <w:rsid w:val="00F61CA9"/>
    <w:rsid w:val="00F61D13"/>
    <w:rsid w:val="00F61E19"/>
    <w:rsid w:val="00F61E4C"/>
    <w:rsid w:val="00F61F51"/>
    <w:rsid w:val="00F61FAE"/>
    <w:rsid w:val="00F6262B"/>
    <w:rsid w:val="00F62770"/>
    <w:rsid w:val="00F629C0"/>
    <w:rsid w:val="00F62A69"/>
    <w:rsid w:val="00F62ADD"/>
    <w:rsid w:val="00F62AEE"/>
    <w:rsid w:val="00F62B06"/>
    <w:rsid w:val="00F62B21"/>
    <w:rsid w:val="00F62B7C"/>
    <w:rsid w:val="00F62C41"/>
    <w:rsid w:val="00F62CC7"/>
    <w:rsid w:val="00F62CF5"/>
    <w:rsid w:val="00F62E1B"/>
    <w:rsid w:val="00F62E71"/>
    <w:rsid w:val="00F630DE"/>
    <w:rsid w:val="00F6310D"/>
    <w:rsid w:val="00F63215"/>
    <w:rsid w:val="00F633BE"/>
    <w:rsid w:val="00F63684"/>
    <w:rsid w:val="00F63914"/>
    <w:rsid w:val="00F641C2"/>
    <w:rsid w:val="00F64716"/>
    <w:rsid w:val="00F64792"/>
    <w:rsid w:val="00F64963"/>
    <w:rsid w:val="00F64EA4"/>
    <w:rsid w:val="00F65467"/>
    <w:rsid w:val="00F65595"/>
    <w:rsid w:val="00F65627"/>
    <w:rsid w:val="00F65A63"/>
    <w:rsid w:val="00F65AB6"/>
    <w:rsid w:val="00F65F5F"/>
    <w:rsid w:val="00F66031"/>
    <w:rsid w:val="00F66216"/>
    <w:rsid w:val="00F662AA"/>
    <w:rsid w:val="00F6630E"/>
    <w:rsid w:val="00F663D4"/>
    <w:rsid w:val="00F663ED"/>
    <w:rsid w:val="00F664A9"/>
    <w:rsid w:val="00F66B1F"/>
    <w:rsid w:val="00F66E03"/>
    <w:rsid w:val="00F66E34"/>
    <w:rsid w:val="00F66E58"/>
    <w:rsid w:val="00F67046"/>
    <w:rsid w:val="00F67227"/>
    <w:rsid w:val="00F6779C"/>
    <w:rsid w:val="00F677DD"/>
    <w:rsid w:val="00F67CC4"/>
    <w:rsid w:val="00F67D31"/>
    <w:rsid w:val="00F67F96"/>
    <w:rsid w:val="00F67FC3"/>
    <w:rsid w:val="00F6F6CC"/>
    <w:rsid w:val="00F70028"/>
    <w:rsid w:val="00F70263"/>
    <w:rsid w:val="00F704DA"/>
    <w:rsid w:val="00F70B1E"/>
    <w:rsid w:val="00F70C93"/>
    <w:rsid w:val="00F70FBF"/>
    <w:rsid w:val="00F70FCA"/>
    <w:rsid w:val="00F710A9"/>
    <w:rsid w:val="00F710DC"/>
    <w:rsid w:val="00F71521"/>
    <w:rsid w:val="00F71945"/>
    <w:rsid w:val="00F71997"/>
    <w:rsid w:val="00F71AD3"/>
    <w:rsid w:val="00F71B25"/>
    <w:rsid w:val="00F71BD1"/>
    <w:rsid w:val="00F71E60"/>
    <w:rsid w:val="00F71E82"/>
    <w:rsid w:val="00F72081"/>
    <w:rsid w:val="00F720C1"/>
    <w:rsid w:val="00F7249C"/>
    <w:rsid w:val="00F724F9"/>
    <w:rsid w:val="00F727EB"/>
    <w:rsid w:val="00F733CD"/>
    <w:rsid w:val="00F733EE"/>
    <w:rsid w:val="00F73589"/>
    <w:rsid w:val="00F736AC"/>
    <w:rsid w:val="00F738C7"/>
    <w:rsid w:val="00F73AFE"/>
    <w:rsid w:val="00F73B55"/>
    <w:rsid w:val="00F73C46"/>
    <w:rsid w:val="00F73FBB"/>
    <w:rsid w:val="00F74158"/>
    <w:rsid w:val="00F7435B"/>
    <w:rsid w:val="00F74407"/>
    <w:rsid w:val="00F745F0"/>
    <w:rsid w:val="00F74650"/>
    <w:rsid w:val="00F74716"/>
    <w:rsid w:val="00F747E0"/>
    <w:rsid w:val="00F748D7"/>
    <w:rsid w:val="00F74AB3"/>
    <w:rsid w:val="00F74FB4"/>
    <w:rsid w:val="00F750CB"/>
    <w:rsid w:val="00F75194"/>
    <w:rsid w:val="00F751C2"/>
    <w:rsid w:val="00F75285"/>
    <w:rsid w:val="00F75BF5"/>
    <w:rsid w:val="00F763E1"/>
    <w:rsid w:val="00F7642E"/>
    <w:rsid w:val="00F767C9"/>
    <w:rsid w:val="00F76809"/>
    <w:rsid w:val="00F769E0"/>
    <w:rsid w:val="00F76E3B"/>
    <w:rsid w:val="00F76F1E"/>
    <w:rsid w:val="00F76FD9"/>
    <w:rsid w:val="00F771DF"/>
    <w:rsid w:val="00F777C2"/>
    <w:rsid w:val="00F77B78"/>
    <w:rsid w:val="00F77DDF"/>
    <w:rsid w:val="00F80414"/>
    <w:rsid w:val="00F807F3"/>
    <w:rsid w:val="00F808A1"/>
    <w:rsid w:val="00F80A62"/>
    <w:rsid w:val="00F80AEC"/>
    <w:rsid w:val="00F80FAD"/>
    <w:rsid w:val="00F81242"/>
    <w:rsid w:val="00F81458"/>
    <w:rsid w:val="00F8176B"/>
    <w:rsid w:val="00F8197B"/>
    <w:rsid w:val="00F81C4E"/>
    <w:rsid w:val="00F823E7"/>
    <w:rsid w:val="00F8264A"/>
    <w:rsid w:val="00F8283F"/>
    <w:rsid w:val="00F82887"/>
    <w:rsid w:val="00F82AE8"/>
    <w:rsid w:val="00F82EA9"/>
    <w:rsid w:val="00F83019"/>
    <w:rsid w:val="00F8309A"/>
    <w:rsid w:val="00F83318"/>
    <w:rsid w:val="00F8349B"/>
    <w:rsid w:val="00F8360B"/>
    <w:rsid w:val="00F83876"/>
    <w:rsid w:val="00F8395D"/>
    <w:rsid w:val="00F839A3"/>
    <w:rsid w:val="00F83FC0"/>
    <w:rsid w:val="00F83FCC"/>
    <w:rsid w:val="00F84113"/>
    <w:rsid w:val="00F844AF"/>
    <w:rsid w:val="00F84967"/>
    <w:rsid w:val="00F84B03"/>
    <w:rsid w:val="00F84B0C"/>
    <w:rsid w:val="00F84B69"/>
    <w:rsid w:val="00F84CD1"/>
    <w:rsid w:val="00F84EC1"/>
    <w:rsid w:val="00F851D1"/>
    <w:rsid w:val="00F85604"/>
    <w:rsid w:val="00F85844"/>
    <w:rsid w:val="00F85924"/>
    <w:rsid w:val="00F85980"/>
    <w:rsid w:val="00F86053"/>
    <w:rsid w:val="00F863C6"/>
    <w:rsid w:val="00F866F5"/>
    <w:rsid w:val="00F86DDC"/>
    <w:rsid w:val="00F87054"/>
    <w:rsid w:val="00F872DC"/>
    <w:rsid w:val="00F87F4F"/>
    <w:rsid w:val="00F90272"/>
    <w:rsid w:val="00F902A3"/>
    <w:rsid w:val="00F905C6"/>
    <w:rsid w:val="00F907BD"/>
    <w:rsid w:val="00F90949"/>
    <w:rsid w:val="00F909F5"/>
    <w:rsid w:val="00F90E21"/>
    <w:rsid w:val="00F90EAA"/>
    <w:rsid w:val="00F91058"/>
    <w:rsid w:val="00F91137"/>
    <w:rsid w:val="00F91636"/>
    <w:rsid w:val="00F9181A"/>
    <w:rsid w:val="00F91B0B"/>
    <w:rsid w:val="00F91E9B"/>
    <w:rsid w:val="00F92071"/>
    <w:rsid w:val="00F92084"/>
    <w:rsid w:val="00F921C3"/>
    <w:rsid w:val="00F9225C"/>
    <w:rsid w:val="00F9238E"/>
    <w:rsid w:val="00F9268F"/>
    <w:rsid w:val="00F927B8"/>
    <w:rsid w:val="00F9288C"/>
    <w:rsid w:val="00F928A5"/>
    <w:rsid w:val="00F92B64"/>
    <w:rsid w:val="00F92C05"/>
    <w:rsid w:val="00F9302C"/>
    <w:rsid w:val="00F93055"/>
    <w:rsid w:val="00F93186"/>
    <w:rsid w:val="00F932EC"/>
    <w:rsid w:val="00F934F1"/>
    <w:rsid w:val="00F93512"/>
    <w:rsid w:val="00F9352C"/>
    <w:rsid w:val="00F93A70"/>
    <w:rsid w:val="00F93BDB"/>
    <w:rsid w:val="00F93C8E"/>
    <w:rsid w:val="00F93DB3"/>
    <w:rsid w:val="00F94146"/>
    <w:rsid w:val="00F941B0"/>
    <w:rsid w:val="00F941BC"/>
    <w:rsid w:val="00F9444D"/>
    <w:rsid w:val="00F946E6"/>
    <w:rsid w:val="00F947B8"/>
    <w:rsid w:val="00F94AF0"/>
    <w:rsid w:val="00F94BAB"/>
    <w:rsid w:val="00F94D73"/>
    <w:rsid w:val="00F94F0A"/>
    <w:rsid w:val="00F952F1"/>
    <w:rsid w:val="00F955EF"/>
    <w:rsid w:val="00F95622"/>
    <w:rsid w:val="00F95AE3"/>
    <w:rsid w:val="00F95D9E"/>
    <w:rsid w:val="00F9622E"/>
    <w:rsid w:val="00F965CB"/>
    <w:rsid w:val="00F9662C"/>
    <w:rsid w:val="00F96A86"/>
    <w:rsid w:val="00F96F8F"/>
    <w:rsid w:val="00F96FBC"/>
    <w:rsid w:val="00F970C2"/>
    <w:rsid w:val="00F97415"/>
    <w:rsid w:val="00F9759F"/>
    <w:rsid w:val="00F9787C"/>
    <w:rsid w:val="00F979AB"/>
    <w:rsid w:val="00F97AF0"/>
    <w:rsid w:val="00F97B47"/>
    <w:rsid w:val="00F97E56"/>
    <w:rsid w:val="00FA00F9"/>
    <w:rsid w:val="00FA028F"/>
    <w:rsid w:val="00FA0340"/>
    <w:rsid w:val="00FA0385"/>
    <w:rsid w:val="00FA069F"/>
    <w:rsid w:val="00FA0B90"/>
    <w:rsid w:val="00FA0CB2"/>
    <w:rsid w:val="00FA0FAC"/>
    <w:rsid w:val="00FA0FD0"/>
    <w:rsid w:val="00FA1018"/>
    <w:rsid w:val="00FA11B6"/>
    <w:rsid w:val="00FA135A"/>
    <w:rsid w:val="00FA1375"/>
    <w:rsid w:val="00FA1437"/>
    <w:rsid w:val="00FA1654"/>
    <w:rsid w:val="00FA1B32"/>
    <w:rsid w:val="00FA1B42"/>
    <w:rsid w:val="00FA1B50"/>
    <w:rsid w:val="00FA1D11"/>
    <w:rsid w:val="00FA1EF4"/>
    <w:rsid w:val="00FA1FD1"/>
    <w:rsid w:val="00FA210F"/>
    <w:rsid w:val="00FA2340"/>
    <w:rsid w:val="00FA27AC"/>
    <w:rsid w:val="00FA28B8"/>
    <w:rsid w:val="00FA2984"/>
    <w:rsid w:val="00FA29BA"/>
    <w:rsid w:val="00FA2DEA"/>
    <w:rsid w:val="00FA2EA3"/>
    <w:rsid w:val="00FA3544"/>
    <w:rsid w:val="00FA362C"/>
    <w:rsid w:val="00FA39BD"/>
    <w:rsid w:val="00FA3C55"/>
    <w:rsid w:val="00FA3DF7"/>
    <w:rsid w:val="00FA3E4A"/>
    <w:rsid w:val="00FA3F59"/>
    <w:rsid w:val="00FA43FF"/>
    <w:rsid w:val="00FA4475"/>
    <w:rsid w:val="00FA4629"/>
    <w:rsid w:val="00FA4638"/>
    <w:rsid w:val="00FA47E5"/>
    <w:rsid w:val="00FA4AF4"/>
    <w:rsid w:val="00FA4FAC"/>
    <w:rsid w:val="00FA4FBF"/>
    <w:rsid w:val="00FA5032"/>
    <w:rsid w:val="00FA55FC"/>
    <w:rsid w:val="00FA596F"/>
    <w:rsid w:val="00FA606B"/>
    <w:rsid w:val="00FA61A3"/>
    <w:rsid w:val="00FA63DC"/>
    <w:rsid w:val="00FA6447"/>
    <w:rsid w:val="00FA6874"/>
    <w:rsid w:val="00FA6AE8"/>
    <w:rsid w:val="00FA6BF5"/>
    <w:rsid w:val="00FA6D22"/>
    <w:rsid w:val="00FA6D63"/>
    <w:rsid w:val="00FA6E21"/>
    <w:rsid w:val="00FA70D8"/>
    <w:rsid w:val="00FA71EF"/>
    <w:rsid w:val="00FA7501"/>
    <w:rsid w:val="00FA76A7"/>
    <w:rsid w:val="00FA7970"/>
    <w:rsid w:val="00FA7A79"/>
    <w:rsid w:val="00FA7DCB"/>
    <w:rsid w:val="00FA7F1A"/>
    <w:rsid w:val="00FA7F41"/>
    <w:rsid w:val="00FB0763"/>
    <w:rsid w:val="00FB09EF"/>
    <w:rsid w:val="00FB0CA4"/>
    <w:rsid w:val="00FB0DF2"/>
    <w:rsid w:val="00FB1178"/>
    <w:rsid w:val="00FB1251"/>
    <w:rsid w:val="00FB131A"/>
    <w:rsid w:val="00FB16DD"/>
    <w:rsid w:val="00FB16FB"/>
    <w:rsid w:val="00FB1970"/>
    <w:rsid w:val="00FB1A29"/>
    <w:rsid w:val="00FB1A8C"/>
    <w:rsid w:val="00FB1E03"/>
    <w:rsid w:val="00FB1E8E"/>
    <w:rsid w:val="00FB1ED4"/>
    <w:rsid w:val="00FB21DA"/>
    <w:rsid w:val="00FB224F"/>
    <w:rsid w:val="00FB23E6"/>
    <w:rsid w:val="00FB24FD"/>
    <w:rsid w:val="00FB28C3"/>
    <w:rsid w:val="00FB2B0F"/>
    <w:rsid w:val="00FB2BAB"/>
    <w:rsid w:val="00FB2DD7"/>
    <w:rsid w:val="00FB338A"/>
    <w:rsid w:val="00FB33FD"/>
    <w:rsid w:val="00FB3467"/>
    <w:rsid w:val="00FB34C0"/>
    <w:rsid w:val="00FB3B8F"/>
    <w:rsid w:val="00FB43E8"/>
    <w:rsid w:val="00FB4CFB"/>
    <w:rsid w:val="00FB51D4"/>
    <w:rsid w:val="00FB52FF"/>
    <w:rsid w:val="00FB5798"/>
    <w:rsid w:val="00FB5A9F"/>
    <w:rsid w:val="00FB5CD1"/>
    <w:rsid w:val="00FB5ECE"/>
    <w:rsid w:val="00FB60F6"/>
    <w:rsid w:val="00FB627C"/>
    <w:rsid w:val="00FB66DB"/>
    <w:rsid w:val="00FB67CC"/>
    <w:rsid w:val="00FB6980"/>
    <w:rsid w:val="00FB6DEF"/>
    <w:rsid w:val="00FB6EE0"/>
    <w:rsid w:val="00FB7137"/>
    <w:rsid w:val="00FB729B"/>
    <w:rsid w:val="00FB72EF"/>
    <w:rsid w:val="00FB745D"/>
    <w:rsid w:val="00FB7563"/>
    <w:rsid w:val="00FB7775"/>
    <w:rsid w:val="00FB7898"/>
    <w:rsid w:val="00FB7C65"/>
    <w:rsid w:val="00FB7E55"/>
    <w:rsid w:val="00FC0079"/>
    <w:rsid w:val="00FC070A"/>
    <w:rsid w:val="00FC08DE"/>
    <w:rsid w:val="00FC0DBD"/>
    <w:rsid w:val="00FC12E5"/>
    <w:rsid w:val="00FC16CB"/>
    <w:rsid w:val="00FC1912"/>
    <w:rsid w:val="00FC1CDB"/>
    <w:rsid w:val="00FC25A0"/>
    <w:rsid w:val="00FC25AC"/>
    <w:rsid w:val="00FC265E"/>
    <w:rsid w:val="00FC268C"/>
    <w:rsid w:val="00FC2813"/>
    <w:rsid w:val="00FC292B"/>
    <w:rsid w:val="00FC2B09"/>
    <w:rsid w:val="00FC2BE4"/>
    <w:rsid w:val="00FC2F31"/>
    <w:rsid w:val="00FC3132"/>
    <w:rsid w:val="00FC3648"/>
    <w:rsid w:val="00FC387B"/>
    <w:rsid w:val="00FC3925"/>
    <w:rsid w:val="00FC39AC"/>
    <w:rsid w:val="00FC43EC"/>
    <w:rsid w:val="00FC447C"/>
    <w:rsid w:val="00FC4487"/>
    <w:rsid w:val="00FC4720"/>
    <w:rsid w:val="00FC4819"/>
    <w:rsid w:val="00FC495A"/>
    <w:rsid w:val="00FC4C34"/>
    <w:rsid w:val="00FC4CDC"/>
    <w:rsid w:val="00FC4D7D"/>
    <w:rsid w:val="00FC4DA4"/>
    <w:rsid w:val="00FC4E19"/>
    <w:rsid w:val="00FC4E5A"/>
    <w:rsid w:val="00FC4FE6"/>
    <w:rsid w:val="00FC532A"/>
    <w:rsid w:val="00FC53F7"/>
    <w:rsid w:val="00FC551C"/>
    <w:rsid w:val="00FC568B"/>
    <w:rsid w:val="00FC5760"/>
    <w:rsid w:val="00FC58BD"/>
    <w:rsid w:val="00FC5919"/>
    <w:rsid w:val="00FC5995"/>
    <w:rsid w:val="00FC59DE"/>
    <w:rsid w:val="00FC5AAD"/>
    <w:rsid w:val="00FC5C3D"/>
    <w:rsid w:val="00FC5C72"/>
    <w:rsid w:val="00FC5CAC"/>
    <w:rsid w:val="00FC665B"/>
    <w:rsid w:val="00FC669A"/>
    <w:rsid w:val="00FC676D"/>
    <w:rsid w:val="00FC696A"/>
    <w:rsid w:val="00FC6B40"/>
    <w:rsid w:val="00FC6B86"/>
    <w:rsid w:val="00FC6E72"/>
    <w:rsid w:val="00FC6EA0"/>
    <w:rsid w:val="00FC708C"/>
    <w:rsid w:val="00FC7197"/>
    <w:rsid w:val="00FC7247"/>
    <w:rsid w:val="00FC7302"/>
    <w:rsid w:val="00FC7537"/>
    <w:rsid w:val="00FC76EE"/>
    <w:rsid w:val="00FC784E"/>
    <w:rsid w:val="00FC7910"/>
    <w:rsid w:val="00FC7D6D"/>
    <w:rsid w:val="00FC7E42"/>
    <w:rsid w:val="00FC7FE3"/>
    <w:rsid w:val="00FD01F5"/>
    <w:rsid w:val="00FD0465"/>
    <w:rsid w:val="00FD0523"/>
    <w:rsid w:val="00FD0695"/>
    <w:rsid w:val="00FD06B2"/>
    <w:rsid w:val="00FD077A"/>
    <w:rsid w:val="00FD07E2"/>
    <w:rsid w:val="00FD0BBA"/>
    <w:rsid w:val="00FD14B5"/>
    <w:rsid w:val="00FD160C"/>
    <w:rsid w:val="00FD19DC"/>
    <w:rsid w:val="00FD1BDF"/>
    <w:rsid w:val="00FD1C24"/>
    <w:rsid w:val="00FD2001"/>
    <w:rsid w:val="00FD2103"/>
    <w:rsid w:val="00FD24FA"/>
    <w:rsid w:val="00FD27AD"/>
    <w:rsid w:val="00FD2A85"/>
    <w:rsid w:val="00FD2CE2"/>
    <w:rsid w:val="00FD3306"/>
    <w:rsid w:val="00FD347E"/>
    <w:rsid w:val="00FD3529"/>
    <w:rsid w:val="00FD3536"/>
    <w:rsid w:val="00FD35DB"/>
    <w:rsid w:val="00FD38DC"/>
    <w:rsid w:val="00FD3AE2"/>
    <w:rsid w:val="00FD4360"/>
    <w:rsid w:val="00FD437D"/>
    <w:rsid w:val="00FD4555"/>
    <w:rsid w:val="00FD4587"/>
    <w:rsid w:val="00FD461A"/>
    <w:rsid w:val="00FD46F3"/>
    <w:rsid w:val="00FD49AA"/>
    <w:rsid w:val="00FD4E02"/>
    <w:rsid w:val="00FD4F7D"/>
    <w:rsid w:val="00FD5381"/>
    <w:rsid w:val="00FD5988"/>
    <w:rsid w:val="00FD5A0C"/>
    <w:rsid w:val="00FD5A27"/>
    <w:rsid w:val="00FD5E17"/>
    <w:rsid w:val="00FD60D7"/>
    <w:rsid w:val="00FD62C0"/>
    <w:rsid w:val="00FD6A21"/>
    <w:rsid w:val="00FD6B2D"/>
    <w:rsid w:val="00FD6DBD"/>
    <w:rsid w:val="00FD6E0C"/>
    <w:rsid w:val="00FD7086"/>
    <w:rsid w:val="00FD7561"/>
    <w:rsid w:val="00FD75E2"/>
    <w:rsid w:val="00FD78C9"/>
    <w:rsid w:val="00FD7918"/>
    <w:rsid w:val="00FD792A"/>
    <w:rsid w:val="00FD79E0"/>
    <w:rsid w:val="00FD7A12"/>
    <w:rsid w:val="00FD7AAF"/>
    <w:rsid w:val="00FD7D14"/>
    <w:rsid w:val="00FD7E4B"/>
    <w:rsid w:val="00FD7F27"/>
    <w:rsid w:val="00FE007F"/>
    <w:rsid w:val="00FE0151"/>
    <w:rsid w:val="00FE03BC"/>
    <w:rsid w:val="00FE0916"/>
    <w:rsid w:val="00FE0E1F"/>
    <w:rsid w:val="00FE0EA7"/>
    <w:rsid w:val="00FE14A3"/>
    <w:rsid w:val="00FE182D"/>
    <w:rsid w:val="00FE1B0B"/>
    <w:rsid w:val="00FE1E6A"/>
    <w:rsid w:val="00FE1FC7"/>
    <w:rsid w:val="00FE209D"/>
    <w:rsid w:val="00FE20D2"/>
    <w:rsid w:val="00FE21AB"/>
    <w:rsid w:val="00FE22F0"/>
    <w:rsid w:val="00FE2384"/>
    <w:rsid w:val="00FE2473"/>
    <w:rsid w:val="00FE252E"/>
    <w:rsid w:val="00FE2F2B"/>
    <w:rsid w:val="00FE30D5"/>
    <w:rsid w:val="00FE32C4"/>
    <w:rsid w:val="00FE3389"/>
    <w:rsid w:val="00FE3513"/>
    <w:rsid w:val="00FE35A6"/>
    <w:rsid w:val="00FE3644"/>
    <w:rsid w:val="00FE3696"/>
    <w:rsid w:val="00FE36CC"/>
    <w:rsid w:val="00FE37A4"/>
    <w:rsid w:val="00FE3811"/>
    <w:rsid w:val="00FE3C4F"/>
    <w:rsid w:val="00FE3D56"/>
    <w:rsid w:val="00FE3EB6"/>
    <w:rsid w:val="00FE413D"/>
    <w:rsid w:val="00FE4651"/>
    <w:rsid w:val="00FE4AEE"/>
    <w:rsid w:val="00FE4F6E"/>
    <w:rsid w:val="00FE4F8A"/>
    <w:rsid w:val="00FE53EA"/>
    <w:rsid w:val="00FE56B0"/>
    <w:rsid w:val="00FE59FE"/>
    <w:rsid w:val="00FE5A9A"/>
    <w:rsid w:val="00FE6009"/>
    <w:rsid w:val="00FE67FF"/>
    <w:rsid w:val="00FE681F"/>
    <w:rsid w:val="00FE68E6"/>
    <w:rsid w:val="00FE6E8D"/>
    <w:rsid w:val="00FE755B"/>
    <w:rsid w:val="00FE7665"/>
    <w:rsid w:val="00FE79A2"/>
    <w:rsid w:val="00FE7B9C"/>
    <w:rsid w:val="00FE7C0A"/>
    <w:rsid w:val="00FE7E34"/>
    <w:rsid w:val="00FE7FCE"/>
    <w:rsid w:val="00FF09BD"/>
    <w:rsid w:val="00FF0D1E"/>
    <w:rsid w:val="00FF0D61"/>
    <w:rsid w:val="00FF0F34"/>
    <w:rsid w:val="00FF1066"/>
    <w:rsid w:val="00FF12CD"/>
    <w:rsid w:val="00FF12F4"/>
    <w:rsid w:val="00FF17A0"/>
    <w:rsid w:val="00FF1AA6"/>
    <w:rsid w:val="00FF1B6C"/>
    <w:rsid w:val="00FF1C01"/>
    <w:rsid w:val="00FF1F9D"/>
    <w:rsid w:val="00FF213F"/>
    <w:rsid w:val="00FF2523"/>
    <w:rsid w:val="00FF268F"/>
    <w:rsid w:val="00FF2837"/>
    <w:rsid w:val="00FF2839"/>
    <w:rsid w:val="00FF29F0"/>
    <w:rsid w:val="00FF2BD2"/>
    <w:rsid w:val="00FF2CA2"/>
    <w:rsid w:val="00FF3334"/>
    <w:rsid w:val="00FF3911"/>
    <w:rsid w:val="00FF3E05"/>
    <w:rsid w:val="00FF42A9"/>
    <w:rsid w:val="00FF45EB"/>
    <w:rsid w:val="00FF46DF"/>
    <w:rsid w:val="00FF4AD0"/>
    <w:rsid w:val="00FF4B83"/>
    <w:rsid w:val="00FF4BBB"/>
    <w:rsid w:val="00FF4BE9"/>
    <w:rsid w:val="00FF4FB4"/>
    <w:rsid w:val="00FF508D"/>
    <w:rsid w:val="00FF5214"/>
    <w:rsid w:val="00FF56D8"/>
    <w:rsid w:val="00FF585D"/>
    <w:rsid w:val="00FF59DC"/>
    <w:rsid w:val="00FF5B9D"/>
    <w:rsid w:val="00FF5CC6"/>
    <w:rsid w:val="00FF5CD2"/>
    <w:rsid w:val="00FF5F79"/>
    <w:rsid w:val="00FF676D"/>
    <w:rsid w:val="00FF693A"/>
    <w:rsid w:val="00FF6B9A"/>
    <w:rsid w:val="00FF6BDE"/>
    <w:rsid w:val="00FF6BEE"/>
    <w:rsid w:val="00FF6C20"/>
    <w:rsid w:val="00FF773B"/>
    <w:rsid w:val="00FF7B42"/>
    <w:rsid w:val="00FF7F15"/>
    <w:rsid w:val="011035D8"/>
    <w:rsid w:val="0175FFB8"/>
    <w:rsid w:val="01913488"/>
    <w:rsid w:val="01958AC3"/>
    <w:rsid w:val="01CE4E98"/>
    <w:rsid w:val="01FFF43F"/>
    <w:rsid w:val="020A10CD"/>
    <w:rsid w:val="023CCC1C"/>
    <w:rsid w:val="0278EB9F"/>
    <w:rsid w:val="0279DFD3"/>
    <w:rsid w:val="02A166DB"/>
    <w:rsid w:val="02AF822D"/>
    <w:rsid w:val="02CCB85B"/>
    <w:rsid w:val="02F3E39E"/>
    <w:rsid w:val="03237A23"/>
    <w:rsid w:val="032460EE"/>
    <w:rsid w:val="035D1BD5"/>
    <w:rsid w:val="035DBE1D"/>
    <w:rsid w:val="03823159"/>
    <w:rsid w:val="03A3556C"/>
    <w:rsid w:val="03D3F441"/>
    <w:rsid w:val="03E83585"/>
    <w:rsid w:val="041C6B7B"/>
    <w:rsid w:val="04311C16"/>
    <w:rsid w:val="0436F791"/>
    <w:rsid w:val="044CBB08"/>
    <w:rsid w:val="045C90AF"/>
    <w:rsid w:val="049546BA"/>
    <w:rsid w:val="04A8B84D"/>
    <w:rsid w:val="04B54A86"/>
    <w:rsid w:val="04C6EF37"/>
    <w:rsid w:val="04DC1762"/>
    <w:rsid w:val="04ED56F1"/>
    <w:rsid w:val="050CCB41"/>
    <w:rsid w:val="051C8876"/>
    <w:rsid w:val="05259A3E"/>
    <w:rsid w:val="053A1926"/>
    <w:rsid w:val="05D47771"/>
    <w:rsid w:val="05F00390"/>
    <w:rsid w:val="06334790"/>
    <w:rsid w:val="0637ADB2"/>
    <w:rsid w:val="06B55DD7"/>
    <w:rsid w:val="06D68D46"/>
    <w:rsid w:val="06F1204B"/>
    <w:rsid w:val="07297830"/>
    <w:rsid w:val="0766F20A"/>
    <w:rsid w:val="078A1DF1"/>
    <w:rsid w:val="07935025"/>
    <w:rsid w:val="07943115"/>
    <w:rsid w:val="07BAEC1A"/>
    <w:rsid w:val="07E0959D"/>
    <w:rsid w:val="07E25DDA"/>
    <w:rsid w:val="0827223E"/>
    <w:rsid w:val="084F1199"/>
    <w:rsid w:val="0851D4F7"/>
    <w:rsid w:val="088E33AC"/>
    <w:rsid w:val="08DDF229"/>
    <w:rsid w:val="0938E688"/>
    <w:rsid w:val="09632534"/>
    <w:rsid w:val="09B19080"/>
    <w:rsid w:val="09C3FFA7"/>
    <w:rsid w:val="09C5FD6F"/>
    <w:rsid w:val="09E97ABE"/>
    <w:rsid w:val="09EA4AD7"/>
    <w:rsid w:val="0A69D6AA"/>
    <w:rsid w:val="0A9D616D"/>
    <w:rsid w:val="0AB307A0"/>
    <w:rsid w:val="0B1B9FDF"/>
    <w:rsid w:val="0B688438"/>
    <w:rsid w:val="0BB4F4C6"/>
    <w:rsid w:val="0BB8CFCF"/>
    <w:rsid w:val="0BFA2F4B"/>
    <w:rsid w:val="0C4460C4"/>
    <w:rsid w:val="0C5C5100"/>
    <w:rsid w:val="0C9E114D"/>
    <w:rsid w:val="0CABAC16"/>
    <w:rsid w:val="0CDDC0C1"/>
    <w:rsid w:val="0D5444B4"/>
    <w:rsid w:val="0D6061CF"/>
    <w:rsid w:val="0DCBD1AB"/>
    <w:rsid w:val="0DD50B24"/>
    <w:rsid w:val="0DDF4ED2"/>
    <w:rsid w:val="0DF74A21"/>
    <w:rsid w:val="0E272815"/>
    <w:rsid w:val="0E2ED275"/>
    <w:rsid w:val="0E7F6D50"/>
    <w:rsid w:val="0E85D468"/>
    <w:rsid w:val="0EA89020"/>
    <w:rsid w:val="0EC25306"/>
    <w:rsid w:val="0EF1BD9F"/>
    <w:rsid w:val="0F0A1308"/>
    <w:rsid w:val="0F1BA9BA"/>
    <w:rsid w:val="0F4DA966"/>
    <w:rsid w:val="0F566005"/>
    <w:rsid w:val="0F75A0ED"/>
    <w:rsid w:val="0FB90745"/>
    <w:rsid w:val="1041A98D"/>
    <w:rsid w:val="10597BE9"/>
    <w:rsid w:val="105C19AC"/>
    <w:rsid w:val="107F356D"/>
    <w:rsid w:val="109896F0"/>
    <w:rsid w:val="11089D7C"/>
    <w:rsid w:val="1121B6AB"/>
    <w:rsid w:val="1124B9B7"/>
    <w:rsid w:val="11387287"/>
    <w:rsid w:val="11835F97"/>
    <w:rsid w:val="1185CDB5"/>
    <w:rsid w:val="119227F0"/>
    <w:rsid w:val="11D04AD8"/>
    <w:rsid w:val="11DC5116"/>
    <w:rsid w:val="120AE00A"/>
    <w:rsid w:val="1237A390"/>
    <w:rsid w:val="124F616A"/>
    <w:rsid w:val="129E3106"/>
    <w:rsid w:val="12B972AD"/>
    <w:rsid w:val="12C16D95"/>
    <w:rsid w:val="12D95A22"/>
    <w:rsid w:val="1303927A"/>
    <w:rsid w:val="1363550D"/>
    <w:rsid w:val="136B2E24"/>
    <w:rsid w:val="139B0867"/>
    <w:rsid w:val="139EE5AA"/>
    <w:rsid w:val="13A2C34D"/>
    <w:rsid w:val="13AF9B71"/>
    <w:rsid w:val="13C33BF8"/>
    <w:rsid w:val="13D882A8"/>
    <w:rsid w:val="13EA9047"/>
    <w:rsid w:val="1415AA71"/>
    <w:rsid w:val="141BAF91"/>
    <w:rsid w:val="1422627B"/>
    <w:rsid w:val="14695719"/>
    <w:rsid w:val="1481D392"/>
    <w:rsid w:val="14A2963D"/>
    <w:rsid w:val="14D62B52"/>
    <w:rsid w:val="14E82D18"/>
    <w:rsid w:val="1507381F"/>
    <w:rsid w:val="151F5C99"/>
    <w:rsid w:val="152F783D"/>
    <w:rsid w:val="1569ECDF"/>
    <w:rsid w:val="15916A75"/>
    <w:rsid w:val="15D64253"/>
    <w:rsid w:val="15DB8FF8"/>
    <w:rsid w:val="15F435B3"/>
    <w:rsid w:val="165FF259"/>
    <w:rsid w:val="16912E84"/>
    <w:rsid w:val="16A246A8"/>
    <w:rsid w:val="16B66832"/>
    <w:rsid w:val="16C3C84D"/>
    <w:rsid w:val="16CE8739"/>
    <w:rsid w:val="1728931F"/>
    <w:rsid w:val="173B7F03"/>
    <w:rsid w:val="174D69F4"/>
    <w:rsid w:val="174E8C23"/>
    <w:rsid w:val="1768E831"/>
    <w:rsid w:val="179C16E7"/>
    <w:rsid w:val="17DCBEA8"/>
    <w:rsid w:val="17FD8B32"/>
    <w:rsid w:val="18083231"/>
    <w:rsid w:val="1837292A"/>
    <w:rsid w:val="1838143B"/>
    <w:rsid w:val="186930AA"/>
    <w:rsid w:val="18D38E6E"/>
    <w:rsid w:val="1944FA7E"/>
    <w:rsid w:val="194D06F4"/>
    <w:rsid w:val="197835C5"/>
    <w:rsid w:val="19B51091"/>
    <w:rsid w:val="19C68DDE"/>
    <w:rsid w:val="19E62B02"/>
    <w:rsid w:val="19F2E729"/>
    <w:rsid w:val="1A5D55E0"/>
    <w:rsid w:val="1A7D7A0F"/>
    <w:rsid w:val="1AAA35B0"/>
    <w:rsid w:val="1B395576"/>
    <w:rsid w:val="1B65A864"/>
    <w:rsid w:val="1BE73ECA"/>
    <w:rsid w:val="1C01318D"/>
    <w:rsid w:val="1C22149F"/>
    <w:rsid w:val="1C438AE1"/>
    <w:rsid w:val="1CA6690C"/>
    <w:rsid w:val="1CC5B44F"/>
    <w:rsid w:val="1CE6EB6F"/>
    <w:rsid w:val="1CEBE23C"/>
    <w:rsid w:val="1CFAFD25"/>
    <w:rsid w:val="1D043429"/>
    <w:rsid w:val="1D43081A"/>
    <w:rsid w:val="1D6DB228"/>
    <w:rsid w:val="1D9D8F42"/>
    <w:rsid w:val="1DA60E6C"/>
    <w:rsid w:val="1DD1D52A"/>
    <w:rsid w:val="1DDD4D1F"/>
    <w:rsid w:val="1E03549E"/>
    <w:rsid w:val="1E1A2266"/>
    <w:rsid w:val="1E20DD22"/>
    <w:rsid w:val="1E2A111F"/>
    <w:rsid w:val="1E2D5CD0"/>
    <w:rsid w:val="1E3658FD"/>
    <w:rsid w:val="1E5FCB50"/>
    <w:rsid w:val="1E699CEB"/>
    <w:rsid w:val="1E87D8E0"/>
    <w:rsid w:val="1EA359F2"/>
    <w:rsid w:val="1EBAEC19"/>
    <w:rsid w:val="1F95C2AB"/>
    <w:rsid w:val="1FA19AF7"/>
    <w:rsid w:val="1FCE54DB"/>
    <w:rsid w:val="20196079"/>
    <w:rsid w:val="20201FC8"/>
    <w:rsid w:val="202E019B"/>
    <w:rsid w:val="203326EB"/>
    <w:rsid w:val="204036A8"/>
    <w:rsid w:val="205E8410"/>
    <w:rsid w:val="2062B7B7"/>
    <w:rsid w:val="206F23B9"/>
    <w:rsid w:val="209AC279"/>
    <w:rsid w:val="20A01D78"/>
    <w:rsid w:val="20BE052B"/>
    <w:rsid w:val="20C59D4B"/>
    <w:rsid w:val="20D7859E"/>
    <w:rsid w:val="2106724A"/>
    <w:rsid w:val="21086A56"/>
    <w:rsid w:val="213703F1"/>
    <w:rsid w:val="218F4F17"/>
    <w:rsid w:val="2192451F"/>
    <w:rsid w:val="21A5EDDA"/>
    <w:rsid w:val="21B7157B"/>
    <w:rsid w:val="21F574A7"/>
    <w:rsid w:val="220E0611"/>
    <w:rsid w:val="221A3E13"/>
    <w:rsid w:val="2242479A"/>
    <w:rsid w:val="22CC5FC7"/>
    <w:rsid w:val="231E1A07"/>
    <w:rsid w:val="23491FDC"/>
    <w:rsid w:val="23AA271A"/>
    <w:rsid w:val="23AE8937"/>
    <w:rsid w:val="23E7CAEE"/>
    <w:rsid w:val="2445C983"/>
    <w:rsid w:val="2459E9AE"/>
    <w:rsid w:val="245B4EDA"/>
    <w:rsid w:val="246907C3"/>
    <w:rsid w:val="24A0173D"/>
    <w:rsid w:val="25097674"/>
    <w:rsid w:val="25142018"/>
    <w:rsid w:val="25144B2A"/>
    <w:rsid w:val="256F4F17"/>
    <w:rsid w:val="25ACF517"/>
    <w:rsid w:val="25ED1ED2"/>
    <w:rsid w:val="2613B8C8"/>
    <w:rsid w:val="2637528A"/>
    <w:rsid w:val="268C6002"/>
    <w:rsid w:val="26AB12BC"/>
    <w:rsid w:val="271007A2"/>
    <w:rsid w:val="27403187"/>
    <w:rsid w:val="27FA9D47"/>
    <w:rsid w:val="2825AB7F"/>
    <w:rsid w:val="289C54E4"/>
    <w:rsid w:val="28C6D21C"/>
    <w:rsid w:val="28F83200"/>
    <w:rsid w:val="2904237C"/>
    <w:rsid w:val="2904D9E2"/>
    <w:rsid w:val="2938FC43"/>
    <w:rsid w:val="298CAFFB"/>
    <w:rsid w:val="29ADACE3"/>
    <w:rsid w:val="2A3459BB"/>
    <w:rsid w:val="2A579A34"/>
    <w:rsid w:val="2AFB8AE6"/>
    <w:rsid w:val="2B185E60"/>
    <w:rsid w:val="2B219A26"/>
    <w:rsid w:val="2B2AEED1"/>
    <w:rsid w:val="2B624807"/>
    <w:rsid w:val="2BFE5533"/>
    <w:rsid w:val="2C11FB0F"/>
    <w:rsid w:val="2C1E4611"/>
    <w:rsid w:val="2C2A03DD"/>
    <w:rsid w:val="2C2F63E3"/>
    <w:rsid w:val="2C31384B"/>
    <w:rsid w:val="2C3E14F9"/>
    <w:rsid w:val="2C657887"/>
    <w:rsid w:val="2C8ED1F8"/>
    <w:rsid w:val="2CB5E24A"/>
    <w:rsid w:val="2CB789C5"/>
    <w:rsid w:val="2D39CB82"/>
    <w:rsid w:val="2DBDE5F2"/>
    <w:rsid w:val="2DE213FA"/>
    <w:rsid w:val="2DF33EAD"/>
    <w:rsid w:val="2E1EFDEA"/>
    <w:rsid w:val="2E5D0521"/>
    <w:rsid w:val="2E703C44"/>
    <w:rsid w:val="2E7D6129"/>
    <w:rsid w:val="2E980B3B"/>
    <w:rsid w:val="2E9DB4AA"/>
    <w:rsid w:val="2EB701AF"/>
    <w:rsid w:val="2EBCD5AF"/>
    <w:rsid w:val="2EE4E2B2"/>
    <w:rsid w:val="2F033DC3"/>
    <w:rsid w:val="2F3D88C4"/>
    <w:rsid w:val="2F57988D"/>
    <w:rsid w:val="2F79D9A2"/>
    <w:rsid w:val="2F841996"/>
    <w:rsid w:val="2FDFC555"/>
    <w:rsid w:val="2FE7FD37"/>
    <w:rsid w:val="300884E3"/>
    <w:rsid w:val="30884A5E"/>
    <w:rsid w:val="3099E6F1"/>
    <w:rsid w:val="309A62EB"/>
    <w:rsid w:val="31DD47E4"/>
    <w:rsid w:val="31F0B170"/>
    <w:rsid w:val="323FC4A0"/>
    <w:rsid w:val="328DFD09"/>
    <w:rsid w:val="329982E9"/>
    <w:rsid w:val="32B3C72E"/>
    <w:rsid w:val="32DCB307"/>
    <w:rsid w:val="33174DE7"/>
    <w:rsid w:val="33363624"/>
    <w:rsid w:val="33656AD8"/>
    <w:rsid w:val="3397ECD3"/>
    <w:rsid w:val="33FB13AB"/>
    <w:rsid w:val="340D225A"/>
    <w:rsid w:val="344A5401"/>
    <w:rsid w:val="34A91874"/>
    <w:rsid w:val="34C7A886"/>
    <w:rsid w:val="34D1A15F"/>
    <w:rsid w:val="350C20C2"/>
    <w:rsid w:val="3512A6D7"/>
    <w:rsid w:val="356FA211"/>
    <w:rsid w:val="359C3479"/>
    <w:rsid w:val="360021A9"/>
    <w:rsid w:val="361AA6D9"/>
    <w:rsid w:val="362966EC"/>
    <w:rsid w:val="36327EFA"/>
    <w:rsid w:val="3647B38D"/>
    <w:rsid w:val="368602A5"/>
    <w:rsid w:val="369495BD"/>
    <w:rsid w:val="36B78A36"/>
    <w:rsid w:val="3710936D"/>
    <w:rsid w:val="371C99EE"/>
    <w:rsid w:val="3774BD3B"/>
    <w:rsid w:val="378E28BD"/>
    <w:rsid w:val="37BC80FB"/>
    <w:rsid w:val="37BFABD9"/>
    <w:rsid w:val="37BFD3C8"/>
    <w:rsid w:val="37E20836"/>
    <w:rsid w:val="37F41E10"/>
    <w:rsid w:val="380BE4C7"/>
    <w:rsid w:val="38131E6D"/>
    <w:rsid w:val="38185F2A"/>
    <w:rsid w:val="38353CFE"/>
    <w:rsid w:val="38522F7D"/>
    <w:rsid w:val="3871BAA5"/>
    <w:rsid w:val="38BB2D4D"/>
    <w:rsid w:val="38E2273D"/>
    <w:rsid w:val="390E5A46"/>
    <w:rsid w:val="3924E917"/>
    <w:rsid w:val="393C95B6"/>
    <w:rsid w:val="397EAE4E"/>
    <w:rsid w:val="39B1D043"/>
    <w:rsid w:val="39C1D5B8"/>
    <w:rsid w:val="39C7430C"/>
    <w:rsid w:val="3A1839FA"/>
    <w:rsid w:val="3A8CECDB"/>
    <w:rsid w:val="3B14DEDF"/>
    <w:rsid w:val="3B1A71E2"/>
    <w:rsid w:val="3B38FB37"/>
    <w:rsid w:val="3B759D35"/>
    <w:rsid w:val="3BE093D2"/>
    <w:rsid w:val="3BE96F92"/>
    <w:rsid w:val="3C186A18"/>
    <w:rsid w:val="3CA162B9"/>
    <w:rsid w:val="3CA527DC"/>
    <w:rsid w:val="3CD28824"/>
    <w:rsid w:val="3CD44E02"/>
    <w:rsid w:val="3CFD8CDE"/>
    <w:rsid w:val="3D00C3FD"/>
    <w:rsid w:val="3D134745"/>
    <w:rsid w:val="3D246CBA"/>
    <w:rsid w:val="3D36BE76"/>
    <w:rsid w:val="3D3E74FD"/>
    <w:rsid w:val="3D4EC744"/>
    <w:rsid w:val="3D7EE746"/>
    <w:rsid w:val="3DC95C19"/>
    <w:rsid w:val="3E0FD74B"/>
    <w:rsid w:val="3E79385A"/>
    <w:rsid w:val="3EC81FF5"/>
    <w:rsid w:val="3ED882B7"/>
    <w:rsid w:val="3EE06CE8"/>
    <w:rsid w:val="3EEB811D"/>
    <w:rsid w:val="3F6AA989"/>
    <w:rsid w:val="3FCC387E"/>
    <w:rsid w:val="401EF282"/>
    <w:rsid w:val="4040C0CF"/>
    <w:rsid w:val="404D4ED2"/>
    <w:rsid w:val="4062B84A"/>
    <w:rsid w:val="408EF5D3"/>
    <w:rsid w:val="40A23982"/>
    <w:rsid w:val="40EEA279"/>
    <w:rsid w:val="40F1D868"/>
    <w:rsid w:val="410B8BA8"/>
    <w:rsid w:val="414AB17E"/>
    <w:rsid w:val="419FE6DB"/>
    <w:rsid w:val="41B1813F"/>
    <w:rsid w:val="42B24B13"/>
    <w:rsid w:val="42DFAEBE"/>
    <w:rsid w:val="42E94E2F"/>
    <w:rsid w:val="42EEDD2E"/>
    <w:rsid w:val="433A57AA"/>
    <w:rsid w:val="433C5ED2"/>
    <w:rsid w:val="434222D9"/>
    <w:rsid w:val="435A8BCA"/>
    <w:rsid w:val="4377AB4B"/>
    <w:rsid w:val="438BDA50"/>
    <w:rsid w:val="4393563B"/>
    <w:rsid w:val="43A509C4"/>
    <w:rsid w:val="43DE9002"/>
    <w:rsid w:val="4403B618"/>
    <w:rsid w:val="4470C6C0"/>
    <w:rsid w:val="44814A0D"/>
    <w:rsid w:val="44AC3B47"/>
    <w:rsid w:val="45BD0505"/>
    <w:rsid w:val="45EC5E42"/>
    <w:rsid w:val="463D16AB"/>
    <w:rsid w:val="467988CE"/>
    <w:rsid w:val="4699A260"/>
    <w:rsid w:val="46A8DA72"/>
    <w:rsid w:val="46BCA99E"/>
    <w:rsid w:val="46CEA656"/>
    <w:rsid w:val="47652D92"/>
    <w:rsid w:val="47B0C512"/>
    <w:rsid w:val="47DBEA7A"/>
    <w:rsid w:val="47E8E5B2"/>
    <w:rsid w:val="47FA62CF"/>
    <w:rsid w:val="482A9EDF"/>
    <w:rsid w:val="4835451E"/>
    <w:rsid w:val="48530FDC"/>
    <w:rsid w:val="489B3D5D"/>
    <w:rsid w:val="48A6BC11"/>
    <w:rsid w:val="48C5B922"/>
    <w:rsid w:val="48CFB488"/>
    <w:rsid w:val="48E16DBB"/>
    <w:rsid w:val="48EB1986"/>
    <w:rsid w:val="492A5802"/>
    <w:rsid w:val="495F64DC"/>
    <w:rsid w:val="49C2B02B"/>
    <w:rsid w:val="49CDBCFF"/>
    <w:rsid w:val="4A91CA00"/>
    <w:rsid w:val="4AE3B391"/>
    <w:rsid w:val="4B1AE925"/>
    <w:rsid w:val="4B308D0A"/>
    <w:rsid w:val="4B6E4496"/>
    <w:rsid w:val="4B84EE70"/>
    <w:rsid w:val="4BD25B47"/>
    <w:rsid w:val="4BFCF4E5"/>
    <w:rsid w:val="4C01E57E"/>
    <w:rsid w:val="4C12C40C"/>
    <w:rsid w:val="4C40263A"/>
    <w:rsid w:val="4C547D0C"/>
    <w:rsid w:val="4C6ECD79"/>
    <w:rsid w:val="4C7F83F2"/>
    <w:rsid w:val="4C811EC0"/>
    <w:rsid w:val="4CA6A48F"/>
    <w:rsid w:val="4CC1A417"/>
    <w:rsid w:val="4CE37DE6"/>
    <w:rsid w:val="4CFFB47D"/>
    <w:rsid w:val="4D67029F"/>
    <w:rsid w:val="4D8A352E"/>
    <w:rsid w:val="4DD426C2"/>
    <w:rsid w:val="4DDC8D45"/>
    <w:rsid w:val="4E375CF3"/>
    <w:rsid w:val="4E566D20"/>
    <w:rsid w:val="4E96F99C"/>
    <w:rsid w:val="4E9882BA"/>
    <w:rsid w:val="4EA8909D"/>
    <w:rsid w:val="4EDB557C"/>
    <w:rsid w:val="4EE29FF3"/>
    <w:rsid w:val="4F106C79"/>
    <w:rsid w:val="4F56C203"/>
    <w:rsid w:val="4FABEBFC"/>
    <w:rsid w:val="4FDB3266"/>
    <w:rsid w:val="4FE3AF67"/>
    <w:rsid w:val="4FF0754B"/>
    <w:rsid w:val="50469171"/>
    <w:rsid w:val="5075D455"/>
    <w:rsid w:val="50976D12"/>
    <w:rsid w:val="5099DBB3"/>
    <w:rsid w:val="50EA7610"/>
    <w:rsid w:val="511E07F2"/>
    <w:rsid w:val="513931C6"/>
    <w:rsid w:val="51396B29"/>
    <w:rsid w:val="516F094D"/>
    <w:rsid w:val="51BB0FDC"/>
    <w:rsid w:val="51CE878C"/>
    <w:rsid w:val="51D7D067"/>
    <w:rsid w:val="51D965D0"/>
    <w:rsid w:val="51EDCC83"/>
    <w:rsid w:val="51F4C054"/>
    <w:rsid w:val="52514009"/>
    <w:rsid w:val="525DACBE"/>
    <w:rsid w:val="52AE37BA"/>
    <w:rsid w:val="52B1C771"/>
    <w:rsid w:val="52C2123D"/>
    <w:rsid w:val="52EDB63D"/>
    <w:rsid w:val="53354508"/>
    <w:rsid w:val="537BB13D"/>
    <w:rsid w:val="548F8E86"/>
    <w:rsid w:val="549AAC7A"/>
    <w:rsid w:val="54B00775"/>
    <w:rsid w:val="54C90FEC"/>
    <w:rsid w:val="54CDBC19"/>
    <w:rsid w:val="54CE5CE6"/>
    <w:rsid w:val="55B767AD"/>
    <w:rsid w:val="55C42D9D"/>
    <w:rsid w:val="55CBC1B8"/>
    <w:rsid w:val="55CDF338"/>
    <w:rsid w:val="55FD6C3C"/>
    <w:rsid w:val="560CE1E0"/>
    <w:rsid w:val="565F0453"/>
    <w:rsid w:val="566423BF"/>
    <w:rsid w:val="567F9B26"/>
    <w:rsid w:val="57057CC8"/>
    <w:rsid w:val="5775DBB0"/>
    <w:rsid w:val="577E35A6"/>
    <w:rsid w:val="578888E3"/>
    <w:rsid w:val="578C4844"/>
    <w:rsid w:val="57992993"/>
    <w:rsid w:val="579FC82A"/>
    <w:rsid w:val="57AA43F0"/>
    <w:rsid w:val="57B62C96"/>
    <w:rsid w:val="57C5D5BE"/>
    <w:rsid w:val="57E11FFC"/>
    <w:rsid w:val="57EC2993"/>
    <w:rsid w:val="57F384FE"/>
    <w:rsid w:val="57F3E6EF"/>
    <w:rsid w:val="582FF67E"/>
    <w:rsid w:val="5843CF59"/>
    <w:rsid w:val="58C3177D"/>
    <w:rsid w:val="58CE8470"/>
    <w:rsid w:val="58D2D6FF"/>
    <w:rsid w:val="590127E3"/>
    <w:rsid w:val="5907205B"/>
    <w:rsid w:val="591126A4"/>
    <w:rsid w:val="5914CE1E"/>
    <w:rsid w:val="592149CE"/>
    <w:rsid w:val="59F6EF0F"/>
    <w:rsid w:val="59FC6D04"/>
    <w:rsid w:val="5A06C82A"/>
    <w:rsid w:val="5A144650"/>
    <w:rsid w:val="5A1E17EC"/>
    <w:rsid w:val="5A52EFD1"/>
    <w:rsid w:val="5A585E2F"/>
    <w:rsid w:val="5A8CDF40"/>
    <w:rsid w:val="5AEC45F6"/>
    <w:rsid w:val="5AFE2C7E"/>
    <w:rsid w:val="5B20C1B8"/>
    <w:rsid w:val="5B400033"/>
    <w:rsid w:val="5B787D01"/>
    <w:rsid w:val="5B893E35"/>
    <w:rsid w:val="5BA9A889"/>
    <w:rsid w:val="5BF43DAA"/>
    <w:rsid w:val="5C36A8F7"/>
    <w:rsid w:val="5C36FBD7"/>
    <w:rsid w:val="5C421F2C"/>
    <w:rsid w:val="5C57686D"/>
    <w:rsid w:val="5C60B376"/>
    <w:rsid w:val="5C836CF9"/>
    <w:rsid w:val="5CB939FA"/>
    <w:rsid w:val="5CDDC4DE"/>
    <w:rsid w:val="5CEB6346"/>
    <w:rsid w:val="5D255A78"/>
    <w:rsid w:val="5D4AA3A1"/>
    <w:rsid w:val="5D5643F4"/>
    <w:rsid w:val="5DC4FB78"/>
    <w:rsid w:val="5DF20541"/>
    <w:rsid w:val="5E2E7A1D"/>
    <w:rsid w:val="5EBEEE21"/>
    <w:rsid w:val="5EEE6883"/>
    <w:rsid w:val="5F04F902"/>
    <w:rsid w:val="5F0EBC78"/>
    <w:rsid w:val="5F15E08D"/>
    <w:rsid w:val="5F57D0B5"/>
    <w:rsid w:val="5F6F43E5"/>
    <w:rsid w:val="5F7E23CA"/>
    <w:rsid w:val="5FADC5ED"/>
    <w:rsid w:val="5FCD6B18"/>
    <w:rsid w:val="5FF60C88"/>
    <w:rsid w:val="604A7119"/>
    <w:rsid w:val="6064F446"/>
    <w:rsid w:val="60960D1E"/>
    <w:rsid w:val="60EF7B4F"/>
    <w:rsid w:val="61118CF4"/>
    <w:rsid w:val="6121D2E5"/>
    <w:rsid w:val="614BE18F"/>
    <w:rsid w:val="614F89C0"/>
    <w:rsid w:val="616AFD9A"/>
    <w:rsid w:val="6185676F"/>
    <w:rsid w:val="61DDADDD"/>
    <w:rsid w:val="620C4E1E"/>
    <w:rsid w:val="6257CEAB"/>
    <w:rsid w:val="6265252C"/>
    <w:rsid w:val="62659D6B"/>
    <w:rsid w:val="6323AE6D"/>
    <w:rsid w:val="63A6D7F5"/>
    <w:rsid w:val="63ED5A16"/>
    <w:rsid w:val="640718F0"/>
    <w:rsid w:val="64095117"/>
    <w:rsid w:val="641A6110"/>
    <w:rsid w:val="64244B24"/>
    <w:rsid w:val="647B4808"/>
    <w:rsid w:val="6492BC5F"/>
    <w:rsid w:val="64C0B06E"/>
    <w:rsid w:val="64C6BB24"/>
    <w:rsid w:val="64CA8462"/>
    <w:rsid w:val="6563EE3B"/>
    <w:rsid w:val="65B56DA8"/>
    <w:rsid w:val="660F01A4"/>
    <w:rsid w:val="66206918"/>
    <w:rsid w:val="6651134A"/>
    <w:rsid w:val="66819DF0"/>
    <w:rsid w:val="671EF014"/>
    <w:rsid w:val="67CD0033"/>
    <w:rsid w:val="682EBC13"/>
    <w:rsid w:val="682FFD02"/>
    <w:rsid w:val="68304A0F"/>
    <w:rsid w:val="6889EA38"/>
    <w:rsid w:val="68A3378E"/>
    <w:rsid w:val="68AF493D"/>
    <w:rsid w:val="68B446E6"/>
    <w:rsid w:val="69444430"/>
    <w:rsid w:val="698FD566"/>
    <w:rsid w:val="69C4F4E1"/>
    <w:rsid w:val="69D79B52"/>
    <w:rsid w:val="6A11C6BF"/>
    <w:rsid w:val="6A25CD73"/>
    <w:rsid w:val="6A359554"/>
    <w:rsid w:val="6AA55392"/>
    <w:rsid w:val="6AB3C672"/>
    <w:rsid w:val="6AD56D23"/>
    <w:rsid w:val="6AE0DC20"/>
    <w:rsid w:val="6B0046CF"/>
    <w:rsid w:val="6B4DC6A1"/>
    <w:rsid w:val="6B709080"/>
    <w:rsid w:val="6B8E7C86"/>
    <w:rsid w:val="6B9F6222"/>
    <w:rsid w:val="6BF2FD18"/>
    <w:rsid w:val="6BFB5DB2"/>
    <w:rsid w:val="6C0E6C2F"/>
    <w:rsid w:val="6C6C820E"/>
    <w:rsid w:val="6CBD4C43"/>
    <w:rsid w:val="6CC08AAB"/>
    <w:rsid w:val="6CD59FBF"/>
    <w:rsid w:val="6CE80BA1"/>
    <w:rsid w:val="6CED7B20"/>
    <w:rsid w:val="6CFB8B1B"/>
    <w:rsid w:val="6D4B667D"/>
    <w:rsid w:val="6D4B95BD"/>
    <w:rsid w:val="6D4CF320"/>
    <w:rsid w:val="6D6B2FC5"/>
    <w:rsid w:val="6D6BD96B"/>
    <w:rsid w:val="6D714FB0"/>
    <w:rsid w:val="6D7EF916"/>
    <w:rsid w:val="6D948F49"/>
    <w:rsid w:val="6DCD25D3"/>
    <w:rsid w:val="6DDD10BF"/>
    <w:rsid w:val="6E131D0C"/>
    <w:rsid w:val="6E32B59F"/>
    <w:rsid w:val="6E3C0C61"/>
    <w:rsid w:val="6E522611"/>
    <w:rsid w:val="6E8781C3"/>
    <w:rsid w:val="6EBCF4C7"/>
    <w:rsid w:val="6EC6120B"/>
    <w:rsid w:val="6EC6F98E"/>
    <w:rsid w:val="6ED5E5A9"/>
    <w:rsid w:val="6EE38D0F"/>
    <w:rsid w:val="6F1289B8"/>
    <w:rsid w:val="6F152D1E"/>
    <w:rsid w:val="6F468CDE"/>
    <w:rsid w:val="6F5DEA96"/>
    <w:rsid w:val="6F651F03"/>
    <w:rsid w:val="6F65244A"/>
    <w:rsid w:val="6F711220"/>
    <w:rsid w:val="6FBDAAE4"/>
    <w:rsid w:val="6FC1D0E6"/>
    <w:rsid w:val="6FC724DF"/>
    <w:rsid w:val="6FCFE615"/>
    <w:rsid w:val="6FFC354C"/>
    <w:rsid w:val="7004ADDF"/>
    <w:rsid w:val="700B3744"/>
    <w:rsid w:val="70651C1D"/>
    <w:rsid w:val="706F79A2"/>
    <w:rsid w:val="70725BF2"/>
    <w:rsid w:val="707299F0"/>
    <w:rsid w:val="7080EBFA"/>
    <w:rsid w:val="70A2EC94"/>
    <w:rsid w:val="70A71FF1"/>
    <w:rsid w:val="70BDEE78"/>
    <w:rsid w:val="70C004FA"/>
    <w:rsid w:val="70D86B28"/>
    <w:rsid w:val="7118165A"/>
    <w:rsid w:val="7144FA69"/>
    <w:rsid w:val="71852847"/>
    <w:rsid w:val="7187EE71"/>
    <w:rsid w:val="719AA4B8"/>
    <w:rsid w:val="71E6BF2D"/>
    <w:rsid w:val="71E8A8BF"/>
    <w:rsid w:val="71ED164A"/>
    <w:rsid w:val="72799C64"/>
    <w:rsid w:val="7294B599"/>
    <w:rsid w:val="72F0A9D6"/>
    <w:rsid w:val="730DECFE"/>
    <w:rsid w:val="73BF4790"/>
    <w:rsid w:val="74297AAB"/>
    <w:rsid w:val="744BE526"/>
    <w:rsid w:val="746D3434"/>
    <w:rsid w:val="74B73A7E"/>
    <w:rsid w:val="74E308E0"/>
    <w:rsid w:val="74EBEED4"/>
    <w:rsid w:val="74F64145"/>
    <w:rsid w:val="74FA99D7"/>
    <w:rsid w:val="75172F48"/>
    <w:rsid w:val="752274AD"/>
    <w:rsid w:val="75935283"/>
    <w:rsid w:val="75A54495"/>
    <w:rsid w:val="75AA8E9A"/>
    <w:rsid w:val="75D037FB"/>
    <w:rsid w:val="75EA8C2C"/>
    <w:rsid w:val="762DE697"/>
    <w:rsid w:val="7650BEF4"/>
    <w:rsid w:val="76521DA5"/>
    <w:rsid w:val="765ADC81"/>
    <w:rsid w:val="766984B4"/>
    <w:rsid w:val="76865646"/>
    <w:rsid w:val="76A25F46"/>
    <w:rsid w:val="76C93E41"/>
    <w:rsid w:val="76F2B3FC"/>
    <w:rsid w:val="77175CE3"/>
    <w:rsid w:val="77333A94"/>
    <w:rsid w:val="775336B7"/>
    <w:rsid w:val="77DFE667"/>
    <w:rsid w:val="77E26224"/>
    <w:rsid w:val="783FF61E"/>
    <w:rsid w:val="784E32EF"/>
    <w:rsid w:val="788F55FA"/>
    <w:rsid w:val="78963432"/>
    <w:rsid w:val="78A98CDA"/>
    <w:rsid w:val="78B77A83"/>
    <w:rsid w:val="78B7C268"/>
    <w:rsid w:val="78CB4C4F"/>
    <w:rsid w:val="791CD828"/>
    <w:rsid w:val="793064ED"/>
    <w:rsid w:val="795C081C"/>
    <w:rsid w:val="796D8431"/>
    <w:rsid w:val="79B5B733"/>
    <w:rsid w:val="79D40D49"/>
    <w:rsid w:val="7A0CAC0E"/>
    <w:rsid w:val="7A199941"/>
    <w:rsid w:val="7A4B8FAF"/>
    <w:rsid w:val="7A5A27FF"/>
    <w:rsid w:val="7A60DF32"/>
    <w:rsid w:val="7A710797"/>
    <w:rsid w:val="7A883D3F"/>
    <w:rsid w:val="7A9F3A4E"/>
    <w:rsid w:val="7AA9A115"/>
    <w:rsid w:val="7AB2DBDA"/>
    <w:rsid w:val="7AB61762"/>
    <w:rsid w:val="7ADD463C"/>
    <w:rsid w:val="7AEC4651"/>
    <w:rsid w:val="7B02B59F"/>
    <w:rsid w:val="7B9C4145"/>
    <w:rsid w:val="7BC73673"/>
    <w:rsid w:val="7C0B2ECC"/>
    <w:rsid w:val="7C10941E"/>
    <w:rsid w:val="7C42FE0C"/>
    <w:rsid w:val="7C6240C3"/>
    <w:rsid w:val="7C6786A3"/>
    <w:rsid w:val="7C8C6199"/>
    <w:rsid w:val="7C968DE2"/>
    <w:rsid w:val="7CB39050"/>
    <w:rsid w:val="7CE9A312"/>
    <w:rsid w:val="7D040523"/>
    <w:rsid w:val="7D1111E9"/>
    <w:rsid w:val="7D586E32"/>
    <w:rsid w:val="7D66F1C6"/>
    <w:rsid w:val="7DA9D342"/>
    <w:rsid w:val="7DD326DF"/>
    <w:rsid w:val="7DE99B50"/>
    <w:rsid w:val="7E26BB7D"/>
    <w:rsid w:val="7E49D1D4"/>
    <w:rsid w:val="7E4F2DE0"/>
    <w:rsid w:val="7E5F169F"/>
    <w:rsid w:val="7E6B30DF"/>
    <w:rsid w:val="7E71FA47"/>
    <w:rsid w:val="7E8D8194"/>
    <w:rsid w:val="7EA52D33"/>
    <w:rsid w:val="7EEABE57"/>
    <w:rsid w:val="7F0F34B9"/>
    <w:rsid w:val="7F28C78D"/>
    <w:rsid w:val="7F449EC0"/>
    <w:rsid w:val="7F4941BB"/>
    <w:rsid w:val="7F5C133B"/>
    <w:rsid w:val="7F633970"/>
    <w:rsid w:val="7FFF8C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375C8"/>
  <w15:docId w15:val="{7A509E0B-8E7D-47B5-A108-44A6278B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76"/>
  </w:style>
  <w:style w:type="paragraph" w:styleId="Heading1">
    <w:name w:val="heading 1"/>
    <w:basedOn w:val="Normal"/>
    <w:next w:val="Normal"/>
    <w:link w:val="Heading1Char"/>
    <w:qFormat/>
    <w:rsid w:val="000B4BF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0B4BF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nhideWhenUsed/>
    <w:qFormat/>
    <w:rsid w:val="000B4BF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nhideWhenUsed/>
    <w:qFormat/>
    <w:rsid w:val="000B4BF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nhideWhenUsed/>
    <w:qFormat/>
    <w:rsid w:val="000B4BF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nhideWhenUsed/>
    <w:qFormat/>
    <w:rsid w:val="000B4BF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nhideWhenUsed/>
    <w:qFormat/>
    <w:rsid w:val="000B4BF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nhideWhenUsed/>
    <w:qFormat/>
    <w:rsid w:val="000B4BF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nhideWhenUsed/>
    <w:qFormat/>
    <w:rsid w:val="000B4BF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115D"/>
    <w:pPr>
      <w:tabs>
        <w:tab w:val="center" w:pos="4153"/>
        <w:tab w:val="right" w:pos="8306"/>
      </w:tabs>
    </w:pPr>
  </w:style>
  <w:style w:type="paragraph" w:styleId="Footer">
    <w:name w:val="footer"/>
    <w:basedOn w:val="Normal"/>
    <w:link w:val="FooterChar"/>
    <w:uiPriority w:val="99"/>
    <w:rsid w:val="00CF115D"/>
    <w:pPr>
      <w:tabs>
        <w:tab w:val="center" w:pos="4153"/>
        <w:tab w:val="right" w:pos="8306"/>
      </w:tabs>
    </w:pPr>
  </w:style>
  <w:style w:type="table" w:styleId="TableGrid">
    <w:name w:val="Table Grid"/>
    <w:basedOn w:val="TableNormal"/>
    <w:uiPriority w:val="59"/>
    <w:rsid w:val="0034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6BD5"/>
  </w:style>
  <w:style w:type="paragraph" w:customStyle="1" w:styleId="NoDecAlign">
    <w:name w:val="NoDecAlign"/>
    <w:basedOn w:val="Normal"/>
    <w:rsid w:val="00BF118B"/>
    <w:pPr>
      <w:tabs>
        <w:tab w:val="decimal" w:pos="1021"/>
      </w:tabs>
      <w:overflowPunct w:val="0"/>
      <w:autoSpaceDE w:val="0"/>
      <w:autoSpaceDN w:val="0"/>
      <w:adjustRightInd w:val="0"/>
      <w:jc w:val="both"/>
      <w:textAlignment w:val="baseline"/>
    </w:pPr>
    <w:rPr>
      <w:rFonts w:ascii="Times New Roman" w:hAnsi="Times New Roman"/>
      <w:sz w:val="18"/>
      <w:szCs w:val="20"/>
      <w:lang w:eastAsia="en-US"/>
    </w:rPr>
  </w:style>
  <w:style w:type="paragraph" w:customStyle="1" w:styleId="Bracketalign">
    <w:name w:val="Bracketalign"/>
    <w:basedOn w:val="Normal"/>
    <w:rsid w:val="00047D35"/>
    <w:pPr>
      <w:overflowPunct w:val="0"/>
      <w:autoSpaceDE w:val="0"/>
      <w:autoSpaceDN w:val="0"/>
      <w:adjustRightInd w:val="0"/>
      <w:jc w:val="both"/>
      <w:textAlignment w:val="baseline"/>
    </w:pPr>
    <w:rPr>
      <w:rFonts w:ascii="Times New Roman" w:hAnsi="Times New Roman"/>
      <w:sz w:val="18"/>
      <w:szCs w:val="20"/>
      <w:lang w:eastAsia="en-US"/>
    </w:rPr>
  </w:style>
  <w:style w:type="paragraph" w:customStyle="1" w:styleId="Double">
    <w:name w:val="Double"/>
    <w:basedOn w:val="Normal"/>
    <w:rsid w:val="00047D35"/>
    <w:pPr>
      <w:overflowPunct w:val="0"/>
      <w:autoSpaceDE w:val="0"/>
      <w:autoSpaceDN w:val="0"/>
      <w:adjustRightInd w:val="0"/>
      <w:spacing w:after="130"/>
      <w:jc w:val="both"/>
      <w:textAlignment w:val="baseline"/>
    </w:pPr>
    <w:rPr>
      <w:rFonts w:ascii="Times New Roman" w:hAnsi="Times New Roman"/>
      <w:sz w:val="18"/>
      <w:szCs w:val="20"/>
      <w:u w:val="double"/>
      <w:lang w:eastAsia="en-US"/>
    </w:rPr>
  </w:style>
  <w:style w:type="paragraph" w:customStyle="1" w:styleId="Single">
    <w:name w:val="Single"/>
    <w:basedOn w:val="Normal"/>
    <w:rsid w:val="008B1DD4"/>
    <w:pPr>
      <w:overflowPunct w:val="0"/>
      <w:autoSpaceDE w:val="0"/>
      <w:autoSpaceDN w:val="0"/>
      <w:adjustRightInd w:val="0"/>
      <w:spacing w:after="130"/>
      <w:jc w:val="both"/>
      <w:textAlignment w:val="baseline"/>
    </w:pPr>
    <w:rPr>
      <w:rFonts w:ascii="Times New Roman" w:hAnsi="Times New Roman"/>
      <w:sz w:val="18"/>
      <w:szCs w:val="20"/>
      <w:u w:val="single"/>
      <w:lang w:eastAsia="en-US"/>
    </w:rPr>
  </w:style>
  <w:style w:type="paragraph" w:customStyle="1" w:styleId="Text">
    <w:name w:val="Text"/>
    <w:aliases w:val="t1,b,t,Body text"/>
    <w:basedOn w:val="Normal"/>
    <w:link w:val="TextChar"/>
    <w:qFormat/>
    <w:rsid w:val="00887E31"/>
    <w:pPr>
      <w:tabs>
        <w:tab w:val="left" w:pos="284"/>
      </w:tabs>
      <w:overflowPunct w:val="0"/>
      <w:autoSpaceDE w:val="0"/>
      <w:autoSpaceDN w:val="0"/>
      <w:adjustRightInd w:val="0"/>
      <w:spacing w:after="130" w:line="260" w:lineRule="exact"/>
      <w:jc w:val="both"/>
      <w:textAlignment w:val="baseline"/>
    </w:pPr>
    <w:rPr>
      <w:rFonts w:ascii="Times New Roman" w:hAnsi="Times New Roman"/>
      <w:szCs w:val="20"/>
      <w:lang w:val="x-none" w:eastAsia="en-US"/>
    </w:rPr>
  </w:style>
  <w:style w:type="paragraph" w:customStyle="1" w:styleId="ACText">
    <w:name w:val="AC Text"/>
    <w:basedOn w:val="Normal"/>
    <w:rsid w:val="00040427"/>
    <w:pPr>
      <w:tabs>
        <w:tab w:val="left" w:pos="0"/>
      </w:tabs>
      <w:suppressAutoHyphens/>
      <w:overflowPunct w:val="0"/>
      <w:autoSpaceDE w:val="0"/>
      <w:autoSpaceDN w:val="0"/>
      <w:adjustRightInd w:val="0"/>
      <w:spacing w:before="130"/>
      <w:jc w:val="both"/>
      <w:textAlignment w:val="baseline"/>
    </w:pPr>
    <w:rPr>
      <w:rFonts w:ascii="Times New Roman" w:hAnsi="Times New Roman"/>
      <w:sz w:val="20"/>
      <w:szCs w:val="20"/>
      <w:lang w:eastAsia="en-US"/>
    </w:rPr>
  </w:style>
  <w:style w:type="paragraph" w:styleId="BalloonText">
    <w:name w:val="Balloon Text"/>
    <w:basedOn w:val="Normal"/>
    <w:link w:val="BalloonTextChar"/>
    <w:uiPriority w:val="99"/>
    <w:semiHidden/>
    <w:rsid w:val="0017323E"/>
    <w:rPr>
      <w:rFonts w:ascii="Tahoma" w:hAnsi="Tahoma" w:cs="Tahoma"/>
      <w:sz w:val="16"/>
      <w:szCs w:val="16"/>
    </w:rPr>
  </w:style>
  <w:style w:type="paragraph" w:styleId="BlockText">
    <w:name w:val="Block Text"/>
    <w:basedOn w:val="Normal"/>
    <w:rsid w:val="00245157"/>
    <w:pPr>
      <w:ind w:left="1843" w:right="2975"/>
    </w:pPr>
    <w:rPr>
      <w:rFonts w:ascii="Tahoma" w:hAnsi="Tahoma"/>
      <w:i/>
      <w:sz w:val="24"/>
      <w:szCs w:val="20"/>
    </w:rPr>
  </w:style>
  <w:style w:type="paragraph" w:customStyle="1" w:styleId="bullet0">
    <w:name w:val="bullet"/>
    <w:basedOn w:val="Normal"/>
    <w:rsid w:val="007C6A08"/>
    <w:pPr>
      <w:tabs>
        <w:tab w:val="num" w:pos="360"/>
      </w:tabs>
      <w:overflowPunct w:val="0"/>
      <w:spacing w:after="260"/>
      <w:ind w:left="913" w:hanging="283"/>
      <w:jc w:val="both"/>
    </w:pPr>
    <w:rPr>
      <w:rFonts w:ascii="Times New Roman" w:hAnsi="Times New Roman"/>
    </w:rPr>
  </w:style>
  <w:style w:type="character" w:styleId="Hyperlink">
    <w:name w:val="Hyperlink"/>
    <w:rsid w:val="00C765DD"/>
    <w:rPr>
      <w:color w:val="0000FF"/>
      <w:u w:val="single"/>
    </w:rPr>
  </w:style>
  <w:style w:type="character" w:styleId="FootnoteReference">
    <w:name w:val="footnote reference"/>
    <w:rsid w:val="001E1074"/>
    <w:rPr>
      <w:rFonts w:ascii="Times New Roman" w:hAnsi="Times New Roman" w:cs="Times New Roman" w:hint="default"/>
      <w:color w:val="FF0000"/>
      <w:vertAlign w:val="superscript"/>
    </w:rPr>
  </w:style>
  <w:style w:type="paragraph" w:customStyle="1" w:styleId="text0">
    <w:name w:val="text"/>
    <w:basedOn w:val="Normal"/>
    <w:rsid w:val="00E00723"/>
    <w:pPr>
      <w:overflowPunct w:val="0"/>
      <w:spacing w:after="260"/>
      <w:jc w:val="both"/>
    </w:pPr>
    <w:rPr>
      <w:rFonts w:ascii="Times New Roman" w:hAnsi="Times New Roman"/>
    </w:rPr>
  </w:style>
  <w:style w:type="paragraph" w:styleId="NormalWeb">
    <w:name w:val="Normal (Web)"/>
    <w:basedOn w:val="Normal"/>
    <w:uiPriority w:val="99"/>
    <w:rsid w:val="004852E0"/>
    <w:pPr>
      <w:spacing w:before="100" w:beforeAutospacing="1" w:after="100" w:afterAutospacing="1"/>
    </w:pPr>
    <w:rPr>
      <w:rFonts w:ascii="Times New Roman" w:hAnsi="Times New Roman"/>
      <w:sz w:val="24"/>
      <w:szCs w:val="24"/>
    </w:rPr>
  </w:style>
  <w:style w:type="paragraph" w:customStyle="1" w:styleId="Bullet">
    <w:name w:val="Bullet"/>
    <w:basedOn w:val="Normal"/>
    <w:link w:val="BulletChar"/>
    <w:qFormat/>
    <w:rsid w:val="00D5646A"/>
    <w:pPr>
      <w:numPr>
        <w:numId w:val="1"/>
      </w:numPr>
      <w:tabs>
        <w:tab w:val="left" w:pos="284"/>
      </w:tabs>
      <w:overflowPunct w:val="0"/>
      <w:autoSpaceDE w:val="0"/>
      <w:autoSpaceDN w:val="0"/>
      <w:adjustRightInd w:val="0"/>
      <w:spacing w:after="130"/>
      <w:ind w:left="357" w:hanging="357"/>
      <w:jc w:val="both"/>
      <w:textAlignment w:val="baseline"/>
    </w:pPr>
    <w:rPr>
      <w:rFonts w:ascii="Times New Roman" w:hAnsi="Times New Roman"/>
      <w:szCs w:val="20"/>
      <w:lang w:val="x-none" w:eastAsia="en-US"/>
    </w:rPr>
  </w:style>
  <w:style w:type="paragraph" w:styleId="BodyText">
    <w:name w:val="Body Text"/>
    <w:basedOn w:val="Normal"/>
    <w:rsid w:val="00D63C54"/>
    <w:pPr>
      <w:jc w:val="both"/>
    </w:pPr>
    <w:rPr>
      <w:rFonts w:cs="Arial"/>
      <w:sz w:val="24"/>
      <w:szCs w:val="20"/>
      <w:lang w:eastAsia="en-US"/>
    </w:rPr>
  </w:style>
  <w:style w:type="character" w:styleId="CommentReference">
    <w:name w:val="annotation reference"/>
    <w:uiPriority w:val="99"/>
    <w:semiHidden/>
    <w:rsid w:val="001D5864"/>
    <w:rPr>
      <w:sz w:val="16"/>
      <w:szCs w:val="16"/>
    </w:rPr>
  </w:style>
  <w:style w:type="paragraph" w:styleId="CommentText">
    <w:name w:val="annotation text"/>
    <w:basedOn w:val="Normal"/>
    <w:link w:val="CommentTextChar"/>
    <w:uiPriority w:val="99"/>
    <w:semiHidden/>
    <w:rsid w:val="001D5864"/>
    <w:rPr>
      <w:sz w:val="20"/>
      <w:szCs w:val="20"/>
    </w:rPr>
  </w:style>
  <w:style w:type="paragraph" w:styleId="CommentSubject">
    <w:name w:val="annotation subject"/>
    <w:basedOn w:val="CommentText"/>
    <w:next w:val="CommentText"/>
    <w:link w:val="CommentSubjectChar"/>
    <w:uiPriority w:val="99"/>
    <w:semiHidden/>
    <w:rsid w:val="001D5864"/>
    <w:rPr>
      <w:b/>
      <w:bCs/>
    </w:rPr>
  </w:style>
  <w:style w:type="paragraph" w:styleId="BodyTextIndent2">
    <w:name w:val="Body Text Indent 2"/>
    <w:basedOn w:val="Normal"/>
    <w:rsid w:val="00F53337"/>
    <w:pPr>
      <w:spacing w:after="120" w:line="480" w:lineRule="auto"/>
      <w:ind w:left="283"/>
    </w:pPr>
    <w:rPr>
      <w:sz w:val="24"/>
      <w:szCs w:val="20"/>
    </w:rPr>
  </w:style>
  <w:style w:type="paragraph" w:styleId="ListParagraph">
    <w:name w:val="List Paragraph"/>
    <w:basedOn w:val="Normal"/>
    <w:link w:val="ListParagraphChar"/>
    <w:uiPriority w:val="34"/>
    <w:qFormat/>
    <w:rsid w:val="0082700D"/>
    <w:pPr>
      <w:ind w:left="720"/>
      <w:contextualSpacing/>
    </w:pPr>
  </w:style>
  <w:style w:type="character" w:styleId="Strong">
    <w:name w:val="Strong"/>
    <w:basedOn w:val="DefaultParagraphFont"/>
    <w:qFormat/>
    <w:rsid w:val="000B4BF4"/>
    <w:rPr>
      <w:b/>
      <w:bCs/>
    </w:rPr>
  </w:style>
  <w:style w:type="character" w:customStyle="1" w:styleId="marker">
    <w:name w:val="marker"/>
    <w:rsid w:val="0003019B"/>
    <w:rPr>
      <w:rFonts w:cs="Times New Roman"/>
    </w:rPr>
  </w:style>
  <w:style w:type="character" w:customStyle="1" w:styleId="block1">
    <w:name w:val="block1"/>
    <w:rsid w:val="0003019B"/>
    <w:rPr>
      <w:rFonts w:ascii="Tahoma" w:hAnsi="Tahoma" w:cs="Tahoma"/>
    </w:rPr>
  </w:style>
  <w:style w:type="paragraph" w:customStyle="1" w:styleId="Default">
    <w:name w:val="Default"/>
    <w:rsid w:val="00C37378"/>
    <w:pPr>
      <w:autoSpaceDE w:val="0"/>
      <w:autoSpaceDN w:val="0"/>
      <w:adjustRightInd w:val="0"/>
    </w:pPr>
    <w:rPr>
      <w:rFonts w:ascii="Tahoma" w:hAnsi="Tahoma" w:cs="Tahoma"/>
      <w:color w:val="000000"/>
      <w:sz w:val="24"/>
      <w:szCs w:val="24"/>
    </w:rPr>
  </w:style>
  <w:style w:type="paragraph" w:customStyle="1" w:styleId="AppendixHeader">
    <w:name w:val="Appendix Header"/>
    <w:basedOn w:val="Normal"/>
    <w:rsid w:val="005B03E2"/>
    <w:pPr>
      <w:keepNext/>
      <w:pageBreakBefore/>
      <w:tabs>
        <w:tab w:val="num" w:pos="0"/>
      </w:tabs>
      <w:overflowPunct w:val="0"/>
      <w:autoSpaceDE w:val="0"/>
      <w:autoSpaceDN w:val="0"/>
      <w:adjustRightInd w:val="0"/>
      <w:spacing w:after="600"/>
      <w:jc w:val="both"/>
      <w:textAlignment w:val="baseline"/>
    </w:pPr>
    <w:rPr>
      <w:rFonts w:ascii="Times New Roman" w:hAnsi="Times New Roman"/>
      <w:b/>
      <w:sz w:val="32"/>
      <w:szCs w:val="20"/>
      <w:lang w:eastAsia="en-US"/>
    </w:rPr>
  </w:style>
  <w:style w:type="character" w:customStyle="1" w:styleId="TextChar">
    <w:name w:val="Text Char"/>
    <w:link w:val="Text"/>
    <w:rsid w:val="005B03E2"/>
    <w:rPr>
      <w:sz w:val="22"/>
      <w:lang w:eastAsia="en-US"/>
    </w:rPr>
  </w:style>
  <w:style w:type="character" w:customStyle="1" w:styleId="BulletChar">
    <w:name w:val="Bullet Char"/>
    <w:link w:val="Bullet"/>
    <w:rsid w:val="005B03E2"/>
    <w:rPr>
      <w:rFonts w:ascii="Times New Roman" w:hAnsi="Times New Roman"/>
      <w:szCs w:val="20"/>
      <w:lang w:val="x-none" w:eastAsia="en-US"/>
    </w:rPr>
  </w:style>
  <w:style w:type="paragraph" w:styleId="NoSpacing">
    <w:name w:val="No Spacing"/>
    <w:uiPriority w:val="1"/>
    <w:qFormat/>
    <w:rsid w:val="000B4BF4"/>
    <w:pPr>
      <w:spacing w:after="0" w:line="240" w:lineRule="auto"/>
    </w:pPr>
  </w:style>
  <w:style w:type="paragraph" w:styleId="EndnoteText">
    <w:name w:val="endnote text"/>
    <w:basedOn w:val="Normal"/>
    <w:link w:val="EndnoteTextChar"/>
    <w:rsid w:val="00273C27"/>
    <w:rPr>
      <w:sz w:val="20"/>
      <w:szCs w:val="20"/>
    </w:rPr>
  </w:style>
  <w:style w:type="character" w:customStyle="1" w:styleId="EndnoteTextChar">
    <w:name w:val="Endnote Text Char"/>
    <w:basedOn w:val="DefaultParagraphFont"/>
    <w:link w:val="EndnoteText"/>
    <w:rsid w:val="00273C27"/>
    <w:rPr>
      <w:rFonts w:ascii="Arial" w:hAnsi="Arial"/>
    </w:rPr>
  </w:style>
  <w:style w:type="character" w:styleId="EndnoteReference">
    <w:name w:val="endnote reference"/>
    <w:basedOn w:val="DefaultParagraphFont"/>
    <w:rsid w:val="00273C27"/>
    <w:rPr>
      <w:vertAlign w:val="superscript"/>
    </w:rPr>
  </w:style>
  <w:style w:type="character" w:customStyle="1" w:styleId="FooterChar">
    <w:name w:val="Footer Char"/>
    <w:basedOn w:val="DefaultParagraphFont"/>
    <w:link w:val="Footer"/>
    <w:uiPriority w:val="99"/>
    <w:rsid w:val="00321023"/>
    <w:rPr>
      <w:rFonts w:ascii="Arial" w:hAnsi="Arial"/>
      <w:sz w:val="22"/>
      <w:szCs w:val="22"/>
    </w:rPr>
  </w:style>
  <w:style w:type="table" w:customStyle="1" w:styleId="TableGrid1">
    <w:name w:val="Table Grid1"/>
    <w:basedOn w:val="TableNormal"/>
    <w:next w:val="TableGrid"/>
    <w:uiPriority w:val="59"/>
    <w:rsid w:val="00C709D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9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257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473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1C4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DA3FDA"/>
    <w:pPr>
      <w:spacing w:before="60" w:after="60"/>
    </w:pPr>
    <w:rPr>
      <w:rFonts w:ascii="Georgia" w:eastAsiaTheme="minorHAnsi" w:hAnsi="Georgia"/>
      <w:lang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numbering" w:customStyle="1" w:styleId="NoList1">
    <w:name w:val="No List1"/>
    <w:next w:val="NoList"/>
    <w:uiPriority w:val="99"/>
    <w:semiHidden/>
    <w:unhideWhenUsed/>
    <w:rsid w:val="00CB14D8"/>
  </w:style>
  <w:style w:type="table" w:customStyle="1" w:styleId="TableGrid5">
    <w:name w:val="Table Grid5"/>
    <w:basedOn w:val="TableNormal"/>
    <w:next w:val="TableGrid"/>
    <w:uiPriority w:val="59"/>
    <w:rsid w:val="00CB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B14D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B14D8"/>
    <w:rPr>
      <w:rFonts w:ascii="Tahoma" w:hAnsi="Tahoma" w:cs="Tahoma"/>
      <w:sz w:val="16"/>
      <w:szCs w:val="16"/>
    </w:rPr>
  </w:style>
  <w:style w:type="character" w:customStyle="1" w:styleId="CommentTextChar">
    <w:name w:val="Comment Text Char"/>
    <w:basedOn w:val="DefaultParagraphFont"/>
    <w:link w:val="CommentText"/>
    <w:uiPriority w:val="99"/>
    <w:semiHidden/>
    <w:rsid w:val="00CB14D8"/>
    <w:rPr>
      <w:rFonts w:ascii="Arial" w:hAnsi="Arial"/>
    </w:rPr>
  </w:style>
  <w:style w:type="character" w:customStyle="1" w:styleId="CommentSubjectChar">
    <w:name w:val="Comment Subject Char"/>
    <w:basedOn w:val="CommentTextChar"/>
    <w:link w:val="CommentSubject"/>
    <w:uiPriority w:val="99"/>
    <w:semiHidden/>
    <w:rsid w:val="00CB14D8"/>
    <w:rPr>
      <w:rFonts w:ascii="Arial" w:hAnsi="Arial"/>
      <w:b/>
      <w:bCs/>
    </w:rPr>
  </w:style>
  <w:style w:type="character" w:customStyle="1" w:styleId="HeaderChar">
    <w:name w:val="Header Char"/>
    <w:basedOn w:val="DefaultParagraphFont"/>
    <w:link w:val="Header"/>
    <w:uiPriority w:val="99"/>
    <w:rsid w:val="00CB14D8"/>
    <w:rPr>
      <w:rFonts w:ascii="Arial" w:hAnsi="Arial"/>
      <w:sz w:val="22"/>
      <w:szCs w:val="22"/>
    </w:rPr>
  </w:style>
  <w:style w:type="table" w:customStyle="1" w:styleId="TableGrid21">
    <w:name w:val="Table Grid21"/>
    <w:basedOn w:val="TableNormal"/>
    <w:next w:val="TableGrid"/>
    <w:uiPriority w:val="59"/>
    <w:rsid w:val="00CB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F1AA6"/>
  </w:style>
  <w:style w:type="table" w:customStyle="1" w:styleId="TableGrid6">
    <w:name w:val="Table Grid6"/>
    <w:basedOn w:val="TableNormal"/>
    <w:next w:val="TableGrid"/>
    <w:uiPriority w:val="59"/>
    <w:rsid w:val="00FF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F1AA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F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F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6A65"/>
    <w:rPr>
      <w:rFonts w:ascii="Arial" w:hAnsi="Arial"/>
      <w:sz w:val="22"/>
      <w:szCs w:val="22"/>
    </w:rPr>
  </w:style>
  <w:style w:type="paragraph" w:customStyle="1" w:styleId="1point">
    <w:name w:val="1 point"/>
    <w:uiPriority w:val="98"/>
    <w:rsid w:val="00E06A65"/>
    <w:pPr>
      <w:numPr>
        <w:numId w:val="5"/>
      </w:numPr>
      <w:tabs>
        <w:tab w:val="clear" w:pos="360"/>
      </w:tabs>
      <w:jc w:val="center"/>
    </w:pPr>
    <w:rPr>
      <w:sz w:val="2"/>
      <w:lang w:eastAsia="en-US"/>
    </w:rPr>
  </w:style>
  <w:style w:type="table" w:customStyle="1" w:styleId="TableGrid61">
    <w:name w:val="Table Grid61"/>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06A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06A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06A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06A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E0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20044"/>
  </w:style>
  <w:style w:type="table" w:customStyle="1" w:styleId="TableGrid15">
    <w:name w:val="Table Grid15"/>
    <w:basedOn w:val="TableNormal"/>
    <w:next w:val="TableGrid"/>
    <w:uiPriority w:val="59"/>
    <w:rsid w:val="0072004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72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72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72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43D18"/>
  </w:style>
  <w:style w:type="table" w:customStyle="1" w:styleId="TableGrid17">
    <w:name w:val="Table Grid17"/>
    <w:basedOn w:val="TableNormal"/>
    <w:next w:val="TableGrid"/>
    <w:uiPriority w:val="59"/>
    <w:rsid w:val="00043D1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4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04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4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978B0"/>
  </w:style>
  <w:style w:type="table" w:customStyle="1" w:styleId="TableGrid19">
    <w:name w:val="Table Grid19"/>
    <w:basedOn w:val="TableNormal"/>
    <w:next w:val="TableGrid"/>
    <w:uiPriority w:val="59"/>
    <w:rsid w:val="009978B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9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9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99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
    <w:name w:val="Default Text"/>
    <w:rsid w:val="00853193"/>
    <w:rPr>
      <w:rFonts w:ascii="Times New Roman" w:hAnsi="Times New Roman" w:cs="Times New Roman" w:hint="default"/>
      <w:color w:val="0000FF"/>
    </w:rPr>
  </w:style>
  <w:style w:type="table" w:customStyle="1" w:styleId="TableGrid28">
    <w:name w:val="Table Grid28"/>
    <w:basedOn w:val="TableNormal"/>
    <w:next w:val="TableGrid"/>
    <w:rsid w:val="00C8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82C8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82C8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82C8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8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D2A"/>
  </w:style>
  <w:style w:type="table" w:customStyle="1" w:styleId="TableGrid20">
    <w:name w:val="Table Grid20"/>
    <w:basedOn w:val="TableNormal"/>
    <w:next w:val="TableGrid"/>
    <w:uiPriority w:val="59"/>
    <w:rsid w:val="00F00D2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F0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F0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F0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F00D2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F0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00D2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00D2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00D2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F0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7575"/>
    <w:rPr>
      <w:color w:val="605E5C"/>
      <w:shd w:val="clear" w:color="auto" w:fill="E1DFDD"/>
    </w:rPr>
  </w:style>
  <w:style w:type="table" w:customStyle="1" w:styleId="TableGrid30">
    <w:name w:val="Table Grid30"/>
    <w:basedOn w:val="TableNormal"/>
    <w:next w:val="TableGrid"/>
    <w:uiPriority w:val="59"/>
    <w:rsid w:val="00DA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666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F676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65A14"/>
  </w:style>
  <w:style w:type="paragraph" w:styleId="FootnoteText">
    <w:name w:val="footnote text"/>
    <w:basedOn w:val="Normal"/>
    <w:link w:val="FootnoteTextChar"/>
    <w:semiHidden/>
    <w:unhideWhenUsed/>
    <w:rsid w:val="004D656A"/>
    <w:rPr>
      <w:sz w:val="20"/>
      <w:szCs w:val="20"/>
    </w:rPr>
  </w:style>
  <w:style w:type="character" w:customStyle="1" w:styleId="FootnoteTextChar">
    <w:name w:val="Footnote Text Char"/>
    <w:basedOn w:val="DefaultParagraphFont"/>
    <w:link w:val="FootnoteText"/>
    <w:semiHidden/>
    <w:rsid w:val="004D656A"/>
    <w:rPr>
      <w:rFonts w:ascii="Arial" w:hAnsi="Arial"/>
    </w:rPr>
  </w:style>
  <w:style w:type="character" w:customStyle="1" w:styleId="Heading1Char">
    <w:name w:val="Heading 1 Char"/>
    <w:basedOn w:val="DefaultParagraphFont"/>
    <w:link w:val="Heading1"/>
    <w:uiPriority w:val="9"/>
    <w:rsid w:val="000B4BF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B4BF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B4BF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0B4BF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0B4BF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0B4BF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0B4BF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0B4BF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0B4BF4"/>
    <w:rPr>
      <w:b/>
      <w:bCs/>
      <w:i/>
      <w:iCs/>
    </w:rPr>
  </w:style>
  <w:style w:type="paragraph" w:styleId="Caption">
    <w:name w:val="caption"/>
    <w:basedOn w:val="Normal"/>
    <w:next w:val="Normal"/>
    <w:uiPriority w:val="35"/>
    <w:semiHidden/>
    <w:unhideWhenUsed/>
    <w:qFormat/>
    <w:rsid w:val="000B4BF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4BF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B4BF4"/>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B4BF4"/>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B4BF4"/>
    <w:rPr>
      <w:color w:val="1F497D" w:themeColor="text2"/>
      <w:sz w:val="28"/>
      <w:szCs w:val="28"/>
    </w:rPr>
  </w:style>
  <w:style w:type="character" w:styleId="Emphasis">
    <w:name w:val="Emphasis"/>
    <w:basedOn w:val="DefaultParagraphFont"/>
    <w:uiPriority w:val="20"/>
    <w:qFormat/>
    <w:rsid w:val="000B4BF4"/>
    <w:rPr>
      <w:i/>
      <w:iCs/>
      <w:color w:val="000000" w:themeColor="text1"/>
    </w:rPr>
  </w:style>
  <w:style w:type="paragraph" w:styleId="Quote">
    <w:name w:val="Quote"/>
    <w:basedOn w:val="Normal"/>
    <w:next w:val="Normal"/>
    <w:link w:val="QuoteChar"/>
    <w:uiPriority w:val="29"/>
    <w:qFormat/>
    <w:rsid w:val="000B4BF4"/>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B4BF4"/>
    <w:rPr>
      <w:i/>
      <w:iCs/>
      <w:color w:val="76923C" w:themeColor="accent3" w:themeShade="BF"/>
      <w:sz w:val="24"/>
      <w:szCs w:val="24"/>
    </w:rPr>
  </w:style>
  <w:style w:type="paragraph" w:styleId="IntenseQuote">
    <w:name w:val="Intense Quote"/>
    <w:basedOn w:val="Normal"/>
    <w:next w:val="Normal"/>
    <w:link w:val="IntenseQuoteChar"/>
    <w:uiPriority w:val="30"/>
    <w:qFormat/>
    <w:rsid w:val="000B4BF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B4BF4"/>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B4BF4"/>
    <w:rPr>
      <w:i/>
      <w:iCs/>
      <w:color w:val="595959" w:themeColor="text1" w:themeTint="A6"/>
    </w:rPr>
  </w:style>
  <w:style w:type="character" w:styleId="IntenseEmphasis">
    <w:name w:val="Intense Emphasis"/>
    <w:basedOn w:val="DefaultParagraphFont"/>
    <w:uiPriority w:val="21"/>
    <w:qFormat/>
    <w:rsid w:val="000B4BF4"/>
    <w:rPr>
      <w:b/>
      <w:bCs/>
      <w:i/>
      <w:iCs/>
      <w:color w:val="auto"/>
    </w:rPr>
  </w:style>
  <w:style w:type="character" w:styleId="SubtleReference">
    <w:name w:val="Subtle Reference"/>
    <w:basedOn w:val="DefaultParagraphFont"/>
    <w:uiPriority w:val="31"/>
    <w:qFormat/>
    <w:rsid w:val="000B4BF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4BF4"/>
    <w:rPr>
      <w:b/>
      <w:bCs/>
      <w:caps w:val="0"/>
      <w:smallCaps/>
      <w:color w:val="auto"/>
      <w:spacing w:val="0"/>
      <w:u w:val="single"/>
    </w:rPr>
  </w:style>
  <w:style w:type="character" w:styleId="BookTitle">
    <w:name w:val="Book Title"/>
    <w:basedOn w:val="DefaultParagraphFont"/>
    <w:uiPriority w:val="33"/>
    <w:qFormat/>
    <w:rsid w:val="000B4BF4"/>
    <w:rPr>
      <w:b/>
      <w:bCs/>
      <w:caps w:val="0"/>
      <w:smallCaps/>
      <w:spacing w:val="0"/>
    </w:rPr>
  </w:style>
  <w:style w:type="paragraph" w:styleId="TOCHeading">
    <w:name w:val="TOC Heading"/>
    <w:basedOn w:val="Heading1"/>
    <w:next w:val="Normal"/>
    <w:uiPriority w:val="39"/>
    <w:semiHidden/>
    <w:unhideWhenUsed/>
    <w:qFormat/>
    <w:rsid w:val="000B4BF4"/>
    <w:pPr>
      <w:outlineLvl w:val="9"/>
    </w:pPr>
  </w:style>
  <w:style w:type="character" w:customStyle="1" w:styleId="normaltextrun">
    <w:name w:val="normaltextrun"/>
    <w:basedOn w:val="DefaultParagraphFont"/>
    <w:rsid w:val="0010738B"/>
  </w:style>
  <w:style w:type="character" w:styleId="Mention">
    <w:name w:val="Mention"/>
    <w:basedOn w:val="DefaultParagraphFont"/>
    <w:uiPriority w:val="99"/>
    <w:unhideWhenUsed/>
    <w:rsid w:val="00ED0179"/>
    <w:rPr>
      <w:color w:val="2B579A"/>
      <w:shd w:val="clear" w:color="auto" w:fill="E1DFDD"/>
    </w:rPr>
  </w:style>
  <w:style w:type="character" w:customStyle="1" w:styleId="cf01">
    <w:name w:val="cf01"/>
    <w:basedOn w:val="DefaultParagraphFont"/>
    <w:rsid w:val="00362E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25">
      <w:bodyDiv w:val="1"/>
      <w:marLeft w:val="0"/>
      <w:marRight w:val="0"/>
      <w:marTop w:val="0"/>
      <w:marBottom w:val="0"/>
      <w:divBdr>
        <w:top w:val="none" w:sz="0" w:space="0" w:color="auto"/>
        <w:left w:val="none" w:sz="0" w:space="0" w:color="auto"/>
        <w:bottom w:val="none" w:sz="0" w:space="0" w:color="auto"/>
        <w:right w:val="none" w:sz="0" w:space="0" w:color="auto"/>
      </w:divBdr>
    </w:div>
    <w:div w:id="2172561">
      <w:bodyDiv w:val="1"/>
      <w:marLeft w:val="0"/>
      <w:marRight w:val="0"/>
      <w:marTop w:val="0"/>
      <w:marBottom w:val="0"/>
      <w:divBdr>
        <w:top w:val="none" w:sz="0" w:space="0" w:color="auto"/>
        <w:left w:val="none" w:sz="0" w:space="0" w:color="auto"/>
        <w:bottom w:val="none" w:sz="0" w:space="0" w:color="auto"/>
        <w:right w:val="none" w:sz="0" w:space="0" w:color="auto"/>
      </w:divBdr>
    </w:div>
    <w:div w:id="9530601">
      <w:bodyDiv w:val="1"/>
      <w:marLeft w:val="0"/>
      <w:marRight w:val="0"/>
      <w:marTop w:val="0"/>
      <w:marBottom w:val="0"/>
      <w:divBdr>
        <w:top w:val="none" w:sz="0" w:space="0" w:color="auto"/>
        <w:left w:val="none" w:sz="0" w:space="0" w:color="auto"/>
        <w:bottom w:val="none" w:sz="0" w:space="0" w:color="auto"/>
        <w:right w:val="none" w:sz="0" w:space="0" w:color="auto"/>
      </w:divBdr>
    </w:div>
    <w:div w:id="9987830">
      <w:bodyDiv w:val="1"/>
      <w:marLeft w:val="0"/>
      <w:marRight w:val="0"/>
      <w:marTop w:val="0"/>
      <w:marBottom w:val="0"/>
      <w:divBdr>
        <w:top w:val="none" w:sz="0" w:space="0" w:color="auto"/>
        <w:left w:val="none" w:sz="0" w:space="0" w:color="auto"/>
        <w:bottom w:val="none" w:sz="0" w:space="0" w:color="auto"/>
        <w:right w:val="none" w:sz="0" w:space="0" w:color="auto"/>
      </w:divBdr>
    </w:div>
    <w:div w:id="13118005">
      <w:bodyDiv w:val="1"/>
      <w:marLeft w:val="0"/>
      <w:marRight w:val="0"/>
      <w:marTop w:val="0"/>
      <w:marBottom w:val="0"/>
      <w:divBdr>
        <w:top w:val="none" w:sz="0" w:space="0" w:color="auto"/>
        <w:left w:val="none" w:sz="0" w:space="0" w:color="auto"/>
        <w:bottom w:val="none" w:sz="0" w:space="0" w:color="auto"/>
        <w:right w:val="none" w:sz="0" w:space="0" w:color="auto"/>
      </w:divBdr>
    </w:div>
    <w:div w:id="13312191">
      <w:bodyDiv w:val="1"/>
      <w:marLeft w:val="0"/>
      <w:marRight w:val="0"/>
      <w:marTop w:val="0"/>
      <w:marBottom w:val="0"/>
      <w:divBdr>
        <w:top w:val="none" w:sz="0" w:space="0" w:color="auto"/>
        <w:left w:val="none" w:sz="0" w:space="0" w:color="auto"/>
        <w:bottom w:val="none" w:sz="0" w:space="0" w:color="auto"/>
        <w:right w:val="none" w:sz="0" w:space="0" w:color="auto"/>
      </w:divBdr>
    </w:div>
    <w:div w:id="16349965">
      <w:bodyDiv w:val="1"/>
      <w:marLeft w:val="0"/>
      <w:marRight w:val="0"/>
      <w:marTop w:val="0"/>
      <w:marBottom w:val="0"/>
      <w:divBdr>
        <w:top w:val="none" w:sz="0" w:space="0" w:color="auto"/>
        <w:left w:val="none" w:sz="0" w:space="0" w:color="auto"/>
        <w:bottom w:val="none" w:sz="0" w:space="0" w:color="auto"/>
        <w:right w:val="none" w:sz="0" w:space="0" w:color="auto"/>
      </w:divBdr>
    </w:div>
    <w:div w:id="17857619">
      <w:bodyDiv w:val="1"/>
      <w:marLeft w:val="0"/>
      <w:marRight w:val="0"/>
      <w:marTop w:val="0"/>
      <w:marBottom w:val="0"/>
      <w:divBdr>
        <w:top w:val="none" w:sz="0" w:space="0" w:color="auto"/>
        <w:left w:val="none" w:sz="0" w:space="0" w:color="auto"/>
        <w:bottom w:val="none" w:sz="0" w:space="0" w:color="auto"/>
        <w:right w:val="none" w:sz="0" w:space="0" w:color="auto"/>
      </w:divBdr>
    </w:div>
    <w:div w:id="21249327">
      <w:bodyDiv w:val="1"/>
      <w:marLeft w:val="0"/>
      <w:marRight w:val="0"/>
      <w:marTop w:val="0"/>
      <w:marBottom w:val="0"/>
      <w:divBdr>
        <w:top w:val="none" w:sz="0" w:space="0" w:color="auto"/>
        <w:left w:val="none" w:sz="0" w:space="0" w:color="auto"/>
        <w:bottom w:val="none" w:sz="0" w:space="0" w:color="auto"/>
        <w:right w:val="none" w:sz="0" w:space="0" w:color="auto"/>
      </w:divBdr>
    </w:div>
    <w:div w:id="21983644">
      <w:bodyDiv w:val="1"/>
      <w:marLeft w:val="0"/>
      <w:marRight w:val="0"/>
      <w:marTop w:val="0"/>
      <w:marBottom w:val="0"/>
      <w:divBdr>
        <w:top w:val="none" w:sz="0" w:space="0" w:color="auto"/>
        <w:left w:val="none" w:sz="0" w:space="0" w:color="auto"/>
        <w:bottom w:val="none" w:sz="0" w:space="0" w:color="auto"/>
        <w:right w:val="none" w:sz="0" w:space="0" w:color="auto"/>
      </w:divBdr>
    </w:div>
    <w:div w:id="25256762">
      <w:bodyDiv w:val="1"/>
      <w:marLeft w:val="0"/>
      <w:marRight w:val="0"/>
      <w:marTop w:val="0"/>
      <w:marBottom w:val="0"/>
      <w:divBdr>
        <w:top w:val="none" w:sz="0" w:space="0" w:color="auto"/>
        <w:left w:val="none" w:sz="0" w:space="0" w:color="auto"/>
        <w:bottom w:val="none" w:sz="0" w:space="0" w:color="auto"/>
        <w:right w:val="none" w:sz="0" w:space="0" w:color="auto"/>
      </w:divBdr>
    </w:div>
    <w:div w:id="25571563">
      <w:bodyDiv w:val="1"/>
      <w:marLeft w:val="0"/>
      <w:marRight w:val="0"/>
      <w:marTop w:val="0"/>
      <w:marBottom w:val="0"/>
      <w:divBdr>
        <w:top w:val="none" w:sz="0" w:space="0" w:color="auto"/>
        <w:left w:val="none" w:sz="0" w:space="0" w:color="auto"/>
        <w:bottom w:val="none" w:sz="0" w:space="0" w:color="auto"/>
        <w:right w:val="none" w:sz="0" w:space="0" w:color="auto"/>
      </w:divBdr>
    </w:div>
    <w:div w:id="38669060">
      <w:bodyDiv w:val="1"/>
      <w:marLeft w:val="0"/>
      <w:marRight w:val="0"/>
      <w:marTop w:val="0"/>
      <w:marBottom w:val="0"/>
      <w:divBdr>
        <w:top w:val="none" w:sz="0" w:space="0" w:color="auto"/>
        <w:left w:val="none" w:sz="0" w:space="0" w:color="auto"/>
        <w:bottom w:val="none" w:sz="0" w:space="0" w:color="auto"/>
        <w:right w:val="none" w:sz="0" w:space="0" w:color="auto"/>
      </w:divBdr>
    </w:div>
    <w:div w:id="40636418">
      <w:bodyDiv w:val="1"/>
      <w:marLeft w:val="0"/>
      <w:marRight w:val="0"/>
      <w:marTop w:val="0"/>
      <w:marBottom w:val="0"/>
      <w:divBdr>
        <w:top w:val="none" w:sz="0" w:space="0" w:color="auto"/>
        <w:left w:val="none" w:sz="0" w:space="0" w:color="auto"/>
        <w:bottom w:val="none" w:sz="0" w:space="0" w:color="auto"/>
        <w:right w:val="none" w:sz="0" w:space="0" w:color="auto"/>
      </w:divBdr>
    </w:div>
    <w:div w:id="42487131">
      <w:bodyDiv w:val="1"/>
      <w:marLeft w:val="0"/>
      <w:marRight w:val="0"/>
      <w:marTop w:val="0"/>
      <w:marBottom w:val="0"/>
      <w:divBdr>
        <w:top w:val="none" w:sz="0" w:space="0" w:color="auto"/>
        <w:left w:val="none" w:sz="0" w:space="0" w:color="auto"/>
        <w:bottom w:val="none" w:sz="0" w:space="0" w:color="auto"/>
        <w:right w:val="none" w:sz="0" w:space="0" w:color="auto"/>
      </w:divBdr>
    </w:div>
    <w:div w:id="43255586">
      <w:bodyDiv w:val="1"/>
      <w:marLeft w:val="0"/>
      <w:marRight w:val="0"/>
      <w:marTop w:val="0"/>
      <w:marBottom w:val="0"/>
      <w:divBdr>
        <w:top w:val="none" w:sz="0" w:space="0" w:color="auto"/>
        <w:left w:val="none" w:sz="0" w:space="0" w:color="auto"/>
        <w:bottom w:val="none" w:sz="0" w:space="0" w:color="auto"/>
        <w:right w:val="none" w:sz="0" w:space="0" w:color="auto"/>
      </w:divBdr>
    </w:div>
    <w:div w:id="45378429">
      <w:bodyDiv w:val="1"/>
      <w:marLeft w:val="0"/>
      <w:marRight w:val="0"/>
      <w:marTop w:val="0"/>
      <w:marBottom w:val="0"/>
      <w:divBdr>
        <w:top w:val="none" w:sz="0" w:space="0" w:color="auto"/>
        <w:left w:val="none" w:sz="0" w:space="0" w:color="auto"/>
        <w:bottom w:val="none" w:sz="0" w:space="0" w:color="auto"/>
        <w:right w:val="none" w:sz="0" w:space="0" w:color="auto"/>
      </w:divBdr>
    </w:div>
    <w:div w:id="49155837">
      <w:bodyDiv w:val="1"/>
      <w:marLeft w:val="0"/>
      <w:marRight w:val="0"/>
      <w:marTop w:val="0"/>
      <w:marBottom w:val="0"/>
      <w:divBdr>
        <w:top w:val="none" w:sz="0" w:space="0" w:color="auto"/>
        <w:left w:val="none" w:sz="0" w:space="0" w:color="auto"/>
        <w:bottom w:val="none" w:sz="0" w:space="0" w:color="auto"/>
        <w:right w:val="none" w:sz="0" w:space="0" w:color="auto"/>
      </w:divBdr>
    </w:div>
    <w:div w:id="56056162">
      <w:bodyDiv w:val="1"/>
      <w:marLeft w:val="0"/>
      <w:marRight w:val="0"/>
      <w:marTop w:val="0"/>
      <w:marBottom w:val="0"/>
      <w:divBdr>
        <w:top w:val="none" w:sz="0" w:space="0" w:color="auto"/>
        <w:left w:val="none" w:sz="0" w:space="0" w:color="auto"/>
        <w:bottom w:val="none" w:sz="0" w:space="0" w:color="auto"/>
        <w:right w:val="none" w:sz="0" w:space="0" w:color="auto"/>
      </w:divBdr>
    </w:div>
    <w:div w:id="59642193">
      <w:bodyDiv w:val="1"/>
      <w:marLeft w:val="0"/>
      <w:marRight w:val="0"/>
      <w:marTop w:val="0"/>
      <w:marBottom w:val="0"/>
      <w:divBdr>
        <w:top w:val="none" w:sz="0" w:space="0" w:color="auto"/>
        <w:left w:val="none" w:sz="0" w:space="0" w:color="auto"/>
        <w:bottom w:val="none" w:sz="0" w:space="0" w:color="auto"/>
        <w:right w:val="none" w:sz="0" w:space="0" w:color="auto"/>
      </w:divBdr>
    </w:div>
    <w:div w:id="59982575">
      <w:bodyDiv w:val="1"/>
      <w:marLeft w:val="0"/>
      <w:marRight w:val="0"/>
      <w:marTop w:val="0"/>
      <w:marBottom w:val="0"/>
      <w:divBdr>
        <w:top w:val="none" w:sz="0" w:space="0" w:color="auto"/>
        <w:left w:val="none" w:sz="0" w:space="0" w:color="auto"/>
        <w:bottom w:val="none" w:sz="0" w:space="0" w:color="auto"/>
        <w:right w:val="none" w:sz="0" w:space="0" w:color="auto"/>
      </w:divBdr>
    </w:div>
    <w:div w:id="62263829">
      <w:bodyDiv w:val="1"/>
      <w:marLeft w:val="0"/>
      <w:marRight w:val="0"/>
      <w:marTop w:val="0"/>
      <w:marBottom w:val="0"/>
      <w:divBdr>
        <w:top w:val="none" w:sz="0" w:space="0" w:color="auto"/>
        <w:left w:val="none" w:sz="0" w:space="0" w:color="auto"/>
        <w:bottom w:val="none" w:sz="0" w:space="0" w:color="auto"/>
        <w:right w:val="none" w:sz="0" w:space="0" w:color="auto"/>
      </w:divBdr>
    </w:div>
    <w:div w:id="64181748">
      <w:bodyDiv w:val="1"/>
      <w:marLeft w:val="0"/>
      <w:marRight w:val="0"/>
      <w:marTop w:val="0"/>
      <w:marBottom w:val="0"/>
      <w:divBdr>
        <w:top w:val="none" w:sz="0" w:space="0" w:color="auto"/>
        <w:left w:val="none" w:sz="0" w:space="0" w:color="auto"/>
        <w:bottom w:val="none" w:sz="0" w:space="0" w:color="auto"/>
        <w:right w:val="none" w:sz="0" w:space="0" w:color="auto"/>
      </w:divBdr>
    </w:div>
    <w:div w:id="68041815">
      <w:bodyDiv w:val="1"/>
      <w:marLeft w:val="0"/>
      <w:marRight w:val="0"/>
      <w:marTop w:val="0"/>
      <w:marBottom w:val="0"/>
      <w:divBdr>
        <w:top w:val="none" w:sz="0" w:space="0" w:color="auto"/>
        <w:left w:val="none" w:sz="0" w:space="0" w:color="auto"/>
        <w:bottom w:val="none" w:sz="0" w:space="0" w:color="auto"/>
        <w:right w:val="none" w:sz="0" w:space="0" w:color="auto"/>
      </w:divBdr>
    </w:div>
    <w:div w:id="70273813">
      <w:bodyDiv w:val="1"/>
      <w:marLeft w:val="0"/>
      <w:marRight w:val="0"/>
      <w:marTop w:val="0"/>
      <w:marBottom w:val="0"/>
      <w:divBdr>
        <w:top w:val="none" w:sz="0" w:space="0" w:color="auto"/>
        <w:left w:val="none" w:sz="0" w:space="0" w:color="auto"/>
        <w:bottom w:val="none" w:sz="0" w:space="0" w:color="auto"/>
        <w:right w:val="none" w:sz="0" w:space="0" w:color="auto"/>
      </w:divBdr>
      <w:divsChild>
        <w:div w:id="186911401">
          <w:marLeft w:val="0"/>
          <w:marRight w:val="0"/>
          <w:marTop w:val="0"/>
          <w:marBottom w:val="0"/>
          <w:divBdr>
            <w:top w:val="none" w:sz="0" w:space="0" w:color="auto"/>
            <w:left w:val="none" w:sz="0" w:space="0" w:color="auto"/>
            <w:bottom w:val="none" w:sz="0" w:space="0" w:color="auto"/>
            <w:right w:val="none" w:sz="0" w:space="0" w:color="auto"/>
          </w:divBdr>
        </w:div>
      </w:divsChild>
    </w:div>
    <w:div w:id="72747256">
      <w:bodyDiv w:val="1"/>
      <w:marLeft w:val="0"/>
      <w:marRight w:val="0"/>
      <w:marTop w:val="0"/>
      <w:marBottom w:val="0"/>
      <w:divBdr>
        <w:top w:val="none" w:sz="0" w:space="0" w:color="auto"/>
        <w:left w:val="none" w:sz="0" w:space="0" w:color="auto"/>
        <w:bottom w:val="none" w:sz="0" w:space="0" w:color="auto"/>
        <w:right w:val="none" w:sz="0" w:space="0" w:color="auto"/>
      </w:divBdr>
    </w:div>
    <w:div w:id="73936134">
      <w:bodyDiv w:val="1"/>
      <w:marLeft w:val="0"/>
      <w:marRight w:val="0"/>
      <w:marTop w:val="0"/>
      <w:marBottom w:val="0"/>
      <w:divBdr>
        <w:top w:val="none" w:sz="0" w:space="0" w:color="auto"/>
        <w:left w:val="none" w:sz="0" w:space="0" w:color="auto"/>
        <w:bottom w:val="none" w:sz="0" w:space="0" w:color="auto"/>
        <w:right w:val="none" w:sz="0" w:space="0" w:color="auto"/>
      </w:divBdr>
    </w:div>
    <w:div w:id="76875669">
      <w:bodyDiv w:val="1"/>
      <w:marLeft w:val="0"/>
      <w:marRight w:val="0"/>
      <w:marTop w:val="0"/>
      <w:marBottom w:val="0"/>
      <w:divBdr>
        <w:top w:val="none" w:sz="0" w:space="0" w:color="auto"/>
        <w:left w:val="none" w:sz="0" w:space="0" w:color="auto"/>
        <w:bottom w:val="none" w:sz="0" w:space="0" w:color="auto"/>
        <w:right w:val="none" w:sz="0" w:space="0" w:color="auto"/>
      </w:divBdr>
    </w:div>
    <w:div w:id="77754593">
      <w:bodyDiv w:val="1"/>
      <w:marLeft w:val="0"/>
      <w:marRight w:val="0"/>
      <w:marTop w:val="0"/>
      <w:marBottom w:val="0"/>
      <w:divBdr>
        <w:top w:val="none" w:sz="0" w:space="0" w:color="auto"/>
        <w:left w:val="none" w:sz="0" w:space="0" w:color="auto"/>
        <w:bottom w:val="none" w:sz="0" w:space="0" w:color="auto"/>
        <w:right w:val="none" w:sz="0" w:space="0" w:color="auto"/>
      </w:divBdr>
    </w:div>
    <w:div w:id="81070429">
      <w:bodyDiv w:val="1"/>
      <w:marLeft w:val="0"/>
      <w:marRight w:val="0"/>
      <w:marTop w:val="0"/>
      <w:marBottom w:val="0"/>
      <w:divBdr>
        <w:top w:val="none" w:sz="0" w:space="0" w:color="auto"/>
        <w:left w:val="none" w:sz="0" w:space="0" w:color="auto"/>
        <w:bottom w:val="none" w:sz="0" w:space="0" w:color="auto"/>
        <w:right w:val="none" w:sz="0" w:space="0" w:color="auto"/>
      </w:divBdr>
    </w:div>
    <w:div w:id="84352487">
      <w:bodyDiv w:val="1"/>
      <w:marLeft w:val="0"/>
      <w:marRight w:val="0"/>
      <w:marTop w:val="0"/>
      <w:marBottom w:val="0"/>
      <w:divBdr>
        <w:top w:val="none" w:sz="0" w:space="0" w:color="auto"/>
        <w:left w:val="none" w:sz="0" w:space="0" w:color="auto"/>
        <w:bottom w:val="none" w:sz="0" w:space="0" w:color="auto"/>
        <w:right w:val="none" w:sz="0" w:space="0" w:color="auto"/>
      </w:divBdr>
    </w:div>
    <w:div w:id="84420977">
      <w:bodyDiv w:val="1"/>
      <w:marLeft w:val="0"/>
      <w:marRight w:val="0"/>
      <w:marTop w:val="0"/>
      <w:marBottom w:val="0"/>
      <w:divBdr>
        <w:top w:val="none" w:sz="0" w:space="0" w:color="auto"/>
        <w:left w:val="none" w:sz="0" w:space="0" w:color="auto"/>
        <w:bottom w:val="none" w:sz="0" w:space="0" w:color="auto"/>
        <w:right w:val="none" w:sz="0" w:space="0" w:color="auto"/>
      </w:divBdr>
    </w:div>
    <w:div w:id="84612325">
      <w:bodyDiv w:val="1"/>
      <w:marLeft w:val="0"/>
      <w:marRight w:val="0"/>
      <w:marTop w:val="0"/>
      <w:marBottom w:val="0"/>
      <w:divBdr>
        <w:top w:val="none" w:sz="0" w:space="0" w:color="auto"/>
        <w:left w:val="none" w:sz="0" w:space="0" w:color="auto"/>
        <w:bottom w:val="none" w:sz="0" w:space="0" w:color="auto"/>
        <w:right w:val="none" w:sz="0" w:space="0" w:color="auto"/>
      </w:divBdr>
    </w:div>
    <w:div w:id="89661967">
      <w:bodyDiv w:val="1"/>
      <w:marLeft w:val="0"/>
      <w:marRight w:val="0"/>
      <w:marTop w:val="0"/>
      <w:marBottom w:val="0"/>
      <w:divBdr>
        <w:top w:val="none" w:sz="0" w:space="0" w:color="auto"/>
        <w:left w:val="none" w:sz="0" w:space="0" w:color="auto"/>
        <w:bottom w:val="none" w:sz="0" w:space="0" w:color="auto"/>
        <w:right w:val="none" w:sz="0" w:space="0" w:color="auto"/>
      </w:divBdr>
    </w:div>
    <w:div w:id="90980579">
      <w:bodyDiv w:val="1"/>
      <w:marLeft w:val="0"/>
      <w:marRight w:val="0"/>
      <w:marTop w:val="0"/>
      <w:marBottom w:val="0"/>
      <w:divBdr>
        <w:top w:val="none" w:sz="0" w:space="0" w:color="auto"/>
        <w:left w:val="none" w:sz="0" w:space="0" w:color="auto"/>
        <w:bottom w:val="none" w:sz="0" w:space="0" w:color="auto"/>
        <w:right w:val="none" w:sz="0" w:space="0" w:color="auto"/>
      </w:divBdr>
    </w:div>
    <w:div w:id="91633014">
      <w:bodyDiv w:val="1"/>
      <w:marLeft w:val="0"/>
      <w:marRight w:val="0"/>
      <w:marTop w:val="0"/>
      <w:marBottom w:val="0"/>
      <w:divBdr>
        <w:top w:val="none" w:sz="0" w:space="0" w:color="auto"/>
        <w:left w:val="none" w:sz="0" w:space="0" w:color="auto"/>
        <w:bottom w:val="none" w:sz="0" w:space="0" w:color="auto"/>
        <w:right w:val="none" w:sz="0" w:space="0" w:color="auto"/>
      </w:divBdr>
    </w:div>
    <w:div w:id="92018245">
      <w:bodyDiv w:val="1"/>
      <w:marLeft w:val="0"/>
      <w:marRight w:val="0"/>
      <w:marTop w:val="0"/>
      <w:marBottom w:val="0"/>
      <w:divBdr>
        <w:top w:val="none" w:sz="0" w:space="0" w:color="auto"/>
        <w:left w:val="none" w:sz="0" w:space="0" w:color="auto"/>
        <w:bottom w:val="none" w:sz="0" w:space="0" w:color="auto"/>
        <w:right w:val="none" w:sz="0" w:space="0" w:color="auto"/>
      </w:divBdr>
    </w:div>
    <w:div w:id="94449142">
      <w:bodyDiv w:val="1"/>
      <w:marLeft w:val="0"/>
      <w:marRight w:val="0"/>
      <w:marTop w:val="0"/>
      <w:marBottom w:val="0"/>
      <w:divBdr>
        <w:top w:val="none" w:sz="0" w:space="0" w:color="auto"/>
        <w:left w:val="none" w:sz="0" w:space="0" w:color="auto"/>
        <w:bottom w:val="none" w:sz="0" w:space="0" w:color="auto"/>
        <w:right w:val="none" w:sz="0" w:space="0" w:color="auto"/>
      </w:divBdr>
    </w:div>
    <w:div w:id="107824633">
      <w:bodyDiv w:val="1"/>
      <w:marLeft w:val="0"/>
      <w:marRight w:val="0"/>
      <w:marTop w:val="0"/>
      <w:marBottom w:val="0"/>
      <w:divBdr>
        <w:top w:val="none" w:sz="0" w:space="0" w:color="auto"/>
        <w:left w:val="none" w:sz="0" w:space="0" w:color="auto"/>
        <w:bottom w:val="none" w:sz="0" w:space="0" w:color="auto"/>
        <w:right w:val="none" w:sz="0" w:space="0" w:color="auto"/>
      </w:divBdr>
    </w:div>
    <w:div w:id="108625311">
      <w:bodyDiv w:val="1"/>
      <w:marLeft w:val="0"/>
      <w:marRight w:val="0"/>
      <w:marTop w:val="0"/>
      <w:marBottom w:val="0"/>
      <w:divBdr>
        <w:top w:val="none" w:sz="0" w:space="0" w:color="auto"/>
        <w:left w:val="none" w:sz="0" w:space="0" w:color="auto"/>
        <w:bottom w:val="none" w:sz="0" w:space="0" w:color="auto"/>
        <w:right w:val="none" w:sz="0" w:space="0" w:color="auto"/>
      </w:divBdr>
    </w:div>
    <w:div w:id="110512889">
      <w:bodyDiv w:val="1"/>
      <w:marLeft w:val="0"/>
      <w:marRight w:val="0"/>
      <w:marTop w:val="0"/>
      <w:marBottom w:val="0"/>
      <w:divBdr>
        <w:top w:val="none" w:sz="0" w:space="0" w:color="auto"/>
        <w:left w:val="none" w:sz="0" w:space="0" w:color="auto"/>
        <w:bottom w:val="none" w:sz="0" w:space="0" w:color="auto"/>
        <w:right w:val="none" w:sz="0" w:space="0" w:color="auto"/>
      </w:divBdr>
    </w:div>
    <w:div w:id="112333022">
      <w:bodyDiv w:val="1"/>
      <w:marLeft w:val="0"/>
      <w:marRight w:val="0"/>
      <w:marTop w:val="0"/>
      <w:marBottom w:val="0"/>
      <w:divBdr>
        <w:top w:val="none" w:sz="0" w:space="0" w:color="auto"/>
        <w:left w:val="none" w:sz="0" w:space="0" w:color="auto"/>
        <w:bottom w:val="none" w:sz="0" w:space="0" w:color="auto"/>
        <w:right w:val="none" w:sz="0" w:space="0" w:color="auto"/>
      </w:divBdr>
    </w:div>
    <w:div w:id="115104156">
      <w:bodyDiv w:val="1"/>
      <w:marLeft w:val="0"/>
      <w:marRight w:val="0"/>
      <w:marTop w:val="0"/>
      <w:marBottom w:val="0"/>
      <w:divBdr>
        <w:top w:val="none" w:sz="0" w:space="0" w:color="auto"/>
        <w:left w:val="none" w:sz="0" w:space="0" w:color="auto"/>
        <w:bottom w:val="none" w:sz="0" w:space="0" w:color="auto"/>
        <w:right w:val="none" w:sz="0" w:space="0" w:color="auto"/>
      </w:divBdr>
    </w:div>
    <w:div w:id="117965062">
      <w:bodyDiv w:val="1"/>
      <w:marLeft w:val="0"/>
      <w:marRight w:val="0"/>
      <w:marTop w:val="0"/>
      <w:marBottom w:val="0"/>
      <w:divBdr>
        <w:top w:val="none" w:sz="0" w:space="0" w:color="auto"/>
        <w:left w:val="none" w:sz="0" w:space="0" w:color="auto"/>
        <w:bottom w:val="none" w:sz="0" w:space="0" w:color="auto"/>
        <w:right w:val="none" w:sz="0" w:space="0" w:color="auto"/>
      </w:divBdr>
    </w:div>
    <w:div w:id="119155924">
      <w:bodyDiv w:val="1"/>
      <w:marLeft w:val="0"/>
      <w:marRight w:val="0"/>
      <w:marTop w:val="0"/>
      <w:marBottom w:val="0"/>
      <w:divBdr>
        <w:top w:val="none" w:sz="0" w:space="0" w:color="auto"/>
        <w:left w:val="none" w:sz="0" w:space="0" w:color="auto"/>
        <w:bottom w:val="none" w:sz="0" w:space="0" w:color="auto"/>
        <w:right w:val="none" w:sz="0" w:space="0" w:color="auto"/>
      </w:divBdr>
    </w:div>
    <w:div w:id="119496839">
      <w:bodyDiv w:val="1"/>
      <w:marLeft w:val="0"/>
      <w:marRight w:val="0"/>
      <w:marTop w:val="0"/>
      <w:marBottom w:val="0"/>
      <w:divBdr>
        <w:top w:val="none" w:sz="0" w:space="0" w:color="auto"/>
        <w:left w:val="none" w:sz="0" w:space="0" w:color="auto"/>
        <w:bottom w:val="none" w:sz="0" w:space="0" w:color="auto"/>
        <w:right w:val="none" w:sz="0" w:space="0" w:color="auto"/>
      </w:divBdr>
    </w:div>
    <w:div w:id="120852175">
      <w:bodyDiv w:val="1"/>
      <w:marLeft w:val="0"/>
      <w:marRight w:val="0"/>
      <w:marTop w:val="0"/>
      <w:marBottom w:val="0"/>
      <w:divBdr>
        <w:top w:val="none" w:sz="0" w:space="0" w:color="auto"/>
        <w:left w:val="none" w:sz="0" w:space="0" w:color="auto"/>
        <w:bottom w:val="none" w:sz="0" w:space="0" w:color="auto"/>
        <w:right w:val="none" w:sz="0" w:space="0" w:color="auto"/>
      </w:divBdr>
    </w:div>
    <w:div w:id="121533417">
      <w:bodyDiv w:val="1"/>
      <w:marLeft w:val="0"/>
      <w:marRight w:val="0"/>
      <w:marTop w:val="0"/>
      <w:marBottom w:val="0"/>
      <w:divBdr>
        <w:top w:val="none" w:sz="0" w:space="0" w:color="auto"/>
        <w:left w:val="none" w:sz="0" w:space="0" w:color="auto"/>
        <w:bottom w:val="none" w:sz="0" w:space="0" w:color="auto"/>
        <w:right w:val="none" w:sz="0" w:space="0" w:color="auto"/>
      </w:divBdr>
    </w:div>
    <w:div w:id="123887188">
      <w:bodyDiv w:val="1"/>
      <w:marLeft w:val="0"/>
      <w:marRight w:val="0"/>
      <w:marTop w:val="0"/>
      <w:marBottom w:val="0"/>
      <w:divBdr>
        <w:top w:val="none" w:sz="0" w:space="0" w:color="auto"/>
        <w:left w:val="none" w:sz="0" w:space="0" w:color="auto"/>
        <w:bottom w:val="none" w:sz="0" w:space="0" w:color="auto"/>
        <w:right w:val="none" w:sz="0" w:space="0" w:color="auto"/>
      </w:divBdr>
    </w:div>
    <w:div w:id="129253836">
      <w:bodyDiv w:val="1"/>
      <w:marLeft w:val="0"/>
      <w:marRight w:val="0"/>
      <w:marTop w:val="0"/>
      <w:marBottom w:val="0"/>
      <w:divBdr>
        <w:top w:val="none" w:sz="0" w:space="0" w:color="auto"/>
        <w:left w:val="none" w:sz="0" w:space="0" w:color="auto"/>
        <w:bottom w:val="none" w:sz="0" w:space="0" w:color="auto"/>
        <w:right w:val="none" w:sz="0" w:space="0" w:color="auto"/>
      </w:divBdr>
    </w:div>
    <w:div w:id="129515556">
      <w:bodyDiv w:val="1"/>
      <w:marLeft w:val="0"/>
      <w:marRight w:val="0"/>
      <w:marTop w:val="0"/>
      <w:marBottom w:val="0"/>
      <w:divBdr>
        <w:top w:val="none" w:sz="0" w:space="0" w:color="auto"/>
        <w:left w:val="none" w:sz="0" w:space="0" w:color="auto"/>
        <w:bottom w:val="none" w:sz="0" w:space="0" w:color="auto"/>
        <w:right w:val="none" w:sz="0" w:space="0" w:color="auto"/>
      </w:divBdr>
    </w:div>
    <w:div w:id="132406341">
      <w:bodyDiv w:val="1"/>
      <w:marLeft w:val="0"/>
      <w:marRight w:val="0"/>
      <w:marTop w:val="0"/>
      <w:marBottom w:val="0"/>
      <w:divBdr>
        <w:top w:val="none" w:sz="0" w:space="0" w:color="auto"/>
        <w:left w:val="none" w:sz="0" w:space="0" w:color="auto"/>
        <w:bottom w:val="none" w:sz="0" w:space="0" w:color="auto"/>
        <w:right w:val="none" w:sz="0" w:space="0" w:color="auto"/>
      </w:divBdr>
    </w:div>
    <w:div w:id="135725449">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41847697">
      <w:bodyDiv w:val="1"/>
      <w:marLeft w:val="0"/>
      <w:marRight w:val="0"/>
      <w:marTop w:val="0"/>
      <w:marBottom w:val="0"/>
      <w:divBdr>
        <w:top w:val="none" w:sz="0" w:space="0" w:color="auto"/>
        <w:left w:val="none" w:sz="0" w:space="0" w:color="auto"/>
        <w:bottom w:val="none" w:sz="0" w:space="0" w:color="auto"/>
        <w:right w:val="none" w:sz="0" w:space="0" w:color="auto"/>
      </w:divBdr>
    </w:div>
    <w:div w:id="142553245">
      <w:bodyDiv w:val="1"/>
      <w:marLeft w:val="0"/>
      <w:marRight w:val="0"/>
      <w:marTop w:val="0"/>
      <w:marBottom w:val="0"/>
      <w:divBdr>
        <w:top w:val="none" w:sz="0" w:space="0" w:color="auto"/>
        <w:left w:val="none" w:sz="0" w:space="0" w:color="auto"/>
        <w:bottom w:val="none" w:sz="0" w:space="0" w:color="auto"/>
        <w:right w:val="none" w:sz="0" w:space="0" w:color="auto"/>
      </w:divBdr>
    </w:div>
    <w:div w:id="142623838">
      <w:bodyDiv w:val="1"/>
      <w:marLeft w:val="0"/>
      <w:marRight w:val="0"/>
      <w:marTop w:val="0"/>
      <w:marBottom w:val="0"/>
      <w:divBdr>
        <w:top w:val="none" w:sz="0" w:space="0" w:color="auto"/>
        <w:left w:val="none" w:sz="0" w:space="0" w:color="auto"/>
        <w:bottom w:val="none" w:sz="0" w:space="0" w:color="auto"/>
        <w:right w:val="none" w:sz="0" w:space="0" w:color="auto"/>
      </w:divBdr>
    </w:div>
    <w:div w:id="144132152">
      <w:bodyDiv w:val="1"/>
      <w:marLeft w:val="0"/>
      <w:marRight w:val="0"/>
      <w:marTop w:val="0"/>
      <w:marBottom w:val="0"/>
      <w:divBdr>
        <w:top w:val="none" w:sz="0" w:space="0" w:color="auto"/>
        <w:left w:val="none" w:sz="0" w:space="0" w:color="auto"/>
        <w:bottom w:val="none" w:sz="0" w:space="0" w:color="auto"/>
        <w:right w:val="none" w:sz="0" w:space="0" w:color="auto"/>
      </w:divBdr>
    </w:div>
    <w:div w:id="148176927">
      <w:bodyDiv w:val="1"/>
      <w:marLeft w:val="0"/>
      <w:marRight w:val="0"/>
      <w:marTop w:val="0"/>
      <w:marBottom w:val="0"/>
      <w:divBdr>
        <w:top w:val="none" w:sz="0" w:space="0" w:color="auto"/>
        <w:left w:val="none" w:sz="0" w:space="0" w:color="auto"/>
        <w:bottom w:val="none" w:sz="0" w:space="0" w:color="auto"/>
        <w:right w:val="none" w:sz="0" w:space="0" w:color="auto"/>
      </w:divBdr>
    </w:div>
    <w:div w:id="149173101">
      <w:bodyDiv w:val="1"/>
      <w:marLeft w:val="0"/>
      <w:marRight w:val="0"/>
      <w:marTop w:val="0"/>
      <w:marBottom w:val="0"/>
      <w:divBdr>
        <w:top w:val="none" w:sz="0" w:space="0" w:color="auto"/>
        <w:left w:val="none" w:sz="0" w:space="0" w:color="auto"/>
        <w:bottom w:val="none" w:sz="0" w:space="0" w:color="auto"/>
        <w:right w:val="none" w:sz="0" w:space="0" w:color="auto"/>
      </w:divBdr>
    </w:div>
    <w:div w:id="162598351">
      <w:bodyDiv w:val="1"/>
      <w:marLeft w:val="0"/>
      <w:marRight w:val="0"/>
      <w:marTop w:val="0"/>
      <w:marBottom w:val="0"/>
      <w:divBdr>
        <w:top w:val="none" w:sz="0" w:space="0" w:color="auto"/>
        <w:left w:val="none" w:sz="0" w:space="0" w:color="auto"/>
        <w:bottom w:val="none" w:sz="0" w:space="0" w:color="auto"/>
        <w:right w:val="none" w:sz="0" w:space="0" w:color="auto"/>
      </w:divBdr>
    </w:div>
    <w:div w:id="165243373">
      <w:bodyDiv w:val="1"/>
      <w:marLeft w:val="0"/>
      <w:marRight w:val="0"/>
      <w:marTop w:val="0"/>
      <w:marBottom w:val="0"/>
      <w:divBdr>
        <w:top w:val="none" w:sz="0" w:space="0" w:color="auto"/>
        <w:left w:val="none" w:sz="0" w:space="0" w:color="auto"/>
        <w:bottom w:val="none" w:sz="0" w:space="0" w:color="auto"/>
        <w:right w:val="none" w:sz="0" w:space="0" w:color="auto"/>
      </w:divBdr>
    </w:div>
    <w:div w:id="169178829">
      <w:bodyDiv w:val="1"/>
      <w:marLeft w:val="0"/>
      <w:marRight w:val="0"/>
      <w:marTop w:val="0"/>
      <w:marBottom w:val="0"/>
      <w:divBdr>
        <w:top w:val="none" w:sz="0" w:space="0" w:color="auto"/>
        <w:left w:val="none" w:sz="0" w:space="0" w:color="auto"/>
        <w:bottom w:val="none" w:sz="0" w:space="0" w:color="auto"/>
        <w:right w:val="none" w:sz="0" w:space="0" w:color="auto"/>
      </w:divBdr>
    </w:div>
    <w:div w:id="175048885">
      <w:bodyDiv w:val="1"/>
      <w:marLeft w:val="0"/>
      <w:marRight w:val="0"/>
      <w:marTop w:val="0"/>
      <w:marBottom w:val="0"/>
      <w:divBdr>
        <w:top w:val="none" w:sz="0" w:space="0" w:color="auto"/>
        <w:left w:val="none" w:sz="0" w:space="0" w:color="auto"/>
        <w:bottom w:val="none" w:sz="0" w:space="0" w:color="auto"/>
        <w:right w:val="none" w:sz="0" w:space="0" w:color="auto"/>
      </w:divBdr>
    </w:div>
    <w:div w:id="176426280">
      <w:bodyDiv w:val="1"/>
      <w:marLeft w:val="0"/>
      <w:marRight w:val="0"/>
      <w:marTop w:val="0"/>
      <w:marBottom w:val="0"/>
      <w:divBdr>
        <w:top w:val="none" w:sz="0" w:space="0" w:color="auto"/>
        <w:left w:val="none" w:sz="0" w:space="0" w:color="auto"/>
        <w:bottom w:val="none" w:sz="0" w:space="0" w:color="auto"/>
        <w:right w:val="none" w:sz="0" w:space="0" w:color="auto"/>
      </w:divBdr>
    </w:div>
    <w:div w:id="179131241">
      <w:bodyDiv w:val="1"/>
      <w:marLeft w:val="0"/>
      <w:marRight w:val="0"/>
      <w:marTop w:val="0"/>
      <w:marBottom w:val="0"/>
      <w:divBdr>
        <w:top w:val="none" w:sz="0" w:space="0" w:color="auto"/>
        <w:left w:val="none" w:sz="0" w:space="0" w:color="auto"/>
        <w:bottom w:val="none" w:sz="0" w:space="0" w:color="auto"/>
        <w:right w:val="none" w:sz="0" w:space="0" w:color="auto"/>
      </w:divBdr>
    </w:div>
    <w:div w:id="182868268">
      <w:bodyDiv w:val="1"/>
      <w:marLeft w:val="0"/>
      <w:marRight w:val="0"/>
      <w:marTop w:val="0"/>
      <w:marBottom w:val="0"/>
      <w:divBdr>
        <w:top w:val="none" w:sz="0" w:space="0" w:color="auto"/>
        <w:left w:val="none" w:sz="0" w:space="0" w:color="auto"/>
        <w:bottom w:val="none" w:sz="0" w:space="0" w:color="auto"/>
        <w:right w:val="none" w:sz="0" w:space="0" w:color="auto"/>
      </w:divBdr>
    </w:div>
    <w:div w:id="183134986">
      <w:bodyDiv w:val="1"/>
      <w:marLeft w:val="0"/>
      <w:marRight w:val="0"/>
      <w:marTop w:val="0"/>
      <w:marBottom w:val="0"/>
      <w:divBdr>
        <w:top w:val="none" w:sz="0" w:space="0" w:color="auto"/>
        <w:left w:val="none" w:sz="0" w:space="0" w:color="auto"/>
        <w:bottom w:val="none" w:sz="0" w:space="0" w:color="auto"/>
        <w:right w:val="none" w:sz="0" w:space="0" w:color="auto"/>
      </w:divBdr>
    </w:div>
    <w:div w:id="183909291">
      <w:bodyDiv w:val="1"/>
      <w:marLeft w:val="0"/>
      <w:marRight w:val="0"/>
      <w:marTop w:val="0"/>
      <w:marBottom w:val="0"/>
      <w:divBdr>
        <w:top w:val="none" w:sz="0" w:space="0" w:color="auto"/>
        <w:left w:val="none" w:sz="0" w:space="0" w:color="auto"/>
        <w:bottom w:val="none" w:sz="0" w:space="0" w:color="auto"/>
        <w:right w:val="none" w:sz="0" w:space="0" w:color="auto"/>
      </w:divBdr>
    </w:div>
    <w:div w:id="187068169">
      <w:bodyDiv w:val="1"/>
      <w:marLeft w:val="0"/>
      <w:marRight w:val="0"/>
      <w:marTop w:val="0"/>
      <w:marBottom w:val="0"/>
      <w:divBdr>
        <w:top w:val="none" w:sz="0" w:space="0" w:color="auto"/>
        <w:left w:val="none" w:sz="0" w:space="0" w:color="auto"/>
        <w:bottom w:val="none" w:sz="0" w:space="0" w:color="auto"/>
        <w:right w:val="none" w:sz="0" w:space="0" w:color="auto"/>
      </w:divBdr>
    </w:div>
    <w:div w:id="188297411">
      <w:bodyDiv w:val="1"/>
      <w:marLeft w:val="0"/>
      <w:marRight w:val="0"/>
      <w:marTop w:val="0"/>
      <w:marBottom w:val="0"/>
      <w:divBdr>
        <w:top w:val="none" w:sz="0" w:space="0" w:color="auto"/>
        <w:left w:val="none" w:sz="0" w:space="0" w:color="auto"/>
        <w:bottom w:val="none" w:sz="0" w:space="0" w:color="auto"/>
        <w:right w:val="none" w:sz="0" w:space="0" w:color="auto"/>
      </w:divBdr>
    </w:div>
    <w:div w:id="192770962">
      <w:bodyDiv w:val="1"/>
      <w:marLeft w:val="0"/>
      <w:marRight w:val="0"/>
      <w:marTop w:val="0"/>
      <w:marBottom w:val="0"/>
      <w:divBdr>
        <w:top w:val="none" w:sz="0" w:space="0" w:color="auto"/>
        <w:left w:val="none" w:sz="0" w:space="0" w:color="auto"/>
        <w:bottom w:val="none" w:sz="0" w:space="0" w:color="auto"/>
        <w:right w:val="none" w:sz="0" w:space="0" w:color="auto"/>
      </w:divBdr>
    </w:div>
    <w:div w:id="193157640">
      <w:bodyDiv w:val="1"/>
      <w:marLeft w:val="0"/>
      <w:marRight w:val="0"/>
      <w:marTop w:val="0"/>
      <w:marBottom w:val="0"/>
      <w:divBdr>
        <w:top w:val="none" w:sz="0" w:space="0" w:color="auto"/>
        <w:left w:val="none" w:sz="0" w:space="0" w:color="auto"/>
        <w:bottom w:val="none" w:sz="0" w:space="0" w:color="auto"/>
        <w:right w:val="none" w:sz="0" w:space="0" w:color="auto"/>
      </w:divBdr>
    </w:div>
    <w:div w:id="195578637">
      <w:bodyDiv w:val="1"/>
      <w:marLeft w:val="0"/>
      <w:marRight w:val="0"/>
      <w:marTop w:val="0"/>
      <w:marBottom w:val="0"/>
      <w:divBdr>
        <w:top w:val="none" w:sz="0" w:space="0" w:color="auto"/>
        <w:left w:val="none" w:sz="0" w:space="0" w:color="auto"/>
        <w:bottom w:val="none" w:sz="0" w:space="0" w:color="auto"/>
        <w:right w:val="none" w:sz="0" w:space="0" w:color="auto"/>
      </w:divBdr>
    </w:div>
    <w:div w:id="198205987">
      <w:bodyDiv w:val="1"/>
      <w:marLeft w:val="0"/>
      <w:marRight w:val="0"/>
      <w:marTop w:val="0"/>
      <w:marBottom w:val="0"/>
      <w:divBdr>
        <w:top w:val="none" w:sz="0" w:space="0" w:color="auto"/>
        <w:left w:val="none" w:sz="0" w:space="0" w:color="auto"/>
        <w:bottom w:val="none" w:sz="0" w:space="0" w:color="auto"/>
        <w:right w:val="none" w:sz="0" w:space="0" w:color="auto"/>
      </w:divBdr>
    </w:div>
    <w:div w:id="198277451">
      <w:bodyDiv w:val="1"/>
      <w:marLeft w:val="0"/>
      <w:marRight w:val="0"/>
      <w:marTop w:val="0"/>
      <w:marBottom w:val="0"/>
      <w:divBdr>
        <w:top w:val="none" w:sz="0" w:space="0" w:color="auto"/>
        <w:left w:val="none" w:sz="0" w:space="0" w:color="auto"/>
        <w:bottom w:val="none" w:sz="0" w:space="0" w:color="auto"/>
        <w:right w:val="none" w:sz="0" w:space="0" w:color="auto"/>
      </w:divBdr>
    </w:div>
    <w:div w:id="205608760">
      <w:bodyDiv w:val="1"/>
      <w:marLeft w:val="0"/>
      <w:marRight w:val="0"/>
      <w:marTop w:val="0"/>
      <w:marBottom w:val="0"/>
      <w:divBdr>
        <w:top w:val="none" w:sz="0" w:space="0" w:color="auto"/>
        <w:left w:val="none" w:sz="0" w:space="0" w:color="auto"/>
        <w:bottom w:val="none" w:sz="0" w:space="0" w:color="auto"/>
        <w:right w:val="none" w:sz="0" w:space="0" w:color="auto"/>
      </w:divBdr>
    </w:div>
    <w:div w:id="205877514">
      <w:bodyDiv w:val="1"/>
      <w:marLeft w:val="0"/>
      <w:marRight w:val="0"/>
      <w:marTop w:val="0"/>
      <w:marBottom w:val="0"/>
      <w:divBdr>
        <w:top w:val="none" w:sz="0" w:space="0" w:color="auto"/>
        <w:left w:val="none" w:sz="0" w:space="0" w:color="auto"/>
        <w:bottom w:val="none" w:sz="0" w:space="0" w:color="auto"/>
        <w:right w:val="none" w:sz="0" w:space="0" w:color="auto"/>
      </w:divBdr>
    </w:div>
    <w:div w:id="208228596">
      <w:bodyDiv w:val="1"/>
      <w:marLeft w:val="0"/>
      <w:marRight w:val="0"/>
      <w:marTop w:val="0"/>
      <w:marBottom w:val="0"/>
      <w:divBdr>
        <w:top w:val="none" w:sz="0" w:space="0" w:color="auto"/>
        <w:left w:val="none" w:sz="0" w:space="0" w:color="auto"/>
        <w:bottom w:val="none" w:sz="0" w:space="0" w:color="auto"/>
        <w:right w:val="none" w:sz="0" w:space="0" w:color="auto"/>
      </w:divBdr>
    </w:div>
    <w:div w:id="208417339">
      <w:bodyDiv w:val="1"/>
      <w:marLeft w:val="0"/>
      <w:marRight w:val="0"/>
      <w:marTop w:val="0"/>
      <w:marBottom w:val="0"/>
      <w:divBdr>
        <w:top w:val="none" w:sz="0" w:space="0" w:color="auto"/>
        <w:left w:val="none" w:sz="0" w:space="0" w:color="auto"/>
        <w:bottom w:val="none" w:sz="0" w:space="0" w:color="auto"/>
        <w:right w:val="none" w:sz="0" w:space="0" w:color="auto"/>
      </w:divBdr>
    </w:div>
    <w:div w:id="209264696">
      <w:bodyDiv w:val="1"/>
      <w:marLeft w:val="0"/>
      <w:marRight w:val="0"/>
      <w:marTop w:val="0"/>
      <w:marBottom w:val="0"/>
      <w:divBdr>
        <w:top w:val="none" w:sz="0" w:space="0" w:color="auto"/>
        <w:left w:val="none" w:sz="0" w:space="0" w:color="auto"/>
        <w:bottom w:val="none" w:sz="0" w:space="0" w:color="auto"/>
        <w:right w:val="none" w:sz="0" w:space="0" w:color="auto"/>
      </w:divBdr>
    </w:div>
    <w:div w:id="213472423">
      <w:bodyDiv w:val="1"/>
      <w:marLeft w:val="0"/>
      <w:marRight w:val="0"/>
      <w:marTop w:val="0"/>
      <w:marBottom w:val="0"/>
      <w:divBdr>
        <w:top w:val="none" w:sz="0" w:space="0" w:color="auto"/>
        <w:left w:val="none" w:sz="0" w:space="0" w:color="auto"/>
        <w:bottom w:val="none" w:sz="0" w:space="0" w:color="auto"/>
        <w:right w:val="none" w:sz="0" w:space="0" w:color="auto"/>
      </w:divBdr>
    </w:div>
    <w:div w:id="216626306">
      <w:bodyDiv w:val="1"/>
      <w:marLeft w:val="0"/>
      <w:marRight w:val="0"/>
      <w:marTop w:val="0"/>
      <w:marBottom w:val="0"/>
      <w:divBdr>
        <w:top w:val="none" w:sz="0" w:space="0" w:color="auto"/>
        <w:left w:val="none" w:sz="0" w:space="0" w:color="auto"/>
        <w:bottom w:val="none" w:sz="0" w:space="0" w:color="auto"/>
        <w:right w:val="none" w:sz="0" w:space="0" w:color="auto"/>
      </w:divBdr>
    </w:div>
    <w:div w:id="224411856">
      <w:bodyDiv w:val="1"/>
      <w:marLeft w:val="0"/>
      <w:marRight w:val="0"/>
      <w:marTop w:val="0"/>
      <w:marBottom w:val="0"/>
      <w:divBdr>
        <w:top w:val="none" w:sz="0" w:space="0" w:color="auto"/>
        <w:left w:val="none" w:sz="0" w:space="0" w:color="auto"/>
        <w:bottom w:val="none" w:sz="0" w:space="0" w:color="auto"/>
        <w:right w:val="none" w:sz="0" w:space="0" w:color="auto"/>
      </w:divBdr>
    </w:div>
    <w:div w:id="226304582">
      <w:bodyDiv w:val="1"/>
      <w:marLeft w:val="0"/>
      <w:marRight w:val="0"/>
      <w:marTop w:val="0"/>
      <w:marBottom w:val="0"/>
      <w:divBdr>
        <w:top w:val="none" w:sz="0" w:space="0" w:color="auto"/>
        <w:left w:val="none" w:sz="0" w:space="0" w:color="auto"/>
        <w:bottom w:val="none" w:sz="0" w:space="0" w:color="auto"/>
        <w:right w:val="none" w:sz="0" w:space="0" w:color="auto"/>
      </w:divBdr>
    </w:div>
    <w:div w:id="227224870">
      <w:bodyDiv w:val="1"/>
      <w:marLeft w:val="0"/>
      <w:marRight w:val="0"/>
      <w:marTop w:val="0"/>
      <w:marBottom w:val="0"/>
      <w:divBdr>
        <w:top w:val="none" w:sz="0" w:space="0" w:color="auto"/>
        <w:left w:val="none" w:sz="0" w:space="0" w:color="auto"/>
        <w:bottom w:val="none" w:sz="0" w:space="0" w:color="auto"/>
        <w:right w:val="none" w:sz="0" w:space="0" w:color="auto"/>
      </w:divBdr>
    </w:div>
    <w:div w:id="227542247">
      <w:bodyDiv w:val="1"/>
      <w:marLeft w:val="0"/>
      <w:marRight w:val="0"/>
      <w:marTop w:val="0"/>
      <w:marBottom w:val="0"/>
      <w:divBdr>
        <w:top w:val="none" w:sz="0" w:space="0" w:color="auto"/>
        <w:left w:val="none" w:sz="0" w:space="0" w:color="auto"/>
        <w:bottom w:val="none" w:sz="0" w:space="0" w:color="auto"/>
        <w:right w:val="none" w:sz="0" w:space="0" w:color="auto"/>
      </w:divBdr>
    </w:div>
    <w:div w:id="230425774">
      <w:bodyDiv w:val="1"/>
      <w:marLeft w:val="0"/>
      <w:marRight w:val="0"/>
      <w:marTop w:val="0"/>
      <w:marBottom w:val="0"/>
      <w:divBdr>
        <w:top w:val="none" w:sz="0" w:space="0" w:color="auto"/>
        <w:left w:val="none" w:sz="0" w:space="0" w:color="auto"/>
        <w:bottom w:val="none" w:sz="0" w:space="0" w:color="auto"/>
        <w:right w:val="none" w:sz="0" w:space="0" w:color="auto"/>
      </w:divBdr>
    </w:div>
    <w:div w:id="230770199">
      <w:bodyDiv w:val="1"/>
      <w:marLeft w:val="0"/>
      <w:marRight w:val="0"/>
      <w:marTop w:val="0"/>
      <w:marBottom w:val="0"/>
      <w:divBdr>
        <w:top w:val="none" w:sz="0" w:space="0" w:color="auto"/>
        <w:left w:val="none" w:sz="0" w:space="0" w:color="auto"/>
        <w:bottom w:val="none" w:sz="0" w:space="0" w:color="auto"/>
        <w:right w:val="none" w:sz="0" w:space="0" w:color="auto"/>
      </w:divBdr>
    </w:div>
    <w:div w:id="233056360">
      <w:bodyDiv w:val="1"/>
      <w:marLeft w:val="0"/>
      <w:marRight w:val="0"/>
      <w:marTop w:val="0"/>
      <w:marBottom w:val="0"/>
      <w:divBdr>
        <w:top w:val="none" w:sz="0" w:space="0" w:color="auto"/>
        <w:left w:val="none" w:sz="0" w:space="0" w:color="auto"/>
        <w:bottom w:val="none" w:sz="0" w:space="0" w:color="auto"/>
        <w:right w:val="none" w:sz="0" w:space="0" w:color="auto"/>
      </w:divBdr>
    </w:div>
    <w:div w:id="233853904">
      <w:bodyDiv w:val="1"/>
      <w:marLeft w:val="0"/>
      <w:marRight w:val="0"/>
      <w:marTop w:val="0"/>
      <w:marBottom w:val="0"/>
      <w:divBdr>
        <w:top w:val="none" w:sz="0" w:space="0" w:color="auto"/>
        <w:left w:val="none" w:sz="0" w:space="0" w:color="auto"/>
        <w:bottom w:val="none" w:sz="0" w:space="0" w:color="auto"/>
        <w:right w:val="none" w:sz="0" w:space="0" w:color="auto"/>
      </w:divBdr>
    </w:div>
    <w:div w:id="236329522">
      <w:bodyDiv w:val="1"/>
      <w:marLeft w:val="0"/>
      <w:marRight w:val="0"/>
      <w:marTop w:val="0"/>
      <w:marBottom w:val="0"/>
      <w:divBdr>
        <w:top w:val="none" w:sz="0" w:space="0" w:color="auto"/>
        <w:left w:val="none" w:sz="0" w:space="0" w:color="auto"/>
        <w:bottom w:val="none" w:sz="0" w:space="0" w:color="auto"/>
        <w:right w:val="none" w:sz="0" w:space="0" w:color="auto"/>
      </w:divBdr>
    </w:div>
    <w:div w:id="238638885">
      <w:bodyDiv w:val="1"/>
      <w:marLeft w:val="0"/>
      <w:marRight w:val="0"/>
      <w:marTop w:val="0"/>
      <w:marBottom w:val="0"/>
      <w:divBdr>
        <w:top w:val="none" w:sz="0" w:space="0" w:color="auto"/>
        <w:left w:val="none" w:sz="0" w:space="0" w:color="auto"/>
        <w:bottom w:val="none" w:sz="0" w:space="0" w:color="auto"/>
        <w:right w:val="none" w:sz="0" w:space="0" w:color="auto"/>
      </w:divBdr>
    </w:div>
    <w:div w:id="240719989">
      <w:bodyDiv w:val="1"/>
      <w:marLeft w:val="0"/>
      <w:marRight w:val="0"/>
      <w:marTop w:val="0"/>
      <w:marBottom w:val="0"/>
      <w:divBdr>
        <w:top w:val="none" w:sz="0" w:space="0" w:color="auto"/>
        <w:left w:val="none" w:sz="0" w:space="0" w:color="auto"/>
        <w:bottom w:val="none" w:sz="0" w:space="0" w:color="auto"/>
        <w:right w:val="none" w:sz="0" w:space="0" w:color="auto"/>
      </w:divBdr>
    </w:div>
    <w:div w:id="240989980">
      <w:bodyDiv w:val="1"/>
      <w:marLeft w:val="0"/>
      <w:marRight w:val="0"/>
      <w:marTop w:val="0"/>
      <w:marBottom w:val="0"/>
      <w:divBdr>
        <w:top w:val="none" w:sz="0" w:space="0" w:color="auto"/>
        <w:left w:val="none" w:sz="0" w:space="0" w:color="auto"/>
        <w:bottom w:val="none" w:sz="0" w:space="0" w:color="auto"/>
        <w:right w:val="none" w:sz="0" w:space="0" w:color="auto"/>
      </w:divBdr>
    </w:div>
    <w:div w:id="243802896">
      <w:bodyDiv w:val="1"/>
      <w:marLeft w:val="0"/>
      <w:marRight w:val="0"/>
      <w:marTop w:val="0"/>
      <w:marBottom w:val="0"/>
      <w:divBdr>
        <w:top w:val="none" w:sz="0" w:space="0" w:color="auto"/>
        <w:left w:val="none" w:sz="0" w:space="0" w:color="auto"/>
        <w:bottom w:val="none" w:sz="0" w:space="0" w:color="auto"/>
        <w:right w:val="none" w:sz="0" w:space="0" w:color="auto"/>
      </w:divBdr>
    </w:div>
    <w:div w:id="257762481">
      <w:bodyDiv w:val="1"/>
      <w:marLeft w:val="0"/>
      <w:marRight w:val="0"/>
      <w:marTop w:val="0"/>
      <w:marBottom w:val="0"/>
      <w:divBdr>
        <w:top w:val="none" w:sz="0" w:space="0" w:color="auto"/>
        <w:left w:val="none" w:sz="0" w:space="0" w:color="auto"/>
        <w:bottom w:val="none" w:sz="0" w:space="0" w:color="auto"/>
        <w:right w:val="none" w:sz="0" w:space="0" w:color="auto"/>
      </w:divBdr>
    </w:div>
    <w:div w:id="264843780">
      <w:bodyDiv w:val="1"/>
      <w:marLeft w:val="0"/>
      <w:marRight w:val="0"/>
      <w:marTop w:val="0"/>
      <w:marBottom w:val="0"/>
      <w:divBdr>
        <w:top w:val="none" w:sz="0" w:space="0" w:color="auto"/>
        <w:left w:val="none" w:sz="0" w:space="0" w:color="auto"/>
        <w:bottom w:val="none" w:sz="0" w:space="0" w:color="auto"/>
        <w:right w:val="none" w:sz="0" w:space="0" w:color="auto"/>
      </w:divBdr>
    </w:div>
    <w:div w:id="266698430">
      <w:bodyDiv w:val="1"/>
      <w:marLeft w:val="0"/>
      <w:marRight w:val="0"/>
      <w:marTop w:val="0"/>
      <w:marBottom w:val="0"/>
      <w:divBdr>
        <w:top w:val="none" w:sz="0" w:space="0" w:color="auto"/>
        <w:left w:val="none" w:sz="0" w:space="0" w:color="auto"/>
        <w:bottom w:val="none" w:sz="0" w:space="0" w:color="auto"/>
        <w:right w:val="none" w:sz="0" w:space="0" w:color="auto"/>
      </w:divBdr>
    </w:div>
    <w:div w:id="267350631">
      <w:bodyDiv w:val="1"/>
      <w:marLeft w:val="0"/>
      <w:marRight w:val="0"/>
      <w:marTop w:val="0"/>
      <w:marBottom w:val="0"/>
      <w:divBdr>
        <w:top w:val="none" w:sz="0" w:space="0" w:color="auto"/>
        <w:left w:val="none" w:sz="0" w:space="0" w:color="auto"/>
        <w:bottom w:val="none" w:sz="0" w:space="0" w:color="auto"/>
        <w:right w:val="none" w:sz="0" w:space="0" w:color="auto"/>
      </w:divBdr>
    </w:div>
    <w:div w:id="268437085">
      <w:bodyDiv w:val="1"/>
      <w:marLeft w:val="0"/>
      <w:marRight w:val="0"/>
      <w:marTop w:val="0"/>
      <w:marBottom w:val="0"/>
      <w:divBdr>
        <w:top w:val="none" w:sz="0" w:space="0" w:color="auto"/>
        <w:left w:val="none" w:sz="0" w:space="0" w:color="auto"/>
        <w:bottom w:val="none" w:sz="0" w:space="0" w:color="auto"/>
        <w:right w:val="none" w:sz="0" w:space="0" w:color="auto"/>
      </w:divBdr>
    </w:div>
    <w:div w:id="268513509">
      <w:bodyDiv w:val="1"/>
      <w:marLeft w:val="0"/>
      <w:marRight w:val="0"/>
      <w:marTop w:val="0"/>
      <w:marBottom w:val="0"/>
      <w:divBdr>
        <w:top w:val="none" w:sz="0" w:space="0" w:color="auto"/>
        <w:left w:val="none" w:sz="0" w:space="0" w:color="auto"/>
        <w:bottom w:val="none" w:sz="0" w:space="0" w:color="auto"/>
        <w:right w:val="none" w:sz="0" w:space="0" w:color="auto"/>
      </w:divBdr>
    </w:div>
    <w:div w:id="274600142">
      <w:bodyDiv w:val="1"/>
      <w:marLeft w:val="0"/>
      <w:marRight w:val="0"/>
      <w:marTop w:val="0"/>
      <w:marBottom w:val="0"/>
      <w:divBdr>
        <w:top w:val="none" w:sz="0" w:space="0" w:color="auto"/>
        <w:left w:val="none" w:sz="0" w:space="0" w:color="auto"/>
        <w:bottom w:val="none" w:sz="0" w:space="0" w:color="auto"/>
        <w:right w:val="none" w:sz="0" w:space="0" w:color="auto"/>
      </w:divBdr>
    </w:div>
    <w:div w:id="280919108">
      <w:bodyDiv w:val="1"/>
      <w:marLeft w:val="0"/>
      <w:marRight w:val="0"/>
      <w:marTop w:val="0"/>
      <w:marBottom w:val="0"/>
      <w:divBdr>
        <w:top w:val="none" w:sz="0" w:space="0" w:color="auto"/>
        <w:left w:val="none" w:sz="0" w:space="0" w:color="auto"/>
        <w:bottom w:val="none" w:sz="0" w:space="0" w:color="auto"/>
        <w:right w:val="none" w:sz="0" w:space="0" w:color="auto"/>
      </w:divBdr>
    </w:div>
    <w:div w:id="280957445">
      <w:bodyDiv w:val="1"/>
      <w:marLeft w:val="0"/>
      <w:marRight w:val="0"/>
      <w:marTop w:val="0"/>
      <w:marBottom w:val="0"/>
      <w:divBdr>
        <w:top w:val="none" w:sz="0" w:space="0" w:color="auto"/>
        <w:left w:val="none" w:sz="0" w:space="0" w:color="auto"/>
        <w:bottom w:val="none" w:sz="0" w:space="0" w:color="auto"/>
        <w:right w:val="none" w:sz="0" w:space="0" w:color="auto"/>
      </w:divBdr>
    </w:div>
    <w:div w:id="283467385">
      <w:bodyDiv w:val="1"/>
      <w:marLeft w:val="0"/>
      <w:marRight w:val="0"/>
      <w:marTop w:val="0"/>
      <w:marBottom w:val="0"/>
      <w:divBdr>
        <w:top w:val="none" w:sz="0" w:space="0" w:color="auto"/>
        <w:left w:val="none" w:sz="0" w:space="0" w:color="auto"/>
        <w:bottom w:val="none" w:sz="0" w:space="0" w:color="auto"/>
        <w:right w:val="none" w:sz="0" w:space="0" w:color="auto"/>
      </w:divBdr>
    </w:div>
    <w:div w:id="285695620">
      <w:bodyDiv w:val="1"/>
      <w:marLeft w:val="0"/>
      <w:marRight w:val="0"/>
      <w:marTop w:val="0"/>
      <w:marBottom w:val="0"/>
      <w:divBdr>
        <w:top w:val="none" w:sz="0" w:space="0" w:color="auto"/>
        <w:left w:val="none" w:sz="0" w:space="0" w:color="auto"/>
        <w:bottom w:val="none" w:sz="0" w:space="0" w:color="auto"/>
        <w:right w:val="none" w:sz="0" w:space="0" w:color="auto"/>
      </w:divBdr>
    </w:div>
    <w:div w:id="288975116">
      <w:bodyDiv w:val="1"/>
      <w:marLeft w:val="0"/>
      <w:marRight w:val="0"/>
      <w:marTop w:val="0"/>
      <w:marBottom w:val="0"/>
      <w:divBdr>
        <w:top w:val="none" w:sz="0" w:space="0" w:color="auto"/>
        <w:left w:val="none" w:sz="0" w:space="0" w:color="auto"/>
        <w:bottom w:val="none" w:sz="0" w:space="0" w:color="auto"/>
        <w:right w:val="none" w:sz="0" w:space="0" w:color="auto"/>
      </w:divBdr>
    </w:div>
    <w:div w:id="291447433">
      <w:bodyDiv w:val="1"/>
      <w:marLeft w:val="0"/>
      <w:marRight w:val="0"/>
      <w:marTop w:val="0"/>
      <w:marBottom w:val="0"/>
      <w:divBdr>
        <w:top w:val="none" w:sz="0" w:space="0" w:color="auto"/>
        <w:left w:val="none" w:sz="0" w:space="0" w:color="auto"/>
        <w:bottom w:val="none" w:sz="0" w:space="0" w:color="auto"/>
        <w:right w:val="none" w:sz="0" w:space="0" w:color="auto"/>
      </w:divBdr>
    </w:div>
    <w:div w:id="291983351">
      <w:bodyDiv w:val="1"/>
      <w:marLeft w:val="0"/>
      <w:marRight w:val="0"/>
      <w:marTop w:val="0"/>
      <w:marBottom w:val="0"/>
      <w:divBdr>
        <w:top w:val="none" w:sz="0" w:space="0" w:color="auto"/>
        <w:left w:val="none" w:sz="0" w:space="0" w:color="auto"/>
        <w:bottom w:val="none" w:sz="0" w:space="0" w:color="auto"/>
        <w:right w:val="none" w:sz="0" w:space="0" w:color="auto"/>
      </w:divBdr>
    </w:div>
    <w:div w:id="292173342">
      <w:bodyDiv w:val="1"/>
      <w:marLeft w:val="0"/>
      <w:marRight w:val="0"/>
      <w:marTop w:val="0"/>
      <w:marBottom w:val="0"/>
      <w:divBdr>
        <w:top w:val="none" w:sz="0" w:space="0" w:color="auto"/>
        <w:left w:val="none" w:sz="0" w:space="0" w:color="auto"/>
        <w:bottom w:val="none" w:sz="0" w:space="0" w:color="auto"/>
        <w:right w:val="none" w:sz="0" w:space="0" w:color="auto"/>
      </w:divBdr>
    </w:div>
    <w:div w:id="295836918">
      <w:bodyDiv w:val="1"/>
      <w:marLeft w:val="0"/>
      <w:marRight w:val="0"/>
      <w:marTop w:val="0"/>
      <w:marBottom w:val="0"/>
      <w:divBdr>
        <w:top w:val="none" w:sz="0" w:space="0" w:color="auto"/>
        <w:left w:val="none" w:sz="0" w:space="0" w:color="auto"/>
        <w:bottom w:val="none" w:sz="0" w:space="0" w:color="auto"/>
        <w:right w:val="none" w:sz="0" w:space="0" w:color="auto"/>
      </w:divBdr>
    </w:div>
    <w:div w:id="296374038">
      <w:bodyDiv w:val="1"/>
      <w:marLeft w:val="0"/>
      <w:marRight w:val="0"/>
      <w:marTop w:val="0"/>
      <w:marBottom w:val="0"/>
      <w:divBdr>
        <w:top w:val="none" w:sz="0" w:space="0" w:color="auto"/>
        <w:left w:val="none" w:sz="0" w:space="0" w:color="auto"/>
        <w:bottom w:val="none" w:sz="0" w:space="0" w:color="auto"/>
        <w:right w:val="none" w:sz="0" w:space="0" w:color="auto"/>
      </w:divBdr>
    </w:div>
    <w:div w:id="300693619">
      <w:bodyDiv w:val="1"/>
      <w:marLeft w:val="0"/>
      <w:marRight w:val="0"/>
      <w:marTop w:val="0"/>
      <w:marBottom w:val="0"/>
      <w:divBdr>
        <w:top w:val="none" w:sz="0" w:space="0" w:color="auto"/>
        <w:left w:val="none" w:sz="0" w:space="0" w:color="auto"/>
        <w:bottom w:val="none" w:sz="0" w:space="0" w:color="auto"/>
        <w:right w:val="none" w:sz="0" w:space="0" w:color="auto"/>
      </w:divBdr>
    </w:div>
    <w:div w:id="300812787">
      <w:bodyDiv w:val="1"/>
      <w:marLeft w:val="0"/>
      <w:marRight w:val="0"/>
      <w:marTop w:val="0"/>
      <w:marBottom w:val="0"/>
      <w:divBdr>
        <w:top w:val="none" w:sz="0" w:space="0" w:color="auto"/>
        <w:left w:val="none" w:sz="0" w:space="0" w:color="auto"/>
        <w:bottom w:val="none" w:sz="0" w:space="0" w:color="auto"/>
        <w:right w:val="none" w:sz="0" w:space="0" w:color="auto"/>
      </w:divBdr>
    </w:div>
    <w:div w:id="312149562">
      <w:bodyDiv w:val="1"/>
      <w:marLeft w:val="0"/>
      <w:marRight w:val="0"/>
      <w:marTop w:val="0"/>
      <w:marBottom w:val="0"/>
      <w:divBdr>
        <w:top w:val="none" w:sz="0" w:space="0" w:color="auto"/>
        <w:left w:val="none" w:sz="0" w:space="0" w:color="auto"/>
        <w:bottom w:val="none" w:sz="0" w:space="0" w:color="auto"/>
        <w:right w:val="none" w:sz="0" w:space="0" w:color="auto"/>
      </w:divBdr>
    </w:div>
    <w:div w:id="317811660">
      <w:bodyDiv w:val="1"/>
      <w:marLeft w:val="0"/>
      <w:marRight w:val="0"/>
      <w:marTop w:val="0"/>
      <w:marBottom w:val="0"/>
      <w:divBdr>
        <w:top w:val="none" w:sz="0" w:space="0" w:color="auto"/>
        <w:left w:val="none" w:sz="0" w:space="0" w:color="auto"/>
        <w:bottom w:val="none" w:sz="0" w:space="0" w:color="auto"/>
        <w:right w:val="none" w:sz="0" w:space="0" w:color="auto"/>
      </w:divBdr>
    </w:div>
    <w:div w:id="318507730">
      <w:bodyDiv w:val="1"/>
      <w:marLeft w:val="0"/>
      <w:marRight w:val="0"/>
      <w:marTop w:val="0"/>
      <w:marBottom w:val="0"/>
      <w:divBdr>
        <w:top w:val="none" w:sz="0" w:space="0" w:color="auto"/>
        <w:left w:val="none" w:sz="0" w:space="0" w:color="auto"/>
        <w:bottom w:val="none" w:sz="0" w:space="0" w:color="auto"/>
        <w:right w:val="none" w:sz="0" w:space="0" w:color="auto"/>
      </w:divBdr>
    </w:div>
    <w:div w:id="318651806">
      <w:bodyDiv w:val="1"/>
      <w:marLeft w:val="0"/>
      <w:marRight w:val="0"/>
      <w:marTop w:val="0"/>
      <w:marBottom w:val="0"/>
      <w:divBdr>
        <w:top w:val="none" w:sz="0" w:space="0" w:color="auto"/>
        <w:left w:val="none" w:sz="0" w:space="0" w:color="auto"/>
        <w:bottom w:val="none" w:sz="0" w:space="0" w:color="auto"/>
        <w:right w:val="none" w:sz="0" w:space="0" w:color="auto"/>
      </w:divBdr>
    </w:div>
    <w:div w:id="318770599">
      <w:bodyDiv w:val="1"/>
      <w:marLeft w:val="0"/>
      <w:marRight w:val="0"/>
      <w:marTop w:val="0"/>
      <w:marBottom w:val="0"/>
      <w:divBdr>
        <w:top w:val="none" w:sz="0" w:space="0" w:color="auto"/>
        <w:left w:val="none" w:sz="0" w:space="0" w:color="auto"/>
        <w:bottom w:val="none" w:sz="0" w:space="0" w:color="auto"/>
        <w:right w:val="none" w:sz="0" w:space="0" w:color="auto"/>
      </w:divBdr>
    </w:div>
    <w:div w:id="319890497">
      <w:bodyDiv w:val="1"/>
      <w:marLeft w:val="0"/>
      <w:marRight w:val="0"/>
      <w:marTop w:val="0"/>
      <w:marBottom w:val="0"/>
      <w:divBdr>
        <w:top w:val="none" w:sz="0" w:space="0" w:color="auto"/>
        <w:left w:val="none" w:sz="0" w:space="0" w:color="auto"/>
        <w:bottom w:val="none" w:sz="0" w:space="0" w:color="auto"/>
        <w:right w:val="none" w:sz="0" w:space="0" w:color="auto"/>
      </w:divBdr>
    </w:div>
    <w:div w:id="320543160">
      <w:bodyDiv w:val="1"/>
      <w:marLeft w:val="0"/>
      <w:marRight w:val="0"/>
      <w:marTop w:val="0"/>
      <w:marBottom w:val="0"/>
      <w:divBdr>
        <w:top w:val="none" w:sz="0" w:space="0" w:color="auto"/>
        <w:left w:val="none" w:sz="0" w:space="0" w:color="auto"/>
        <w:bottom w:val="none" w:sz="0" w:space="0" w:color="auto"/>
        <w:right w:val="none" w:sz="0" w:space="0" w:color="auto"/>
      </w:divBdr>
    </w:div>
    <w:div w:id="321157795">
      <w:bodyDiv w:val="1"/>
      <w:marLeft w:val="0"/>
      <w:marRight w:val="0"/>
      <w:marTop w:val="0"/>
      <w:marBottom w:val="0"/>
      <w:divBdr>
        <w:top w:val="none" w:sz="0" w:space="0" w:color="auto"/>
        <w:left w:val="none" w:sz="0" w:space="0" w:color="auto"/>
        <w:bottom w:val="none" w:sz="0" w:space="0" w:color="auto"/>
        <w:right w:val="none" w:sz="0" w:space="0" w:color="auto"/>
      </w:divBdr>
    </w:div>
    <w:div w:id="321786560">
      <w:bodyDiv w:val="1"/>
      <w:marLeft w:val="0"/>
      <w:marRight w:val="0"/>
      <w:marTop w:val="0"/>
      <w:marBottom w:val="0"/>
      <w:divBdr>
        <w:top w:val="none" w:sz="0" w:space="0" w:color="auto"/>
        <w:left w:val="none" w:sz="0" w:space="0" w:color="auto"/>
        <w:bottom w:val="none" w:sz="0" w:space="0" w:color="auto"/>
        <w:right w:val="none" w:sz="0" w:space="0" w:color="auto"/>
      </w:divBdr>
    </w:div>
    <w:div w:id="322784977">
      <w:bodyDiv w:val="1"/>
      <w:marLeft w:val="0"/>
      <w:marRight w:val="0"/>
      <w:marTop w:val="0"/>
      <w:marBottom w:val="0"/>
      <w:divBdr>
        <w:top w:val="none" w:sz="0" w:space="0" w:color="auto"/>
        <w:left w:val="none" w:sz="0" w:space="0" w:color="auto"/>
        <w:bottom w:val="none" w:sz="0" w:space="0" w:color="auto"/>
        <w:right w:val="none" w:sz="0" w:space="0" w:color="auto"/>
      </w:divBdr>
    </w:div>
    <w:div w:id="323362542">
      <w:bodyDiv w:val="1"/>
      <w:marLeft w:val="0"/>
      <w:marRight w:val="0"/>
      <w:marTop w:val="0"/>
      <w:marBottom w:val="0"/>
      <w:divBdr>
        <w:top w:val="none" w:sz="0" w:space="0" w:color="auto"/>
        <w:left w:val="none" w:sz="0" w:space="0" w:color="auto"/>
        <w:bottom w:val="none" w:sz="0" w:space="0" w:color="auto"/>
        <w:right w:val="none" w:sz="0" w:space="0" w:color="auto"/>
      </w:divBdr>
    </w:div>
    <w:div w:id="336809885">
      <w:bodyDiv w:val="1"/>
      <w:marLeft w:val="0"/>
      <w:marRight w:val="0"/>
      <w:marTop w:val="0"/>
      <w:marBottom w:val="0"/>
      <w:divBdr>
        <w:top w:val="none" w:sz="0" w:space="0" w:color="auto"/>
        <w:left w:val="none" w:sz="0" w:space="0" w:color="auto"/>
        <w:bottom w:val="none" w:sz="0" w:space="0" w:color="auto"/>
        <w:right w:val="none" w:sz="0" w:space="0" w:color="auto"/>
      </w:divBdr>
    </w:div>
    <w:div w:id="340819662">
      <w:bodyDiv w:val="1"/>
      <w:marLeft w:val="0"/>
      <w:marRight w:val="0"/>
      <w:marTop w:val="0"/>
      <w:marBottom w:val="0"/>
      <w:divBdr>
        <w:top w:val="none" w:sz="0" w:space="0" w:color="auto"/>
        <w:left w:val="none" w:sz="0" w:space="0" w:color="auto"/>
        <w:bottom w:val="none" w:sz="0" w:space="0" w:color="auto"/>
        <w:right w:val="none" w:sz="0" w:space="0" w:color="auto"/>
      </w:divBdr>
    </w:div>
    <w:div w:id="341009331">
      <w:bodyDiv w:val="1"/>
      <w:marLeft w:val="0"/>
      <w:marRight w:val="0"/>
      <w:marTop w:val="0"/>
      <w:marBottom w:val="0"/>
      <w:divBdr>
        <w:top w:val="none" w:sz="0" w:space="0" w:color="auto"/>
        <w:left w:val="none" w:sz="0" w:space="0" w:color="auto"/>
        <w:bottom w:val="none" w:sz="0" w:space="0" w:color="auto"/>
        <w:right w:val="none" w:sz="0" w:space="0" w:color="auto"/>
      </w:divBdr>
    </w:div>
    <w:div w:id="344400932">
      <w:bodyDiv w:val="1"/>
      <w:marLeft w:val="0"/>
      <w:marRight w:val="0"/>
      <w:marTop w:val="0"/>
      <w:marBottom w:val="0"/>
      <w:divBdr>
        <w:top w:val="none" w:sz="0" w:space="0" w:color="auto"/>
        <w:left w:val="none" w:sz="0" w:space="0" w:color="auto"/>
        <w:bottom w:val="none" w:sz="0" w:space="0" w:color="auto"/>
        <w:right w:val="none" w:sz="0" w:space="0" w:color="auto"/>
      </w:divBdr>
    </w:div>
    <w:div w:id="345058507">
      <w:bodyDiv w:val="1"/>
      <w:marLeft w:val="0"/>
      <w:marRight w:val="0"/>
      <w:marTop w:val="0"/>
      <w:marBottom w:val="0"/>
      <w:divBdr>
        <w:top w:val="none" w:sz="0" w:space="0" w:color="auto"/>
        <w:left w:val="none" w:sz="0" w:space="0" w:color="auto"/>
        <w:bottom w:val="none" w:sz="0" w:space="0" w:color="auto"/>
        <w:right w:val="none" w:sz="0" w:space="0" w:color="auto"/>
      </w:divBdr>
    </w:div>
    <w:div w:id="352538803">
      <w:bodyDiv w:val="1"/>
      <w:marLeft w:val="0"/>
      <w:marRight w:val="0"/>
      <w:marTop w:val="0"/>
      <w:marBottom w:val="0"/>
      <w:divBdr>
        <w:top w:val="none" w:sz="0" w:space="0" w:color="auto"/>
        <w:left w:val="none" w:sz="0" w:space="0" w:color="auto"/>
        <w:bottom w:val="none" w:sz="0" w:space="0" w:color="auto"/>
        <w:right w:val="none" w:sz="0" w:space="0" w:color="auto"/>
      </w:divBdr>
    </w:div>
    <w:div w:id="353264069">
      <w:bodyDiv w:val="1"/>
      <w:marLeft w:val="0"/>
      <w:marRight w:val="0"/>
      <w:marTop w:val="0"/>
      <w:marBottom w:val="0"/>
      <w:divBdr>
        <w:top w:val="none" w:sz="0" w:space="0" w:color="auto"/>
        <w:left w:val="none" w:sz="0" w:space="0" w:color="auto"/>
        <w:bottom w:val="none" w:sz="0" w:space="0" w:color="auto"/>
        <w:right w:val="none" w:sz="0" w:space="0" w:color="auto"/>
      </w:divBdr>
    </w:div>
    <w:div w:id="353967748">
      <w:bodyDiv w:val="1"/>
      <w:marLeft w:val="0"/>
      <w:marRight w:val="0"/>
      <w:marTop w:val="0"/>
      <w:marBottom w:val="0"/>
      <w:divBdr>
        <w:top w:val="none" w:sz="0" w:space="0" w:color="auto"/>
        <w:left w:val="none" w:sz="0" w:space="0" w:color="auto"/>
        <w:bottom w:val="none" w:sz="0" w:space="0" w:color="auto"/>
        <w:right w:val="none" w:sz="0" w:space="0" w:color="auto"/>
      </w:divBdr>
    </w:div>
    <w:div w:id="356660875">
      <w:bodyDiv w:val="1"/>
      <w:marLeft w:val="0"/>
      <w:marRight w:val="0"/>
      <w:marTop w:val="0"/>
      <w:marBottom w:val="0"/>
      <w:divBdr>
        <w:top w:val="none" w:sz="0" w:space="0" w:color="auto"/>
        <w:left w:val="none" w:sz="0" w:space="0" w:color="auto"/>
        <w:bottom w:val="none" w:sz="0" w:space="0" w:color="auto"/>
        <w:right w:val="none" w:sz="0" w:space="0" w:color="auto"/>
      </w:divBdr>
    </w:div>
    <w:div w:id="359858750">
      <w:bodyDiv w:val="1"/>
      <w:marLeft w:val="0"/>
      <w:marRight w:val="0"/>
      <w:marTop w:val="0"/>
      <w:marBottom w:val="0"/>
      <w:divBdr>
        <w:top w:val="none" w:sz="0" w:space="0" w:color="auto"/>
        <w:left w:val="none" w:sz="0" w:space="0" w:color="auto"/>
        <w:bottom w:val="none" w:sz="0" w:space="0" w:color="auto"/>
        <w:right w:val="none" w:sz="0" w:space="0" w:color="auto"/>
      </w:divBdr>
    </w:div>
    <w:div w:id="368335553">
      <w:bodyDiv w:val="1"/>
      <w:marLeft w:val="0"/>
      <w:marRight w:val="0"/>
      <w:marTop w:val="0"/>
      <w:marBottom w:val="0"/>
      <w:divBdr>
        <w:top w:val="none" w:sz="0" w:space="0" w:color="auto"/>
        <w:left w:val="none" w:sz="0" w:space="0" w:color="auto"/>
        <w:bottom w:val="none" w:sz="0" w:space="0" w:color="auto"/>
        <w:right w:val="none" w:sz="0" w:space="0" w:color="auto"/>
      </w:divBdr>
    </w:div>
    <w:div w:id="372196949">
      <w:bodyDiv w:val="1"/>
      <w:marLeft w:val="0"/>
      <w:marRight w:val="0"/>
      <w:marTop w:val="0"/>
      <w:marBottom w:val="0"/>
      <w:divBdr>
        <w:top w:val="none" w:sz="0" w:space="0" w:color="auto"/>
        <w:left w:val="none" w:sz="0" w:space="0" w:color="auto"/>
        <w:bottom w:val="none" w:sz="0" w:space="0" w:color="auto"/>
        <w:right w:val="none" w:sz="0" w:space="0" w:color="auto"/>
      </w:divBdr>
    </w:div>
    <w:div w:id="376665378">
      <w:bodyDiv w:val="1"/>
      <w:marLeft w:val="0"/>
      <w:marRight w:val="0"/>
      <w:marTop w:val="0"/>
      <w:marBottom w:val="0"/>
      <w:divBdr>
        <w:top w:val="none" w:sz="0" w:space="0" w:color="auto"/>
        <w:left w:val="none" w:sz="0" w:space="0" w:color="auto"/>
        <w:bottom w:val="none" w:sz="0" w:space="0" w:color="auto"/>
        <w:right w:val="none" w:sz="0" w:space="0" w:color="auto"/>
      </w:divBdr>
    </w:div>
    <w:div w:id="378474205">
      <w:bodyDiv w:val="1"/>
      <w:marLeft w:val="0"/>
      <w:marRight w:val="0"/>
      <w:marTop w:val="0"/>
      <w:marBottom w:val="0"/>
      <w:divBdr>
        <w:top w:val="none" w:sz="0" w:space="0" w:color="auto"/>
        <w:left w:val="none" w:sz="0" w:space="0" w:color="auto"/>
        <w:bottom w:val="none" w:sz="0" w:space="0" w:color="auto"/>
        <w:right w:val="none" w:sz="0" w:space="0" w:color="auto"/>
      </w:divBdr>
    </w:div>
    <w:div w:id="378944505">
      <w:bodyDiv w:val="1"/>
      <w:marLeft w:val="0"/>
      <w:marRight w:val="0"/>
      <w:marTop w:val="0"/>
      <w:marBottom w:val="0"/>
      <w:divBdr>
        <w:top w:val="none" w:sz="0" w:space="0" w:color="auto"/>
        <w:left w:val="none" w:sz="0" w:space="0" w:color="auto"/>
        <w:bottom w:val="none" w:sz="0" w:space="0" w:color="auto"/>
        <w:right w:val="none" w:sz="0" w:space="0" w:color="auto"/>
      </w:divBdr>
    </w:div>
    <w:div w:id="380516430">
      <w:bodyDiv w:val="1"/>
      <w:marLeft w:val="0"/>
      <w:marRight w:val="0"/>
      <w:marTop w:val="0"/>
      <w:marBottom w:val="0"/>
      <w:divBdr>
        <w:top w:val="none" w:sz="0" w:space="0" w:color="auto"/>
        <w:left w:val="none" w:sz="0" w:space="0" w:color="auto"/>
        <w:bottom w:val="none" w:sz="0" w:space="0" w:color="auto"/>
        <w:right w:val="none" w:sz="0" w:space="0" w:color="auto"/>
      </w:divBdr>
    </w:div>
    <w:div w:id="380908881">
      <w:bodyDiv w:val="1"/>
      <w:marLeft w:val="0"/>
      <w:marRight w:val="0"/>
      <w:marTop w:val="0"/>
      <w:marBottom w:val="0"/>
      <w:divBdr>
        <w:top w:val="none" w:sz="0" w:space="0" w:color="auto"/>
        <w:left w:val="none" w:sz="0" w:space="0" w:color="auto"/>
        <w:bottom w:val="none" w:sz="0" w:space="0" w:color="auto"/>
        <w:right w:val="none" w:sz="0" w:space="0" w:color="auto"/>
      </w:divBdr>
    </w:div>
    <w:div w:id="382094960">
      <w:bodyDiv w:val="1"/>
      <w:marLeft w:val="0"/>
      <w:marRight w:val="0"/>
      <w:marTop w:val="0"/>
      <w:marBottom w:val="0"/>
      <w:divBdr>
        <w:top w:val="none" w:sz="0" w:space="0" w:color="auto"/>
        <w:left w:val="none" w:sz="0" w:space="0" w:color="auto"/>
        <w:bottom w:val="none" w:sz="0" w:space="0" w:color="auto"/>
        <w:right w:val="none" w:sz="0" w:space="0" w:color="auto"/>
      </w:divBdr>
    </w:div>
    <w:div w:id="383019340">
      <w:bodyDiv w:val="1"/>
      <w:marLeft w:val="0"/>
      <w:marRight w:val="0"/>
      <w:marTop w:val="0"/>
      <w:marBottom w:val="0"/>
      <w:divBdr>
        <w:top w:val="none" w:sz="0" w:space="0" w:color="auto"/>
        <w:left w:val="none" w:sz="0" w:space="0" w:color="auto"/>
        <w:bottom w:val="none" w:sz="0" w:space="0" w:color="auto"/>
        <w:right w:val="none" w:sz="0" w:space="0" w:color="auto"/>
      </w:divBdr>
    </w:div>
    <w:div w:id="387194479">
      <w:bodyDiv w:val="1"/>
      <w:marLeft w:val="0"/>
      <w:marRight w:val="0"/>
      <w:marTop w:val="0"/>
      <w:marBottom w:val="0"/>
      <w:divBdr>
        <w:top w:val="none" w:sz="0" w:space="0" w:color="auto"/>
        <w:left w:val="none" w:sz="0" w:space="0" w:color="auto"/>
        <w:bottom w:val="none" w:sz="0" w:space="0" w:color="auto"/>
        <w:right w:val="none" w:sz="0" w:space="0" w:color="auto"/>
      </w:divBdr>
    </w:div>
    <w:div w:id="389036635">
      <w:bodyDiv w:val="1"/>
      <w:marLeft w:val="0"/>
      <w:marRight w:val="0"/>
      <w:marTop w:val="0"/>
      <w:marBottom w:val="0"/>
      <w:divBdr>
        <w:top w:val="none" w:sz="0" w:space="0" w:color="auto"/>
        <w:left w:val="none" w:sz="0" w:space="0" w:color="auto"/>
        <w:bottom w:val="none" w:sz="0" w:space="0" w:color="auto"/>
        <w:right w:val="none" w:sz="0" w:space="0" w:color="auto"/>
      </w:divBdr>
    </w:div>
    <w:div w:id="389157930">
      <w:bodyDiv w:val="1"/>
      <w:marLeft w:val="0"/>
      <w:marRight w:val="0"/>
      <w:marTop w:val="0"/>
      <w:marBottom w:val="0"/>
      <w:divBdr>
        <w:top w:val="none" w:sz="0" w:space="0" w:color="auto"/>
        <w:left w:val="none" w:sz="0" w:space="0" w:color="auto"/>
        <w:bottom w:val="none" w:sz="0" w:space="0" w:color="auto"/>
        <w:right w:val="none" w:sz="0" w:space="0" w:color="auto"/>
      </w:divBdr>
    </w:div>
    <w:div w:id="389308722">
      <w:bodyDiv w:val="1"/>
      <w:marLeft w:val="0"/>
      <w:marRight w:val="0"/>
      <w:marTop w:val="0"/>
      <w:marBottom w:val="0"/>
      <w:divBdr>
        <w:top w:val="none" w:sz="0" w:space="0" w:color="auto"/>
        <w:left w:val="none" w:sz="0" w:space="0" w:color="auto"/>
        <w:bottom w:val="none" w:sz="0" w:space="0" w:color="auto"/>
        <w:right w:val="none" w:sz="0" w:space="0" w:color="auto"/>
      </w:divBdr>
    </w:div>
    <w:div w:id="390618624">
      <w:bodyDiv w:val="1"/>
      <w:marLeft w:val="0"/>
      <w:marRight w:val="0"/>
      <w:marTop w:val="0"/>
      <w:marBottom w:val="0"/>
      <w:divBdr>
        <w:top w:val="none" w:sz="0" w:space="0" w:color="auto"/>
        <w:left w:val="none" w:sz="0" w:space="0" w:color="auto"/>
        <w:bottom w:val="none" w:sz="0" w:space="0" w:color="auto"/>
        <w:right w:val="none" w:sz="0" w:space="0" w:color="auto"/>
      </w:divBdr>
    </w:div>
    <w:div w:id="392167432">
      <w:bodyDiv w:val="1"/>
      <w:marLeft w:val="0"/>
      <w:marRight w:val="0"/>
      <w:marTop w:val="0"/>
      <w:marBottom w:val="0"/>
      <w:divBdr>
        <w:top w:val="none" w:sz="0" w:space="0" w:color="auto"/>
        <w:left w:val="none" w:sz="0" w:space="0" w:color="auto"/>
        <w:bottom w:val="none" w:sz="0" w:space="0" w:color="auto"/>
        <w:right w:val="none" w:sz="0" w:space="0" w:color="auto"/>
      </w:divBdr>
    </w:div>
    <w:div w:id="394551112">
      <w:bodyDiv w:val="1"/>
      <w:marLeft w:val="0"/>
      <w:marRight w:val="0"/>
      <w:marTop w:val="0"/>
      <w:marBottom w:val="0"/>
      <w:divBdr>
        <w:top w:val="none" w:sz="0" w:space="0" w:color="auto"/>
        <w:left w:val="none" w:sz="0" w:space="0" w:color="auto"/>
        <w:bottom w:val="none" w:sz="0" w:space="0" w:color="auto"/>
        <w:right w:val="none" w:sz="0" w:space="0" w:color="auto"/>
      </w:divBdr>
    </w:div>
    <w:div w:id="399525829">
      <w:bodyDiv w:val="1"/>
      <w:marLeft w:val="0"/>
      <w:marRight w:val="0"/>
      <w:marTop w:val="0"/>
      <w:marBottom w:val="0"/>
      <w:divBdr>
        <w:top w:val="none" w:sz="0" w:space="0" w:color="auto"/>
        <w:left w:val="none" w:sz="0" w:space="0" w:color="auto"/>
        <w:bottom w:val="none" w:sz="0" w:space="0" w:color="auto"/>
        <w:right w:val="none" w:sz="0" w:space="0" w:color="auto"/>
      </w:divBdr>
    </w:div>
    <w:div w:id="401022226">
      <w:bodyDiv w:val="1"/>
      <w:marLeft w:val="0"/>
      <w:marRight w:val="0"/>
      <w:marTop w:val="0"/>
      <w:marBottom w:val="0"/>
      <w:divBdr>
        <w:top w:val="none" w:sz="0" w:space="0" w:color="auto"/>
        <w:left w:val="none" w:sz="0" w:space="0" w:color="auto"/>
        <w:bottom w:val="none" w:sz="0" w:space="0" w:color="auto"/>
        <w:right w:val="none" w:sz="0" w:space="0" w:color="auto"/>
      </w:divBdr>
    </w:div>
    <w:div w:id="402408611">
      <w:bodyDiv w:val="1"/>
      <w:marLeft w:val="0"/>
      <w:marRight w:val="0"/>
      <w:marTop w:val="0"/>
      <w:marBottom w:val="0"/>
      <w:divBdr>
        <w:top w:val="none" w:sz="0" w:space="0" w:color="auto"/>
        <w:left w:val="none" w:sz="0" w:space="0" w:color="auto"/>
        <w:bottom w:val="none" w:sz="0" w:space="0" w:color="auto"/>
        <w:right w:val="none" w:sz="0" w:space="0" w:color="auto"/>
      </w:divBdr>
    </w:div>
    <w:div w:id="412514118">
      <w:bodyDiv w:val="1"/>
      <w:marLeft w:val="0"/>
      <w:marRight w:val="0"/>
      <w:marTop w:val="0"/>
      <w:marBottom w:val="0"/>
      <w:divBdr>
        <w:top w:val="none" w:sz="0" w:space="0" w:color="auto"/>
        <w:left w:val="none" w:sz="0" w:space="0" w:color="auto"/>
        <w:bottom w:val="none" w:sz="0" w:space="0" w:color="auto"/>
        <w:right w:val="none" w:sz="0" w:space="0" w:color="auto"/>
      </w:divBdr>
    </w:div>
    <w:div w:id="417213346">
      <w:bodyDiv w:val="1"/>
      <w:marLeft w:val="0"/>
      <w:marRight w:val="0"/>
      <w:marTop w:val="0"/>
      <w:marBottom w:val="0"/>
      <w:divBdr>
        <w:top w:val="none" w:sz="0" w:space="0" w:color="auto"/>
        <w:left w:val="none" w:sz="0" w:space="0" w:color="auto"/>
        <w:bottom w:val="none" w:sz="0" w:space="0" w:color="auto"/>
        <w:right w:val="none" w:sz="0" w:space="0" w:color="auto"/>
      </w:divBdr>
    </w:div>
    <w:div w:id="421268194">
      <w:bodyDiv w:val="1"/>
      <w:marLeft w:val="0"/>
      <w:marRight w:val="0"/>
      <w:marTop w:val="0"/>
      <w:marBottom w:val="0"/>
      <w:divBdr>
        <w:top w:val="none" w:sz="0" w:space="0" w:color="auto"/>
        <w:left w:val="none" w:sz="0" w:space="0" w:color="auto"/>
        <w:bottom w:val="none" w:sz="0" w:space="0" w:color="auto"/>
        <w:right w:val="none" w:sz="0" w:space="0" w:color="auto"/>
      </w:divBdr>
    </w:div>
    <w:div w:id="424226643">
      <w:bodyDiv w:val="1"/>
      <w:marLeft w:val="0"/>
      <w:marRight w:val="0"/>
      <w:marTop w:val="0"/>
      <w:marBottom w:val="0"/>
      <w:divBdr>
        <w:top w:val="none" w:sz="0" w:space="0" w:color="auto"/>
        <w:left w:val="none" w:sz="0" w:space="0" w:color="auto"/>
        <w:bottom w:val="none" w:sz="0" w:space="0" w:color="auto"/>
        <w:right w:val="none" w:sz="0" w:space="0" w:color="auto"/>
      </w:divBdr>
    </w:div>
    <w:div w:id="430669084">
      <w:bodyDiv w:val="1"/>
      <w:marLeft w:val="0"/>
      <w:marRight w:val="0"/>
      <w:marTop w:val="0"/>
      <w:marBottom w:val="0"/>
      <w:divBdr>
        <w:top w:val="none" w:sz="0" w:space="0" w:color="auto"/>
        <w:left w:val="none" w:sz="0" w:space="0" w:color="auto"/>
        <w:bottom w:val="none" w:sz="0" w:space="0" w:color="auto"/>
        <w:right w:val="none" w:sz="0" w:space="0" w:color="auto"/>
      </w:divBdr>
    </w:div>
    <w:div w:id="432215371">
      <w:bodyDiv w:val="1"/>
      <w:marLeft w:val="0"/>
      <w:marRight w:val="0"/>
      <w:marTop w:val="0"/>
      <w:marBottom w:val="0"/>
      <w:divBdr>
        <w:top w:val="none" w:sz="0" w:space="0" w:color="auto"/>
        <w:left w:val="none" w:sz="0" w:space="0" w:color="auto"/>
        <w:bottom w:val="none" w:sz="0" w:space="0" w:color="auto"/>
        <w:right w:val="none" w:sz="0" w:space="0" w:color="auto"/>
      </w:divBdr>
    </w:div>
    <w:div w:id="437334118">
      <w:bodyDiv w:val="1"/>
      <w:marLeft w:val="0"/>
      <w:marRight w:val="0"/>
      <w:marTop w:val="0"/>
      <w:marBottom w:val="0"/>
      <w:divBdr>
        <w:top w:val="none" w:sz="0" w:space="0" w:color="auto"/>
        <w:left w:val="none" w:sz="0" w:space="0" w:color="auto"/>
        <w:bottom w:val="none" w:sz="0" w:space="0" w:color="auto"/>
        <w:right w:val="none" w:sz="0" w:space="0" w:color="auto"/>
      </w:divBdr>
    </w:div>
    <w:div w:id="440878168">
      <w:bodyDiv w:val="1"/>
      <w:marLeft w:val="0"/>
      <w:marRight w:val="0"/>
      <w:marTop w:val="0"/>
      <w:marBottom w:val="0"/>
      <w:divBdr>
        <w:top w:val="none" w:sz="0" w:space="0" w:color="auto"/>
        <w:left w:val="none" w:sz="0" w:space="0" w:color="auto"/>
        <w:bottom w:val="none" w:sz="0" w:space="0" w:color="auto"/>
        <w:right w:val="none" w:sz="0" w:space="0" w:color="auto"/>
      </w:divBdr>
    </w:div>
    <w:div w:id="443964149">
      <w:bodyDiv w:val="1"/>
      <w:marLeft w:val="0"/>
      <w:marRight w:val="0"/>
      <w:marTop w:val="0"/>
      <w:marBottom w:val="0"/>
      <w:divBdr>
        <w:top w:val="none" w:sz="0" w:space="0" w:color="auto"/>
        <w:left w:val="none" w:sz="0" w:space="0" w:color="auto"/>
        <w:bottom w:val="none" w:sz="0" w:space="0" w:color="auto"/>
        <w:right w:val="none" w:sz="0" w:space="0" w:color="auto"/>
      </w:divBdr>
    </w:div>
    <w:div w:id="450438939">
      <w:bodyDiv w:val="1"/>
      <w:marLeft w:val="0"/>
      <w:marRight w:val="0"/>
      <w:marTop w:val="0"/>
      <w:marBottom w:val="0"/>
      <w:divBdr>
        <w:top w:val="none" w:sz="0" w:space="0" w:color="auto"/>
        <w:left w:val="none" w:sz="0" w:space="0" w:color="auto"/>
        <w:bottom w:val="none" w:sz="0" w:space="0" w:color="auto"/>
        <w:right w:val="none" w:sz="0" w:space="0" w:color="auto"/>
      </w:divBdr>
    </w:div>
    <w:div w:id="452288985">
      <w:bodyDiv w:val="1"/>
      <w:marLeft w:val="0"/>
      <w:marRight w:val="0"/>
      <w:marTop w:val="0"/>
      <w:marBottom w:val="0"/>
      <w:divBdr>
        <w:top w:val="none" w:sz="0" w:space="0" w:color="auto"/>
        <w:left w:val="none" w:sz="0" w:space="0" w:color="auto"/>
        <w:bottom w:val="none" w:sz="0" w:space="0" w:color="auto"/>
        <w:right w:val="none" w:sz="0" w:space="0" w:color="auto"/>
      </w:divBdr>
    </w:div>
    <w:div w:id="452358842">
      <w:bodyDiv w:val="1"/>
      <w:marLeft w:val="0"/>
      <w:marRight w:val="0"/>
      <w:marTop w:val="0"/>
      <w:marBottom w:val="0"/>
      <w:divBdr>
        <w:top w:val="none" w:sz="0" w:space="0" w:color="auto"/>
        <w:left w:val="none" w:sz="0" w:space="0" w:color="auto"/>
        <w:bottom w:val="none" w:sz="0" w:space="0" w:color="auto"/>
        <w:right w:val="none" w:sz="0" w:space="0" w:color="auto"/>
      </w:divBdr>
    </w:div>
    <w:div w:id="453868510">
      <w:bodyDiv w:val="1"/>
      <w:marLeft w:val="0"/>
      <w:marRight w:val="0"/>
      <w:marTop w:val="0"/>
      <w:marBottom w:val="0"/>
      <w:divBdr>
        <w:top w:val="none" w:sz="0" w:space="0" w:color="auto"/>
        <w:left w:val="none" w:sz="0" w:space="0" w:color="auto"/>
        <w:bottom w:val="none" w:sz="0" w:space="0" w:color="auto"/>
        <w:right w:val="none" w:sz="0" w:space="0" w:color="auto"/>
      </w:divBdr>
      <w:divsChild>
        <w:div w:id="327175968">
          <w:blockQuote w:val="1"/>
          <w:marLeft w:val="0"/>
          <w:marRight w:val="0"/>
          <w:marTop w:val="240"/>
          <w:marBottom w:val="240"/>
          <w:divBdr>
            <w:top w:val="none" w:sz="0" w:space="0" w:color="auto"/>
            <w:left w:val="single" w:sz="48" w:space="29" w:color="69BBBC"/>
            <w:bottom w:val="none" w:sz="0" w:space="0" w:color="auto"/>
            <w:right w:val="none" w:sz="0" w:space="0" w:color="auto"/>
          </w:divBdr>
        </w:div>
      </w:divsChild>
    </w:div>
    <w:div w:id="455875008">
      <w:bodyDiv w:val="1"/>
      <w:marLeft w:val="0"/>
      <w:marRight w:val="0"/>
      <w:marTop w:val="0"/>
      <w:marBottom w:val="0"/>
      <w:divBdr>
        <w:top w:val="none" w:sz="0" w:space="0" w:color="auto"/>
        <w:left w:val="none" w:sz="0" w:space="0" w:color="auto"/>
        <w:bottom w:val="none" w:sz="0" w:space="0" w:color="auto"/>
        <w:right w:val="none" w:sz="0" w:space="0" w:color="auto"/>
      </w:divBdr>
    </w:div>
    <w:div w:id="456030866">
      <w:bodyDiv w:val="1"/>
      <w:marLeft w:val="0"/>
      <w:marRight w:val="0"/>
      <w:marTop w:val="0"/>
      <w:marBottom w:val="0"/>
      <w:divBdr>
        <w:top w:val="none" w:sz="0" w:space="0" w:color="auto"/>
        <w:left w:val="none" w:sz="0" w:space="0" w:color="auto"/>
        <w:bottom w:val="none" w:sz="0" w:space="0" w:color="auto"/>
        <w:right w:val="none" w:sz="0" w:space="0" w:color="auto"/>
      </w:divBdr>
    </w:div>
    <w:div w:id="456146422">
      <w:bodyDiv w:val="1"/>
      <w:marLeft w:val="0"/>
      <w:marRight w:val="0"/>
      <w:marTop w:val="0"/>
      <w:marBottom w:val="0"/>
      <w:divBdr>
        <w:top w:val="none" w:sz="0" w:space="0" w:color="auto"/>
        <w:left w:val="none" w:sz="0" w:space="0" w:color="auto"/>
        <w:bottom w:val="none" w:sz="0" w:space="0" w:color="auto"/>
        <w:right w:val="none" w:sz="0" w:space="0" w:color="auto"/>
      </w:divBdr>
    </w:div>
    <w:div w:id="459495458">
      <w:bodyDiv w:val="1"/>
      <w:marLeft w:val="0"/>
      <w:marRight w:val="0"/>
      <w:marTop w:val="0"/>
      <w:marBottom w:val="0"/>
      <w:divBdr>
        <w:top w:val="none" w:sz="0" w:space="0" w:color="auto"/>
        <w:left w:val="none" w:sz="0" w:space="0" w:color="auto"/>
        <w:bottom w:val="none" w:sz="0" w:space="0" w:color="auto"/>
        <w:right w:val="none" w:sz="0" w:space="0" w:color="auto"/>
      </w:divBdr>
    </w:div>
    <w:div w:id="462579435">
      <w:bodyDiv w:val="1"/>
      <w:marLeft w:val="0"/>
      <w:marRight w:val="0"/>
      <w:marTop w:val="0"/>
      <w:marBottom w:val="0"/>
      <w:divBdr>
        <w:top w:val="none" w:sz="0" w:space="0" w:color="auto"/>
        <w:left w:val="none" w:sz="0" w:space="0" w:color="auto"/>
        <w:bottom w:val="none" w:sz="0" w:space="0" w:color="auto"/>
        <w:right w:val="none" w:sz="0" w:space="0" w:color="auto"/>
      </w:divBdr>
    </w:div>
    <w:div w:id="465270928">
      <w:bodyDiv w:val="1"/>
      <w:marLeft w:val="0"/>
      <w:marRight w:val="0"/>
      <w:marTop w:val="0"/>
      <w:marBottom w:val="0"/>
      <w:divBdr>
        <w:top w:val="none" w:sz="0" w:space="0" w:color="auto"/>
        <w:left w:val="none" w:sz="0" w:space="0" w:color="auto"/>
        <w:bottom w:val="none" w:sz="0" w:space="0" w:color="auto"/>
        <w:right w:val="none" w:sz="0" w:space="0" w:color="auto"/>
      </w:divBdr>
    </w:div>
    <w:div w:id="471292010">
      <w:bodyDiv w:val="1"/>
      <w:marLeft w:val="0"/>
      <w:marRight w:val="0"/>
      <w:marTop w:val="0"/>
      <w:marBottom w:val="0"/>
      <w:divBdr>
        <w:top w:val="none" w:sz="0" w:space="0" w:color="auto"/>
        <w:left w:val="none" w:sz="0" w:space="0" w:color="auto"/>
        <w:bottom w:val="none" w:sz="0" w:space="0" w:color="auto"/>
        <w:right w:val="none" w:sz="0" w:space="0" w:color="auto"/>
      </w:divBdr>
    </w:div>
    <w:div w:id="473303574">
      <w:bodyDiv w:val="1"/>
      <w:marLeft w:val="0"/>
      <w:marRight w:val="0"/>
      <w:marTop w:val="0"/>
      <w:marBottom w:val="0"/>
      <w:divBdr>
        <w:top w:val="none" w:sz="0" w:space="0" w:color="auto"/>
        <w:left w:val="none" w:sz="0" w:space="0" w:color="auto"/>
        <w:bottom w:val="none" w:sz="0" w:space="0" w:color="auto"/>
        <w:right w:val="none" w:sz="0" w:space="0" w:color="auto"/>
      </w:divBdr>
    </w:div>
    <w:div w:id="473762353">
      <w:bodyDiv w:val="1"/>
      <w:marLeft w:val="0"/>
      <w:marRight w:val="0"/>
      <w:marTop w:val="0"/>
      <w:marBottom w:val="0"/>
      <w:divBdr>
        <w:top w:val="none" w:sz="0" w:space="0" w:color="auto"/>
        <w:left w:val="none" w:sz="0" w:space="0" w:color="auto"/>
        <w:bottom w:val="none" w:sz="0" w:space="0" w:color="auto"/>
        <w:right w:val="none" w:sz="0" w:space="0" w:color="auto"/>
      </w:divBdr>
    </w:div>
    <w:div w:id="483351359">
      <w:bodyDiv w:val="1"/>
      <w:marLeft w:val="0"/>
      <w:marRight w:val="0"/>
      <w:marTop w:val="0"/>
      <w:marBottom w:val="0"/>
      <w:divBdr>
        <w:top w:val="none" w:sz="0" w:space="0" w:color="auto"/>
        <w:left w:val="none" w:sz="0" w:space="0" w:color="auto"/>
        <w:bottom w:val="none" w:sz="0" w:space="0" w:color="auto"/>
        <w:right w:val="none" w:sz="0" w:space="0" w:color="auto"/>
      </w:divBdr>
    </w:div>
    <w:div w:id="488837068">
      <w:bodyDiv w:val="1"/>
      <w:marLeft w:val="0"/>
      <w:marRight w:val="0"/>
      <w:marTop w:val="0"/>
      <w:marBottom w:val="0"/>
      <w:divBdr>
        <w:top w:val="none" w:sz="0" w:space="0" w:color="auto"/>
        <w:left w:val="none" w:sz="0" w:space="0" w:color="auto"/>
        <w:bottom w:val="none" w:sz="0" w:space="0" w:color="auto"/>
        <w:right w:val="none" w:sz="0" w:space="0" w:color="auto"/>
      </w:divBdr>
    </w:div>
    <w:div w:id="492573906">
      <w:bodyDiv w:val="1"/>
      <w:marLeft w:val="0"/>
      <w:marRight w:val="0"/>
      <w:marTop w:val="0"/>
      <w:marBottom w:val="0"/>
      <w:divBdr>
        <w:top w:val="none" w:sz="0" w:space="0" w:color="auto"/>
        <w:left w:val="none" w:sz="0" w:space="0" w:color="auto"/>
        <w:bottom w:val="none" w:sz="0" w:space="0" w:color="auto"/>
        <w:right w:val="none" w:sz="0" w:space="0" w:color="auto"/>
      </w:divBdr>
    </w:div>
    <w:div w:id="497621628">
      <w:bodyDiv w:val="1"/>
      <w:marLeft w:val="0"/>
      <w:marRight w:val="0"/>
      <w:marTop w:val="0"/>
      <w:marBottom w:val="0"/>
      <w:divBdr>
        <w:top w:val="none" w:sz="0" w:space="0" w:color="auto"/>
        <w:left w:val="none" w:sz="0" w:space="0" w:color="auto"/>
        <w:bottom w:val="none" w:sz="0" w:space="0" w:color="auto"/>
        <w:right w:val="none" w:sz="0" w:space="0" w:color="auto"/>
      </w:divBdr>
    </w:div>
    <w:div w:id="500773456">
      <w:bodyDiv w:val="1"/>
      <w:marLeft w:val="0"/>
      <w:marRight w:val="0"/>
      <w:marTop w:val="0"/>
      <w:marBottom w:val="0"/>
      <w:divBdr>
        <w:top w:val="none" w:sz="0" w:space="0" w:color="auto"/>
        <w:left w:val="none" w:sz="0" w:space="0" w:color="auto"/>
        <w:bottom w:val="none" w:sz="0" w:space="0" w:color="auto"/>
        <w:right w:val="none" w:sz="0" w:space="0" w:color="auto"/>
      </w:divBdr>
    </w:div>
    <w:div w:id="502234928">
      <w:bodyDiv w:val="1"/>
      <w:marLeft w:val="0"/>
      <w:marRight w:val="0"/>
      <w:marTop w:val="0"/>
      <w:marBottom w:val="0"/>
      <w:divBdr>
        <w:top w:val="none" w:sz="0" w:space="0" w:color="auto"/>
        <w:left w:val="none" w:sz="0" w:space="0" w:color="auto"/>
        <w:bottom w:val="none" w:sz="0" w:space="0" w:color="auto"/>
        <w:right w:val="none" w:sz="0" w:space="0" w:color="auto"/>
      </w:divBdr>
    </w:div>
    <w:div w:id="504788269">
      <w:bodyDiv w:val="1"/>
      <w:marLeft w:val="0"/>
      <w:marRight w:val="0"/>
      <w:marTop w:val="0"/>
      <w:marBottom w:val="0"/>
      <w:divBdr>
        <w:top w:val="none" w:sz="0" w:space="0" w:color="auto"/>
        <w:left w:val="none" w:sz="0" w:space="0" w:color="auto"/>
        <w:bottom w:val="none" w:sz="0" w:space="0" w:color="auto"/>
        <w:right w:val="none" w:sz="0" w:space="0" w:color="auto"/>
      </w:divBdr>
    </w:div>
    <w:div w:id="506679649">
      <w:bodyDiv w:val="1"/>
      <w:marLeft w:val="0"/>
      <w:marRight w:val="0"/>
      <w:marTop w:val="0"/>
      <w:marBottom w:val="0"/>
      <w:divBdr>
        <w:top w:val="none" w:sz="0" w:space="0" w:color="auto"/>
        <w:left w:val="none" w:sz="0" w:space="0" w:color="auto"/>
        <w:bottom w:val="none" w:sz="0" w:space="0" w:color="auto"/>
        <w:right w:val="none" w:sz="0" w:space="0" w:color="auto"/>
      </w:divBdr>
    </w:div>
    <w:div w:id="518082385">
      <w:bodyDiv w:val="1"/>
      <w:marLeft w:val="0"/>
      <w:marRight w:val="0"/>
      <w:marTop w:val="0"/>
      <w:marBottom w:val="0"/>
      <w:divBdr>
        <w:top w:val="none" w:sz="0" w:space="0" w:color="auto"/>
        <w:left w:val="none" w:sz="0" w:space="0" w:color="auto"/>
        <w:bottom w:val="none" w:sz="0" w:space="0" w:color="auto"/>
        <w:right w:val="none" w:sz="0" w:space="0" w:color="auto"/>
      </w:divBdr>
    </w:div>
    <w:div w:id="519587760">
      <w:bodyDiv w:val="1"/>
      <w:marLeft w:val="0"/>
      <w:marRight w:val="0"/>
      <w:marTop w:val="0"/>
      <w:marBottom w:val="0"/>
      <w:divBdr>
        <w:top w:val="none" w:sz="0" w:space="0" w:color="auto"/>
        <w:left w:val="none" w:sz="0" w:space="0" w:color="auto"/>
        <w:bottom w:val="none" w:sz="0" w:space="0" w:color="auto"/>
        <w:right w:val="none" w:sz="0" w:space="0" w:color="auto"/>
      </w:divBdr>
    </w:div>
    <w:div w:id="519591187">
      <w:bodyDiv w:val="1"/>
      <w:marLeft w:val="0"/>
      <w:marRight w:val="0"/>
      <w:marTop w:val="0"/>
      <w:marBottom w:val="0"/>
      <w:divBdr>
        <w:top w:val="none" w:sz="0" w:space="0" w:color="auto"/>
        <w:left w:val="none" w:sz="0" w:space="0" w:color="auto"/>
        <w:bottom w:val="none" w:sz="0" w:space="0" w:color="auto"/>
        <w:right w:val="none" w:sz="0" w:space="0" w:color="auto"/>
      </w:divBdr>
    </w:div>
    <w:div w:id="519780713">
      <w:bodyDiv w:val="1"/>
      <w:marLeft w:val="0"/>
      <w:marRight w:val="0"/>
      <w:marTop w:val="0"/>
      <w:marBottom w:val="0"/>
      <w:divBdr>
        <w:top w:val="none" w:sz="0" w:space="0" w:color="auto"/>
        <w:left w:val="none" w:sz="0" w:space="0" w:color="auto"/>
        <w:bottom w:val="none" w:sz="0" w:space="0" w:color="auto"/>
        <w:right w:val="none" w:sz="0" w:space="0" w:color="auto"/>
      </w:divBdr>
    </w:div>
    <w:div w:id="522331393">
      <w:bodyDiv w:val="1"/>
      <w:marLeft w:val="0"/>
      <w:marRight w:val="0"/>
      <w:marTop w:val="0"/>
      <w:marBottom w:val="0"/>
      <w:divBdr>
        <w:top w:val="none" w:sz="0" w:space="0" w:color="auto"/>
        <w:left w:val="none" w:sz="0" w:space="0" w:color="auto"/>
        <w:bottom w:val="none" w:sz="0" w:space="0" w:color="auto"/>
        <w:right w:val="none" w:sz="0" w:space="0" w:color="auto"/>
      </w:divBdr>
    </w:div>
    <w:div w:id="530067281">
      <w:bodyDiv w:val="1"/>
      <w:marLeft w:val="0"/>
      <w:marRight w:val="0"/>
      <w:marTop w:val="0"/>
      <w:marBottom w:val="0"/>
      <w:divBdr>
        <w:top w:val="none" w:sz="0" w:space="0" w:color="auto"/>
        <w:left w:val="none" w:sz="0" w:space="0" w:color="auto"/>
        <w:bottom w:val="none" w:sz="0" w:space="0" w:color="auto"/>
        <w:right w:val="none" w:sz="0" w:space="0" w:color="auto"/>
      </w:divBdr>
    </w:div>
    <w:div w:id="531382296">
      <w:bodyDiv w:val="1"/>
      <w:marLeft w:val="0"/>
      <w:marRight w:val="0"/>
      <w:marTop w:val="0"/>
      <w:marBottom w:val="0"/>
      <w:divBdr>
        <w:top w:val="none" w:sz="0" w:space="0" w:color="auto"/>
        <w:left w:val="none" w:sz="0" w:space="0" w:color="auto"/>
        <w:bottom w:val="none" w:sz="0" w:space="0" w:color="auto"/>
        <w:right w:val="none" w:sz="0" w:space="0" w:color="auto"/>
      </w:divBdr>
    </w:div>
    <w:div w:id="531767528">
      <w:bodyDiv w:val="1"/>
      <w:marLeft w:val="0"/>
      <w:marRight w:val="0"/>
      <w:marTop w:val="0"/>
      <w:marBottom w:val="0"/>
      <w:divBdr>
        <w:top w:val="none" w:sz="0" w:space="0" w:color="auto"/>
        <w:left w:val="none" w:sz="0" w:space="0" w:color="auto"/>
        <w:bottom w:val="none" w:sz="0" w:space="0" w:color="auto"/>
        <w:right w:val="none" w:sz="0" w:space="0" w:color="auto"/>
      </w:divBdr>
    </w:div>
    <w:div w:id="533856932">
      <w:bodyDiv w:val="1"/>
      <w:marLeft w:val="0"/>
      <w:marRight w:val="0"/>
      <w:marTop w:val="0"/>
      <w:marBottom w:val="0"/>
      <w:divBdr>
        <w:top w:val="none" w:sz="0" w:space="0" w:color="auto"/>
        <w:left w:val="none" w:sz="0" w:space="0" w:color="auto"/>
        <w:bottom w:val="none" w:sz="0" w:space="0" w:color="auto"/>
        <w:right w:val="none" w:sz="0" w:space="0" w:color="auto"/>
      </w:divBdr>
    </w:div>
    <w:div w:id="534347347">
      <w:bodyDiv w:val="1"/>
      <w:marLeft w:val="0"/>
      <w:marRight w:val="0"/>
      <w:marTop w:val="0"/>
      <w:marBottom w:val="0"/>
      <w:divBdr>
        <w:top w:val="none" w:sz="0" w:space="0" w:color="auto"/>
        <w:left w:val="none" w:sz="0" w:space="0" w:color="auto"/>
        <w:bottom w:val="none" w:sz="0" w:space="0" w:color="auto"/>
        <w:right w:val="none" w:sz="0" w:space="0" w:color="auto"/>
      </w:divBdr>
    </w:div>
    <w:div w:id="535891982">
      <w:bodyDiv w:val="1"/>
      <w:marLeft w:val="0"/>
      <w:marRight w:val="0"/>
      <w:marTop w:val="0"/>
      <w:marBottom w:val="0"/>
      <w:divBdr>
        <w:top w:val="none" w:sz="0" w:space="0" w:color="auto"/>
        <w:left w:val="none" w:sz="0" w:space="0" w:color="auto"/>
        <w:bottom w:val="none" w:sz="0" w:space="0" w:color="auto"/>
        <w:right w:val="none" w:sz="0" w:space="0" w:color="auto"/>
      </w:divBdr>
    </w:div>
    <w:div w:id="535967583">
      <w:bodyDiv w:val="1"/>
      <w:marLeft w:val="0"/>
      <w:marRight w:val="0"/>
      <w:marTop w:val="0"/>
      <w:marBottom w:val="0"/>
      <w:divBdr>
        <w:top w:val="none" w:sz="0" w:space="0" w:color="auto"/>
        <w:left w:val="none" w:sz="0" w:space="0" w:color="auto"/>
        <w:bottom w:val="none" w:sz="0" w:space="0" w:color="auto"/>
        <w:right w:val="none" w:sz="0" w:space="0" w:color="auto"/>
      </w:divBdr>
    </w:div>
    <w:div w:id="543449950">
      <w:bodyDiv w:val="1"/>
      <w:marLeft w:val="0"/>
      <w:marRight w:val="0"/>
      <w:marTop w:val="0"/>
      <w:marBottom w:val="0"/>
      <w:divBdr>
        <w:top w:val="none" w:sz="0" w:space="0" w:color="auto"/>
        <w:left w:val="none" w:sz="0" w:space="0" w:color="auto"/>
        <w:bottom w:val="none" w:sz="0" w:space="0" w:color="auto"/>
        <w:right w:val="none" w:sz="0" w:space="0" w:color="auto"/>
      </w:divBdr>
    </w:div>
    <w:div w:id="548688735">
      <w:bodyDiv w:val="1"/>
      <w:marLeft w:val="0"/>
      <w:marRight w:val="0"/>
      <w:marTop w:val="0"/>
      <w:marBottom w:val="0"/>
      <w:divBdr>
        <w:top w:val="none" w:sz="0" w:space="0" w:color="auto"/>
        <w:left w:val="none" w:sz="0" w:space="0" w:color="auto"/>
        <w:bottom w:val="none" w:sz="0" w:space="0" w:color="auto"/>
        <w:right w:val="none" w:sz="0" w:space="0" w:color="auto"/>
      </w:divBdr>
    </w:div>
    <w:div w:id="550338033">
      <w:bodyDiv w:val="1"/>
      <w:marLeft w:val="0"/>
      <w:marRight w:val="0"/>
      <w:marTop w:val="0"/>
      <w:marBottom w:val="0"/>
      <w:divBdr>
        <w:top w:val="none" w:sz="0" w:space="0" w:color="auto"/>
        <w:left w:val="none" w:sz="0" w:space="0" w:color="auto"/>
        <w:bottom w:val="none" w:sz="0" w:space="0" w:color="auto"/>
        <w:right w:val="none" w:sz="0" w:space="0" w:color="auto"/>
      </w:divBdr>
    </w:div>
    <w:div w:id="553928470">
      <w:bodyDiv w:val="1"/>
      <w:marLeft w:val="0"/>
      <w:marRight w:val="0"/>
      <w:marTop w:val="0"/>
      <w:marBottom w:val="0"/>
      <w:divBdr>
        <w:top w:val="none" w:sz="0" w:space="0" w:color="auto"/>
        <w:left w:val="none" w:sz="0" w:space="0" w:color="auto"/>
        <w:bottom w:val="none" w:sz="0" w:space="0" w:color="auto"/>
        <w:right w:val="none" w:sz="0" w:space="0" w:color="auto"/>
      </w:divBdr>
    </w:div>
    <w:div w:id="570119452">
      <w:bodyDiv w:val="1"/>
      <w:marLeft w:val="0"/>
      <w:marRight w:val="0"/>
      <w:marTop w:val="0"/>
      <w:marBottom w:val="0"/>
      <w:divBdr>
        <w:top w:val="none" w:sz="0" w:space="0" w:color="auto"/>
        <w:left w:val="none" w:sz="0" w:space="0" w:color="auto"/>
        <w:bottom w:val="none" w:sz="0" w:space="0" w:color="auto"/>
        <w:right w:val="none" w:sz="0" w:space="0" w:color="auto"/>
      </w:divBdr>
    </w:div>
    <w:div w:id="577404685">
      <w:bodyDiv w:val="1"/>
      <w:marLeft w:val="0"/>
      <w:marRight w:val="0"/>
      <w:marTop w:val="0"/>
      <w:marBottom w:val="0"/>
      <w:divBdr>
        <w:top w:val="none" w:sz="0" w:space="0" w:color="auto"/>
        <w:left w:val="none" w:sz="0" w:space="0" w:color="auto"/>
        <w:bottom w:val="none" w:sz="0" w:space="0" w:color="auto"/>
        <w:right w:val="none" w:sz="0" w:space="0" w:color="auto"/>
      </w:divBdr>
    </w:div>
    <w:div w:id="580943793">
      <w:bodyDiv w:val="1"/>
      <w:marLeft w:val="0"/>
      <w:marRight w:val="0"/>
      <w:marTop w:val="0"/>
      <w:marBottom w:val="0"/>
      <w:divBdr>
        <w:top w:val="none" w:sz="0" w:space="0" w:color="auto"/>
        <w:left w:val="none" w:sz="0" w:space="0" w:color="auto"/>
        <w:bottom w:val="none" w:sz="0" w:space="0" w:color="auto"/>
        <w:right w:val="none" w:sz="0" w:space="0" w:color="auto"/>
      </w:divBdr>
    </w:div>
    <w:div w:id="583221183">
      <w:bodyDiv w:val="1"/>
      <w:marLeft w:val="0"/>
      <w:marRight w:val="0"/>
      <w:marTop w:val="0"/>
      <w:marBottom w:val="0"/>
      <w:divBdr>
        <w:top w:val="none" w:sz="0" w:space="0" w:color="auto"/>
        <w:left w:val="none" w:sz="0" w:space="0" w:color="auto"/>
        <w:bottom w:val="none" w:sz="0" w:space="0" w:color="auto"/>
        <w:right w:val="none" w:sz="0" w:space="0" w:color="auto"/>
      </w:divBdr>
    </w:div>
    <w:div w:id="588078796">
      <w:bodyDiv w:val="1"/>
      <w:marLeft w:val="0"/>
      <w:marRight w:val="0"/>
      <w:marTop w:val="0"/>
      <w:marBottom w:val="0"/>
      <w:divBdr>
        <w:top w:val="none" w:sz="0" w:space="0" w:color="auto"/>
        <w:left w:val="none" w:sz="0" w:space="0" w:color="auto"/>
        <w:bottom w:val="none" w:sz="0" w:space="0" w:color="auto"/>
        <w:right w:val="none" w:sz="0" w:space="0" w:color="auto"/>
      </w:divBdr>
    </w:div>
    <w:div w:id="590505588">
      <w:bodyDiv w:val="1"/>
      <w:marLeft w:val="0"/>
      <w:marRight w:val="0"/>
      <w:marTop w:val="0"/>
      <w:marBottom w:val="0"/>
      <w:divBdr>
        <w:top w:val="none" w:sz="0" w:space="0" w:color="auto"/>
        <w:left w:val="none" w:sz="0" w:space="0" w:color="auto"/>
        <w:bottom w:val="none" w:sz="0" w:space="0" w:color="auto"/>
        <w:right w:val="none" w:sz="0" w:space="0" w:color="auto"/>
      </w:divBdr>
    </w:div>
    <w:div w:id="591205309">
      <w:bodyDiv w:val="1"/>
      <w:marLeft w:val="0"/>
      <w:marRight w:val="0"/>
      <w:marTop w:val="0"/>
      <w:marBottom w:val="0"/>
      <w:divBdr>
        <w:top w:val="none" w:sz="0" w:space="0" w:color="auto"/>
        <w:left w:val="none" w:sz="0" w:space="0" w:color="auto"/>
        <w:bottom w:val="none" w:sz="0" w:space="0" w:color="auto"/>
        <w:right w:val="none" w:sz="0" w:space="0" w:color="auto"/>
      </w:divBdr>
    </w:div>
    <w:div w:id="597521193">
      <w:bodyDiv w:val="1"/>
      <w:marLeft w:val="0"/>
      <w:marRight w:val="0"/>
      <w:marTop w:val="0"/>
      <w:marBottom w:val="0"/>
      <w:divBdr>
        <w:top w:val="none" w:sz="0" w:space="0" w:color="auto"/>
        <w:left w:val="none" w:sz="0" w:space="0" w:color="auto"/>
        <w:bottom w:val="none" w:sz="0" w:space="0" w:color="auto"/>
        <w:right w:val="none" w:sz="0" w:space="0" w:color="auto"/>
      </w:divBdr>
    </w:div>
    <w:div w:id="598295717">
      <w:bodyDiv w:val="1"/>
      <w:marLeft w:val="0"/>
      <w:marRight w:val="0"/>
      <w:marTop w:val="0"/>
      <w:marBottom w:val="0"/>
      <w:divBdr>
        <w:top w:val="none" w:sz="0" w:space="0" w:color="auto"/>
        <w:left w:val="none" w:sz="0" w:space="0" w:color="auto"/>
        <w:bottom w:val="none" w:sz="0" w:space="0" w:color="auto"/>
        <w:right w:val="none" w:sz="0" w:space="0" w:color="auto"/>
      </w:divBdr>
    </w:div>
    <w:div w:id="603001659">
      <w:bodyDiv w:val="1"/>
      <w:marLeft w:val="0"/>
      <w:marRight w:val="0"/>
      <w:marTop w:val="0"/>
      <w:marBottom w:val="0"/>
      <w:divBdr>
        <w:top w:val="none" w:sz="0" w:space="0" w:color="auto"/>
        <w:left w:val="none" w:sz="0" w:space="0" w:color="auto"/>
        <w:bottom w:val="none" w:sz="0" w:space="0" w:color="auto"/>
        <w:right w:val="none" w:sz="0" w:space="0" w:color="auto"/>
      </w:divBdr>
    </w:div>
    <w:div w:id="603805210">
      <w:bodyDiv w:val="1"/>
      <w:marLeft w:val="0"/>
      <w:marRight w:val="0"/>
      <w:marTop w:val="0"/>
      <w:marBottom w:val="0"/>
      <w:divBdr>
        <w:top w:val="none" w:sz="0" w:space="0" w:color="auto"/>
        <w:left w:val="none" w:sz="0" w:space="0" w:color="auto"/>
        <w:bottom w:val="none" w:sz="0" w:space="0" w:color="auto"/>
        <w:right w:val="none" w:sz="0" w:space="0" w:color="auto"/>
      </w:divBdr>
    </w:div>
    <w:div w:id="604389119">
      <w:bodyDiv w:val="1"/>
      <w:marLeft w:val="0"/>
      <w:marRight w:val="0"/>
      <w:marTop w:val="0"/>
      <w:marBottom w:val="0"/>
      <w:divBdr>
        <w:top w:val="none" w:sz="0" w:space="0" w:color="auto"/>
        <w:left w:val="none" w:sz="0" w:space="0" w:color="auto"/>
        <w:bottom w:val="none" w:sz="0" w:space="0" w:color="auto"/>
        <w:right w:val="none" w:sz="0" w:space="0" w:color="auto"/>
      </w:divBdr>
    </w:div>
    <w:div w:id="608394241">
      <w:bodyDiv w:val="1"/>
      <w:marLeft w:val="0"/>
      <w:marRight w:val="0"/>
      <w:marTop w:val="0"/>
      <w:marBottom w:val="0"/>
      <w:divBdr>
        <w:top w:val="none" w:sz="0" w:space="0" w:color="auto"/>
        <w:left w:val="none" w:sz="0" w:space="0" w:color="auto"/>
        <w:bottom w:val="none" w:sz="0" w:space="0" w:color="auto"/>
        <w:right w:val="none" w:sz="0" w:space="0" w:color="auto"/>
      </w:divBdr>
    </w:div>
    <w:div w:id="610867036">
      <w:bodyDiv w:val="1"/>
      <w:marLeft w:val="0"/>
      <w:marRight w:val="0"/>
      <w:marTop w:val="0"/>
      <w:marBottom w:val="0"/>
      <w:divBdr>
        <w:top w:val="none" w:sz="0" w:space="0" w:color="auto"/>
        <w:left w:val="none" w:sz="0" w:space="0" w:color="auto"/>
        <w:bottom w:val="none" w:sz="0" w:space="0" w:color="auto"/>
        <w:right w:val="none" w:sz="0" w:space="0" w:color="auto"/>
      </w:divBdr>
    </w:div>
    <w:div w:id="614604295">
      <w:bodyDiv w:val="1"/>
      <w:marLeft w:val="0"/>
      <w:marRight w:val="0"/>
      <w:marTop w:val="0"/>
      <w:marBottom w:val="0"/>
      <w:divBdr>
        <w:top w:val="none" w:sz="0" w:space="0" w:color="auto"/>
        <w:left w:val="none" w:sz="0" w:space="0" w:color="auto"/>
        <w:bottom w:val="none" w:sz="0" w:space="0" w:color="auto"/>
        <w:right w:val="none" w:sz="0" w:space="0" w:color="auto"/>
      </w:divBdr>
    </w:div>
    <w:div w:id="614750138">
      <w:bodyDiv w:val="1"/>
      <w:marLeft w:val="0"/>
      <w:marRight w:val="0"/>
      <w:marTop w:val="0"/>
      <w:marBottom w:val="0"/>
      <w:divBdr>
        <w:top w:val="none" w:sz="0" w:space="0" w:color="auto"/>
        <w:left w:val="none" w:sz="0" w:space="0" w:color="auto"/>
        <w:bottom w:val="none" w:sz="0" w:space="0" w:color="auto"/>
        <w:right w:val="none" w:sz="0" w:space="0" w:color="auto"/>
      </w:divBdr>
    </w:div>
    <w:div w:id="615988676">
      <w:bodyDiv w:val="1"/>
      <w:marLeft w:val="0"/>
      <w:marRight w:val="0"/>
      <w:marTop w:val="0"/>
      <w:marBottom w:val="0"/>
      <w:divBdr>
        <w:top w:val="none" w:sz="0" w:space="0" w:color="auto"/>
        <w:left w:val="none" w:sz="0" w:space="0" w:color="auto"/>
        <w:bottom w:val="none" w:sz="0" w:space="0" w:color="auto"/>
        <w:right w:val="none" w:sz="0" w:space="0" w:color="auto"/>
      </w:divBdr>
    </w:div>
    <w:div w:id="618226249">
      <w:bodyDiv w:val="1"/>
      <w:marLeft w:val="0"/>
      <w:marRight w:val="0"/>
      <w:marTop w:val="0"/>
      <w:marBottom w:val="0"/>
      <w:divBdr>
        <w:top w:val="none" w:sz="0" w:space="0" w:color="auto"/>
        <w:left w:val="none" w:sz="0" w:space="0" w:color="auto"/>
        <w:bottom w:val="none" w:sz="0" w:space="0" w:color="auto"/>
        <w:right w:val="none" w:sz="0" w:space="0" w:color="auto"/>
      </w:divBdr>
    </w:div>
    <w:div w:id="618679604">
      <w:bodyDiv w:val="1"/>
      <w:marLeft w:val="0"/>
      <w:marRight w:val="0"/>
      <w:marTop w:val="0"/>
      <w:marBottom w:val="0"/>
      <w:divBdr>
        <w:top w:val="none" w:sz="0" w:space="0" w:color="auto"/>
        <w:left w:val="none" w:sz="0" w:space="0" w:color="auto"/>
        <w:bottom w:val="none" w:sz="0" w:space="0" w:color="auto"/>
        <w:right w:val="none" w:sz="0" w:space="0" w:color="auto"/>
      </w:divBdr>
    </w:div>
    <w:div w:id="621112533">
      <w:bodyDiv w:val="1"/>
      <w:marLeft w:val="0"/>
      <w:marRight w:val="0"/>
      <w:marTop w:val="0"/>
      <w:marBottom w:val="0"/>
      <w:divBdr>
        <w:top w:val="none" w:sz="0" w:space="0" w:color="auto"/>
        <w:left w:val="none" w:sz="0" w:space="0" w:color="auto"/>
        <w:bottom w:val="none" w:sz="0" w:space="0" w:color="auto"/>
        <w:right w:val="none" w:sz="0" w:space="0" w:color="auto"/>
      </w:divBdr>
    </w:div>
    <w:div w:id="625818575">
      <w:bodyDiv w:val="1"/>
      <w:marLeft w:val="0"/>
      <w:marRight w:val="0"/>
      <w:marTop w:val="0"/>
      <w:marBottom w:val="0"/>
      <w:divBdr>
        <w:top w:val="none" w:sz="0" w:space="0" w:color="auto"/>
        <w:left w:val="none" w:sz="0" w:space="0" w:color="auto"/>
        <w:bottom w:val="none" w:sz="0" w:space="0" w:color="auto"/>
        <w:right w:val="none" w:sz="0" w:space="0" w:color="auto"/>
      </w:divBdr>
    </w:div>
    <w:div w:id="626812130">
      <w:bodyDiv w:val="1"/>
      <w:marLeft w:val="0"/>
      <w:marRight w:val="0"/>
      <w:marTop w:val="0"/>
      <w:marBottom w:val="0"/>
      <w:divBdr>
        <w:top w:val="none" w:sz="0" w:space="0" w:color="auto"/>
        <w:left w:val="none" w:sz="0" w:space="0" w:color="auto"/>
        <w:bottom w:val="none" w:sz="0" w:space="0" w:color="auto"/>
        <w:right w:val="none" w:sz="0" w:space="0" w:color="auto"/>
      </w:divBdr>
    </w:div>
    <w:div w:id="628902197">
      <w:bodyDiv w:val="1"/>
      <w:marLeft w:val="0"/>
      <w:marRight w:val="0"/>
      <w:marTop w:val="0"/>
      <w:marBottom w:val="0"/>
      <w:divBdr>
        <w:top w:val="none" w:sz="0" w:space="0" w:color="auto"/>
        <w:left w:val="none" w:sz="0" w:space="0" w:color="auto"/>
        <w:bottom w:val="none" w:sz="0" w:space="0" w:color="auto"/>
        <w:right w:val="none" w:sz="0" w:space="0" w:color="auto"/>
      </w:divBdr>
    </w:div>
    <w:div w:id="629046835">
      <w:bodyDiv w:val="1"/>
      <w:marLeft w:val="0"/>
      <w:marRight w:val="0"/>
      <w:marTop w:val="0"/>
      <w:marBottom w:val="0"/>
      <w:divBdr>
        <w:top w:val="none" w:sz="0" w:space="0" w:color="auto"/>
        <w:left w:val="none" w:sz="0" w:space="0" w:color="auto"/>
        <w:bottom w:val="none" w:sz="0" w:space="0" w:color="auto"/>
        <w:right w:val="none" w:sz="0" w:space="0" w:color="auto"/>
      </w:divBdr>
    </w:div>
    <w:div w:id="629944245">
      <w:bodyDiv w:val="1"/>
      <w:marLeft w:val="0"/>
      <w:marRight w:val="0"/>
      <w:marTop w:val="0"/>
      <w:marBottom w:val="0"/>
      <w:divBdr>
        <w:top w:val="none" w:sz="0" w:space="0" w:color="auto"/>
        <w:left w:val="none" w:sz="0" w:space="0" w:color="auto"/>
        <w:bottom w:val="none" w:sz="0" w:space="0" w:color="auto"/>
        <w:right w:val="none" w:sz="0" w:space="0" w:color="auto"/>
      </w:divBdr>
    </w:div>
    <w:div w:id="637608322">
      <w:bodyDiv w:val="1"/>
      <w:marLeft w:val="0"/>
      <w:marRight w:val="0"/>
      <w:marTop w:val="0"/>
      <w:marBottom w:val="0"/>
      <w:divBdr>
        <w:top w:val="none" w:sz="0" w:space="0" w:color="auto"/>
        <w:left w:val="none" w:sz="0" w:space="0" w:color="auto"/>
        <w:bottom w:val="none" w:sz="0" w:space="0" w:color="auto"/>
        <w:right w:val="none" w:sz="0" w:space="0" w:color="auto"/>
      </w:divBdr>
    </w:div>
    <w:div w:id="638849141">
      <w:bodyDiv w:val="1"/>
      <w:marLeft w:val="0"/>
      <w:marRight w:val="0"/>
      <w:marTop w:val="0"/>
      <w:marBottom w:val="0"/>
      <w:divBdr>
        <w:top w:val="none" w:sz="0" w:space="0" w:color="auto"/>
        <w:left w:val="none" w:sz="0" w:space="0" w:color="auto"/>
        <w:bottom w:val="none" w:sz="0" w:space="0" w:color="auto"/>
        <w:right w:val="none" w:sz="0" w:space="0" w:color="auto"/>
      </w:divBdr>
    </w:div>
    <w:div w:id="643510118">
      <w:bodyDiv w:val="1"/>
      <w:marLeft w:val="0"/>
      <w:marRight w:val="0"/>
      <w:marTop w:val="0"/>
      <w:marBottom w:val="0"/>
      <w:divBdr>
        <w:top w:val="none" w:sz="0" w:space="0" w:color="auto"/>
        <w:left w:val="none" w:sz="0" w:space="0" w:color="auto"/>
        <w:bottom w:val="none" w:sz="0" w:space="0" w:color="auto"/>
        <w:right w:val="none" w:sz="0" w:space="0" w:color="auto"/>
      </w:divBdr>
    </w:div>
    <w:div w:id="644310747">
      <w:bodyDiv w:val="1"/>
      <w:marLeft w:val="0"/>
      <w:marRight w:val="0"/>
      <w:marTop w:val="0"/>
      <w:marBottom w:val="0"/>
      <w:divBdr>
        <w:top w:val="none" w:sz="0" w:space="0" w:color="auto"/>
        <w:left w:val="none" w:sz="0" w:space="0" w:color="auto"/>
        <w:bottom w:val="none" w:sz="0" w:space="0" w:color="auto"/>
        <w:right w:val="none" w:sz="0" w:space="0" w:color="auto"/>
      </w:divBdr>
    </w:div>
    <w:div w:id="651258513">
      <w:bodyDiv w:val="1"/>
      <w:marLeft w:val="0"/>
      <w:marRight w:val="0"/>
      <w:marTop w:val="0"/>
      <w:marBottom w:val="0"/>
      <w:divBdr>
        <w:top w:val="none" w:sz="0" w:space="0" w:color="auto"/>
        <w:left w:val="none" w:sz="0" w:space="0" w:color="auto"/>
        <w:bottom w:val="none" w:sz="0" w:space="0" w:color="auto"/>
        <w:right w:val="none" w:sz="0" w:space="0" w:color="auto"/>
      </w:divBdr>
    </w:div>
    <w:div w:id="654258506">
      <w:bodyDiv w:val="1"/>
      <w:marLeft w:val="0"/>
      <w:marRight w:val="0"/>
      <w:marTop w:val="0"/>
      <w:marBottom w:val="0"/>
      <w:divBdr>
        <w:top w:val="none" w:sz="0" w:space="0" w:color="auto"/>
        <w:left w:val="none" w:sz="0" w:space="0" w:color="auto"/>
        <w:bottom w:val="none" w:sz="0" w:space="0" w:color="auto"/>
        <w:right w:val="none" w:sz="0" w:space="0" w:color="auto"/>
      </w:divBdr>
    </w:div>
    <w:div w:id="660475345">
      <w:bodyDiv w:val="1"/>
      <w:marLeft w:val="0"/>
      <w:marRight w:val="0"/>
      <w:marTop w:val="0"/>
      <w:marBottom w:val="0"/>
      <w:divBdr>
        <w:top w:val="none" w:sz="0" w:space="0" w:color="auto"/>
        <w:left w:val="none" w:sz="0" w:space="0" w:color="auto"/>
        <w:bottom w:val="none" w:sz="0" w:space="0" w:color="auto"/>
        <w:right w:val="none" w:sz="0" w:space="0" w:color="auto"/>
      </w:divBdr>
    </w:div>
    <w:div w:id="663321152">
      <w:bodyDiv w:val="1"/>
      <w:marLeft w:val="0"/>
      <w:marRight w:val="0"/>
      <w:marTop w:val="0"/>
      <w:marBottom w:val="0"/>
      <w:divBdr>
        <w:top w:val="none" w:sz="0" w:space="0" w:color="auto"/>
        <w:left w:val="none" w:sz="0" w:space="0" w:color="auto"/>
        <w:bottom w:val="none" w:sz="0" w:space="0" w:color="auto"/>
        <w:right w:val="none" w:sz="0" w:space="0" w:color="auto"/>
      </w:divBdr>
    </w:div>
    <w:div w:id="664362020">
      <w:bodyDiv w:val="1"/>
      <w:marLeft w:val="0"/>
      <w:marRight w:val="0"/>
      <w:marTop w:val="0"/>
      <w:marBottom w:val="0"/>
      <w:divBdr>
        <w:top w:val="none" w:sz="0" w:space="0" w:color="auto"/>
        <w:left w:val="none" w:sz="0" w:space="0" w:color="auto"/>
        <w:bottom w:val="none" w:sz="0" w:space="0" w:color="auto"/>
        <w:right w:val="none" w:sz="0" w:space="0" w:color="auto"/>
      </w:divBdr>
    </w:div>
    <w:div w:id="672487338">
      <w:bodyDiv w:val="1"/>
      <w:marLeft w:val="0"/>
      <w:marRight w:val="0"/>
      <w:marTop w:val="0"/>
      <w:marBottom w:val="0"/>
      <w:divBdr>
        <w:top w:val="none" w:sz="0" w:space="0" w:color="auto"/>
        <w:left w:val="none" w:sz="0" w:space="0" w:color="auto"/>
        <w:bottom w:val="none" w:sz="0" w:space="0" w:color="auto"/>
        <w:right w:val="none" w:sz="0" w:space="0" w:color="auto"/>
      </w:divBdr>
    </w:div>
    <w:div w:id="673264512">
      <w:bodyDiv w:val="1"/>
      <w:marLeft w:val="0"/>
      <w:marRight w:val="0"/>
      <w:marTop w:val="0"/>
      <w:marBottom w:val="0"/>
      <w:divBdr>
        <w:top w:val="none" w:sz="0" w:space="0" w:color="auto"/>
        <w:left w:val="none" w:sz="0" w:space="0" w:color="auto"/>
        <w:bottom w:val="none" w:sz="0" w:space="0" w:color="auto"/>
        <w:right w:val="none" w:sz="0" w:space="0" w:color="auto"/>
      </w:divBdr>
    </w:div>
    <w:div w:id="678503878">
      <w:bodyDiv w:val="1"/>
      <w:marLeft w:val="0"/>
      <w:marRight w:val="0"/>
      <w:marTop w:val="0"/>
      <w:marBottom w:val="0"/>
      <w:divBdr>
        <w:top w:val="none" w:sz="0" w:space="0" w:color="auto"/>
        <w:left w:val="none" w:sz="0" w:space="0" w:color="auto"/>
        <w:bottom w:val="none" w:sz="0" w:space="0" w:color="auto"/>
        <w:right w:val="none" w:sz="0" w:space="0" w:color="auto"/>
      </w:divBdr>
    </w:div>
    <w:div w:id="679426097">
      <w:bodyDiv w:val="1"/>
      <w:marLeft w:val="0"/>
      <w:marRight w:val="0"/>
      <w:marTop w:val="0"/>
      <w:marBottom w:val="0"/>
      <w:divBdr>
        <w:top w:val="none" w:sz="0" w:space="0" w:color="auto"/>
        <w:left w:val="none" w:sz="0" w:space="0" w:color="auto"/>
        <w:bottom w:val="none" w:sz="0" w:space="0" w:color="auto"/>
        <w:right w:val="none" w:sz="0" w:space="0" w:color="auto"/>
      </w:divBdr>
    </w:div>
    <w:div w:id="685058011">
      <w:bodyDiv w:val="1"/>
      <w:marLeft w:val="0"/>
      <w:marRight w:val="0"/>
      <w:marTop w:val="0"/>
      <w:marBottom w:val="0"/>
      <w:divBdr>
        <w:top w:val="none" w:sz="0" w:space="0" w:color="auto"/>
        <w:left w:val="none" w:sz="0" w:space="0" w:color="auto"/>
        <w:bottom w:val="none" w:sz="0" w:space="0" w:color="auto"/>
        <w:right w:val="none" w:sz="0" w:space="0" w:color="auto"/>
      </w:divBdr>
    </w:div>
    <w:div w:id="691103063">
      <w:bodyDiv w:val="1"/>
      <w:marLeft w:val="0"/>
      <w:marRight w:val="0"/>
      <w:marTop w:val="0"/>
      <w:marBottom w:val="0"/>
      <w:divBdr>
        <w:top w:val="none" w:sz="0" w:space="0" w:color="auto"/>
        <w:left w:val="none" w:sz="0" w:space="0" w:color="auto"/>
        <w:bottom w:val="none" w:sz="0" w:space="0" w:color="auto"/>
        <w:right w:val="none" w:sz="0" w:space="0" w:color="auto"/>
      </w:divBdr>
    </w:div>
    <w:div w:id="694119400">
      <w:bodyDiv w:val="1"/>
      <w:marLeft w:val="0"/>
      <w:marRight w:val="0"/>
      <w:marTop w:val="0"/>
      <w:marBottom w:val="0"/>
      <w:divBdr>
        <w:top w:val="none" w:sz="0" w:space="0" w:color="auto"/>
        <w:left w:val="none" w:sz="0" w:space="0" w:color="auto"/>
        <w:bottom w:val="none" w:sz="0" w:space="0" w:color="auto"/>
        <w:right w:val="none" w:sz="0" w:space="0" w:color="auto"/>
      </w:divBdr>
    </w:div>
    <w:div w:id="696003437">
      <w:bodyDiv w:val="1"/>
      <w:marLeft w:val="0"/>
      <w:marRight w:val="0"/>
      <w:marTop w:val="0"/>
      <w:marBottom w:val="0"/>
      <w:divBdr>
        <w:top w:val="none" w:sz="0" w:space="0" w:color="auto"/>
        <w:left w:val="none" w:sz="0" w:space="0" w:color="auto"/>
        <w:bottom w:val="none" w:sz="0" w:space="0" w:color="auto"/>
        <w:right w:val="none" w:sz="0" w:space="0" w:color="auto"/>
      </w:divBdr>
    </w:div>
    <w:div w:id="700591976">
      <w:bodyDiv w:val="1"/>
      <w:marLeft w:val="0"/>
      <w:marRight w:val="0"/>
      <w:marTop w:val="0"/>
      <w:marBottom w:val="0"/>
      <w:divBdr>
        <w:top w:val="none" w:sz="0" w:space="0" w:color="auto"/>
        <w:left w:val="none" w:sz="0" w:space="0" w:color="auto"/>
        <w:bottom w:val="none" w:sz="0" w:space="0" w:color="auto"/>
        <w:right w:val="none" w:sz="0" w:space="0" w:color="auto"/>
      </w:divBdr>
    </w:div>
    <w:div w:id="701782787">
      <w:bodyDiv w:val="1"/>
      <w:marLeft w:val="0"/>
      <w:marRight w:val="0"/>
      <w:marTop w:val="0"/>
      <w:marBottom w:val="0"/>
      <w:divBdr>
        <w:top w:val="none" w:sz="0" w:space="0" w:color="auto"/>
        <w:left w:val="none" w:sz="0" w:space="0" w:color="auto"/>
        <w:bottom w:val="none" w:sz="0" w:space="0" w:color="auto"/>
        <w:right w:val="none" w:sz="0" w:space="0" w:color="auto"/>
      </w:divBdr>
    </w:div>
    <w:div w:id="702874237">
      <w:bodyDiv w:val="1"/>
      <w:marLeft w:val="0"/>
      <w:marRight w:val="0"/>
      <w:marTop w:val="0"/>
      <w:marBottom w:val="0"/>
      <w:divBdr>
        <w:top w:val="none" w:sz="0" w:space="0" w:color="auto"/>
        <w:left w:val="none" w:sz="0" w:space="0" w:color="auto"/>
        <w:bottom w:val="none" w:sz="0" w:space="0" w:color="auto"/>
        <w:right w:val="none" w:sz="0" w:space="0" w:color="auto"/>
      </w:divBdr>
    </w:div>
    <w:div w:id="705368560">
      <w:bodyDiv w:val="1"/>
      <w:marLeft w:val="0"/>
      <w:marRight w:val="0"/>
      <w:marTop w:val="0"/>
      <w:marBottom w:val="0"/>
      <w:divBdr>
        <w:top w:val="none" w:sz="0" w:space="0" w:color="auto"/>
        <w:left w:val="none" w:sz="0" w:space="0" w:color="auto"/>
        <w:bottom w:val="none" w:sz="0" w:space="0" w:color="auto"/>
        <w:right w:val="none" w:sz="0" w:space="0" w:color="auto"/>
      </w:divBdr>
    </w:div>
    <w:div w:id="707875633">
      <w:bodyDiv w:val="1"/>
      <w:marLeft w:val="0"/>
      <w:marRight w:val="0"/>
      <w:marTop w:val="0"/>
      <w:marBottom w:val="0"/>
      <w:divBdr>
        <w:top w:val="none" w:sz="0" w:space="0" w:color="auto"/>
        <w:left w:val="none" w:sz="0" w:space="0" w:color="auto"/>
        <w:bottom w:val="none" w:sz="0" w:space="0" w:color="auto"/>
        <w:right w:val="none" w:sz="0" w:space="0" w:color="auto"/>
      </w:divBdr>
    </w:div>
    <w:div w:id="713424905">
      <w:bodyDiv w:val="1"/>
      <w:marLeft w:val="0"/>
      <w:marRight w:val="0"/>
      <w:marTop w:val="0"/>
      <w:marBottom w:val="0"/>
      <w:divBdr>
        <w:top w:val="none" w:sz="0" w:space="0" w:color="auto"/>
        <w:left w:val="none" w:sz="0" w:space="0" w:color="auto"/>
        <w:bottom w:val="none" w:sz="0" w:space="0" w:color="auto"/>
        <w:right w:val="none" w:sz="0" w:space="0" w:color="auto"/>
      </w:divBdr>
    </w:div>
    <w:div w:id="713581434">
      <w:bodyDiv w:val="1"/>
      <w:marLeft w:val="0"/>
      <w:marRight w:val="0"/>
      <w:marTop w:val="0"/>
      <w:marBottom w:val="0"/>
      <w:divBdr>
        <w:top w:val="none" w:sz="0" w:space="0" w:color="auto"/>
        <w:left w:val="none" w:sz="0" w:space="0" w:color="auto"/>
        <w:bottom w:val="none" w:sz="0" w:space="0" w:color="auto"/>
        <w:right w:val="none" w:sz="0" w:space="0" w:color="auto"/>
      </w:divBdr>
    </w:div>
    <w:div w:id="715740420">
      <w:bodyDiv w:val="1"/>
      <w:marLeft w:val="0"/>
      <w:marRight w:val="0"/>
      <w:marTop w:val="0"/>
      <w:marBottom w:val="0"/>
      <w:divBdr>
        <w:top w:val="none" w:sz="0" w:space="0" w:color="auto"/>
        <w:left w:val="none" w:sz="0" w:space="0" w:color="auto"/>
        <w:bottom w:val="none" w:sz="0" w:space="0" w:color="auto"/>
        <w:right w:val="none" w:sz="0" w:space="0" w:color="auto"/>
      </w:divBdr>
    </w:div>
    <w:div w:id="715931523">
      <w:bodyDiv w:val="1"/>
      <w:marLeft w:val="0"/>
      <w:marRight w:val="0"/>
      <w:marTop w:val="0"/>
      <w:marBottom w:val="0"/>
      <w:divBdr>
        <w:top w:val="none" w:sz="0" w:space="0" w:color="auto"/>
        <w:left w:val="none" w:sz="0" w:space="0" w:color="auto"/>
        <w:bottom w:val="none" w:sz="0" w:space="0" w:color="auto"/>
        <w:right w:val="none" w:sz="0" w:space="0" w:color="auto"/>
      </w:divBdr>
    </w:div>
    <w:div w:id="718430892">
      <w:bodyDiv w:val="1"/>
      <w:marLeft w:val="0"/>
      <w:marRight w:val="0"/>
      <w:marTop w:val="0"/>
      <w:marBottom w:val="0"/>
      <w:divBdr>
        <w:top w:val="none" w:sz="0" w:space="0" w:color="auto"/>
        <w:left w:val="none" w:sz="0" w:space="0" w:color="auto"/>
        <w:bottom w:val="none" w:sz="0" w:space="0" w:color="auto"/>
        <w:right w:val="none" w:sz="0" w:space="0" w:color="auto"/>
      </w:divBdr>
    </w:div>
    <w:div w:id="718481378">
      <w:bodyDiv w:val="1"/>
      <w:marLeft w:val="0"/>
      <w:marRight w:val="0"/>
      <w:marTop w:val="0"/>
      <w:marBottom w:val="0"/>
      <w:divBdr>
        <w:top w:val="none" w:sz="0" w:space="0" w:color="auto"/>
        <w:left w:val="none" w:sz="0" w:space="0" w:color="auto"/>
        <w:bottom w:val="none" w:sz="0" w:space="0" w:color="auto"/>
        <w:right w:val="none" w:sz="0" w:space="0" w:color="auto"/>
      </w:divBdr>
    </w:div>
    <w:div w:id="723914367">
      <w:bodyDiv w:val="1"/>
      <w:marLeft w:val="0"/>
      <w:marRight w:val="0"/>
      <w:marTop w:val="0"/>
      <w:marBottom w:val="0"/>
      <w:divBdr>
        <w:top w:val="none" w:sz="0" w:space="0" w:color="auto"/>
        <w:left w:val="none" w:sz="0" w:space="0" w:color="auto"/>
        <w:bottom w:val="none" w:sz="0" w:space="0" w:color="auto"/>
        <w:right w:val="none" w:sz="0" w:space="0" w:color="auto"/>
      </w:divBdr>
    </w:div>
    <w:div w:id="733285436">
      <w:bodyDiv w:val="1"/>
      <w:marLeft w:val="0"/>
      <w:marRight w:val="0"/>
      <w:marTop w:val="0"/>
      <w:marBottom w:val="0"/>
      <w:divBdr>
        <w:top w:val="none" w:sz="0" w:space="0" w:color="auto"/>
        <w:left w:val="none" w:sz="0" w:space="0" w:color="auto"/>
        <w:bottom w:val="none" w:sz="0" w:space="0" w:color="auto"/>
        <w:right w:val="none" w:sz="0" w:space="0" w:color="auto"/>
      </w:divBdr>
    </w:div>
    <w:div w:id="736245755">
      <w:bodyDiv w:val="1"/>
      <w:marLeft w:val="0"/>
      <w:marRight w:val="0"/>
      <w:marTop w:val="0"/>
      <w:marBottom w:val="0"/>
      <w:divBdr>
        <w:top w:val="none" w:sz="0" w:space="0" w:color="auto"/>
        <w:left w:val="none" w:sz="0" w:space="0" w:color="auto"/>
        <w:bottom w:val="none" w:sz="0" w:space="0" w:color="auto"/>
        <w:right w:val="none" w:sz="0" w:space="0" w:color="auto"/>
      </w:divBdr>
    </w:div>
    <w:div w:id="738095229">
      <w:bodyDiv w:val="1"/>
      <w:marLeft w:val="0"/>
      <w:marRight w:val="0"/>
      <w:marTop w:val="0"/>
      <w:marBottom w:val="0"/>
      <w:divBdr>
        <w:top w:val="none" w:sz="0" w:space="0" w:color="auto"/>
        <w:left w:val="none" w:sz="0" w:space="0" w:color="auto"/>
        <w:bottom w:val="none" w:sz="0" w:space="0" w:color="auto"/>
        <w:right w:val="none" w:sz="0" w:space="0" w:color="auto"/>
      </w:divBdr>
    </w:div>
    <w:div w:id="740369606">
      <w:bodyDiv w:val="1"/>
      <w:marLeft w:val="0"/>
      <w:marRight w:val="0"/>
      <w:marTop w:val="0"/>
      <w:marBottom w:val="0"/>
      <w:divBdr>
        <w:top w:val="none" w:sz="0" w:space="0" w:color="auto"/>
        <w:left w:val="none" w:sz="0" w:space="0" w:color="auto"/>
        <w:bottom w:val="none" w:sz="0" w:space="0" w:color="auto"/>
        <w:right w:val="none" w:sz="0" w:space="0" w:color="auto"/>
      </w:divBdr>
    </w:div>
    <w:div w:id="741560291">
      <w:bodyDiv w:val="1"/>
      <w:marLeft w:val="0"/>
      <w:marRight w:val="0"/>
      <w:marTop w:val="0"/>
      <w:marBottom w:val="0"/>
      <w:divBdr>
        <w:top w:val="none" w:sz="0" w:space="0" w:color="auto"/>
        <w:left w:val="none" w:sz="0" w:space="0" w:color="auto"/>
        <w:bottom w:val="none" w:sz="0" w:space="0" w:color="auto"/>
        <w:right w:val="none" w:sz="0" w:space="0" w:color="auto"/>
      </w:divBdr>
    </w:div>
    <w:div w:id="741680324">
      <w:bodyDiv w:val="1"/>
      <w:marLeft w:val="0"/>
      <w:marRight w:val="0"/>
      <w:marTop w:val="0"/>
      <w:marBottom w:val="0"/>
      <w:divBdr>
        <w:top w:val="none" w:sz="0" w:space="0" w:color="auto"/>
        <w:left w:val="none" w:sz="0" w:space="0" w:color="auto"/>
        <w:bottom w:val="none" w:sz="0" w:space="0" w:color="auto"/>
        <w:right w:val="none" w:sz="0" w:space="0" w:color="auto"/>
      </w:divBdr>
    </w:div>
    <w:div w:id="753746680">
      <w:bodyDiv w:val="1"/>
      <w:marLeft w:val="0"/>
      <w:marRight w:val="0"/>
      <w:marTop w:val="0"/>
      <w:marBottom w:val="0"/>
      <w:divBdr>
        <w:top w:val="none" w:sz="0" w:space="0" w:color="auto"/>
        <w:left w:val="none" w:sz="0" w:space="0" w:color="auto"/>
        <w:bottom w:val="none" w:sz="0" w:space="0" w:color="auto"/>
        <w:right w:val="none" w:sz="0" w:space="0" w:color="auto"/>
      </w:divBdr>
    </w:div>
    <w:div w:id="760956914">
      <w:bodyDiv w:val="1"/>
      <w:marLeft w:val="0"/>
      <w:marRight w:val="0"/>
      <w:marTop w:val="0"/>
      <w:marBottom w:val="0"/>
      <w:divBdr>
        <w:top w:val="none" w:sz="0" w:space="0" w:color="auto"/>
        <w:left w:val="none" w:sz="0" w:space="0" w:color="auto"/>
        <w:bottom w:val="none" w:sz="0" w:space="0" w:color="auto"/>
        <w:right w:val="none" w:sz="0" w:space="0" w:color="auto"/>
      </w:divBdr>
    </w:div>
    <w:div w:id="766773953">
      <w:bodyDiv w:val="1"/>
      <w:marLeft w:val="0"/>
      <w:marRight w:val="0"/>
      <w:marTop w:val="0"/>
      <w:marBottom w:val="0"/>
      <w:divBdr>
        <w:top w:val="none" w:sz="0" w:space="0" w:color="auto"/>
        <w:left w:val="none" w:sz="0" w:space="0" w:color="auto"/>
        <w:bottom w:val="none" w:sz="0" w:space="0" w:color="auto"/>
        <w:right w:val="none" w:sz="0" w:space="0" w:color="auto"/>
      </w:divBdr>
    </w:div>
    <w:div w:id="770592927">
      <w:bodyDiv w:val="1"/>
      <w:marLeft w:val="0"/>
      <w:marRight w:val="0"/>
      <w:marTop w:val="0"/>
      <w:marBottom w:val="0"/>
      <w:divBdr>
        <w:top w:val="none" w:sz="0" w:space="0" w:color="auto"/>
        <w:left w:val="none" w:sz="0" w:space="0" w:color="auto"/>
        <w:bottom w:val="none" w:sz="0" w:space="0" w:color="auto"/>
        <w:right w:val="none" w:sz="0" w:space="0" w:color="auto"/>
      </w:divBdr>
    </w:div>
    <w:div w:id="772476645">
      <w:bodyDiv w:val="1"/>
      <w:marLeft w:val="0"/>
      <w:marRight w:val="0"/>
      <w:marTop w:val="0"/>
      <w:marBottom w:val="0"/>
      <w:divBdr>
        <w:top w:val="none" w:sz="0" w:space="0" w:color="auto"/>
        <w:left w:val="none" w:sz="0" w:space="0" w:color="auto"/>
        <w:bottom w:val="none" w:sz="0" w:space="0" w:color="auto"/>
        <w:right w:val="none" w:sz="0" w:space="0" w:color="auto"/>
      </w:divBdr>
    </w:div>
    <w:div w:id="773593600">
      <w:bodyDiv w:val="1"/>
      <w:marLeft w:val="0"/>
      <w:marRight w:val="0"/>
      <w:marTop w:val="0"/>
      <w:marBottom w:val="0"/>
      <w:divBdr>
        <w:top w:val="none" w:sz="0" w:space="0" w:color="auto"/>
        <w:left w:val="none" w:sz="0" w:space="0" w:color="auto"/>
        <w:bottom w:val="none" w:sz="0" w:space="0" w:color="auto"/>
        <w:right w:val="none" w:sz="0" w:space="0" w:color="auto"/>
      </w:divBdr>
    </w:div>
    <w:div w:id="774517922">
      <w:bodyDiv w:val="1"/>
      <w:marLeft w:val="0"/>
      <w:marRight w:val="0"/>
      <w:marTop w:val="0"/>
      <w:marBottom w:val="0"/>
      <w:divBdr>
        <w:top w:val="none" w:sz="0" w:space="0" w:color="auto"/>
        <w:left w:val="none" w:sz="0" w:space="0" w:color="auto"/>
        <w:bottom w:val="none" w:sz="0" w:space="0" w:color="auto"/>
        <w:right w:val="none" w:sz="0" w:space="0" w:color="auto"/>
      </w:divBdr>
    </w:div>
    <w:div w:id="775250167">
      <w:bodyDiv w:val="1"/>
      <w:marLeft w:val="0"/>
      <w:marRight w:val="0"/>
      <w:marTop w:val="0"/>
      <w:marBottom w:val="0"/>
      <w:divBdr>
        <w:top w:val="none" w:sz="0" w:space="0" w:color="auto"/>
        <w:left w:val="none" w:sz="0" w:space="0" w:color="auto"/>
        <w:bottom w:val="none" w:sz="0" w:space="0" w:color="auto"/>
        <w:right w:val="none" w:sz="0" w:space="0" w:color="auto"/>
      </w:divBdr>
    </w:div>
    <w:div w:id="787553004">
      <w:bodyDiv w:val="1"/>
      <w:marLeft w:val="0"/>
      <w:marRight w:val="0"/>
      <w:marTop w:val="0"/>
      <w:marBottom w:val="0"/>
      <w:divBdr>
        <w:top w:val="none" w:sz="0" w:space="0" w:color="auto"/>
        <w:left w:val="none" w:sz="0" w:space="0" w:color="auto"/>
        <w:bottom w:val="none" w:sz="0" w:space="0" w:color="auto"/>
        <w:right w:val="none" w:sz="0" w:space="0" w:color="auto"/>
      </w:divBdr>
    </w:div>
    <w:div w:id="790972848">
      <w:bodyDiv w:val="1"/>
      <w:marLeft w:val="0"/>
      <w:marRight w:val="0"/>
      <w:marTop w:val="0"/>
      <w:marBottom w:val="0"/>
      <w:divBdr>
        <w:top w:val="none" w:sz="0" w:space="0" w:color="auto"/>
        <w:left w:val="none" w:sz="0" w:space="0" w:color="auto"/>
        <w:bottom w:val="none" w:sz="0" w:space="0" w:color="auto"/>
        <w:right w:val="none" w:sz="0" w:space="0" w:color="auto"/>
      </w:divBdr>
    </w:div>
    <w:div w:id="791168772">
      <w:bodyDiv w:val="1"/>
      <w:marLeft w:val="0"/>
      <w:marRight w:val="0"/>
      <w:marTop w:val="0"/>
      <w:marBottom w:val="0"/>
      <w:divBdr>
        <w:top w:val="none" w:sz="0" w:space="0" w:color="auto"/>
        <w:left w:val="none" w:sz="0" w:space="0" w:color="auto"/>
        <w:bottom w:val="none" w:sz="0" w:space="0" w:color="auto"/>
        <w:right w:val="none" w:sz="0" w:space="0" w:color="auto"/>
      </w:divBdr>
    </w:div>
    <w:div w:id="792597078">
      <w:bodyDiv w:val="1"/>
      <w:marLeft w:val="0"/>
      <w:marRight w:val="0"/>
      <w:marTop w:val="0"/>
      <w:marBottom w:val="0"/>
      <w:divBdr>
        <w:top w:val="none" w:sz="0" w:space="0" w:color="auto"/>
        <w:left w:val="none" w:sz="0" w:space="0" w:color="auto"/>
        <w:bottom w:val="none" w:sz="0" w:space="0" w:color="auto"/>
        <w:right w:val="none" w:sz="0" w:space="0" w:color="auto"/>
      </w:divBdr>
    </w:div>
    <w:div w:id="794174501">
      <w:bodyDiv w:val="1"/>
      <w:marLeft w:val="0"/>
      <w:marRight w:val="0"/>
      <w:marTop w:val="0"/>
      <w:marBottom w:val="0"/>
      <w:divBdr>
        <w:top w:val="none" w:sz="0" w:space="0" w:color="auto"/>
        <w:left w:val="none" w:sz="0" w:space="0" w:color="auto"/>
        <w:bottom w:val="none" w:sz="0" w:space="0" w:color="auto"/>
        <w:right w:val="none" w:sz="0" w:space="0" w:color="auto"/>
      </w:divBdr>
    </w:div>
    <w:div w:id="794177546">
      <w:bodyDiv w:val="1"/>
      <w:marLeft w:val="0"/>
      <w:marRight w:val="0"/>
      <w:marTop w:val="0"/>
      <w:marBottom w:val="0"/>
      <w:divBdr>
        <w:top w:val="none" w:sz="0" w:space="0" w:color="auto"/>
        <w:left w:val="none" w:sz="0" w:space="0" w:color="auto"/>
        <w:bottom w:val="none" w:sz="0" w:space="0" w:color="auto"/>
        <w:right w:val="none" w:sz="0" w:space="0" w:color="auto"/>
      </w:divBdr>
    </w:div>
    <w:div w:id="794758189">
      <w:bodyDiv w:val="1"/>
      <w:marLeft w:val="0"/>
      <w:marRight w:val="0"/>
      <w:marTop w:val="0"/>
      <w:marBottom w:val="0"/>
      <w:divBdr>
        <w:top w:val="none" w:sz="0" w:space="0" w:color="auto"/>
        <w:left w:val="none" w:sz="0" w:space="0" w:color="auto"/>
        <w:bottom w:val="none" w:sz="0" w:space="0" w:color="auto"/>
        <w:right w:val="none" w:sz="0" w:space="0" w:color="auto"/>
      </w:divBdr>
    </w:div>
    <w:div w:id="801771019">
      <w:bodyDiv w:val="1"/>
      <w:marLeft w:val="0"/>
      <w:marRight w:val="0"/>
      <w:marTop w:val="0"/>
      <w:marBottom w:val="0"/>
      <w:divBdr>
        <w:top w:val="none" w:sz="0" w:space="0" w:color="auto"/>
        <w:left w:val="none" w:sz="0" w:space="0" w:color="auto"/>
        <w:bottom w:val="none" w:sz="0" w:space="0" w:color="auto"/>
        <w:right w:val="none" w:sz="0" w:space="0" w:color="auto"/>
      </w:divBdr>
    </w:div>
    <w:div w:id="803623223">
      <w:bodyDiv w:val="1"/>
      <w:marLeft w:val="0"/>
      <w:marRight w:val="0"/>
      <w:marTop w:val="0"/>
      <w:marBottom w:val="0"/>
      <w:divBdr>
        <w:top w:val="none" w:sz="0" w:space="0" w:color="auto"/>
        <w:left w:val="none" w:sz="0" w:space="0" w:color="auto"/>
        <w:bottom w:val="none" w:sz="0" w:space="0" w:color="auto"/>
        <w:right w:val="none" w:sz="0" w:space="0" w:color="auto"/>
      </w:divBdr>
    </w:div>
    <w:div w:id="806242047">
      <w:bodyDiv w:val="1"/>
      <w:marLeft w:val="0"/>
      <w:marRight w:val="0"/>
      <w:marTop w:val="0"/>
      <w:marBottom w:val="0"/>
      <w:divBdr>
        <w:top w:val="none" w:sz="0" w:space="0" w:color="auto"/>
        <w:left w:val="none" w:sz="0" w:space="0" w:color="auto"/>
        <w:bottom w:val="none" w:sz="0" w:space="0" w:color="auto"/>
        <w:right w:val="none" w:sz="0" w:space="0" w:color="auto"/>
      </w:divBdr>
    </w:div>
    <w:div w:id="809176435">
      <w:bodyDiv w:val="1"/>
      <w:marLeft w:val="0"/>
      <w:marRight w:val="0"/>
      <w:marTop w:val="0"/>
      <w:marBottom w:val="0"/>
      <w:divBdr>
        <w:top w:val="none" w:sz="0" w:space="0" w:color="auto"/>
        <w:left w:val="none" w:sz="0" w:space="0" w:color="auto"/>
        <w:bottom w:val="none" w:sz="0" w:space="0" w:color="auto"/>
        <w:right w:val="none" w:sz="0" w:space="0" w:color="auto"/>
      </w:divBdr>
    </w:div>
    <w:div w:id="809981538">
      <w:bodyDiv w:val="1"/>
      <w:marLeft w:val="0"/>
      <w:marRight w:val="0"/>
      <w:marTop w:val="0"/>
      <w:marBottom w:val="0"/>
      <w:divBdr>
        <w:top w:val="none" w:sz="0" w:space="0" w:color="auto"/>
        <w:left w:val="none" w:sz="0" w:space="0" w:color="auto"/>
        <w:bottom w:val="none" w:sz="0" w:space="0" w:color="auto"/>
        <w:right w:val="none" w:sz="0" w:space="0" w:color="auto"/>
      </w:divBdr>
    </w:div>
    <w:div w:id="811022717">
      <w:bodyDiv w:val="1"/>
      <w:marLeft w:val="0"/>
      <w:marRight w:val="0"/>
      <w:marTop w:val="0"/>
      <w:marBottom w:val="0"/>
      <w:divBdr>
        <w:top w:val="none" w:sz="0" w:space="0" w:color="auto"/>
        <w:left w:val="none" w:sz="0" w:space="0" w:color="auto"/>
        <w:bottom w:val="none" w:sz="0" w:space="0" w:color="auto"/>
        <w:right w:val="none" w:sz="0" w:space="0" w:color="auto"/>
      </w:divBdr>
    </w:div>
    <w:div w:id="814764991">
      <w:bodyDiv w:val="1"/>
      <w:marLeft w:val="0"/>
      <w:marRight w:val="0"/>
      <w:marTop w:val="0"/>
      <w:marBottom w:val="0"/>
      <w:divBdr>
        <w:top w:val="none" w:sz="0" w:space="0" w:color="auto"/>
        <w:left w:val="none" w:sz="0" w:space="0" w:color="auto"/>
        <w:bottom w:val="none" w:sz="0" w:space="0" w:color="auto"/>
        <w:right w:val="none" w:sz="0" w:space="0" w:color="auto"/>
      </w:divBdr>
    </w:div>
    <w:div w:id="821579269">
      <w:bodyDiv w:val="1"/>
      <w:marLeft w:val="0"/>
      <w:marRight w:val="0"/>
      <w:marTop w:val="0"/>
      <w:marBottom w:val="0"/>
      <w:divBdr>
        <w:top w:val="none" w:sz="0" w:space="0" w:color="auto"/>
        <w:left w:val="none" w:sz="0" w:space="0" w:color="auto"/>
        <w:bottom w:val="none" w:sz="0" w:space="0" w:color="auto"/>
        <w:right w:val="none" w:sz="0" w:space="0" w:color="auto"/>
      </w:divBdr>
    </w:div>
    <w:div w:id="827090822">
      <w:bodyDiv w:val="1"/>
      <w:marLeft w:val="0"/>
      <w:marRight w:val="0"/>
      <w:marTop w:val="0"/>
      <w:marBottom w:val="0"/>
      <w:divBdr>
        <w:top w:val="none" w:sz="0" w:space="0" w:color="auto"/>
        <w:left w:val="none" w:sz="0" w:space="0" w:color="auto"/>
        <w:bottom w:val="none" w:sz="0" w:space="0" w:color="auto"/>
        <w:right w:val="none" w:sz="0" w:space="0" w:color="auto"/>
      </w:divBdr>
    </w:div>
    <w:div w:id="827399459">
      <w:bodyDiv w:val="1"/>
      <w:marLeft w:val="0"/>
      <w:marRight w:val="0"/>
      <w:marTop w:val="0"/>
      <w:marBottom w:val="0"/>
      <w:divBdr>
        <w:top w:val="none" w:sz="0" w:space="0" w:color="auto"/>
        <w:left w:val="none" w:sz="0" w:space="0" w:color="auto"/>
        <w:bottom w:val="none" w:sz="0" w:space="0" w:color="auto"/>
        <w:right w:val="none" w:sz="0" w:space="0" w:color="auto"/>
      </w:divBdr>
    </w:div>
    <w:div w:id="829323081">
      <w:bodyDiv w:val="1"/>
      <w:marLeft w:val="0"/>
      <w:marRight w:val="0"/>
      <w:marTop w:val="0"/>
      <w:marBottom w:val="0"/>
      <w:divBdr>
        <w:top w:val="none" w:sz="0" w:space="0" w:color="auto"/>
        <w:left w:val="none" w:sz="0" w:space="0" w:color="auto"/>
        <w:bottom w:val="none" w:sz="0" w:space="0" w:color="auto"/>
        <w:right w:val="none" w:sz="0" w:space="0" w:color="auto"/>
      </w:divBdr>
    </w:div>
    <w:div w:id="835651641">
      <w:bodyDiv w:val="1"/>
      <w:marLeft w:val="0"/>
      <w:marRight w:val="0"/>
      <w:marTop w:val="0"/>
      <w:marBottom w:val="0"/>
      <w:divBdr>
        <w:top w:val="none" w:sz="0" w:space="0" w:color="auto"/>
        <w:left w:val="none" w:sz="0" w:space="0" w:color="auto"/>
        <w:bottom w:val="none" w:sz="0" w:space="0" w:color="auto"/>
        <w:right w:val="none" w:sz="0" w:space="0" w:color="auto"/>
      </w:divBdr>
    </w:div>
    <w:div w:id="837304676">
      <w:bodyDiv w:val="1"/>
      <w:marLeft w:val="0"/>
      <w:marRight w:val="0"/>
      <w:marTop w:val="0"/>
      <w:marBottom w:val="0"/>
      <w:divBdr>
        <w:top w:val="none" w:sz="0" w:space="0" w:color="auto"/>
        <w:left w:val="none" w:sz="0" w:space="0" w:color="auto"/>
        <w:bottom w:val="none" w:sz="0" w:space="0" w:color="auto"/>
        <w:right w:val="none" w:sz="0" w:space="0" w:color="auto"/>
      </w:divBdr>
    </w:div>
    <w:div w:id="838352451">
      <w:bodyDiv w:val="1"/>
      <w:marLeft w:val="0"/>
      <w:marRight w:val="0"/>
      <w:marTop w:val="0"/>
      <w:marBottom w:val="0"/>
      <w:divBdr>
        <w:top w:val="none" w:sz="0" w:space="0" w:color="auto"/>
        <w:left w:val="none" w:sz="0" w:space="0" w:color="auto"/>
        <w:bottom w:val="none" w:sz="0" w:space="0" w:color="auto"/>
        <w:right w:val="none" w:sz="0" w:space="0" w:color="auto"/>
      </w:divBdr>
    </w:div>
    <w:div w:id="838734856">
      <w:bodyDiv w:val="1"/>
      <w:marLeft w:val="0"/>
      <w:marRight w:val="0"/>
      <w:marTop w:val="0"/>
      <w:marBottom w:val="0"/>
      <w:divBdr>
        <w:top w:val="none" w:sz="0" w:space="0" w:color="auto"/>
        <w:left w:val="none" w:sz="0" w:space="0" w:color="auto"/>
        <w:bottom w:val="none" w:sz="0" w:space="0" w:color="auto"/>
        <w:right w:val="none" w:sz="0" w:space="0" w:color="auto"/>
      </w:divBdr>
    </w:div>
    <w:div w:id="839539159">
      <w:bodyDiv w:val="1"/>
      <w:marLeft w:val="0"/>
      <w:marRight w:val="0"/>
      <w:marTop w:val="0"/>
      <w:marBottom w:val="0"/>
      <w:divBdr>
        <w:top w:val="none" w:sz="0" w:space="0" w:color="auto"/>
        <w:left w:val="none" w:sz="0" w:space="0" w:color="auto"/>
        <w:bottom w:val="none" w:sz="0" w:space="0" w:color="auto"/>
        <w:right w:val="none" w:sz="0" w:space="0" w:color="auto"/>
      </w:divBdr>
    </w:div>
    <w:div w:id="844981033">
      <w:bodyDiv w:val="1"/>
      <w:marLeft w:val="0"/>
      <w:marRight w:val="0"/>
      <w:marTop w:val="0"/>
      <w:marBottom w:val="0"/>
      <w:divBdr>
        <w:top w:val="none" w:sz="0" w:space="0" w:color="auto"/>
        <w:left w:val="none" w:sz="0" w:space="0" w:color="auto"/>
        <w:bottom w:val="none" w:sz="0" w:space="0" w:color="auto"/>
        <w:right w:val="none" w:sz="0" w:space="0" w:color="auto"/>
      </w:divBdr>
    </w:div>
    <w:div w:id="845250152">
      <w:bodyDiv w:val="1"/>
      <w:marLeft w:val="0"/>
      <w:marRight w:val="0"/>
      <w:marTop w:val="0"/>
      <w:marBottom w:val="0"/>
      <w:divBdr>
        <w:top w:val="none" w:sz="0" w:space="0" w:color="auto"/>
        <w:left w:val="none" w:sz="0" w:space="0" w:color="auto"/>
        <w:bottom w:val="none" w:sz="0" w:space="0" w:color="auto"/>
        <w:right w:val="none" w:sz="0" w:space="0" w:color="auto"/>
      </w:divBdr>
    </w:div>
    <w:div w:id="846596697">
      <w:bodyDiv w:val="1"/>
      <w:marLeft w:val="0"/>
      <w:marRight w:val="0"/>
      <w:marTop w:val="0"/>
      <w:marBottom w:val="0"/>
      <w:divBdr>
        <w:top w:val="none" w:sz="0" w:space="0" w:color="auto"/>
        <w:left w:val="none" w:sz="0" w:space="0" w:color="auto"/>
        <w:bottom w:val="none" w:sz="0" w:space="0" w:color="auto"/>
        <w:right w:val="none" w:sz="0" w:space="0" w:color="auto"/>
      </w:divBdr>
    </w:div>
    <w:div w:id="846603109">
      <w:bodyDiv w:val="1"/>
      <w:marLeft w:val="0"/>
      <w:marRight w:val="0"/>
      <w:marTop w:val="0"/>
      <w:marBottom w:val="0"/>
      <w:divBdr>
        <w:top w:val="none" w:sz="0" w:space="0" w:color="auto"/>
        <w:left w:val="none" w:sz="0" w:space="0" w:color="auto"/>
        <w:bottom w:val="none" w:sz="0" w:space="0" w:color="auto"/>
        <w:right w:val="none" w:sz="0" w:space="0" w:color="auto"/>
      </w:divBdr>
    </w:div>
    <w:div w:id="859666962">
      <w:bodyDiv w:val="1"/>
      <w:marLeft w:val="0"/>
      <w:marRight w:val="0"/>
      <w:marTop w:val="0"/>
      <w:marBottom w:val="0"/>
      <w:divBdr>
        <w:top w:val="none" w:sz="0" w:space="0" w:color="auto"/>
        <w:left w:val="none" w:sz="0" w:space="0" w:color="auto"/>
        <w:bottom w:val="none" w:sz="0" w:space="0" w:color="auto"/>
        <w:right w:val="none" w:sz="0" w:space="0" w:color="auto"/>
      </w:divBdr>
    </w:div>
    <w:div w:id="861430941">
      <w:bodyDiv w:val="1"/>
      <w:marLeft w:val="0"/>
      <w:marRight w:val="0"/>
      <w:marTop w:val="0"/>
      <w:marBottom w:val="0"/>
      <w:divBdr>
        <w:top w:val="none" w:sz="0" w:space="0" w:color="auto"/>
        <w:left w:val="none" w:sz="0" w:space="0" w:color="auto"/>
        <w:bottom w:val="none" w:sz="0" w:space="0" w:color="auto"/>
        <w:right w:val="none" w:sz="0" w:space="0" w:color="auto"/>
      </w:divBdr>
    </w:div>
    <w:div w:id="861478361">
      <w:bodyDiv w:val="1"/>
      <w:marLeft w:val="0"/>
      <w:marRight w:val="0"/>
      <w:marTop w:val="0"/>
      <w:marBottom w:val="0"/>
      <w:divBdr>
        <w:top w:val="none" w:sz="0" w:space="0" w:color="auto"/>
        <w:left w:val="none" w:sz="0" w:space="0" w:color="auto"/>
        <w:bottom w:val="none" w:sz="0" w:space="0" w:color="auto"/>
        <w:right w:val="none" w:sz="0" w:space="0" w:color="auto"/>
      </w:divBdr>
    </w:div>
    <w:div w:id="861557589">
      <w:bodyDiv w:val="1"/>
      <w:marLeft w:val="0"/>
      <w:marRight w:val="0"/>
      <w:marTop w:val="0"/>
      <w:marBottom w:val="0"/>
      <w:divBdr>
        <w:top w:val="none" w:sz="0" w:space="0" w:color="auto"/>
        <w:left w:val="none" w:sz="0" w:space="0" w:color="auto"/>
        <w:bottom w:val="none" w:sz="0" w:space="0" w:color="auto"/>
        <w:right w:val="none" w:sz="0" w:space="0" w:color="auto"/>
      </w:divBdr>
    </w:div>
    <w:div w:id="864832049">
      <w:bodyDiv w:val="1"/>
      <w:marLeft w:val="0"/>
      <w:marRight w:val="0"/>
      <w:marTop w:val="0"/>
      <w:marBottom w:val="0"/>
      <w:divBdr>
        <w:top w:val="none" w:sz="0" w:space="0" w:color="auto"/>
        <w:left w:val="none" w:sz="0" w:space="0" w:color="auto"/>
        <w:bottom w:val="none" w:sz="0" w:space="0" w:color="auto"/>
        <w:right w:val="none" w:sz="0" w:space="0" w:color="auto"/>
      </w:divBdr>
    </w:div>
    <w:div w:id="864909268">
      <w:bodyDiv w:val="1"/>
      <w:marLeft w:val="0"/>
      <w:marRight w:val="0"/>
      <w:marTop w:val="0"/>
      <w:marBottom w:val="0"/>
      <w:divBdr>
        <w:top w:val="none" w:sz="0" w:space="0" w:color="auto"/>
        <w:left w:val="none" w:sz="0" w:space="0" w:color="auto"/>
        <w:bottom w:val="none" w:sz="0" w:space="0" w:color="auto"/>
        <w:right w:val="none" w:sz="0" w:space="0" w:color="auto"/>
      </w:divBdr>
    </w:div>
    <w:div w:id="879702987">
      <w:bodyDiv w:val="1"/>
      <w:marLeft w:val="0"/>
      <w:marRight w:val="0"/>
      <w:marTop w:val="0"/>
      <w:marBottom w:val="0"/>
      <w:divBdr>
        <w:top w:val="none" w:sz="0" w:space="0" w:color="auto"/>
        <w:left w:val="none" w:sz="0" w:space="0" w:color="auto"/>
        <w:bottom w:val="none" w:sz="0" w:space="0" w:color="auto"/>
        <w:right w:val="none" w:sz="0" w:space="0" w:color="auto"/>
      </w:divBdr>
    </w:div>
    <w:div w:id="881358973">
      <w:bodyDiv w:val="1"/>
      <w:marLeft w:val="0"/>
      <w:marRight w:val="0"/>
      <w:marTop w:val="0"/>
      <w:marBottom w:val="0"/>
      <w:divBdr>
        <w:top w:val="none" w:sz="0" w:space="0" w:color="auto"/>
        <w:left w:val="none" w:sz="0" w:space="0" w:color="auto"/>
        <w:bottom w:val="none" w:sz="0" w:space="0" w:color="auto"/>
        <w:right w:val="none" w:sz="0" w:space="0" w:color="auto"/>
      </w:divBdr>
    </w:div>
    <w:div w:id="881478416">
      <w:bodyDiv w:val="1"/>
      <w:marLeft w:val="0"/>
      <w:marRight w:val="0"/>
      <w:marTop w:val="0"/>
      <w:marBottom w:val="0"/>
      <w:divBdr>
        <w:top w:val="none" w:sz="0" w:space="0" w:color="auto"/>
        <w:left w:val="none" w:sz="0" w:space="0" w:color="auto"/>
        <w:bottom w:val="none" w:sz="0" w:space="0" w:color="auto"/>
        <w:right w:val="none" w:sz="0" w:space="0" w:color="auto"/>
      </w:divBdr>
    </w:div>
    <w:div w:id="884484633">
      <w:bodyDiv w:val="1"/>
      <w:marLeft w:val="0"/>
      <w:marRight w:val="0"/>
      <w:marTop w:val="0"/>
      <w:marBottom w:val="0"/>
      <w:divBdr>
        <w:top w:val="none" w:sz="0" w:space="0" w:color="auto"/>
        <w:left w:val="none" w:sz="0" w:space="0" w:color="auto"/>
        <w:bottom w:val="none" w:sz="0" w:space="0" w:color="auto"/>
        <w:right w:val="none" w:sz="0" w:space="0" w:color="auto"/>
      </w:divBdr>
    </w:div>
    <w:div w:id="888027511">
      <w:bodyDiv w:val="1"/>
      <w:marLeft w:val="0"/>
      <w:marRight w:val="0"/>
      <w:marTop w:val="0"/>
      <w:marBottom w:val="0"/>
      <w:divBdr>
        <w:top w:val="none" w:sz="0" w:space="0" w:color="auto"/>
        <w:left w:val="none" w:sz="0" w:space="0" w:color="auto"/>
        <w:bottom w:val="none" w:sz="0" w:space="0" w:color="auto"/>
        <w:right w:val="none" w:sz="0" w:space="0" w:color="auto"/>
      </w:divBdr>
    </w:div>
    <w:div w:id="891499617">
      <w:bodyDiv w:val="1"/>
      <w:marLeft w:val="0"/>
      <w:marRight w:val="0"/>
      <w:marTop w:val="0"/>
      <w:marBottom w:val="0"/>
      <w:divBdr>
        <w:top w:val="none" w:sz="0" w:space="0" w:color="auto"/>
        <w:left w:val="none" w:sz="0" w:space="0" w:color="auto"/>
        <w:bottom w:val="none" w:sz="0" w:space="0" w:color="auto"/>
        <w:right w:val="none" w:sz="0" w:space="0" w:color="auto"/>
      </w:divBdr>
    </w:div>
    <w:div w:id="892279149">
      <w:bodyDiv w:val="1"/>
      <w:marLeft w:val="0"/>
      <w:marRight w:val="0"/>
      <w:marTop w:val="0"/>
      <w:marBottom w:val="0"/>
      <w:divBdr>
        <w:top w:val="none" w:sz="0" w:space="0" w:color="auto"/>
        <w:left w:val="none" w:sz="0" w:space="0" w:color="auto"/>
        <w:bottom w:val="none" w:sz="0" w:space="0" w:color="auto"/>
        <w:right w:val="none" w:sz="0" w:space="0" w:color="auto"/>
      </w:divBdr>
    </w:div>
    <w:div w:id="893008355">
      <w:bodyDiv w:val="1"/>
      <w:marLeft w:val="0"/>
      <w:marRight w:val="0"/>
      <w:marTop w:val="0"/>
      <w:marBottom w:val="0"/>
      <w:divBdr>
        <w:top w:val="none" w:sz="0" w:space="0" w:color="auto"/>
        <w:left w:val="none" w:sz="0" w:space="0" w:color="auto"/>
        <w:bottom w:val="none" w:sz="0" w:space="0" w:color="auto"/>
        <w:right w:val="none" w:sz="0" w:space="0" w:color="auto"/>
      </w:divBdr>
    </w:div>
    <w:div w:id="893854861">
      <w:bodyDiv w:val="1"/>
      <w:marLeft w:val="0"/>
      <w:marRight w:val="0"/>
      <w:marTop w:val="0"/>
      <w:marBottom w:val="0"/>
      <w:divBdr>
        <w:top w:val="none" w:sz="0" w:space="0" w:color="auto"/>
        <w:left w:val="none" w:sz="0" w:space="0" w:color="auto"/>
        <w:bottom w:val="none" w:sz="0" w:space="0" w:color="auto"/>
        <w:right w:val="none" w:sz="0" w:space="0" w:color="auto"/>
      </w:divBdr>
    </w:div>
    <w:div w:id="900671440">
      <w:bodyDiv w:val="1"/>
      <w:marLeft w:val="0"/>
      <w:marRight w:val="0"/>
      <w:marTop w:val="0"/>
      <w:marBottom w:val="0"/>
      <w:divBdr>
        <w:top w:val="none" w:sz="0" w:space="0" w:color="auto"/>
        <w:left w:val="none" w:sz="0" w:space="0" w:color="auto"/>
        <w:bottom w:val="none" w:sz="0" w:space="0" w:color="auto"/>
        <w:right w:val="none" w:sz="0" w:space="0" w:color="auto"/>
      </w:divBdr>
    </w:div>
    <w:div w:id="904029262">
      <w:bodyDiv w:val="1"/>
      <w:marLeft w:val="0"/>
      <w:marRight w:val="0"/>
      <w:marTop w:val="0"/>
      <w:marBottom w:val="0"/>
      <w:divBdr>
        <w:top w:val="none" w:sz="0" w:space="0" w:color="auto"/>
        <w:left w:val="none" w:sz="0" w:space="0" w:color="auto"/>
        <w:bottom w:val="none" w:sz="0" w:space="0" w:color="auto"/>
        <w:right w:val="none" w:sz="0" w:space="0" w:color="auto"/>
      </w:divBdr>
    </w:div>
    <w:div w:id="906036895">
      <w:bodyDiv w:val="1"/>
      <w:marLeft w:val="0"/>
      <w:marRight w:val="0"/>
      <w:marTop w:val="0"/>
      <w:marBottom w:val="0"/>
      <w:divBdr>
        <w:top w:val="none" w:sz="0" w:space="0" w:color="auto"/>
        <w:left w:val="none" w:sz="0" w:space="0" w:color="auto"/>
        <w:bottom w:val="none" w:sz="0" w:space="0" w:color="auto"/>
        <w:right w:val="none" w:sz="0" w:space="0" w:color="auto"/>
      </w:divBdr>
    </w:div>
    <w:div w:id="912205072">
      <w:bodyDiv w:val="1"/>
      <w:marLeft w:val="0"/>
      <w:marRight w:val="0"/>
      <w:marTop w:val="0"/>
      <w:marBottom w:val="0"/>
      <w:divBdr>
        <w:top w:val="none" w:sz="0" w:space="0" w:color="auto"/>
        <w:left w:val="none" w:sz="0" w:space="0" w:color="auto"/>
        <w:bottom w:val="none" w:sz="0" w:space="0" w:color="auto"/>
        <w:right w:val="none" w:sz="0" w:space="0" w:color="auto"/>
      </w:divBdr>
    </w:div>
    <w:div w:id="916284292">
      <w:bodyDiv w:val="1"/>
      <w:marLeft w:val="0"/>
      <w:marRight w:val="0"/>
      <w:marTop w:val="0"/>
      <w:marBottom w:val="0"/>
      <w:divBdr>
        <w:top w:val="none" w:sz="0" w:space="0" w:color="auto"/>
        <w:left w:val="none" w:sz="0" w:space="0" w:color="auto"/>
        <w:bottom w:val="none" w:sz="0" w:space="0" w:color="auto"/>
        <w:right w:val="none" w:sz="0" w:space="0" w:color="auto"/>
      </w:divBdr>
    </w:div>
    <w:div w:id="919604827">
      <w:bodyDiv w:val="1"/>
      <w:marLeft w:val="0"/>
      <w:marRight w:val="0"/>
      <w:marTop w:val="0"/>
      <w:marBottom w:val="0"/>
      <w:divBdr>
        <w:top w:val="none" w:sz="0" w:space="0" w:color="auto"/>
        <w:left w:val="none" w:sz="0" w:space="0" w:color="auto"/>
        <w:bottom w:val="none" w:sz="0" w:space="0" w:color="auto"/>
        <w:right w:val="none" w:sz="0" w:space="0" w:color="auto"/>
      </w:divBdr>
    </w:div>
    <w:div w:id="921990361">
      <w:bodyDiv w:val="1"/>
      <w:marLeft w:val="0"/>
      <w:marRight w:val="0"/>
      <w:marTop w:val="0"/>
      <w:marBottom w:val="0"/>
      <w:divBdr>
        <w:top w:val="none" w:sz="0" w:space="0" w:color="auto"/>
        <w:left w:val="none" w:sz="0" w:space="0" w:color="auto"/>
        <w:bottom w:val="none" w:sz="0" w:space="0" w:color="auto"/>
        <w:right w:val="none" w:sz="0" w:space="0" w:color="auto"/>
      </w:divBdr>
    </w:div>
    <w:div w:id="923299466">
      <w:bodyDiv w:val="1"/>
      <w:marLeft w:val="0"/>
      <w:marRight w:val="0"/>
      <w:marTop w:val="0"/>
      <w:marBottom w:val="0"/>
      <w:divBdr>
        <w:top w:val="none" w:sz="0" w:space="0" w:color="auto"/>
        <w:left w:val="none" w:sz="0" w:space="0" w:color="auto"/>
        <w:bottom w:val="none" w:sz="0" w:space="0" w:color="auto"/>
        <w:right w:val="none" w:sz="0" w:space="0" w:color="auto"/>
      </w:divBdr>
    </w:div>
    <w:div w:id="925722024">
      <w:bodyDiv w:val="1"/>
      <w:marLeft w:val="0"/>
      <w:marRight w:val="0"/>
      <w:marTop w:val="0"/>
      <w:marBottom w:val="0"/>
      <w:divBdr>
        <w:top w:val="none" w:sz="0" w:space="0" w:color="auto"/>
        <w:left w:val="none" w:sz="0" w:space="0" w:color="auto"/>
        <w:bottom w:val="none" w:sz="0" w:space="0" w:color="auto"/>
        <w:right w:val="none" w:sz="0" w:space="0" w:color="auto"/>
      </w:divBdr>
    </w:div>
    <w:div w:id="925840908">
      <w:bodyDiv w:val="1"/>
      <w:marLeft w:val="0"/>
      <w:marRight w:val="0"/>
      <w:marTop w:val="0"/>
      <w:marBottom w:val="0"/>
      <w:divBdr>
        <w:top w:val="none" w:sz="0" w:space="0" w:color="auto"/>
        <w:left w:val="none" w:sz="0" w:space="0" w:color="auto"/>
        <w:bottom w:val="none" w:sz="0" w:space="0" w:color="auto"/>
        <w:right w:val="none" w:sz="0" w:space="0" w:color="auto"/>
      </w:divBdr>
    </w:div>
    <w:div w:id="926579064">
      <w:bodyDiv w:val="1"/>
      <w:marLeft w:val="0"/>
      <w:marRight w:val="0"/>
      <w:marTop w:val="0"/>
      <w:marBottom w:val="0"/>
      <w:divBdr>
        <w:top w:val="none" w:sz="0" w:space="0" w:color="auto"/>
        <w:left w:val="none" w:sz="0" w:space="0" w:color="auto"/>
        <w:bottom w:val="none" w:sz="0" w:space="0" w:color="auto"/>
        <w:right w:val="none" w:sz="0" w:space="0" w:color="auto"/>
      </w:divBdr>
    </w:div>
    <w:div w:id="929700927">
      <w:bodyDiv w:val="1"/>
      <w:marLeft w:val="0"/>
      <w:marRight w:val="0"/>
      <w:marTop w:val="0"/>
      <w:marBottom w:val="0"/>
      <w:divBdr>
        <w:top w:val="none" w:sz="0" w:space="0" w:color="auto"/>
        <w:left w:val="none" w:sz="0" w:space="0" w:color="auto"/>
        <w:bottom w:val="none" w:sz="0" w:space="0" w:color="auto"/>
        <w:right w:val="none" w:sz="0" w:space="0" w:color="auto"/>
      </w:divBdr>
    </w:div>
    <w:div w:id="931284758">
      <w:bodyDiv w:val="1"/>
      <w:marLeft w:val="0"/>
      <w:marRight w:val="0"/>
      <w:marTop w:val="0"/>
      <w:marBottom w:val="0"/>
      <w:divBdr>
        <w:top w:val="none" w:sz="0" w:space="0" w:color="auto"/>
        <w:left w:val="none" w:sz="0" w:space="0" w:color="auto"/>
        <w:bottom w:val="none" w:sz="0" w:space="0" w:color="auto"/>
        <w:right w:val="none" w:sz="0" w:space="0" w:color="auto"/>
      </w:divBdr>
    </w:div>
    <w:div w:id="934048783">
      <w:bodyDiv w:val="1"/>
      <w:marLeft w:val="0"/>
      <w:marRight w:val="0"/>
      <w:marTop w:val="0"/>
      <w:marBottom w:val="0"/>
      <w:divBdr>
        <w:top w:val="none" w:sz="0" w:space="0" w:color="auto"/>
        <w:left w:val="none" w:sz="0" w:space="0" w:color="auto"/>
        <w:bottom w:val="none" w:sz="0" w:space="0" w:color="auto"/>
        <w:right w:val="none" w:sz="0" w:space="0" w:color="auto"/>
      </w:divBdr>
    </w:div>
    <w:div w:id="936476342">
      <w:bodyDiv w:val="1"/>
      <w:marLeft w:val="0"/>
      <w:marRight w:val="0"/>
      <w:marTop w:val="0"/>
      <w:marBottom w:val="0"/>
      <w:divBdr>
        <w:top w:val="none" w:sz="0" w:space="0" w:color="auto"/>
        <w:left w:val="none" w:sz="0" w:space="0" w:color="auto"/>
        <w:bottom w:val="none" w:sz="0" w:space="0" w:color="auto"/>
        <w:right w:val="none" w:sz="0" w:space="0" w:color="auto"/>
      </w:divBdr>
    </w:div>
    <w:div w:id="936985624">
      <w:bodyDiv w:val="1"/>
      <w:marLeft w:val="0"/>
      <w:marRight w:val="0"/>
      <w:marTop w:val="0"/>
      <w:marBottom w:val="0"/>
      <w:divBdr>
        <w:top w:val="none" w:sz="0" w:space="0" w:color="auto"/>
        <w:left w:val="none" w:sz="0" w:space="0" w:color="auto"/>
        <w:bottom w:val="none" w:sz="0" w:space="0" w:color="auto"/>
        <w:right w:val="none" w:sz="0" w:space="0" w:color="auto"/>
      </w:divBdr>
    </w:div>
    <w:div w:id="940529411">
      <w:bodyDiv w:val="1"/>
      <w:marLeft w:val="0"/>
      <w:marRight w:val="0"/>
      <w:marTop w:val="0"/>
      <w:marBottom w:val="0"/>
      <w:divBdr>
        <w:top w:val="none" w:sz="0" w:space="0" w:color="auto"/>
        <w:left w:val="none" w:sz="0" w:space="0" w:color="auto"/>
        <w:bottom w:val="none" w:sz="0" w:space="0" w:color="auto"/>
        <w:right w:val="none" w:sz="0" w:space="0" w:color="auto"/>
      </w:divBdr>
    </w:div>
    <w:div w:id="944769251">
      <w:bodyDiv w:val="1"/>
      <w:marLeft w:val="0"/>
      <w:marRight w:val="0"/>
      <w:marTop w:val="0"/>
      <w:marBottom w:val="0"/>
      <w:divBdr>
        <w:top w:val="none" w:sz="0" w:space="0" w:color="auto"/>
        <w:left w:val="none" w:sz="0" w:space="0" w:color="auto"/>
        <w:bottom w:val="none" w:sz="0" w:space="0" w:color="auto"/>
        <w:right w:val="none" w:sz="0" w:space="0" w:color="auto"/>
      </w:divBdr>
    </w:div>
    <w:div w:id="945694276">
      <w:bodyDiv w:val="1"/>
      <w:marLeft w:val="0"/>
      <w:marRight w:val="0"/>
      <w:marTop w:val="0"/>
      <w:marBottom w:val="0"/>
      <w:divBdr>
        <w:top w:val="none" w:sz="0" w:space="0" w:color="auto"/>
        <w:left w:val="none" w:sz="0" w:space="0" w:color="auto"/>
        <w:bottom w:val="none" w:sz="0" w:space="0" w:color="auto"/>
        <w:right w:val="none" w:sz="0" w:space="0" w:color="auto"/>
      </w:divBdr>
    </w:div>
    <w:div w:id="946696487">
      <w:bodyDiv w:val="1"/>
      <w:marLeft w:val="0"/>
      <w:marRight w:val="0"/>
      <w:marTop w:val="0"/>
      <w:marBottom w:val="0"/>
      <w:divBdr>
        <w:top w:val="none" w:sz="0" w:space="0" w:color="auto"/>
        <w:left w:val="none" w:sz="0" w:space="0" w:color="auto"/>
        <w:bottom w:val="none" w:sz="0" w:space="0" w:color="auto"/>
        <w:right w:val="none" w:sz="0" w:space="0" w:color="auto"/>
      </w:divBdr>
    </w:div>
    <w:div w:id="952975134">
      <w:bodyDiv w:val="1"/>
      <w:marLeft w:val="0"/>
      <w:marRight w:val="0"/>
      <w:marTop w:val="0"/>
      <w:marBottom w:val="0"/>
      <w:divBdr>
        <w:top w:val="none" w:sz="0" w:space="0" w:color="auto"/>
        <w:left w:val="none" w:sz="0" w:space="0" w:color="auto"/>
        <w:bottom w:val="none" w:sz="0" w:space="0" w:color="auto"/>
        <w:right w:val="none" w:sz="0" w:space="0" w:color="auto"/>
      </w:divBdr>
    </w:div>
    <w:div w:id="957181463">
      <w:bodyDiv w:val="1"/>
      <w:marLeft w:val="0"/>
      <w:marRight w:val="0"/>
      <w:marTop w:val="0"/>
      <w:marBottom w:val="0"/>
      <w:divBdr>
        <w:top w:val="none" w:sz="0" w:space="0" w:color="auto"/>
        <w:left w:val="none" w:sz="0" w:space="0" w:color="auto"/>
        <w:bottom w:val="none" w:sz="0" w:space="0" w:color="auto"/>
        <w:right w:val="none" w:sz="0" w:space="0" w:color="auto"/>
      </w:divBdr>
    </w:div>
    <w:div w:id="969820958">
      <w:bodyDiv w:val="1"/>
      <w:marLeft w:val="0"/>
      <w:marRight w:val="0"/>
      <w:marTop w:val="0"/>
      <w:marBottom w:val="0"/>
      <w:divBdr>
        <w:top w:val="none" w:sz="0" w:space="0" w:color="auto"/>
        <w:left w:val="none" w:sz="0" w:space="0" w:color="auto"/>
        <w:bottom w:val="none" w:sz="0" w:space="0" w:color="auto"/>
        <w:right w:val="none" w:sz="0" w:space="0" w:color="auto"/>
      </w:divBdr>
    </w:div>
    <w:div w:id="974722771">
      <w:bodyDiv w:val="1"/>
      <w:marLeft w:val="0"/>
      <w:marRight w:val="0"/>
      <w:marTop w:val="0"/>
      <w:marBottom w:val="0"/>
      <w:divBdr>
        <w:top w:val="none" w:sz="0" w:space="0" w:color="auto"/>
        <w:left w:val="none" w:sz="0" w:space="0" w:color="auto"/>
        <w:bottom w:val="none" w:sz="0" w:space="0" w:color="auto"/>
        <w:right w:val="none" w:sz="0" w:space="0" w:color="auto"/>
      </w:divBdr>
    </w:div>
    <w:div w:id="976686551">
      <w:bodyDiv w:val="1"/>
      <w:marLeft w:val="0"/>
      <w:marRight w:val="0"/>
      <w:marTop w:val="0"/>
      <w:marBottom w:val="0"/>
      <w:divBdr>
        <w:top w:val="none" w:sz="0" w:space="0" w:color="auto"/>
        <w:left w:val="none" w:sz="0" w:space="0" w:color="auto"/>
        <w:bottom w:val="none" w:sz="0" w:space="0" w:color="auto"/>
        <w:right w:val="none" w:sz="0" w:space="0" w:color="auto"/>
      </w:divBdr>
    </w:div>
    <w:div w:id="977420295">
      <w:bodyDiv w:val="1"/>
      <w:marLeft w:val="0"/>
      <w:marRight w:val="0"/>
      <w:marTop w:val="0"/>
      <w:marBottom w:val="0"/>
      <w:divBdr>
        <w:top w:val="none" w:sz="0" w:space="0" w:color="auto"/>
        <w:left w:val="none" w:sz="0" w:space="0" w:color="auto"/>
        <w:bottom w:val="none" w:sz="0" w:space="0" w:color="auto"/>
        <w:right w:val="none" w:sz="0" w:space="0" w:color="auto"/>
      </w:divBdr>
    </w:div>
    <w:div w:id="978727144">
      <w:bodyDiv w:val="1"/>
      <w:marLeft w:val="0"/>
      <w:marRight w:val="0"/>
      <w:marTop w:val="0"/>
      <w:marBottom w:val="0"/>
      <w:divBdr>
        <w:top w:val="none" w:sz="0" w:space="0" w:color="auto"/>
        <w:left w:val="none" w:sz="0" w:space="0" w:color="auto"/>
        <w:bottom w:val="none" w:sz="0" w:space="0" w:color="auto"/>
        <w:right w:val="none" w:sz="0" w:space="0" w:color="auto"/>
      </w:divBdr>
    </w:div>
    <w:div w:id="980621674">
      <w:bodyDiv w:val="1"/>
      <w:marLeft w:val="0"/>
      <w:marRight w:val="0"/>
      <w:marTop w:val="0"/>
      <w:marBottom w:val="0"/>
      <w:divBdr>
        <w:top w:val="none" w:sz="0" w:space="0" w:color="auto"/>
        <w:left w:val="none" w:sz="0" w:space="0" w:color="auto"/>
        <w:bottom w:val="none" w:sz="0" w:space="0" w:color="auto"/>
        <w:right w:val="none" w:sz="0" w:space="0" w:color="auto"/>
      </w:divBdr>
    </w:div>
    <w:div w:id="983268136">
      <w:bodyDiv w:val="1"/>
      <w:marLeft w:val="0"/>
      <w:marRight w:val="0"/>
      <w:marTop w:val="0"/>
      <w:marBottom w:val="0"/>
      <w:divBdr>
        <w:top w:val="none" w:sz="0" w:space="0" w:color="auto"/>
        <w:left w:val="none" w:sz="0" w:space="0" w:color="auto"/>
        <w:bottom w:val="none" w:sz="0" w:space="0" w:color="auto"/>
        <w:right w:val="none" w:sz="0" w:space="0" w:color="auto"/>
      </w:divBdr>
    </w:div>
    <w:div w:id="984312120">
      <w:bodyDiv w:val="1"/>
      <w:marLeft w:val="0"/>
      <w:marRight w:val="0"/>
      <w:marTop w:val="0"/>
      <w:marBottom w:val="0"/>
      <w:divBdr>
        <w:top w:val="none" w:sz="0" w:space="0" w:color="auto"/>
        <w:left w:val="none" w:sz="0" w:space="0" w:color="auto"/>
        <w:bottom w:val="none" w:sz="0" w:space="0" w:color="auto"/>
        <w:right w:val="none" w:sz="0" w:space="0" w:color="auto"/>
      </w:divBdr>
    </w:div>
    <w:div w:id="984891817">
      <w:bodyDiv w:val="1"/>
      <w:marLeft w:val="0"/>
      <w:marRight w:val="0"/>
      <w:marTop w:val="0"/>
      <w:marBottom w:val="0"/>
      <w:divBdr>
        <w:top w:val="none" w:sz="0" w:space="0" w:color="auto"/>
        <w:left w:val="none" w:sz="0" w:space="0" w:color="auto"/>
        <w:bottom w:val="none" w:sz="0" w:space="0" w:color="auto"/>
        <w:right w:val="none" w:sz="0" w:space="0" w:color="auto"/>
      </w:divBdr>
    </w:div>
    <w:div w:id="986125088">
      <w:bodyDiv w:val="1"/>
      <w:marLeft w:val="0"/>
      <w:marRight w:val="0"/>
      <w:marTop w:val="0"/>
      <w:marBottom w:val="0"/>
      <w:divBdr>
        <w:top w:val="none" w:sz="0" w:space="0" w:color="auto"/>
        <w:left w:val="none" w:sz="0" w:space="0" w:color="auto"/>
        <w:bottom w:val="none" w:sz="0" w:space="0" w:color="auto"/>
        <w:right w:val="none" w:sz="0" w:space="0" w:color="auto"/>
      </w:divBdr>
    </w:div>
    <w:div w:id="986783375">
      <w:bodyDiv w:val="1"/>
      <w:marLeft w:val="0"/>
      <w:marRight w:val="0"/>
      <w:marTop w:val="0"/>
      <w:marBottom w:val="0"/>
      <w:divBdr>
        <w:top w:val="none" w:sz="0" w:space="0" w:color="auto"/>
        <w:left w:val="none" w:sz="0" w:space="0" w:color="auto"/>
        <w:bottom w:val="none" w:sz="0" w:space="0" w:color="auto"/>
        <w:right w:val="none" w:sz="0" w:space="0" w:color="auto"/>
      </w:divBdr>
    </w:div>
    <w:div w:id="994331902">
      <w:bodyDiv w:val="1"/>
      <w:marLeft w:val="0"/>
      <w:marRight w:val="0"/>
      <w:marTop w:val="0"/>
      <w:marBottom w:val="0"/>
      <w:divBdr>
        <w:top w:val="none" w:sz="0" w:space="0" w:color="auto"/>
        <w:left w:val="none" w:sz="0" w:space="0" w:color="auto"/>
        <w:bottom w:val="none" w:sz="0" w:space="0" w:color="auto"/>
        <w:right w:val="none" w:sz="0" w:space="0" w:color="auto"/>
      </w:divBdr>
    </w:div>
    <w:div w:id="995915522">
      <w:bodyDiv w:val="1"/>
      <w:marLeft w:val="0"/>
      <w:marRight w:val="0"/>
      <w:marTop w:val="0"/>
      <w:marBottom w:val="0"/>
      <w:divBdr>
        <w:top w:val="none" w:sz="0" w:space="0" w:color="auto"/>
        <w:left w:val="none" w:sz="0" w:space="0" w:color="auto"/>
        <w:bottom w:val="none" w:sz="0" w:space="0" w:color="auto"/>
        <w:right w:val="none" w:sz="0" w:space="0" w:color="auto"/>
      </w:divBdr>
    </w:div>
    <w:div w:id="997074978">
      <w:bodyDiv w:val="1"/>
      <w:marLeft w:val="0"/>
      <w:marRight w:val="0"/>
      <w:marTop w:val="0"/>
      <w:marBottom w:val="0"/>
      <w:divBdr>
        <w:top w:val="none" w:sz="0" w:space="0" w:color="auto"/>
        <w:left w:val="none" w:sz="0" w:space="0" w:color="auto"/>
        <w:bottom w:val="none" w:sz="0" w:space="0" w:color="auto"/>
        <w:right w:val="none" w:sz="0" w:space="0" w:color="auto"/>
      </w:divBdr>
    </w:div>
    <w:div w:id="999504416">
      <w:bodyDiv w:val="1"/>
      <w:marLeft w:val="0"/>
      <w:marRight w:val="0"/>
      <w:marTop w:val="0"/>
      <w:marBottom w:val="0"/>
      <w:divBdr>
        <w:top w:val="none" w:sz="0" w:space="0" w:color="auto"/>
        <w:left w:val="none" w:sz="0" w:space="0" w:color="auto"/>
        <w:bottom w:val="none" w:sz="0" w:space="0" w:color="auto"/>
        <w:right w:val="none" w:sz="0" w:space="0" w:color="auto"/>
      </w:divBdr>
    </w:div>
    <w:div w:id="1004742394">
      <w:bodyDiv w:val="1"/>
      <w:marLeft w:val="0"/>
      <w:marRight w:val="0"/>
      <w:marTop w:val="0"/>
      <w:marBottom w:val="0"/>
      <w:divBdr>
        <w:top w:val="none" w:sz="0" w:space="0" w:color="auto"/>
        <w:left w:val="none" w:sz="0" w:space="0" w:color="auto"/>
        <w:bottom w:val="none" w:sz="0" w:space="0" w:color="auto"/>
        <w:right w:val="none" w:sz="0" w:space="0" w:color="auto"/>
      </w:divBdr>
    </w:div>
    <w:div w:id="1006984655">
      <w:bodyDiv w:val="1"/>
      <w:marLeft w:val="0"/>
      <w:marRight w:val="0"/>
      <w:marTop w:val="0"/>
      <w:marBottom w:val="0"/>
      <w:divBdr>
        <w:top w:val="none" w:sz="0" w:space="0" w:color="auto"/>
        <w:left w:val="none" w:sz="0" w:space="0" w:color="auto"/>
        <w:bottom w:val="none" w:sz="0" w:space="0" w:color="auto"/>
        <w:right w:val="none" w:sz="0" w:space="0" w:color="auto"/>
      </w:divBdr>
    </w:div>
    <w:div w:id="1007826420">
      <w:bodyDiv w:val="1"/>
      <w:marLeft w:val="0"/>
      <w:marRight w:val="0"/>
      <w:marTop w:val="0"/>
      <w:marBottom w:val="0"/>
      <w:divBdr>
        <w:top w:val="none" w:sz="0" w:space="0" w:color="auto"/>
        <w:left w:val="none" w:sz="0" w:space="0" w:color="auto"/>
        <w:bottom w:val="none" w:sz="0" w:space="0" w:color="auto"/>
        <w:right w:val="none" w:sz="0" w:space="0" w:color="auto"/>
      </w:divBdr>
    </w:div>
    <w:div w:id="1009255526">
      <w:bodyDiv w:val="1"/>
      <w:marLeft w:val="0"/>
      <w:marRight w:val="0"/>
      <w:marTop w:val="0"/>
      <w:marBottom w:val="0"/>
      <w:divBdr>
        <w:top w:val="none" w:sz="0" w:space="0" w:color="auto"/>
        <w:left w:val="none" w:sz="0" w:space="0" w:color="auto"/>
        <w:bottom w:val="none" w:sz="0" w:space="0" w:color="auto"/>
        <w:right w:val="none" w:sz="0" w:space="0" w:color="auto"/>
      </w:divBdr>
    </w:div>
    <w:div w:id="1010794102">
      <w:bodyDiv w:val="1"/>
      <w:marLeft w:val="0"/>
      <w:marRight w:val="0"/>
      <w:marTop w:val="0"/>
      <w:marBottom w:val="0"/>
      <w:divBdr>
        <w:top w:val="none" w:sz="0" w:space="0" w:color="auto"/>
        <w:left w:val="none" w:sz="0" w:space="0" w:color="auto"/>
        <w:bottom w:val="none" w:sz="0" w:space="0" w:color="auto"/>
        <w:right w:val="none" w:sz="0" w:space="0" w:color="auto"/>
      </w:divBdr>
    </w:div>
    <w:div w:id="1013873567">
      <w:bodyDiv w:val="1"/>
      <w:marLeft w:val="0"/>
      <w:marRight w:val="0"/>
      <w:marTop w:val="0"/>
      <w:marBottom w:val="0"/>
      <w:divBdr>
        <w:top w:val="none" w:sz="0" w:space="0" w:color="auto"/>
        <w:left w:val="none" w:sz="0" w:space="0" w:color="auto"/>
        <w:bottom w:val="none" w:sz="0" w:space="0" w:color="auto"/>
        <w:right w:val="none" w:sz="0" w:space="0" w:color="auto"/>
      </w:divBdr>
    </w:div>
    <w:div w:id="1018313151">
      <w:bodyDiv w:val="1"/>
      <w:marLeft w:val="0"/>
      <w:marRight w:val="0"/>
      <w:marTop w:val="0"/>
      <w:marBottom w:val="0"/>
      <w:divBdr>
        <w:top w:val="none" w:sz="0" w:space="0" w:color="auto"/>
        <w:left w:val="none" w:sz="0" w:space="0" w:color="auto"/>
        <w:bottom w:val="none" w:sz="0" w:space="0" w:color="auto"/>
        <w:right w:val="none" w:sz="0" w:space="0" w:color="auto"/>
      </w:divBdr>
    </w:div>
    <w:div w:id="1021128877">
      <w:bodyDiv w:val="1"/>
      <w:marLeft w:val="0"/>
      <w:marRight w:val="0"/>
      <w:marTop w:val="0"/>
      <w:marBottom w:val="0"/>
      <w:divBdr>
        <w:top w:val="none" w:sz="0" w:space="0" w:color="auto"/>
        <w:left w:val="none" w:sz="0" w:space="0" w:color="auto"/>
        <w:bottom w:val="none" w:sz="0" w:space="0" w:color="auto"/>
        <w:right w:val="none" w:sz="0" w:space="0" w:color="auto"/>
      </w:divBdr>
    </w:div>
    <w:div w:id="1023676319">
      <w:bodyDiv w:val="1"/>
      <w:marLeft w:val="0"/>
      <w:marRight w:val="0"/>
      <w:marTop w:val="0"/>
      <w:marBottom w:val="0"/>
      <w:divBdr>
        <w:top w:val="none" w:sz="0" w:space="0" w:color="auto"/>
        <w:left w:val="none" w:sz="0" w:space="0" w:color="auto"/>
        <w:bottom w:val="none" w:sz="0" w:space="0" w:color="auto"/>
        <w:right w:val="none" w:sz="0" w:space="0" w:color="auto"/>
      </w:divBdr>
    </w:div>
    <w:div w:id="1026910704">
      <w:bodyDiv w:val="1"/>
      <w:marLeft w:val="0"/>
      <w:marRight w:val="0"/>
      <w:marTop w:val="0"/>
      <w:marBottom w:val="0"/>
      <w:divBdr>
        <w:top w:val="none" w:sz="0" w:space="0" w:color="auto"/>
        <w:left w:val="none" w:sz="0" w:space="0" w:color="auto"/>
        <w:bottom w:val="none" w:sz="0" w:space="0" w:color="auto"/>
        <w:right w:val="none" w:sz="0" w:space="0" w:color="auto"/>
      </w:divBdr>
    </w:div>
    <w:div w:id="1038701482">
      <w:bodyDiv w:val="1"/>
      <w:marLeft w:val="0"/>
      <w:marRight w:val="0"/>
      <w:marTop w:val="0"/>
      <w:marBottom w:val="0"/>
      <w:divBdr>
        <w:top w:val="none" w:sz="0" w:space="0" w:color="auto"/>
        <w:left w:val="none" w:sz="0" w:space="0" w:color="auto"/>
        <w:bottom w:val="none" w:sz="0" w:space="0" w:color="auto"/>
        <w:right w:val="none" w:sz="0" w:space="0" w:color="auto"/>
      </w:divBdr>
    </w:div>
    <w:div w:id="1038775621">
      <w:bodyDiv w:val="1"/>
      <w:marLeft w:val="0"/>
      <w:marRight w:val="0"/>
      <w:marTop w:val="0"/>
      <w:marBottom w:val="0"/>
      <w:divBdr>
        <w:top w:val="none" w:sz="0" w:space="0" w:color="auto"/>
        <w:left w:val="none" w:sz="0" w:space="0" w:color="auto"/>
        <w:bottom w:val="none" w:sz="0" w:space="0" w:color="auto"/>
        <w:right w:val="none" w:sz="0" w:space="0" w:color="auto"/>
      </w:divBdr>
    </w:div>
    <w:div w:id="1042900889">
      <w:bodyDiv w:val="1"/>
      <w:marLeft w:val="0"/>
      <w:marRight w:val="0"/>
      <w:marTop w:val="0"/>
      <w:marBottom w:val="0"/>
      <w:divBdr>
        <w:top w:val="none" w:sz="0" w:space="0" w:color="auto"/>
        <w:left w:val="none" w:sz="0" w:space="0" w:color="auto"/>
        <w:bottom w:val="none" w:sz="0" w:space="0" w:color="auto"/>
        <w:right w:val="none" w:sz="0" w:space="0" w:color="auto"/>
      </w:divBdr>
      <w:divsChild>
        <w:div w:id="1165306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6106558">
      <w:bodyDiv w:val="1"/>
      <w:marLeft w:val="0"/>
      <w:marRight w:val="0"/>
      <w:marTop w:val="0"/>
      <w:marBottom w:val="0"/>
      <w:divBdr>
        <w:top w:val="none" w:sz="0" w:space="0" w:color="auto"/>
        <w:left w:val="none" w:sz="0" w:space="0" w:color="auto"/>
        <w:bottom w:val="none" w:sz="0" w:space="0" w:color="auto"/>
        <w:right w:val="none" w:sz="0" w:space="0" w:color="auto"/>
      </w:divBdr>
    </w:div>
    <w:div w:id="1049305979">
      <w:bodyDiv w:val="1"/>
      <w:marLeft w:val="0"/>
      <w:marRight w:val="0"/>
      <w:marTop w:val="0"/>
      <w:marBottom w:val="0"/>
      <w:divBdr>
        <w:top w:val="none" w:sz="0" w:space="0" w:color="auto"/>
        <w:left w:val="none" w:sz="0" w:space="0" w:color="auto"/>
        <w:bottom w:val="none" w:sz="0" w:space="0" w:color="auto"/>
        <w:right w:val="none" w:sz="0" w:space="0" w:color="auto"/>
      </w:divBdr>
    </w:div>
    <w:div w:id="1054960834">
      <w:bodyDiv w:val="1"/>
      <w:marLeft w:val="0"/>
      <w:marRight w:val="0"/>
      <w:marTop w:val="0"/>
      <w:marBottom w:val="0"/>
      <w:divBdr>
        <w:top w:val="none" w:sz="0" w:space="0" w:color="auto"/>
        <w:left w:val="none" w:sz="0" w:space="0" w:color="auto"/>
        <w:bottom w:val="none" w:sz="0" w:space="0" w:color="auto"/>
        <w:right w:val="none" w:sz="0" w:space="0" w:color="auto"/>
      </w:divBdr>
    </w:div>
    <w:div w:id="1061055823">
      <w:bodyDiv w:val="1"/>
      <w:marLeft w:val="0"/>
      <w:marRight w:val="0"/>
      <w:marTop w:val="0"/>
      <w:marBottom w:val="0"/>
      <w:divBdr>
        <w:top w:val="none" w:sz="0" w:space="0" w:color="auto"/>
        <w:left w:val="none" w:sz="0" w:space="0" w:color="auto"/>
        <w:bottom w:val="none" w:sz="0" w:space="0" w:color="auto"/>
        <w:right w:val="none" w:sz="0" w:space="0" w:color="auto"/>
      </w:divBdr>
    </w:div>
    <w:div w:id="1068042301">
      <w:bodyDiv w:val="1"/>
      <w:marLeft w:val="0"/>
      <w:marRight w:val="0"/>
      <w:marTop w:val="0"/>
      <w:marBottom w:val="0"/>
      <w:divBdr>
        <w:top w:val="none" w:sz="0" w:space="0" w:color="auto"/>
        <w:left w:val="none" w:sz="0" w:space="0" w:color="auto"/>
        <w:bottom w:val="none" w:sz="0" w:space="0" w:color="auto"/>
        <w:right w:val="none" w:sz="0" w:space="0" w:color="auto"/>
      </w:divBdr>
    </w:div>
    <w:div w:id="1074283108">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75979323">
      <w:bodyDiv w:val="1"/>
      <w:marLeft w:val="0"/>
      <w:marRight w:val="0"/>
      <w:marTop w:val="0"/>
      <w:marBottom w:val="0"/>
      <w:divBdr>
        <w:top w:val="none" w:sz="0" w:space="0" w:color="auto"/>
        <w:left w:val="none" w:sz="0" w:space="0" w:color="auto"/>
        <w:bottom w:val="none" w:sz="0" w:space="0" w:color="auto"/>
        <w:right w:val="none" w:sz="0" w:space="0" w:color="auto"/>
      </w:divBdr>
    </w:div>
    <w:div w:id="1081413996">
      <w:bodyDiv w:val="1"/>
      <w:marLeft w:val="0"/>
      <w:marRight w:val="0"/>
      <w:marTop w:val="0"/>
      <w:marBottom w:val="0"/>
      <w:divBdr>
        <w:top w:val="none" w:sz="0" w:space="0" w:color="auto"/>
        <w:left w:val="none" w:sz="0" w:space="0" w:color="auto"/>
        <w:bottom w:val="none" w:sz="0" w:space="0" w:color="auto"/>
        <w:right w:val="none" w:sz="0" w:space="0" w:color="auto"/>
      </w:divBdr>
    </w:div>
    <w:div w:id="1083377854">
      <w:bodyDiv w:val="1"/>
      <w:marLeft w:val="0"/>
      <w:marRight w:val="0"/>
      <w:marTop w:val="0"/>
      <w:marBottom w:val="0"/>
      <w:divBdr>
        <w:top w:val="none" w:sz="0" w:space="0" w:color="auto"/>
        <w:left w:val="none" w:sz="0" w:space="0" w:color="auto"/>
        <w:bottom w:val="none" w:sz="0" w:space="0" w:color="auto"/>
        <w:right w:val="none" w:sz="0" w:space="0" w:color="auto"/>
      </w:divBdr>
    </w:div>
    <w:div w:id="1083835993">
      <w:bodyDiv w:val="1"/>
      <w:marLeft w:val="0"/>
      <w:marRight w:val="0"/>
      <w:marTop w:val="0"/>
      <w:marBottom w:val="0"/>
      <w:divBdr>
        <w:top w:val="none" w:sz="0" w:space="0" w:color="auto"/>
        <w:left w:val="none" w:sz="0" w:space="0" w:color="auto"/>
        <w:bottom w:val="none" w:sz="0" w:space="0" w:color="auto"/>
        <w:right w:val="none" w:sz="0" w:space="0" w:color="auto"/>
      </w:divBdr>
    </w:div>
    <w:div w:id="1087462475">
      <w:bodyDiv w:val="1"/>
      <w:marLeft w:val="0"/>
      <w:marRight w:val="0"/>
      <w:marTop w:val="0"/>
      <w:marBottom w:val="0"/>
      <w:divBdr>
        <w:top w:val="none" w:sz="0" w:space="0" w:color="auto"/>
        <w:left w:val="none" w:sz="0" w:space="0" w:color="auto"/>
        <w:bottom w:val="none" w:sz="0" w:space="0" w:color="auto"/>
        <w:right w:val="none" w:sz="0" w:space="0" w:color="auto"/>
      </w:divBdr>
    </w:div>
    <w:div w:id="1088884700">
      <w:bodyDiv w:val="1"/>
      <w:marLeft w:val="0"/>
      <w:marRight w:val="0"/>
      <w:marTop w:val="0"/>
      <w:marBottom w:val="0"/>
      <w:divBdr>
        <w:top w:val="none" w:sz="0" w:space="0" w:color="auto"/>
        <w:left w:val="none" w:sz="0" w:space="0" w:color="auto"/>
        <w:bottom w:val="none" w:sz="0" w:space="0" w:color="auto"/>
        <w:right w:val="none" w:sz="0" w:space="0" w:color="auto"/>
      </w:divBdr>
    </w:div>
    <w:div w:id="1096442650">
      <w:bodyDiv w:val="1"/>
      <w:marLeft w:val="0"/>
      <w:marRight w:val="0"/>
      <w:marTop w:val="0"/>
      <w:marBottom w:val="0"/>
      <w:divBdr>
        <w:top w:val="none" w:sz="0" w:space="0" w:color="auto"/>
        <w:left w:val="none" w:sz="0" w:space="0" w:color="auto"/>
        <w:bottom w:val="none" w:sz="0" w:space="0" w:color="auto"/>
        <w:right w:val="none" w:sz="0" w:space="0" w:color="auto"/>
      </w:divBdr>
    </w:div>
    <w:div w:id="1104617799">
      <w:bodyDiv w:val="1"/>
      <w:marLeft w:val="0"/>
      <w:marRight w:val="0"/>
      <w:marTop w:val="0"/>
      <w:marBottom w:val="0"/>
      <w:divBdr>
        <w:top w:val="none" w:sz="0" w:space="0" w:color="auto"/>
        <w:left w:val="none" w:sz="0" w:space="0" w:color="auto"/>
        <w:bottom w:val="none" w:sz="0" w:space="0" w:color="auto"/>
        <w:right w:val="none" w:sz="0" w:space="0" w:color="auto"/>
      </w:divBdr>
    </w:div>
    <w:div w:id="1105881444">
      <w:bodyDiv w:val="1"/>
      <w:marLeft w:val="0"/>
      <w:marRight w:val="0"/>
      <w:marTop w:val="0"/>
      <w:marBottom w:val="0"/>
      <w:divBdr>
        <w:top w:val="none" w:sz="0" w:space="0" w:color="auto"/>
        <w:left w:val="none" w:sz="0" w:space="0" w:color="auto"/>
        <w:bottom w:val="none" w:sz="0" w:space="0" w:color="auto"/>
        <w:right w:val="none" w:sz="0" w:space="0" w:color="auto"/>
      </w:divBdr>
    </w:div>
    <w:div w:id="1113597323">
      <w:bodyDiv w:val="1"/>
      <w:marLeft w:val="0"/>
      <w:marRight w:val="0"/>
      <w:marTop w:val="0"/>
      <w:marBottom w:val="0"/>
      <w:divBdr>
        <w:top w:val="none" w:sz="0" w:space="0" w:color="auto"/>
        <w:left w:val="none" w:sz="0" w:space="0" w:color="auto"/>
        <w:bottom w:val="none" w:sz="0" w:space="0" w:color="auto"/>
        <w:right w:val="none" w:sz="0" w:space="0" w:color="auto"/>
      </w:divBdr>
    </w:div>
    <w:div w:id="1115783044">
      <w:bodyDiv w:val="1"/>
      <w:marLeft w:val="0"/>
      <w:marRight w:val="0"/>
      <w:marTop w:val="0"/>
      <w:marBottom w:val="0"/>
      <w:divBdr>
        <w:top w:val="none" w:sz="0" w:space="0" w:color="auto"/>
        <w:left w:val="none" w:sz="0" w:space="0" w:color="auto"/>
        <w:bottom w:val="none" w:sz="0" w:space="0" w:color="auto"/>
        <w:right w:val="none" w:sz="0" w:space="0" w:color="auto"/>
      </w:divBdr>
    </w:div>
    <w:div w:id="1124999105">
      <w:bodyDiv w:val="1"/>
      <w:marLeft w:val="0"/>
      <w:marRight w:val="0"/>
      <w:marTop w:val="0"/>
      <w:marBottom w:val="0"/>
      <w:divBdr>
        <w:top w:val="none" w:sz="0" w:space="0" w:color="auto"/>
        <w:left w:val="none" w:sz="0" w:space="0" w:color="auto"/>
        <w:bottom w:val="none" w:sz="0" w:space="0" w:color="auto"/>
        <w:right w:val="none" w:sz="0" w:space="0" w:color="auto"/>
      </w:divBdr>
    </w:div>
    <w:div w:id="1129200884">
      <w:bodyDiv w:val="1"/>
      <w:marLeft w:val="0"/>
      <w:marRight w:val="0"/>
      <w:marTop w:val="0"/>
      <w:marBottom w:val="0"/>
      <w:divBdr>
        <w:top w:val="none" w:sz="0" w:space="0" w:color="auto"/>
        <w:left w:val="none" w:sz="0" w:space="0" w:color="auto"/>
        <w:bottom w:val="none" w:sz="0" w:space="0" w:color="auto"/>
        <w:right w:val="none" w:sz="0" w:space="0" w:color="auto"/>
      </w:divBdr>
    </w:div>
    <w:div w:id="1134182030">
      <w:bodyDiv w:val="1"/>
      <w:marLeft w:val="0"/>
      <w:marRight w:val="0"/>
      <w:marTop w:val="0"/>
      <w:marBottom w:val="0"/>
      <w:divBdr>
        <w:top w:val="none" w:sz="0" w:space="0" w:color="auto"/>
        <w:left w:val="none" w:sz="0" w:space="0" w:color="auto"/>
        <w:bottom w:val="none" w:sz="0" w:space="0" w:color="auto"/>
        <w:right w:val="none" w:sz="0" w:space="0" w:color="auto"/>
      </w:divBdr>
    </w:div>
    <w:div w:id="1137722412">
      <w:bodyDiv w:val="1"/>
      <w:marLeft w:val="0"/>
      <w:marRight w:val="0"/>
      <w:marTop w:val="0"/>
      <w:marBottom w:val="0"/>
      <w:divBdr>
        <w:top w:val="none" w:sz="0" w:space="0" w:color="auto"/>
        <w:left w:val="none" w:sz="0" w:space="0" w:color="auto"/>
        <w:bottom w:val="none" w:sz="0" w:space="0" w:color="auto"/>
        <w:right w:val="none" w:sz="0" w:space="0" w:color="auto"/>
      </w:divBdr>
    </w:div>
    <w:div w:id="1138500582">
      <w:bodyDiv w:val="1"/>
      <w:marLeft w:val="0"/>
      <w:marRight w:val="0"/>
      <w:marTop w:val="0"/>
      <w:marBottom w:val="0"/>
      <w:divBdr>
        <w:top w:val="none" w:sz="0" w:space="0" w:color="auto"/>
        <w:left w:val="none" w:sz="0" w:space="0" w:color="auto"/>
        <w:bottom w:val="none" w:sz="0" w:space="0" w:color="auto"/>
        <w:right w:val="none" w:sz="0" w:space="0" w:color="auto"/>
      </w:divBdr>
    </w:div>
    <w:div w:id="1139687908">
      <w:bodyDiv w:val="1"/>
      <w:marLeft w:val="0"/>
      <w:marRight w:val="0"/>
      <w:marTop w:val="0"/>
      <w:marBottom w:val="0"/>
      <w:divBdr>
        <w:top w:val="none" w:sz="0" w:space="0" w:color="auto"/>
        <w:left w:val="none" w:sz="0" w:space="0" w:color="auto"/>
        <w:bottom w:val="none" w:sz="0" w:space="0" w:color="auto"/>
        <w:right w:val="none" w:sz="0" w:space="0" w:color="auto"/>
      </w:divBdr>
    </w:div>
    <w:div w:id="1142963347">
      <w:bodyDiv w:val="1"/>
      <w:marLeft w:val="0"/>
      <w:marRight w:val="0"/>
      <w:marTop w:val="0"/>
      <w:marBottom w:val="0"/>
      <w:divBdr>
        <w:top w:val="none" w:sz="0" w:space="0" w:color="auto"/>
        <w:left w:val="none" w:sz="0" w:space="0" w:color="auto"/>
        <w:bottom w:val="none" w:sz="0" w:space="0" w:color="auto"/>
        <w:right w:val="none" w:sz="0" w:space="0" w:color="auto"/>
      </w:divBdr>
    </w:div>
    <w:div w:id="1150829313">
      <w:bodyDiv w:val="1"/>
      <w:marLeft w:val="0"/>
      <w:marRight w:val="0"/>
      <w:marTop w:val="0"/>
      <w:marBottom w:val="0"/>
      <w:divBdr>
        <w:top w:val="none" w:sz="0" w:space="0" w:color="auto"/>
        <w:left w:val="none" w:sz="0" w:space="0" w:color="auto"/>
        <w:bottom w:val="none" w:sz="0" w:space="0" w:color="auto"/>
        <w:right w:val="none" w:sz="0" w:space="0" w:color="auto"/>
      </w:divBdr>
    </w:div>
    <w:div w:id="1154102349">
      <w:bodyDiv w:val="1"/>
      <w:marLeft w:val="0"/>
      <w:marRight w:val="0"/>
      <w:marTop w:val="0"/>
      <w:marBottom w:val="0"/>
      <w:divBdr>
        <w:top w:val="none" w:sz="0" w:space="0" w:color="auto"/>
        <w:left w:val="none" w:sz="0" w:space="0" w:color="auto"/>
        <w:bottom w:val="none" w:sz="0" w:space="0" w:color="auto"/>
        <w:right w:val="none" w:sz="0" w:space="0" w:color="auto"/>
      </w:divBdr>
    </w:div>
    <w:div w:id="1154445264">
      <w:bodyDiv w:val="1"/>
      <w:marLeft w:val="0"/>
      <w:marRight w:val="0"/>
      <w:marTop w:val="0"/>
      <w:marBottom w:val="0"/>
      <w:divBdr>
        <w:top w:val="none" w:sz="0" w:space="0" w:color="auto"/>
        <w:left w:val="none" w:sz="0" w:space="0" w:color="auto"/>
        <w:bottom w:val="none" w:sz="0" w:space="0" w:color="auto"/>
        <w:right w:val="none" w:sz="0" w:space="0" w:color="auto"/>
      </w:divBdr>
    </w:div>
    <w:div w:id="1157263621">
      <w:bodyDiv w:val="1"/>
      <w:marLeft w:val="0"/>
      <w:marRight w:val="0"/>
      <w:marTop w:val="0"/>
      <w:marBottom w:val="0"/>
      <w:divBdr>
        <w:top w:val="none" w:sz="0" w:space="0" w:color="auto"/>
        <w:left w:val="none" w:sz="0" w:space="0" w:color="auto"/>
        <w:bottom w:val="none" w:sz="0" w:space="0" w:color="auto"/>
        <w:right w:val="none" w:sz="0" w:space="0" w:color="auto"/>
      </w:divBdr>
    </w:div>
    <w:div w:id="1158032526">
      <w:bodyDiv w:val="1"/>
      <w:marLeft w:val="0"/>
      <w:marRight w:val="0"/>
      <w:marTop w:val="0"/>
      <w:marBottom w:val="0"/>
      <w:divBdr>
        <w:top w:val="none" w:sz="0" w:space="0" w:color="auto"/>
        <w:left w:val="none" w:sz="0" w:space="0" w:color="auto"/>
        <w:bottom w:val="none" w:sz="0" w:space="0" w:color="auto"/>
        <w:right w:val="none" w:sz="0" w:space="0" w:color="auto"/>
      </w:divBdr>
    </w:div>
    <w:div w:id="1163397489">
      <w:bodyDiv w:val="1"/>
      <w:marLeft w:val="0"/>
      <w:marRight w:val="0"/>
      <w:marTop w:val="0"/>
      <w:marBottom w:val="0"/>
      <w:divBdr>
        <w:top w:val="none" w:sz="0" w:space="0" w:color="auto"/>
        <w:left w:val="none" w:sz="0" w:space="0" w:color="auto"/>
        <w:bottom w:val="none" w:sz="0" w:space="0" w:color="auto"/>
        <w:right w:val="none" w:sz="0" w:space="0" w:color="auto"/>
      </w:divBdr>
      <w:divsChild>
        <w:div w:id="123934990">
          <w:marLeft w:val="0"/>
          <w:marRight w:val="0"/>
          <w:marTop w:val="0"/>
          <w:marBottom w:val="0"/>
          <w:divBdr>
            <w:top w:val="none" w:sz="0" w:space="0" w:color="auto"/>
            <w:left w:val="none" w:sz="0" w:space="0" w:color="auto"/>
            <w:bottom w:val="none" w:sz="0" w:space="0" w:color="auto"/>
            <w:right w:val="none" w:sz="0" w:space="0" w:color="auto"/>
          </w:divBdr>
        </w:div>
        <w:div w:id="1270046679">
          <w:marLeft w:val="0"/>
          <w:marRight w:val="0"/>
          <w:marTop w:val="0"/>
          <w:marBottom w:val="0"/>
          <w:divBdr>
            <w:top w:val="none" w:sz="0" w:space="0" w:color="auto"/>
            <w:left w:val="none" w:sz="0" w:space="0" w:color="auto"/>
            <w:bottom w:val="none" w:sz="0" w:space="0" w:color="auto"/>
            <w:right w:val="none" w:sz="0" w:space="0" w:color="auto"/>
          </w:divBdr>
        </w:div>
        <w:div w:id="1305506086">
          <w:marLeft w:val="0"/>
          <w:marRight w:val="0"/>
          <w:marTop w:val="0"/>
          <w:marBottom w:val="0"/>
          <w:divBdr>
            <w:top w:val="none" w:sz="0" w:space="0" w:color="auto"/>
            <w:left w:val="none" w:sz="0" w:space="0" w:color="auto"/>
            <w:bottom w:val="none" w:sz="0" w:space="0" w:color="auto"/>
            <w:right w:val="none" w:sz="0" w:space="0" w:color="auto"/>
          </w:divBdr>
        </w:div>
        <w:div w:id="1494443914">
          <w:marLeft w:val="0"/>
          <w:marRight w:val="0"/>
          <w:marTop w:val="0"/>
          <w:marBottom w:val="0"/>
          <w:divBdr>
            <w:top w:val="none" w:sz="0" w:space="0" w:color="auto"/>
            <w:left w:val="none" w:sz="0" w:space="0" w:color="auto"/>
            <w:bottom w:val="none" w:sz="0" w:space="0" w:color="auto"/>
            <w:right w:val="none" w:sz="0" w:space="0" w:color="auto"/>
          </w:divBdr>
        </w:div>
        <w:div w:id="1912230135">
          <w:marLeft w:val="0"/>
          <w:marRight w:val="0"/>
          <w:marTop w:val="0"/>
          <w:marBottom w:val="0"/>
          <w:divBdr>
            <w:top w:val="none" w:sz="0" w:space="0" w:color="auto"/>
            <w:left w:val="none" w:sz="0" w:space="0" w:color="auto"/>
            <w:bottom w:val="none" w:sz="0" w:space="0" w:color="auto"/>
            <w:right w:val="none" w:sz="0" w:space="0" w:color="auto"/>
          </w:divBdr>
        </w:div>
      </w:divsChild>
    </w:div>
    <w:div w:id="1166747382">
      <w:bodyDiv w:val="1"/>
      <w:marLeft w:val="0"/>
      <w:marRight w:val="0"/>
      <w:marTop w:val="0"/>
      <w:marBottom w:val="0"/>
      <w:divBdr>
        <w:top w:val="none" w:sz="0" w:space="0" w:color="auto"/>
        <w:left w:val="none" w:sz="0" w:space="0" w:color="auto"/>
        <w:bottom w:val="none" w:sz="0" w:space="0" w:color="auto"/>
        <w:right w:val="none" w:sz="0" w:space="0" w:color="auto"/>
      </w:divBdr>
    </w:div>
    <w:div w:id="1167986923">
      <w:bodyDiv w:val="1"/>
      <w:marLeft w:val="0"/>
      <w:marRight w:val="0"/>
      <w:marTop w:val="0"/>
      <w:marBottom w:val="0"/>
      <w:divBdr>
        <w:top w:val="none" w:sz="0" w:space="0" w:color="auto"/>
        <w:left w:val="none" w:sz="0" w:space="0" w:color="auto"/>
        <w:bottom w:val="none" w:sz="0" w:space="0" w:color="auto"/>
        <w:right w:val="none" w:sz="0" w:space="0" w:color="auto"/>
      </w:divBdr>
    </w:div>
    <w:div w:id="1174757463">
      <w:bodyDiv w:val="1"/>
      <w:marLeft w:val="0"/>
      <w:marRight w:val="0"/>
      <w:marTop w:val="0"/>
      <w:marBottom w:val="0"/>
      <w:divBdr>
        <w:top w:val="none" w:sz="0" w:space="0" w:color="auto"/>
        <w:left w:val="none" w:sz="0" w:space="0" w:color="auto"/>
        <w:bottom w:val="none" w:sz="0" w:space="0" w:color="auto"/>
        <w:right w:val="none" w:sz="0" w:space="0" w:color="auto"/>
      </w:divBdr>
    </w:div>
    <w:div w:id="1175459280">
      <w:bodyDiv w:val="1"/>
      <w:marLeft w:val="0"/>
      <w:marRight w:val="0"/>
      <w:marTop w:val="0"/>
      <w:marBottom w:val="0"/>
      <w:divBdr>
        <w:top w:val="none" w:sz="0" w:space="0" w:color="auto"/>
        <w:left w:val="none" w:sz="0" w:space="0" w:color="auto"/>
        <w:bottom w:val="none" w:sz="0" w:space="0" w:color="auto"/>
        <w:right w:val="none" w:sz="0" w:space="0" w:color="auto"/>
      </w:divBdr>
    </w:div>
    <w:div w:id="1175609826">
      <w:bodyDiv w:val="1"/>
      <w:marLeft w:val="0"/>
      <w:marRight w:val="0"/>
      <w:marTop w:val="0"/>
      <w:marBottom w:val="0"/>
      <w:divBdr>
        <w:top w:val="none" w:sz="0" w:space="0" w:color="auto"/>
        <w:left w:val="none" w:sz="0" w:space="0" w:color="auto"/>
        <w:bottom w:val="none" w:sz="0" w:space="0" w:color="auto"/>
        <w:right w:val="none" w:sz="0" w:space="0" w:color="auto"/>
      </w:divBdr>
    </w:div>
    <w:div w:id="1175993818">
      <w:bodyDiv w:val="1"/>
      <w:marLeft w:val="0"/>
      <w:marRight w:val="0"/>
      <w:marTop w:val="0"/>
      <w:marBottom w:val="0"/>
      <w:divBdr>
        <w:top w:val="none" w:sz="0" w:space="0" w:color="auto"/>
        <w:left w:val="none" w:sz="0" w:space="0" w:color="auto"/>
        <w:bottom w:val="none" w:sz="0" w:space="0" w:color="auto"/>
        <w:right w:val="none" w:sz="0" w:space="0" w:color="auto"/>
      </w:divBdr>
    </w:div>
    <w:div w:id="1176337787">
      <w:bodyDiv w:val="1"/>
      <w:marLeft w:val="0"/>
      <w:marRight w:val="0"/>
      <w:marTop w:val="0"/>
      <w:marBottom w:val="0"/>
      <w:divBdr>
        <w:top w:val="none" w:sz="0" w:space="0" w:color="auto"/>
        <w:left w:val="none" w:sz="0" w:space="0" w:color="auto"/>
        <w:bottom w:val="none" w:sz="0" w:space="0" w:color="auto"/>
        <w:right w:val="none" w:sz="0" w:space="0" w:color="auto"/>
      </w:divBdr>
    </w:div>
    <w:div w:id="1176727460">
      <w:bodyDiv w:val="1"/>
      <w:marLeft w:val="0"/>
      <w:marRight w:val="0"/>
      <w:marTop w:val="0"/>
      <w:marBottom w:val="0"/>
      <w:divBdr>
        <w:top w:val="none" w:sz="0" w:space="0" w:color="auto"/>
        <w:left w:val="none" w:sz="0" w:space="0" w:color="auto"/>
        <w:bottom w:val="none" w:sz="0" w:space="0" w:color="auto"/>
        <w:right w:val="none" w:sz="0" w:space="0" w:color="auto"/>
      </w:divBdr>
    </w:div>
    <w:div w:id="1178152687">
      <w:bodyDiv w:val="1"/>
      <w:marLeft w:val="0"/>
      <w:marRight w:val="0"/>
      <w:marTop w:val="0"/>
      <w:marBottom w:val="0"/>
      <w:divBdr>
        <w:top w:val="none" w:sz="0" w:space="0" w:color="auto"/>
        <w:left w:val="none" w:sz="0" w:space="0" w:color="auto"/>
        <w:bottom w:val="none" w:sz="0" w:space="0" w:color="auto"/>
        <w:right w:val="none" w:sz="0" w:space="0" w:color="auto"/>
      </w:divBdr>
    </w:div>
    <w:div w:id="1179084706">
      <w:bodyDiv w:val="1"/>
      <w:marLeft w:val="0"/>
      <w:marRight w:val="0"/>
      <w:marTop w:val="0"/>
      <w:marBottom w:val="0"/>
      <w:divBdr>
        <w:top w:val="none" w:sz="0" w:space="0" w:color="auto"/>
        <w:left w:val="none" w:sz="0" w:space="0" w:color="auto"/>
        <w:bottom w:val="none" w:sz="0" w:space="0" w:color="auto"/>
        <w:right w:val="none" w:sz="0" w:space="0" w:color="auto"/>
      </w:divBdr>
    </w:div>
    <w:div w:id="1183595187">
      <w:bodyDiv w:val="1"/>
      <w:marLeft w:val="0"/>
      <w:marRight w:val="0"/>
      <w:marTop w:val="0"/>
      <w:marBottom w:val="0"/>
      <w:divBdr>
        <w:top w:val="none" w:sz="0" w:space="0" w:color="auto"/>
        <w:left w:val="none" w:sz="0" w:space="0" w:color="auto"/>
        <w:bottom w:val="none" w:sz="0" w:space="0" w:color="auto"/>
        <w:right w:val="none" w:sz="0" w:space="0" w:color="auto"/>
      </w:divBdr>
    </w:div>
    <w:div w:id="1184710560">
      <w:bodyDiv w:val="1"/>
      <w:marLeft w:val="0"/>
      <w:marRight w:val="0"/>
      <w:marTop w:val="0"/>
      <w:marBottom w:val="0"/>
      <w:divBdr>
        <w:top w:val="none" w:sz="0" w:space="0" w:color="auto"/>
        <w:left w:val="none" w:sz="0" w:space="0" w:color="auto"/>
        <w:bottom w:val="none" w:sz="0" w:space="0" w:color="auto"/>
        <w:right w:val="none" w:sz="0" w:space="0" w:color="auto"/>
      </w:divBdr>
    </w:div>
    <w:div w:id="1188565281">
      <w:bodyDiv w:val="1"/>
      <w:marLeft w:val="0"/>
      <w:marRight w:val="0"/>
      <w:marTop w:val="0"/>
      <w:marBottom w:val="0"/>
      <w:divBdr>
        <w:top w:val="none" w:sz="0" w:space="0" w:color="auto"/>
        <w:left w:val="none" w:sz="0" w:space="0" w:color="auto"/>
        <w:bottom w:val="none" w:sz="0" w:space="0" w:color="auto"/>
        <w:right w:val="none" w:sz="0" w:space="0" w:color="auto"/>
      </w:divBdr>
    </w:div>
    <w:div w:id="1190606923">
      <w:bodyDiv w:val="1"/>
      <w:marLeft w:val="0"/>
      <w:marRight w:val="0"/>
      <w:marTop w:val="0"/>
      <w:marBottom w:val="0"/>
      <w:divBdr>
        <w:top w:val="none" w:sz="0" w:space="0" w:color="auto"/>
        <w:left w:val="none" w:sz="0" w:space="0" w:color="auto"/>
        <w:bottom w:val="none" w:sz="0" w:space="0" w:color="auto"/>
        <w:right w:val="none" w:sz="0" w:space="0" w:color="auto"/>
      </w:divBdr>
    </w:div>
    <w:div w:id="1198542096">
      <w:bodyDiv w:val="1"/>
      <w:marLeft w:val="0"/>
      <w:marRight w:val="0"/>
      <w:marTop w:val="0"/>
      <w:marBottom w:val="0"/>
      <w:divBdr>
        <w:top w:val="none" w:sz="0" w:space="0" w:color="auto"/>
        <w:left w:val="none" w:sz="0" w:space="0" w:color="auto"/>
        <w:bottom w:val="none" w:sz="0" w:space="0" w:color="auto"/>
        <w:right w:val="none" w:sz="0" w:space="0" w:color="auto"/>
      </w:divBdr>
    </w:div>
    <w:div w:id="1199974246">
      <w:bodyDiv w:val="1"/>
      <w:marLeft w:val="0"/>
      <w:marRight w:val="0"/>
      <w:marTop w:val="0"/>
      <w:marBottom w:val="0"/>
      <w:divBdr>
        <w:top w:val="none" w:sz="0" w:space="0" w:color="auto"/>
        <w:left w:val="none" w:sz="0" w:space="0" w:color="auto"/>
        <w:bottom w:val="none" w:sz="0" w:space="0" w:color="auto"/>
        <w:right w:val="none" w:sz="0" w:space="0" w:color="auto"/>
      </w:divBdr>
    </w:div>
    <w:div w:id="1200044115">
      <w:bodyDiv w:val="1"/>
      <w:marLeft w:val="0"/>
      <w:marRight w:val="0"/>
      <w:marTop w:val="0"/>
      <w:marBottom w:val="0"/>
      <w:divBdr>
        <w:top w:val="none" w:sz="0" w:space="0" w:color="auto"/>
        <w:left w:val="none" w:sz="0" w:space="0" w:color="auto"/>
        <w:bottom w:val="none" w:sz="0" w:space="0" w:color="auto"/>
        <w:right w:val="none" w:sz="0" w:space="0" w:color="auto"/>
      </w:divBdr>
    </w:div>
    <w:div w:id="1208109168">
      <w:bodyDiv w:val="1"/>
      <w:marLeft w:val="0"/>
      <w:marRight w:val="0"/>
      <w:marTop w:val="0"/>
      <w:marBottom w:val="0"/>
      <w:divBdr>
        <w:top w:val="none" w:sz="0" w:space="0" w:color="auto"/>
        <w:left w:val="none" w:sz="0" w:space="0" w:color="auto"/>
        <w:bottom w:val="none" w:sz="0" w:space="0" w:color="auto"/>
        <w:right w:val="none" w:sz="0" w:space="0" w:color="auto"/>
      </w:divBdr>
    </w:div>
    <w:div w:id="1213728962">
      <w:bodyDiv w:val="1"/>
      <w:marLeft w:val="0"/>
      <w:marRight w:val="0"/>
      <w:marTop w:val="0"/>
      <w:marBottom w:val="0"/>
      <w:divBdr>
        <w:top w:val="none" w:sz="0" w:space="0" w:color="auto"/>
        <w:left w:val="none" w:sz="0" w:space="0" w:color="auto"/>
        <w:bottom w:val="none" w:sz="0" w:space="0" w:color="auto"/>
        <w:right w:val="none" w:sz="0" w:space="0" w:color="auto"/>
      </w:divBdr>
    </w:div>
    <w:div w:id="1223979105">
      <w:bodyDiv w:val="1"/>
      <w:marLeft w:val="0"/>
      <w:marRight w:val="0"/>
      <w:marTop w:val="0"/>
      <w:marBottom w:val="0"/>
      <w:divBdr>
        <w:top w:val="none" w:sz="0" w:space="0" w:color="auto"/>
        <w:left w:val="none" w:sz="0" w:space="0" w:color="auto"/>
        <w:bottom w:val="none" w:sz="0" w:space="0" w:color="auto"/>
        <w:right w:val="none" w:sz="0" w:space="0" w:color="auto"/>
      </w:divBdr>
    </w:div>
    <w:div w:id="1226648797">
      <w:bodyDiv w:val="1"/>
      <w:marLeft w:val="0"/>
      <w:marRight w:val="0"/>
      <w:marTop w:val="0"/>
      <w:marBottom w:val="0"/>
      <w:divBdr>
        <w:top w:val="none" w:sz="0" w:space="0" w:color="auto"/>
        <w:left w:val="none" w:sz="0" w:space="0" w:color="auto"/>
        <w:bottom w:val="none" w:sz="0" w:space="0" w:color="auto"/>
        <w:right w:val="none" w:sz="0" w:space="0" w:color="auto"/>
      </w:divBdr>
    </w:div>
    <w:div w:id="1228538268">
      <w:bodyDiv w:val="1"/>
      <w:marLeft w:val="0"/>
      <w:marRight w:val="0"/>
      <w:marTop w:val="0"/>
      <w:marBottom w:val="0"/>
      <w:divBdr>
        <w:top w:val="none" w:sz="0" w:space="0" w:color="auto"/>
        <w:left w:val="none" w:sz="0" w:space="0" w:color="auto"/>
        <w:bottom w:val="none" w:sz="0" w:space="0" w:color="auto"/>
        <w:right w:val="none" w:sz="0" w:space="0" w:color="auto"/>
      </w:divBdr>
    </w:div>
    <w:div w:id="1231230978">
      <w:bodyDiv w:val="1"/>
      <w:marLeft w:val="0"/>
      <w:marRight w:val="0"/>
      <w:marTop w:val="0"/>
      <w:marBottom w:val="0"/>
      <w:divBdr>
        <w:top w:val="none" w:sz="0" w:space="0" w:color="auto"/>
        <w:left w:val="none" w:sz="0" w:space="0" w:color="auto"/>
        <w:bottom w:val="none" w:sz="0" w:space="0" w:color="auto"/>
        <w:right w:val="none" w:sz="0" w:space="0" w:color="auto"/>
      </w:divBdr>
    </w:div>
    <w:div w:id="1231234597">
      <w:bodyDiv w:val="1"/>
      <w:marLeft w:val="0"/>
      <w:marRight w:val="0"/>
      <w:marTop w:val="0"/>
      <w:marBottom w:val="0"/>
      <w:divBdr>
        <w:top w:val="none" w:sz="0" w:space="0" w:color="auto"/>
        <w:left w:val="none" w:sz="0" w:space="0" w:color="auto"/>
        <w:bottom w:val="none" w:sz="0" w:space="0" w:color="auto"/>
        <w:right w:val="none" w:sz="0" w:space="0" w:color="auto"/>
      </w:divBdr>
    </w:div>
    <w:div w:id="1235436326">
      <w:bodyDiv w:val="1"/>
      <w:marLeft w:val="0"/>
      <w:marRight w:val="0"/>
      <w:marTop w:val="0"/>
      <w:marBottom w:val="0"/>
      <w:divBdr>
        <w:top w:val="none" w:sz="0" w:space="0" w:color="auto"/>
        <w:left w:val="none" w:sz="0" w:space="0" w:color="auto"/>
        <w:bottom w:val="none" w:sz="0" w:space="0" w:color="auto"/>
        <w:right w:val="none" w:sz="0" w:space="0" w:color="auto"/>
      </w:divBdr>
    </w:div>
    <w:div w:id="1239244302">
      <w:bodyDiv w:val="1"/>
      <w:marLeft w:val="0"/>
      <w:marRight w:val="0"/>
      <w:marTop w:val="0"/>
      <w:marBottom w:val="0"/>
      <w:divBdr>
        <w:top w:val="none" w:sz="0" w:space="0" w:color="auto"/>
        <w:left w:val="none" w:sz="0" w:space="0" w:color="auto"/>
        <w:bottom w:val="none" w:sz="0" w:space="0" w:color="auto"/>
        <w:right w:val="none" w:sz="0" w:space="0" w:color="auto"/>
      </w:divBdr>
    </w:div>
    <w:div w:id="1245190692">
      <w:bodyDiv w:val="1"/>
      <w:marLeft w:val="0"/>
      <w:marRight w:val="0"/>
      <w:marTop w:val="0"/>
      <w:marBottom w:val="0"/>
      <w:divBdr>
        <w:top w:val="none" w:sz="0" w:space="0" w:color="auto"/>
        <w:left w:val="none" w:sz="0" w:space="0" w:color="auto"/>
        <w:bottom w:val="none" w:sz="0" w:space="0" w:color="auto"/>
        <w:right w:val="none" w:sz="0" w:space="0" w:color="auto"/>
      </w:divBdr>
    </w:div>
    <w:div w:id="1248883048">
      <w:bodyDiv w:val="1"/>
      <w:marLeft w:val="0"/>
      <w:marRight w:val="0"/>
      <w:marTop w:val="0"/>
      <w:marBottom w:val="0"/>
      <w:divBdr>
        <w:top w:val="none" w:sz="0" w:space="0" w:color="auto"/>
        <w:left w:val="none" w:sz="0" w:space="0" w:color="auto"/>
        <w:bottom w:val="none" w:sz="0" w:space="0" w:color="auto"/>
        <w:right w:val="none" w:sz="0" w:space="0" w:color="auto"/>
      </w:divBdr>
    </w:div>
    <w:div w:id="1251044543">
      <w:bodyDiv w:val="1"/>
      <w:marLeft w:val="0"/>
      <w:marRight w:val="0"/>
      <w:marTop w:val="0"/>
      <w:marBottom w:val="0"/>
      <w:divBdr>
        <w:top w:val="none" w:sz="0" w:space="0" w:color="auto"/>
        <w:left w:val="none" w:sz="0" w:space="0" w:color="auto"/>
        <w:bottom w:val="none" w:sz="0" w:space="0" w:color="auto"/>
        <w:right w:val="none" w:sz="0" w:space="0" w:color="auto"/>
      </w:divBdr>
    </w:div>
    <w:div w:id="1252424057">
      <w:bodyDiv w:val="1"/>
      <w:marLeft w:val="0"/>
      <w:marRight w:val="0"/>
      <w:marTop w:val="0"/>
      <w:marBottom w:val="0"/>
      <w:divBdr>
        <w:top w:val="none" w:sz="0" w:space="0" w:color="auto"/>
        <w:left w:val="none" w:sz="0" w:space="0" w:color="auto"/>
        <w:bottom w:val="none" w:sz="0" w:space="0" w:color="auto"/>
        <w:right w:val="none" w:sz="0" w:space="0" w:color="auto"/>
      </w:divBdr>
    </w:div>
    <w:div w:id="1252856957">
      <w:bodyDiv w:val="1"/>
      <w:marLeft w:val="0"/>
      <w:marRight w:val="0"/>
      <w:marTop w:val="0"/>
      <w:marBottom w:val="0"/>
      <w:divBdr>
        <w:top w:val="none" w:sz="0" w:space="0" w:color="auto"/>
        <w:left w:val="none" w:sz="0" w:space="0" w:color="auto"/>
        <w:bottom w:val="none" w:sz="0" w:space="0" w:color="auto"/>
        <w:right w:val="none" w:sz="0" w:space="0" w:color="auto"/>
      </w:divBdr>
    </w:div>
    <w:div w:id="1255286569">
      <w:bodyDiv w:val="1"/>
      <w:marLeft w:val="0"/>
      <w:marRight w:val="0"/>
      <w:marTop w:val="0"/>
      <w:marBottom w:val="0"/>
      <w:divBdr>
        <w:top w:val="none" w:sz="0" w:space="0" w:color="auto"/>
        <w:left w:val="none" w:sz="0" w:space="0" w:color="auto"/>
        <w:bottom w:val="none" w:sz="0" w:space="0" w:color="auto"/>
        <w:right w:val="none" w:sz="0" w:space="0" w:color="auto"/>
      </w:divBdr>
    </w:div>
    <w:div w:id="1258369519">
      <w:bodyDiv w:val="1"/>
      <w:marLeft w:val="0"/>
      <w:marRight w:val="0"/>
      <w:marTop w:val="0"/>
      <w:marBottom w:val="0"/>
      <w:divBdr>
        <w:top w:val="none" w:sz="0" w:space="0" w:color="auto"/>
        <w:left w:val="none" w:sz="0" w:space="0" w:color="auto"/>
        <w:bottom w:val="none" w:sz="0" w:space="0" w:color="auto"/>
        <w:right w:val="none" w:sz="0" w:space="0" w:color="auto"/>
      </w:divBdr>
    </w:div>
    <w:div w:id="1259607067">
      <w:bodyDiv w:val="1"/>
      <w:marLeft w:val="0"/>
      <w:marRight w:val="0"/>
      <w:marTop w:val="0"/>
      <w:marBottom w:val="0"/>
      <w:divBdr>
        <w:top w:val="none" w:sz="0" w:space="0" w:color="auto"/>
        <w:left w:val="none" w:sz="0" w:space="0" w:color="auto"/>
        <w:bottom w:val="none" w:sz="0" w:space="0" w:color="auto"/>
        <w:right w:val="none" w:sz="0" w:space="0" w:color="auto"/>
      </w:divBdr>
    </w:div>
    <w:div w:id="1266621882">
      <w:bodyDiv w:val="1"/>
      <w:marLeft w:val="0"/>
      <w:marRight w:val="0"/>
      <w:marTop w:val="0"/>
      <w:marBottom w:val="0"/>
      <w:divBdr>
        <w:top w:val="none" w:sz="0" w:space="0" w:color="auto"/>
        <w:left w:val="none" w:sz="0" w:space="0" w:color="auto"/>
        <w:bottom w:val="none" w:sz="0" w:space="0" w:color="auto"/>
        <w:right w:val="none" w:sz="0" w:space="0" w:color="auto"/>
      </w:divBdr>
    </w:div>
    <w:div w:id="1268198142">
      <w:bodyDiv w:val="1"/>
      <w:marLeft w:val="0"/>
      <w:marRight w:val="0"/>
      <w:marTop w:val="0"/>
      <w:marBottom w:val="0"/>
      <w:divBdr>
        <w:top w:val="none" w:sz="0" w:space="0" w:color="auto"/>
        <w:left w:val="none" w:sz="0" w:space="0" w:color="auto"/>
        <w:bottom w:val="none" w:sz="0" w:space="0" w:color="auto"/>
        <w:right w:val="none" w:sz="0" w:space="0" w:color="auto"/>
      </w:divBdr>
    </w:div>
    <w:div w:id="1270771269">
      <w:bodyDiv w:val="1"/>
      <w:marLeft w:val="0"/>
      <w:marRight w:val="0"/>
      <w:marTop w:val="0"/>
      <w:marBottom w:val="0"/>
      <w:divBdr>
        <w:top w:val="none" w:sz="0" w:space="0" w:color="auto"/>
        <w:left w:val="none" w:sz="0" w:space="0" w:color="auto"/>
        <w:bottom w:val="none" w:sz="0" w:space="0" w:color="auto"/>
        <w:right w:val="none" w:sz="0" w:space="0" w:color="auto"/>
      </w:divBdr>
    </w:div>
    <w:div w:id="1275753314">
      <w:bodyDiv w:val="1"/>
      <w:marLeft w:val="0"/>
      <w:marRight w:val="0"/>
      <w:marTop w:val="0"/>
      <w:marBottom w:val="0"/>
      <w:divBdr>
        <w:top w:val="none" w:sz="0" w:space="0" w:color="auto"/>
        <w:left w:val="none" w:sz="0" w:space="0" w:color="auto"/>
        <w:bottom w:val="none" w:sz="0" w:space="0" w:color="auto"/>
        <w:right w:val="none" w:sz="0" w:space="0" w:color="auto"/>
      </w:divBdr>
    </w:div>
    <w:div w:id="1276710951">
      <w:bodyDiv w:val="1"/>
      <w:marLeft w:val="0"/>
      <w:marRight w:val="0"/>
      <w:marTop w:val="0"/>
      <w:marBottom w:val="0"/>
      <w:divBdr>
        <w:top w:val="none" w:sz="0" w:space="0" w:color="auto"/>
        <w:left w:val="none" w:sz="0" w:space="0" w:color="auto"/>
        <w:bottom w:val="none" w:sz="0" w:space="0" w:color="auto"/>
        <w:right w:val="none" w:sz="0" w:space="0" w:color="auto"/>
      </w:divBdr>
    </w:div>
    <w:div w:id="1282109696">
      <w:bodyDiv w:val="1"/>
      <w:marLeft w:val="0"/>
      <w:marRight w:val="0"/>
      <w:marTop w:val="0"/>
      <w:marBottom w:val="0"/>
      <w:divBdr>
        <w:top w:val="none" w:sz="0" w:space="0" w:color="auto"/>
        <w:left w:val="none" w:sz="0" w:space="0" w:color="auto"/>
        <w:bottom w:val="none" w:sz="0" w:space="0" w:color="auto"/>
        <w:right w:val="none" w:sz="0" w:space="0" w:color="auto"/>
      </w:divBdr>
    </w:div>
    <w:div w:id="1282420105">
      <w:bodyDiv w:val="1"/>
      <w:marLeft w:val="0"/>
      <w:marRight w:val="0"/>
      <w:marTop w:val="0"/>
      <w:marBottom w:val="0"/>
      <w:divBdr>
        <w:top w:val="none" w:sz="0" w:space="0" w:color="auto"/>
        <w:left w:val="none" w:sz="0" w:space="0" w:color="auto"/>
        <w:bottom w:val="none" w:sz="0" w:space="0" w:color="auto"/>
        <w:right w:val="none" w:sz="0" w:space="0" w:color="auto"/>
      </w:divBdr>
    </w:div>
    <w:div w:id="1282690385">
      <w:bodyDiv w:val="1"/>
      <w:marLeft w:val="0"/>
      <w:marRight w:val="0"/>
      <w:marTop w:val="0"/>
      <w:marBottom w:val="0"/>
      <w:divBdr>
        <w:top w:val="none" w:sz="0" w:space="0" w:color="auto"/>
        <w:left w:val="none" w:sz="0" w:space="0" w:color="auto"/>
        <w:bottom w:val="none" w:sz="0" w:space="0" w:color="auto"/>
        <w:right w:val="none" w:sz="0" w:space="0" w:color="auto"/>
      </w:divBdr>
    </w:div>
    <w:div w:id="1283608303">
      <w:bodyDiv w:val="1"/>
      <w:marLeft w:val="0"/>
      <w:marRight w:val="0"/>
      <w:marTop w:val="0"/>
      <w:marBottom w:val="0"/>
      <w:divBdr>
        <w:top w:val="none" w:sz="0" w:space="0" w:color="auto"/>
        <w:left w:val="none" w:sz="0" w:space="0" w:color="auto"/>
        <w:bottom w:val="none" w:sz="0" w:space="0" w:color="auto"/>
        <w:right w:val="none" w:sz="0" w:space="0" w:color="auto"/>
      </w:divBdr>
    </w:div>
    <w:div w:id="1285039667">
      <w:bodyDiv w:val="1"/>
      <w:marLeft w:val="0"/>
      <w:marRight w:val="0"/>
      <w:marTop w:val="0"/>
      <w:marBottom w:val="0"/>
      <w:divBdr>
        <w:top w:val="none" w:sz="0" w:space="0" w:color="auto"/>
        <w:left w:val="none" w:sz="0" w:space="0" w:color="auto"/>
        <w:bottom w:val="none" w:sz="0" w:space="0" w:color="auto"/>
        <w:right w:val="none" w:sz="0" w:space="0" w:color="auto"/>
      </w:divBdr>
    </w:div>
    <w:div w:id="1288587656">
      <w:bodyDiv w:val="1"/>
      <w:marLeft w:val="0"/>
      <w:marRight w:val="0"/>
      <w:marTop w:val="0"/>
      <w:marBottom w:val="0"/>
      <w:divBdr>
        <w:top w:val="none" w:sz="0" w:space="0" w:color="auto"/>
        <w:left w:val="none" w:sz="0" w:space="0" w:color="auto"/>
        <w:bottom w:val="none" w:sz="0" w:space="0" w:color="auto"/>
        <w:right w:val="none" w:sz="0" w:space="0" w:color="auto"/>
      </w:divBdr>
    </w:div>
    <w:div w:id="1291134276">
      <w:bodyDiv w:val="1"/>
      <w:marLeft w:val="0"/>
      <w:marRight w:val="0"/>
      <w:marTop w:val="0"/>
      <w:marBottom w:val="0"/>
      <w:divBdr>
        <w:top w:val="none" w:sz="0" w:space="0" w:color="auto"/>
        <w:left w:val="none" w:sz="0" w:space="0" w:color="auto"/>
        <w:bottom w:val="none" w:sz="0" w:space="0" w:color="auto"/>
        <w:right w:val="none" w:sz="0" w:space="0" w:color="auto"/>
      </w:divBdr>
    </w:div>
    <w:div w:id="1293444379">
      <w:bodyDiv w:val="1"/>
      <w:marLeft w:val="0"/>
      <w:marRight w:val="0"/>
      <w:marTop w:val="0"/>
      <w:marBottom w:val="0"/>
      <w:divBdr>
        <w:top w:val="none" w:sz="0" w:space="0" w:color="auto"/>
        <w:left w:val="none" w:sz="0" w:space="0" w:color="auto"/>
        <w:bottom w:val="none" w:sz="0" w:space="0" w:color="auto"/>
        <w:right w:val="none" w:sz="0" w:space="0" w:color="auto"/>
      </w:divBdr>
    </w:div>
    <w:div w:id="1293705573">
      <w:bodyDiv w:val="1"/>
      <w:marLeft w:val="0"/>
      <w:marRight w:val="0"/>
      <w:marTop w:val="0"/>
      <w:marBottom w:val="0"/>
      <w:divBdr>
        <w:top w:val="none" w:sz="0" w:space="0" w:color="auto"/>
        <w:left w:val="none" w:sz="0" w:space="0" w:color="auto"/>
        <w:bottom w:val="none" w:sz="0" w:space="0" w:color="auto"/>
        <w:right w:val="none" w:sz="0" w:space="0" w:color="auto"/>
      </w:divBdr>
    </w:div>
    <w:div w:id="1303343224">
      <w:bodyDiv w:val="1"/>
      <w:marLeft w:val="0"/>
      <w:marRight w:val="0"/>
      <w:marTop w:val="0"/>
      <w:marBottom w:val="0"/>
      <w:divBdr>
        <w:top w:val="none" w:sz="0" w:space="0" w:color="auto"/>
        <w:left w:val="none" w:sz="0" w:space="0" w:color="auto"/>
        <w:bottom w:val="none" w:sz="0" w:space="0" w:color="auto"/>
        <w:right w:val="none" w:sz="0" w:space="0" w:color="auto"/>
      </w:divBdr>
    </w:div>
    <w:div w:id="1310094216">
      <w:bodyDiv w:val="1"/>
      <w:marLeft w:val="0"/>
      <w:marRight w:val="0"/>
      <w:marTop w:val="0"/>
      <w:marBottom w:val="0"/>
      <w:divBdr>
        <w:top w:val="none" w:sz="0" w:space="0" w:color="auto"/>
        <w:left w:val="none" w:sz="0" w:space="0" w:color="auto"/>
        <w:bottom w:val="none" w:sz="0" w:space="0" w:color="auto"/>
        <w:right w:val="none" w:sz="0" w:space="0" w:color="auto"/>
      </w:divBdr>
    </w:div>
    <w:div w:id="1312562442">
      <w:bodyDiv w:val="1"/>
      <w:marLeft w:val="0"/>
      <w:marRight w:val="0"/>
      <w:marTop w:val="0"/>
      <w:marBottom w:val="0"/>
      <w:divBdr>
        <w:top w:val="none" w:sz="0" w:space="0" w:color="auto"/>
        <w:left w:val="none" w:sz="0" w:space="0" w:color="auto"/>
        <w:bottom w:val="none" w:sz="0" w:space="0" w:color="auto"/>
        <w:right w:val="none" w:sz="0" w:space="0" w:color="auto"/>
      </w:divBdr>
    </w:div>
    <w:div w:id="1318220080">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30793414">
      <w:bodyDiv w:val="1"/>
      <w:marLeft w:val="0"/>
      <w:marRight w:val="0"/>
      <w:marTop w:val="0"/>
      <w:marBottom w:val="0"/>
      <w:divBdr>
        <w:top w:val="none" w:sz="0" w:space="0" w:color="auto"/>
        <w:left w:val="none" w:sz="0" w:space="0" w:color="auto"/>
        <w:bottom w:val="none" w:sz="0" w:space="0" w:color="auto"/>
        <w:right w:val="none" w:sz="0" w:space="0" w:color="auto"/>
      </w:divBdr>
    </w:div>
    <w:div w:id="1332097556">
      <w:bodyDiv w:val="1"/>
      <w:marLeft w:val="0"/>
      <w:marRight w:val="0"/>
      <w:marTop w:val="0"/>
      <w:marBottom w:val="0"/>
      <w:divBdr>
        <w:top w:val="none" w:sz="0" w:space="0" w:color="auto"/>
        <w:left w:val="none" w:sz="0" w:space="0" w:color="auto"/>
        <w:bottom w:val="none" w:sz="0" w:space="0" w:color="auto"/>
        <w:right w:val="none" w:sz="0" w:space="0" w:color="auto"/>
      </w:divBdr>
    </w:div>
    <w:div w:id="1332754501">
      <w:bodyDiv w:val="1"/>
      <w:marLeft w:val="0"/>
      <w:marRight w:val="0"/>
      <w:marTop w:val="0"/>
      <w:marBottom w:val="0"/>
      <w:divBdr>
        <w:top w:val="none" w:sz="0" w:space="0" w:color="auto"/>
        <w:left w:val="none" w:sz="0" w:space="0" w:color="auto"/>
        <w:bottom w:val="none" w:sz="0" w:space="0" w:color="auto"/>
        <w:right w:val="none" w:sz="0" w:space="0" w:color="auto"/>
      </w:divBdr>
    </w:div>
    <w:div w:id="1335959258">
      <w:bodyDiv w:val="1"/>
      <w:marLeft w:val="0"/>
      <w:marRight w:val="0"/>
      <w:marTop w:val="0"/>
      <w:marBottom w:val="0"/>
      <w:divBdr>
        <w:top w:val="none" w:sz="0" w:space="0" w:color="auto"/>
        <w:left w:val="none" w:sz="0" w:space="0" w:color="auto"/>
        <w:bottom w:val="none" w:sz="0" w:space="0" w:color="auto"/>
        <w:right w:val="none" w:sz="0" w:space="0" w:color="auto"/>
      </w:divBdr>
    </w:div>
    <w:div w:id="1342122145">
      <w:bodyDiv w:val="1"/>
      <w:marLeft w:val="0"/>
      <w:marRight w:val="0"/>
      <w:marTop w:val="0"/>
      <w:marBottom w:val="0"/>
      <w:divBdr>
        <w:top w:val="none" w:sz="0" w:space="0" w:color="auto"/>
        <w:left w:val="none" w:sz="0" w:space="0" w:color="auto"/>
        <w:bottom w:val="none" w:sz="0" w:space="0" w:color="auto"/>
        <w:right w:val="none" w:sz="0" w:space="0" w:color="auto"/>
      </w:divBdr>
    </w:div>
    <w:div w:id="1343972348">
      <w:bodyDiv w:val="1"/>
      <w:marLeft w:val="0"/>
      <w:marRight w:val="0"/>
      <w:marTop w:val="0"/>
      <w:marBottom w:val="0"/>
      <w:divBdr>
        <w:top w:val="none" w:sz="0" w:space="0" w:color="auto"/>
        <w:left w:val="none" w:sz="0" w:space="0" w:color="auto"/>
        <w:bottom w:val="none" w:sz="0" w:space="0" w:color="auto"/>
        <w:right w:val="none" w:sz="0" w:space="0" w:color="auto"/>
      </w:divBdr>
    </w:div>
    <w:div w:id="1348167677">
      <w:bodyDiv w:val="1"/>
      <w:marLeft w:val="0"/>
      <w:marRight w:val="0"/>
      <w:marTop w:val="0"/>
      <w:marBottom w:val="0"/>
      <w:divBdr>
        <w:top w:val="none" w:sz="0" w:space="0" w:color="auto"/>
        <w:left w:val="none" w:sz="0" w:space="0" w:color="auto"/>
        <w:bottom w:val="none" w:sz="0" w:space="0" w:color="auto"/>
        <w:right w:val="none" w:sz="0" w:space="0" w:color="auto"/>
      </w:divBdr>
    </w:div>
    <w:div w:id="1349134130">
      <w:bodyDiv w:val="1"/>
      <w:marLeft w:val="0"/>
      <w:marRight w:val="0"/>
      <w:marTop w:val="0"/>
      <w:marBottom w:val="0"/>
      <w:divBdr>
        <w:top w:val="none" w:sz="0" w:space="0" w:color="auto"/>
        <w:left w:val="none" w:sz="0" w:space="0" w:color="auto"/>
        <w:bottom w:val="none" w:sz="0" w:space="0" w:color="auto"/>
        <w:right w:val="none" w:sz="0" w:space="0" w:color="auto"/>
      </w:divBdr>
    </w:div>
    <w:div w:id="1349983062">
      <w:bodyDiv w:val="1"/>
      <w:marLeft w:val="0"/>
      <w:marRight w:val="0"/>
      <w:marTop w:val="0"/>
      <w:marBottom w:val="0"/>
      <w:divBdr>
        <w:top w:val="none" w:sz="0" w:space="0" w:color="auto"/>
        <w:left w:val="none" w:sz="0" w:space="0" w:color="auto"/>
        <w:bottom w:val="none" w:sz="0" w:space="0" w:color="auto"/>
        <w:right w:val="none" w:sz="0" w:space="0" w:color="auto"/>
      </w:divBdr>
    </w:div>
    <w:div w:id="1350834465">
      <w:bodyDiv w:val="1"/>
      <w:marLeft w:val="0"/>
      <w:marRight w:val="0"/>
      <w:marTop w:val="0"/>
      <w:marBottom w:val="0"/>
      <w:divBdr>
        <w:top w:val="none" w:sz="0" w:space="0" w:color="auto"/>
        <w:left w:val="none" w:sz="0" w:space="0" w:color="auto"/>
        <w:bottom w:val="none" w:sz="0" w:space="0" w:color="auto"/>
        <w:right w:val="none" w:sz="0" w:space="0" w:color="auto"/>
      </w:divBdr>
    </w:div>
    <w:div w:id="1351683880">
      <w:bodyDiv w:val="1"/>
      <w:marLeft w:val="0"/>
      <w:marRight w:val="0"/>
      <w:marTop w:val="0"/>
      <w:marBottom w:val="0"/>
      <w:divBdr>
        <w:top w:val="none" w:sz="0" w:space="0" w:color="auto"/>
        <w:left w:val="none" w:sz="0" w:space="0" w:color="auto"/>
        <w:bottom w:val="none" w:sz="0" w:space="0" w:color="auto"/>
        <w:right w:val="none" w:sz="0" w:space="0" w:color="auto"/>
      </w:divBdr>
    </w:div>
    <w:div w:id="1353262329">
      <w:bodyDiv w:val="1"/>
      <w:marLeft w:val="0"/>
      <w:marRight w:val="0"/>
      <w:marTop w:val="0"/>
      <w:marBottom w:val="0"/>
      <w:divBdr>
        <w:top w:val="none" w:sz="0" w:space="0" w:color="auto"/>
        <w:left w:val="none" w:sz="0" w:space="0" w:color="auto"/>
        <w:bottom w:val="none" w:sz="0" w:space="0" w:color="auto"/>
        <w:right w:val="none" w:sz="0" w:space="0" w:color="auto"/>
      </w:divBdr>
    </w:div>
    <w:div w:id="1354920913">
      <w:bodyDiv w:val="1"/>
      <w:marLeft w:val="0"/>
      <w:marRight w:val="0"/>
      <w:marTop w:val="0"/>
      <w:marBottom w:val="0"/>
      <w:divBdr>
        <w:top w:val="none" w:sz="0" w:space="0" w:color="auto"/>
        <w:left w:val="none" w:sz="0" w:space="0" w:color="auto"/>
        <w:bottom w:val="none" w:sz="0" w:space="0" w:color="auto"/>
        <w:right w:val="none" w:sz="0" w:space="0" w:color="auto"/>
      </w:divBdr>
    </w:div>
    <w:div w:id="1355230411">
      <w:bodyDiv w:val="1"/>
      <w:marLeft w:val="0"/>
      <w:marRight w:val="0"/>
      <w:marTop w:val="0"/>
      <w:marBottom w:val="0"/>
      <w:divBdr>
        <w:top w:val="none" w:sz="0" w:space="0" w:color="auto"/>
        <w:left w:val="none" w:sz="0" w:space="0" w:color="auto"/>
        <w:bottom w:val="none" w:sz="0" w:space="0" w:color="auto"/>
        <w:right w:val="none" w:sz="0" w:space="0" w:color="auto"/>
      </w:divBdr>
    </w:div>
    <w:div w:id="1359307264">
      <w:bodyDiv w:val="1"/>
      <w:marLeft w:val="0"/>
      <w:marRight w:val="0"/>
      <w:marTop w:val="0"/>
      <w:marBottom w:val="0"/>
      <w:divBdr>
        <w:top w:val="none" w:sz="0" w:space="0" w:color="auto"/>
        <w:left w:val="none" w:sz="0" w:space="0" w:color="auto"/>
        <w:bottom w:val="none" w:sz="0" w:space="0" w:color="auto"/>
        <w:right w:val="none" w:sz="0" w:space="0" w:color="auto"/>
      </w:divBdr>
    </w:div>
    <w:div w:id="1359622132">
      <w:bodyDiv w:val="1"/>
      <w:marLeft w:val="0"/>
      <w:marRight w:val="0"/>
      <w:marTop w:val="0"/>
      <w:marBottom w:val="0"/>
      <w:divBdr>
        <w:top w:val="none" w:sz="0" w:space="0" w:color="auto"/>
        <w:left w:val="none" w:sz="0" w:space="0" w:color="auto"/>
        <w:bottom w:val="none" w:sz="0" w:space="0" w:color="auto"/>
        <w:right w:val="none" w:sz="0" w:space="0" w:color="auto"/>
      </w:divBdr>
    </w:div>
    <w:div w:id="1361710549">
      <w:bodyDiv w:val="1"/>
      <w:marLeft w:val="0"/>
      <w:marRight w:val="0"/>
      <w:marTop w:val="0"/>
      <w:marBottom w:val="0"/>
      <w:divBdr>
        <w:top w:val="none" w:sz="0" w:space="0" w:color="auto"/>
        <w:left w:val="none" w:sz="0" w:space="0" w:color="auto"/>
        <w:bottom w:val="none" w:sz="0" w:space="0" w:color="auto"/>
        <w:right w:val="none" w:sz="0" w:space="0" w:color="auto"/>
      </w:divBdr>
    </w:div>
    <w:div w:id="1364599522">
      <w:bodyDiv w:val="1"/>
      <w:marLeft w:val="0"/>
      <w:marRight w:val="0"/>
      <w:marTop w:val="0"/>
      <w:marBottom w:val="0"/>
      <w:divBdr>
        <w:top w:val="none" w:sz="0" w:space="0" w:color="auto"/>
        <w:left w:val="none" w:sz="0" w:space="0" w:color="auto"/>
        <w:bottom w:val="none" w:sz="0" w:space="0" w:color="auto"/>
        <w:right w:val="none" w:sz="0" w:space="0" w:color="auto"/>
      </w:divBdr>
    </w:div>
    <w:div w:id="1365255200">
      <w:bodyDiv w:val="1"/>
      <w:marLeft w:val="0"/>
      <w:marRight w:val="0"/>
      <w:marTop w:val="0"/>
      <w:marBottom w:val="0"/>
      <w:divBdr>
        <w:top w:val="none" w:sz="0" w:space="0" w:color="auto"/>
        <w:left w:val="none" w:sz="0" w:space="0" w:color="auto"/>
        <w:bottom w:val="none" w:sz="0" w:space="0" w:color="auto"/>
        <w:right w:val="none" w:sz="0" w:space="0" w:color="auto"/>
      </w:divBdr>
    </w:div>
    <w:div w:id="1366903340">
      <w:bodyDiv w:val="1"/>
      <w:marLeft w:val="0"/>
      <w:marRight w:val="0"/>
      <w:marTop w:val="0"/>
      <w:marBottom w:val="0"/>
      <w:divBdr>
        <w:top w:val="none" w:sz="0" w:space="0" w:color="auto"/>
        <w:left w:val="none" w:sz="0" w:space="0" w:color="auto"/>
        <w:bottom w:val="none" w:sz="0" w:space="0" w:color="auto"/>
        <w:right w:val="none" w:sz="0" w:space="0" w:color="auto"/>
      </w:divBdr>
    </w:div>
    <w:div w:id="1367489779">
      <w:bodyDiv w:val="1"/>
      <w:marLeft w:val="0"/>
      <w:marRight w:val="0"/>
      <w:marTop w:val="0"/>
      <w:marBottom w:val="0"/>
      <w:divBdr>
        <w:top w:val="none" w:sz="0" w:space="0" w:color="auto"/>
        <w:left w:val="none" w:sz="0" w:space="0" w:color="auto"/>
        <w:bottom w:val="none" w:sz="0" w:space="0" w:color="auto"/>
        <w:right w:val="none" w:sz="0" w:space="0" w:color="auto"/>
      </w:divBdr>
    </w:div>
    <w:div w:id="1368143220">
      <w:bodyDiv w:val="1"/>
      <w:marLeft w:val="0"/>
      <w:marRight w:val="0"/>
      <w:marTop w:val="0"/>
      <w:marBottom w:val="0"/>
      <w:divBdr>
        <w:top w:val="none" w:sz="0" w:space="0" w:color="auto"/>
        <w:left w:val="none" w:sz="0" w:space="0" w:color="auto"/>
        <w:bottom w:val="none" w:sz="0" w:space="0" w:color="auto"/>
        <w:right w:val="none" w:sz="0" w:space="0" w:color="auto"/>
      </w:divBdr>
    </w:div>
    <w:div w:id="1370375946">
      <w:bodyDiv w:val="1"/>
      <w:marLeft w:val="0"/>
      <w:marRight w:val="0"/>
      <w:marTop w:val="0"/>
      <w:marBottom w:val="0"/>
      <w:divBdr>
        <w:top w:val="none" w:sz="0" w:space="0" w:color="auto"/>
        <w:left w:val="none" w:sz="0" w:space="0" w:color="auto"/>
        <w:bottom w:val="none" w:sz="0" w:space="0" w:color="auto"/>
        <w:right w:val="none" w:sz="0" w:space="0" w:color="auto"/>
      </w:divBdr>
    </w:div>
    <w:div w:id="1370834595">
      <w:bodyDiv w:val="1"/>
      <w:marLeft w:val="0"/>
      <w:marRight w:val="0"/>
      <w:marTop w:val="0"/>
      <w:marBottom w:val="0"/>
      <w:divBdr>
        <w:top w:val="none" w:sz="0" w:space="0" w:color="auto"/>
        <w:left w:val="none" w:sz="0" w:space="0" w:color="auto"/>
        <w:bottom w:val="none" w:sz="0" w:space="0" w:color="auto"/>
        <w:right w:val="none" w:sz="0" w:space="0" w:color="auto"/>
      </w:divBdr>
    </w:div>
    <w:div w:id="1373728732">
      <w:bodyDiv w:val="1"/>
      <w:marLeft w:val="0"/>
      <w:marRight w:val="0"/>
      <w:marTop w:val="0"/>
      <w:marBottom w:val="0"/>
      <w:divBdr>
        <w:top w:val="none" w:sz="0" w:space="0" w:color="auto"/>
        <w:left w:val="none" w:sz="0" w:space="0" w:color="auto"/>
        <w:bottom w:val="none" w:sz="0" w:space="0" w:color="auto"/>
        <w:right w:val="none" w:sz="0" w:space="0" w:color="auto"/>
      </w:divBdr>
    </w:div>
    <w:div w:id="1376000245">
      <w:bodyDiv w:val="1"/>
      <w:marLeft w:val="0"/>
      <w:marRight w:val="0"/>
      <w:marTop w:val="0"/>
      <w:marBottom w:val="0"/>
      <w:divBdr>
        <w:top w:val="none" w:sz="0" w:space="0" w:color="auto"/>
        <w:left w:val="none" w:sz="0" w:space="0" w:color="auto"/>
        <w:bottom w:val="none" w:sz="0" w:space="0" w:color="auto"/>
        <w:right w:val="none" w:sz="0" w:space="0" w:color="auto"/>
      </w:divBdr>
    </w:div>
    <w:div w:id="1381132676">
      <w:bodyDiv w:val="1"/>
      <w:marLeft w:val="0"/>
      <w:marRight w:val="0"/>
      <w:marTop w:val="0"/>
      <w:marBottom w:val="0"/>
      <w:divBdr>
        <w:top w:val="none" w:sz="0" w:space="0" w:color="auto"/>
        <w:left w:val="none" w:sz="0" w:space="0" w:color="auto"/>
        <w:bottom w:val="none" w:sz="0" w:space="0" w:color="auto"/>
        <w:right w:val="none" w:sz="0" w:space="0" w:color="auto"/>
      </w:divBdr>
    </w:div>
    <w:div w:id="1383405644">
      <w:bodyDiv w:val="1"/>
      <w:marLeft w:val="0"/>
      <w:marRight w:val="0"/>
      <w:marTop w:val="0"/>
      <w:marBottom w:val="0"/>
      <w:divBdr>
        <w:top w:val="none" w:sz="0" w:space="0" w:color="auto"/>
        <w:left w:val="none" w:sz="0" w:space="0" w:color="auto"/>
        <w:bottom w:val="none" w:sz="0" w:space="0" w:color="auto"/>
        <w:right w:val="none" w:sz="0" w:space="0" w:color="auto"/>
      </w:divBdr>
    </w:div>
    <w:div w:id="1385638743">
      <w:bodyDiv w:val="1"/>
      <w:marLeft w:val="0"/>
      <w:marRight w:val="0"/>
      <w:marTop w:val="0"/>
      <w:marBottom w:val="0"/>
      <w:divBdr>
        <w:top w:val="none" w:sz="0" w:space="0" w:color="auto"/>
        <w:left w:val="none" w:sz="0" w:space="0" w:color="auto"/>
        <w:bottom w:val="none" w:sz="0" w:space="0" w:color="auto"/>
        <w:right w:val="none" w:sz="0" w:space="0" w:color="auto"/>
      </w:divBdr>
    </w:div>
    <w:div w:id="1386830898">
      <w:bodyDiv w:val="1"/>
      <w:marLeft w:val="0"/>
      <w:marRight w:val="0"/>
      <w:marTop w:val="0"/>
      <w:marBottom w:val="0"/>
      <w:divBdr>
        <w:top w:val="none" w:sz="0" w:space="0" w:color="auto"/>
        <w:left w:val="none" w:sz="0" w:space="0" w:color="auto"/>
        <w:bottom w:val="none" w:sz="0" w:space="0" w:color="auto"/>
        <w:right w:val="none" w:sz="0" w:space="0" w:color="auto"/>
      </w:divBdr>
    </w:div>
    <w:div w:id="1392803354">
      <w:bodyDiv w:val="1"/>
      <w:marLeft w:val="0"/>
      <w:marRight w:val="0"/>
      <w:marTop w:val="0"/>
      <w:marBottom w:val="0"/>
      <w:divBdr>
        <w:top w:val="none" w:sz="0" w:space="0" w:color="auto"/>
        <w:left w:val="none" w:sz="0" w:space="0" w:color="auto"/>
        <w:bottom w:val="none" w:sz="0" w:space="0" w:color="auto"/>
        <w:right w:val="none" w:sz="0" w:space="0" w:color="auto"/>
      </w:divBdr>
    </w:div>
    <w:div w:id="1395272462">
      <w:bodyDiv w:val="1"/>
      <w:marLeft w:val="0"/>
      <w:marRight w:val="0"/>
      <w:marTop w:val="0"/>
      <w:marBottom w:val="0"/>
      <w:divBdr>
        <w:top w:val="none" w:sz="0" w:space="0" w:color="auto"/>
        <w:left w:val="none" w:sz="0" w:space="0" w:color="auto"/>
        <w:bottom w:val="none" w:sz="0" w:space="0" w:color="auto"/>
        <w:right w:val="none" w:sz="0" w:space="0" w:color="auto"/>
      </w:divBdr>
    </w:div>
    <w:div w:id="1398744305">
      <w:bodyDiv w:val="1"/>
      <w:marLeft w:val="0"/>
      <w:marRight w:val="0"/>
      <w:marTop w:val="0"/>
      <w:marBottom w:val="0"/>
      <w:divBdr>
        <w:top w:val="none" w:sz="0" w:space="0" w:color="auto"/>
        <w:left w:val="none" w:sz="0" w:space="0" w:color="auto"/>
        <w:bottom w:val="none" w:sz="0" w:space="0" w:color="auto"/>
        <w:right w:val="none" w:sz="0" w:space="0" w:color="auto"/>
      </w:divBdr>
      <w:divsChild>
        <w:div w:id="1778674554">
          <w:blockQuote w:val="1"/>
          <w:marLeft w:val="0"/>
          <w:marRight w:val="0"/>
          <w:marTop w:val="240"/>
          <w:marBottom w:val="240"/>
          <w:divBdr>
            <w:top w:val="none" w:sz="0" w:space="0" w:color="auto"/>
            <w:left w:val="single" w:sz="48" w:space="29" w:color="69BBBC"/>
            <w:bottom w:val="none" w:sz="0" w:space="0" w:color="auto"/>
            <w:right w:val="none" w:sz="0" w:space="0" w:color="auto"/>
          </w:divBdr>
        </w:div>
      </w:divsChild>
    </w:div>
    <w:div w:id="1400521777">
      <w:bodyDiv w:val="1"/>
      <w:marLeft w:val="0"/>
      <w:marRight w:val="0"/>
      <w:marTop w:val="0"/>
      <w:marBottom w:val="0"/>
      <w:divBdr>
        <w:top w:val="none" w:sz="0" w:space="0" w:color="auto"/>
        <w:left w:val="none" w:sz="0" w:space="0" w:color="auto"/>
        <w:bottom w:val="none" w:sz="0" w:space="0" w:color="auto"/>
        <w:right w:val="none" w:sz="0" w:space="0" w:color="auto"/>
      </w:divBdr>
    </w:div>
    <w:div w:id="1404714380">
      <w:bodyDiv w:val="1"/>
      <w:marLeft w:val="0"/>
      <w:marRight w:val="0"/>
      <w:marTop w:val="0"/>
      <w:marBottom w:val="0"/>
      <w:divBdr>
        <w:top w:val="none" w:sz="0" w:space="0" w:color="auto"/>
        <w:left w:val="none" w:sz="0" w:space="0" w:color="auto"/>
        <w:bottom w:val="none" w:sz="0" w:space="0" w:color="auto"/>
        <w:right w:val="none" w:sz="0" w:space="0" w:color="auto"/>
      </w:divBdr>
    </w:div>
    <w:div w:id="1405639628">
      <w:bodyDiv w:val="1"/>
      <w:marLeft w:val="0"/>
      <w:marRight w:val="0"/>
      <w:marTop w:val="0"/>
      <w:marBottom w:val="0"/>
      <w:divBdr>
        <w:top w:val="none" w:sz="0" w:space="0" w:color="auto"/>
        <w:left w:val="none" w:sz="0" w:space="0" w:color="auto"/>
        <w:bottom w:val="none" w:sz="0" w:space="0" w:color="auto"/>
        <w:right w:val="none" w:sz="0" w:space="0" w:color="auto"/>
      </w:divBdr>
    </w:div>
    <w:div w:id="1410735448">
      <w:bodyDiv w:val="1"/>
      <w:marLeft w:val="0"/>
      <w:marRight w:val="0"/>
      <w:marTop w:val="0"/>
      <w:marBottom w:val="0"/>
      <w:divBdr>
        <w:top w:val="none" w:sz="0" w:space="0" w:color="auto"/>
        <w:left w:val="none" w:sz="0" w:space="0" w:color="auto"/>
        <w:bottom w:val="none" w:sz="0" w:space="0" w:color="auto"/>
        <w:right w:val="none" w:sz="0" w:space="0" w:color="auto"/>
      </w:divBdr>
    </w:div>
    <w:div w:id="1412892014">
      <w:bodyDiv w:val="1"/>
      <w:marLeft w:val="0"/>
      <w:marRight w:val="0"/>
      <w:marTop w:val="0"/>
      <w:marBottom w:val="0"/>
      <w:divBdr>
        <w:top w:val="none" w:sz="0" w:space="0" w:color="auto"/>
        <w:left w:val="none" w:sz="0" w:space="0" w:color="auto"/>
        <w:bottom w:val="none" w:sz="0" w:space="0" w:color="auto"/>
        <w:right w:val="none" w:sz="0" w:space="0" w:color="auto"/>
      </w:divBdr>
    </w:div>
    <w:div w:id="1418750082">
      <w:bodyDiv w:val="1"/>
      <w:marLeft w:val="0"/>
      <w:marRight w:val="0"/>
      <w:marTop w:val="0"/>
      <w:marBottom w:val="0"/>
      <w:divBdr>
        <w:top w:val="none" w:sz="0" w:space="0" w:color="auto"/>
        <w:left w:val="none" w:sz="0" w:space="0" w:color="auto"/>
        <w:bottom w:val="none" w:sz="0" w:space="0" w:color="auto"/>
        <w:right w:val="none" w:sz="0" w:space="0" w:color="auto"/>
      </w:divBdr>
    </w:div>
    <w:div w:id="1422408997">
      <w:bodyDiv w:val="1"/>
      <w:marLeft w:val="0"/>
      <w:marRight w:val="0"/>
      <w:marTop w:val="0"/>
      <w:marBottom w:val="0"/>
      <w:divBdr>
        <w:top w:val="none" w:sz="0" w:space="0" w:color="auto"/>
        <w:left w:val="none" w:sz="0" w:space="0" w:color="auto"/>
        <w:bottom w:val="none" w:sz="0" w:space="0" w:color="auto"/>
        <w:right w:val="none" w:sz="0" w:space="0" w:color="auto"/>
      </w:divBdr>
    </w:div>
    <w:div w:id="1424688174">
      <w:bodyDiv w:val="1"/>
      <w:marLeft w:val="0"/>
      <w:marRight w:val="0"/>
      <w:marTop w:val="0"/>
      <w:marBottom w:val="0"/>
      <w:divBdr>
        <w:top w:val="none" w:sz="0" w:space="0" w:color="auto"/>
        <w:left w:val="none" w:sz="0" w:space="0" w:color="auto"/>
        <w:bottom w:val="none" w:sz="0" w:space="0" w:color="auto"/>
        <w:right w:val="none" w:sz="0" w:space="0" w:color="auto"/>
      </w:divBdr>
    </w:div>
    <w:div w:id="1426684783">
      <w:bodyDiv w:val="1"/>
      <w:marLeft w:val="0"/>
      <w:marRight w:val="0"/>
      <w:marTop w:val="0"/>
      <w:marBottom w:val="0"/>
      <w:divBdr>
        <w:top w:val="none" w:sz="0" w:space="0" w:color="auto"/>
        <w:left w:val="none" w:sz="0" w:space="0" w:color="auto"/>
        <w:bottom w:val="none" w:sz="0" w:space="0" w:color="auto"/>
        <w:right w:val="none" w:sz="0" w:space="0" w:color="auto"/>
      </w:divBdr>
    </w:div>
    <w:div w:id="1431661840">
      <w:bodyDiv w:val="1"/>
      <w:marLeft w:val="0"/>
      <w:marRight w:val="0"/>
      <w:marTop w:val="0"/>
      <w:marBottom w:val="0"/>
      <w:divBdr>
        <w:top w:val="none" w:sz="0" w:space="0" w:color="auto"/>
        <w:left w:val="none" w:sz="0" w:space="0" w:color="auto"/>
        <w:bottom w:val="none" w:sz="0" w:space="0" w:color="auto"/>
        <w:right w:val="none" w:sz="0" w:space="0" w:color="auto"/>
      </w:divBdr>
    </w:div>
    <w:div w:id="1432357472">
      <w:bodyDiv w:val="1"/>
      <w:marLeft w:val="0"/>
      <w:marRight w:val="0"/>
      <w:marTop w:val="0"/>
      <w:marBottom w:val="0"/>
      <w:divBdr>
        <w:top w:val="none" w:sz="0" w:space="0" w:color="auto"/>
        <w:left w:val="none" w:sz="0" w:space="0" w:color="auto"/>
        <w:bottom w:val="none" w:sz="0" w:space="0" w:color="auto"/>
        <w:right w:val="none" w:sz="0" w:space="0" w:color="auto"/>
      </w:divBdr>
    </w:div>
    <w:div w:id="1433083764">
      <w:bodyDiv w:val="1"/>
      <w:marLeft w:val="0"/>
      <w:marRight w:val="0"/>
      <w:marTop w:val="0"/>
      <w:marBottom w:val="0"/>
      <w:divBdr>
        <w:top w:val="none" w:sz="0" w:space="0" w:color="auto"/>
        <w:left w:val="none" w:sz="0" w:space="0" w:color="auto"/>
        <w:bottom w:val="none" w:sz="0" w:space="0" w:color="auto"/>
        <w:right w:val="none" w:sz="0" w:space="0" w:color="auto"/>
      </w:divBdr>
    </w:div>
    <w:div w:id="1434280994">
      <w:bodyDiv w:val="1"/>
      <w:marLeft w:val="0"/>
      <w:marRight w:val="0"/>
      <w:marTop w:val="0"/>
      <w:marBottom w:val="0"/>
      <w:divBdr>
        <w:top w:val="none" w:sz="0" w:space="0" w:color="auto"/>
        <w:left w:val="none" w:sz="0" w:space="0" w:color="auto"/>
        <w:bottom w:val="none" w:sz="0" w:space="0" w:color="auto"/>
        <w:right w:val="none" w:sz="0" w:space="0" w:color="auto"/>
      </w:divBdr>
    </w:div>
    <w:div w:id="1438138217">
      <w:bodyDiv w:val="1"/>
      <w:marLeft w:val="0"/>
      <w:marRight w:val="0"/>
      <w:marTop w:val="0"/>
      <w:marBottom w:val="0"/>
      <w:divBdr>
        <w:top w:val="none" w:sz="0" w:space="0" w:color="auto"/>
        <w:left w:val="none" w:sz="0" w:space="0" w:color="auto"/>
        <w:bottom w:val="none" w:sz="0" w:space="0" w:color="auto"/>
        <w:right w:val="none" w:sz="0" w:space="0" w:color="auto"/>
      </w:divBdr>
    </w:div>
    <w:div w:id="1442602973">
      <w:bodyDiv w:val="1"/>
      <w:marLeft w:val="0"/>
      <w:marRight w:val="0"/>
      <w:marTop w:val="0"/>
      <w:marBottom w:val="0"/>
      <w:divBdr>
        <w:top w:val="none" w:sz="0" w:space="0" w:color="auto"/>
        <w:left w:val="none" w:sz="0" w:space="0" w:color="auto"/>
        <w:bottom w:val="none" w:sz="0" w:space="0" w:color="auto"/>
        <w:right w:val="none" w:sz="0" w:space="0" w:color="auto"/>
      </w:divBdr>
    </w:div>
    <w:div w:id="1443308381">
      <w:bodyDiv w:val="1"/>
      <w:marLeft w:val="0"/>
      <w:marRight w:val="0"/>
      <w:marTop w:val="0"/>
      <w:marBottom w:val="0"/>
      <w:divBdr>
        <w:top w:val="none" w:sz="0" w:space="0" w:color="auto"/>
        <w:left w:val="none" w:sz="0" w:space="0" w:color="auto"/>
        <w:bottom w:val="none" w:sz="0" w:space="0" w:color="auto"/>
        <w:right w:val="none" w:sz="0" w:space="0" w:color="auto"/>
      </w:divBdr>
    </w:div>
    <w:div w:id="1446390627">
      <w:bodyDiv w:val="1"/>
      <w:marLeft w:val="0"/>
      <w:marRight w:val="0"/>
      <w:marTop w:val="0"/>
      <w:marBottom w:val="0"/>
      <w:divBdr>
        <w:top w:val="none" w:sz="0" w:space="0" w:color="auto"/>
        <w:left w:val="none" w:sz="0" w:space="0" w:color="auto"/>
        <w:bottom w:val="none" w:sz="0" w:space="0" w:color="auto"/>
        <w:right w:val="none" w:sz="0" w:space="0" w:color="auto"/>
      </w:divBdr>
    </w:div>
    <w:div w:id="1448812472">
      <w:bodyDiv w:val="1"/>
      <w:marLeft w:val="0"/>
      <w:marRight w:val="0"/>
      <w:marTop w:val="0"/>
      <w:marBottom w:val="0"/>
      <w:divBdr>
        <w:top w:val="none" w:sz="0" w:space="0" w:color="auto"/>
        <w:left w:val="none" w:sz="0" w:space="0" w:color="auto"/>
        <w:bottom w:val="none" w:sz="0" w:space="0" w:color="auto"/>
        <w:right w:val="none" w:sz="0" w:space="0" w:color="auto"/>
      </w:divBdr>
    </w:div>
    <w:div w:id="1449473172">
      <w:bodyDiv w:val="1"/>
      <w:marLeft w:val="0"/>
      <w:marRight w:val="0"/>
      <w:marTop w:val="0"/>
      <w:marBottom w:val="0"/>
      <w:divBdr>
        <w:top w:val="none" w:sz="0" w:space="0" w:color="auto"/>
        <w:left w:val="none" w:sz="0" w:space="0" w:color="auto"/>
        <w:bottom w:val="none" w:sz="0" w:space="0" w:color="auto"/>
        <w:right w:val="none" w:sz="0" w:space="0" w:color="auto"/>
      </w:divBdr>
    </w:div>
    <w:div w:id="1449543146">
      <w:bodyDiv w:val="1"/>
      <w:marLeft w:val="0"/>
      <w:marRight w:val="0"/>
      <w:marTop w:val="0"/>
      <w:marBottom w:val="0"/>
      <w:divBdr>
        <w:top w:val="none" w:sz="0" w:space="0" w:color="auto"/>
        <w:left w:val="none" w:sz="0" w:space="0" w:color="auto"/>
        <w:bottom w:val="none" w:sz="0" w:space="0" w:color="auto"/>
        <w:right w:val="none" w:sz="0" w:space="0" w:color="auto"/>
      </w:divBdr>
    </w:div>
    <w:div w:id="1452552071">
      <w:bodyDiv w:val="1"/>
      <w:marLeft w:val="0"/>
      <w:marRight w:val="0"/>
      <w:marTop w:val="0"/>
      <w:marBottom w:val="0"/>
      <w:divBdr>
        <w:top w:val="none" w:sz="0" w:space="0" w:color="auto"/>
        <w:left w:val="none" w:sz="0" w:space="0" w:color="auto"/>
        <w:bottom w:val="none" w:sz="0" w:space="0" w:color="auto"/>
        <w:right w:val="none" w:sz="0" w:space="0" w:color="auto"/>
      </w:divBdr>
    </w:div>
    <w:div w:id="1455100606">
      <w:bodyDiv w:val="1"/>
      <w:marLeft w:val="0"/>
      <w:marRight w:val="0"/>
      <w:marTop w:val="0"/>
      <w:marBottom w:val="0"/>
      <w:divBdr>
        <w:top w:val="none" w:sz="0" w:space="0" w:color="auto"/>
        <w:left w:val="none" w:sz="0" w:space="0" w:color="auto"/>
        <w:bottom w:val="none" w:sz="0" w:space="0" w:color="auto"/>
        <w:right w:val="none" w:sz="0" w:space="0" w:color="auto"/>
      </w:divBdr>
    </w:div>
    <w:div w:id="1458571179">
      <w:bodyDiv w:val="1"/>
      <w:marLeft w:val="0"/>
      <w:marRight w:val="0"/>
      <w:marTop w:val="0"/>
      <w:marBottom w:val="0"/>
      <w:divBdr>
        <w:top w:val="none" w:sz="0" w:space="0" w:color="auto"/>
        <w:left w:val="none" w:sz="0" w:space="0" w:color="auto"/>
        <w:bottom w:val="none" w:sz="0" w:space="0" w:color="auto"/>
        <w:right w:val="none" w:sz="0" w:space="0" w:color="auto"/>
      </w:divBdr>
    </w:div>
    <w:div w:id="1459183430">
      <w:bodyDiv w:val="1"/>
      <w:marLeft w:val="0"/>
      <w:marRight w:val="0"/>
      <w:marTop w:val="0"/>
      <w:marBottom w:val="0"/>
      <w:divBdr>
        <w:top w:val="none" w:sz="0" w:space="0" w:color="auto"/>
        <w:left w:val="none" w:sz="0" w:space="0" w:color="auto"/>
        <w:bottom w:val="none" w:sz="0" w:space="0" w:color="auto"/>
        <w:right w:val="none" w:sz="0" w:space="0" w:color="auto"/>
      </w:divBdr>
    </w:div>
    <w:div w:id="1460227398">
      <w:bodyDiv w:val="1"/>
      <w:marLeft w:val="0"/>
      <w:marRight w:val="0"/>
      <w:marTop w:val="0"/>
      <w:marBottom w:val="0"/>
      <w:divBdr>
        <w:top w:val="none" w:sz="0" w:space="0" w:color="auto"/>
        <w:left w:val="none" w:sz="0" w:space="0" w:color="auto"/>
        <w:bottom w:val="none" w:sz="0" w:space="0" w:color="auto"/>
        <w:right w:val="none" w:sz="0" w:space="0" w:color="auto"/>
      </w:divBdr>
    </w:div>
    <w:div w:id="1460339988">
      <w:bodyDiv w:val="1"/>
      <w:marLeft w:val="0"/>
      <w:marRight w:val="0"/>
      <w:marTop w:val="0"/>
      <w:marBottom w:val="0"/>
      <w:divBdr>
        <w:top w:val="none" w:sz="0" w:space="0" w:color="auto"/>
        <w:left w:val="none" w:sz="0" w:space="0" w:color="auto"/>
        <w:bottom w:val="none" w:sz="0" w:space="0" w:color="auto"/>
        <w:right w:val="none" w:sz="0" w:space="0" w:color="auto"/>
      </w:divBdr>
    </w:div>
    <w:div w:id="1462112541">
      <w:bodyDiv w:val="1"/>
      <w:marLeft w:val="0"/>
      <w:marRight w:val="0"/>
      <w:marTop w:val="0"/>
      <w:marBottom w:val="0"/>
      <w:divBdr>
        <w:top w:val="none" w:sz="0" w:space="0" w:color="auto"/>
        <w:left w:val="none" w:sz="0" w:space="0" w:color="auto"/>
        <w:bottom w:val="none" w:sz="0" w:space="0" w:color="auto"/>
        <w:right w:val="none" w:sz="0" w:space="0" w:color="auto"/>
      </w:divBdr>
    </w:div>
    <w:div w:id="1463769862">
      <w:bodyDiv w:val="1"/>
      <w:marLeft w:val="0"/>
      <w:marRight w:val="0"/>
      <w:marTop w:val="0"/>
      <w:marBottom w:val="0"/>
      <w:divBdr>
        <w:top w:val="none" w:sz="0" w:space="0" w:color="auto"/>
        <w:left w:val="none" w:sz="0" w:space="0" w:color="auto"/>
        <w:bottom w:val="none" w:sz="0" w:space="0" w:color="auto"/>
        <w:right w:val="none" w:sz="0" w:space="0" w:color="auto"/>
      </w:divBdr>
    </w:div>
    <w:div w:id="1467579775">
      <w:bodyDiv w:val="1"/>
      <w:marLeft w:val="0"/>
      <w:marRight w:val="0"/>
      <w:marTop w:val="0"/>
      <w:marBottom w:val="0"/>
      <w:divBdr>
        <w:top w:val="none" w:sz="0" w:space="0" w:color="auto"/>
        <w:left w:val="none" w:sz="0" w:space="0" w:color="auto"/>
        <w:bottom w:val="none" w:sz="0" w:space="0" w:color="auto"/>
        <w:right w:val="none" w:sz="0" w:space="0" w:color="auto"/>
      </w:divBdr>
    </w:div>
    <w:div w:id="1471437392">
      <w:bodyDiv w:val="1"/>
      <w:marLeft w:val="0"/>
      <w:marRight w:val="0"/>
      <w:marTop w:val="0"/>
      <w:marBottom w:val="0"/>
      <w:divBdr>
        <w:top w:val="none" w:sz="0" w:space="0" w:color="auto"/>
        <w:left w:val="none" w:sz="0" w:space="0" w:color="auto"/>
        <w:bottom w:val="none" w:sz="0" w:space="0" w:color="auto"/>
        <w:right w:val="none" w:sz="0" w:space="0" w:color="auto"/>
      </w:divBdr>
    </w:div>
    <w:div w:id="1471677279">
      <w:bodyDiv w:val="1"/>
      <w:marLeft w:val="0"/>
      <w:marRight w:val="0"/>
      <w:marTop w:val="0"/>
      <w:marBottom w:val="0"/>
      <w:divBdr>
        <w:top w:val="none" w:sz="0" w:space="0" w:color="auto"/>
        <w:left w:val="none" w:sz="0" w:space="0" w:color="auto"/>
        <w:bottom w:val="none" w:sz="0" w:space="0" w:color="auto"/>
        <w:right w:val="none" w:sz="0" w:space="0" w:color="auto"/>
      </w:divBdr>
    </w:div>
    <w:div w:id="1475296077">
      <w:bodyDiv w:val="1"/>
      <w:marLeft w:val="0"/>
      <w:marRight w:val="0"/>
      <w:marTop w:val="0"/>
      <w:marBottom w:val="0"/>
      <w:divBdr>
        <w:top w:val="none" w:sz="0" w:space="0" w:color="auto"/>
        <w:left w:val="none" w:sz="0" w:space="0" w:color="auto"/>
        <w:bottom w:val="none" w:sz="0" w:space="0" w:color="auto"/>
        <w:right w:val="none" w:sz="0" w:space="0" w:color="auto"/>
      </w:divBdr>
    </w:div>
    <w:div w:id="1476416333">
      <w:bodyDiv w:val="1"/>
      <w:marLeft w:val="0"/>
      <w:marRight w:val="0"/>
      <w:marTop w:val="0"/>
      <w:marBottom w:val="0"/>
      <w:divBdr>
        <w:top w:val="none" w:sz="0" w:space="0" w:color="auto"/>
        <w:left w:val="none" w:sz="0" w:space="0" w:color="auto"/>
        <w:bottom w:val="none" w:sz="0" w:space="0" w:color="auto"/>
        <w:right w:val="none" w:sz="0" w:space="0" w:color="auto"/>
      </w:divBdr>
    </w:div>
    <w:div w:id="1476877086">
      <w:bodyDiv w:val="1"/>
      <w:marLeft w:val="0"/>
      <w:marRight w:val="0"/>
      <w:marTop w:val="0"/>
      <w:marBottom w:val="0"/>
      <w:divBdr>
        <w:top w:val="none" w:sz="0" w:space="0" w:color="auto"/>
        <w:left w:val="none" w:sz="0" w:space="0" w:color="auto"/>
        <w:bottom w:val="none" w:sz="0" w:space="0" w:color="auto"/>
        <w:right w:val="none" w:sz="0" w:space="0" w:color="auto"/>
      </w:divBdr>
    </w:div>
    <w:div w:id="1477531969">
      <w:bodyDiv w:val="1"/>
      <w:marLeft w:val="0"/>
      <w:marRight w:val="0"/>
      <w:marTop w:val="0"/>
      <w:marBottom w:val="0"/>
      <w:divBdr>
        <w:top w:val="none" w:sz="0" w:space="0" w:color="auto"/>
        <w:left w:val="none" w:sz="0" w:space="0" w:color="auto"/>
        <w:bottom w:val="none" w:sz="0" w:space="0" w:color="auto"/>
        <w:right w:val="none" w:sz="0" w:space="0" w:color="auto"/>
      </w:divBdr>
    </w:div>
    <w:div w:id="1478835330">
      <w:bodyDiv w:val="1"/>
      <w:marLeft w:val="0"/>
      <w:marRight w:val="0"/>
      <w:marTop w:val="0"/>
      <w:marBottom w:val="0"/>
      <w:divBdr>
        <w:top w:val="none" w:sz="0" w:space="0" w:color="auto"/>
        <w:left w:val="none" w:sz="0" w:space="0" w:color="auto"/>
        <w:bottom w:val="none" w:sz="0" w:space="0" w:color="auto"/>
        <w:right w:val="none" w:sz="0" w:space="0" w:color="auto"/>
      </w:divBdr>
    </w:div>
    <w:div w:id="1480540744">
      <w:bodyDiv w:val="1"/>
      <w:marLeft w:val="0"/>
      <w:marRight w:val="0"/>
      <w:marTop w:val="0"/>
      <w:marBottom w:val="0"/>
      <w:divBdr>
        <w:top w:val="none" w:sz="0" w:space="0" w:color="auto"/>
        <w:left w:val="none" w:sz="0" w:space="0" w:color="auto"/>
        <w:bottom w:val="none" w:sz="0" w:space="0" w:color="auto"/>
        <w:right w:val="none" w:sz="0" w:space="0" w:color="auto"/>
      </w:divBdr>
    </w:div>
    <w:div w:id="1484010946">
      <w:bodyDiv w:val="1"/>
      <w:marLeft w:val="0"/>
      <w:marRight w:val="0"/>
      <w:marTop w:val="0"/>
      <w:marBottom w:val="0"/>
      <w:divBdr>
        <w:top w:val="none" w:sz="0" w:space="0" w:color="auto"/>
        <w:left w:val="none" w:sz="0" w:space="0" w:color="auto"/>
        <w:bottom w:val="none" w:sz="0" w:space="0" w:color="auto"/>
        <w:right w:val="none" w:sz="0" w:space="0" w:color="auto"/>
      </w:divBdr>
    </w:div>
    <w:div w:id="1487017608">
      <w:bodyDiv w:val="1"/>
      <w:marLeft w:val="0"/>
      <w:marRight w:val="0"/>
      <w:marTop w:val="0"/>
      <w:marBottom w:val="0"/>
      <w:divBdr>
        <w:top w:val="none" w:sz="0" w:space="0" w:color="auto"/>
        <w:left w:val="none" w:sz="0" w:space="0" w:color="auto"/>
        <w:bottom w:val="none" w:sz="0" w:space="0" w:color="auto"/>
        <w:right w:val="none" w:sz="0" w:space="0" w:color="auto"/>
      </w:divBdr>
    </w:div>
    <w:div w:id="1487090522">
      <w:bodyDiv w:val="1"/>
      <w:marLeft w:val="0"/>
      <w:marRight w:val="0"/>
      <w:marTop w:val="0"/>
      <w:marBottom w:val="0"/>
      <w:divBdr>
        <w:top w:val="none" w:sz="0" w:space="0" w:color="auto"/>
        <w:left w:val="none" w:sz="0" w:space="0" w:color="auto"/>
        <w:bottom w:val="none" w:sz="0" w:space="0" w:color="auto"/>
        <w:right w:val="none" w:sz="0" w:space="0" w:color="auto"/>
      </w:divBdr>
    </w:div>
    <w:div w:id="1489058862">
      <w:bodyDiv w:val="1"/>
      <w:marLeft w:val="0"/>
      <w:marRight w:val="0"/>
      <w:marTop w:val="0"/>
      <w:marBottom w:val="0"/>
      <w:divBdr>
        <w:top w:val="none" w:sz="0" w:space="0" w:color="auto"/>
        <w:left w:val="none" w:sz="0" w:space="0" w:color="auto"/>
        <w:bottom w:val="none" w:sz="0" w:space="0" w:color="auto"/>
        <w:right w:val="none" w:sz="0" w:space="0" w:color="auto"/>
      </w:divBdr>
    </w:div>
    <w:div w:id="1494566716">
      <w:bodyDiv w:val="1"/>
      <w:marLeft w:val="0"/>
      <w:marRight w:val="0"/>
      <w:marTop w:val="0"/>
      <w:marBottom w:val="0"/>
      <w:divBdr>
        <w:top w:val="none" w:sz="0" w:space="0" w:color="auto"/>
        <w:left w:val="none" w:sz="0" w:space="0" w:color="auto"/>
        <w:bottom w:val="none" w:sz="0" w:space="0" w:color="auto"/>
        <w:right w:val="none" w:sz="0" w:space="0" w:color="auto"/>
      </w:divBdr>
    </w:div>
    <w:div w:id="1497648524">
      <w:bodyDiv w:val="1"/>
      <w:marLeft w:val="0"/>
      <w:marRight w:val="0"/>
      <w:marTop w:val="0"/>
      <w:marBottom w:val="0"/>
      <w:divBdr>
        <w:top w:val="none" w:sz="0" w:space="0" w:color="auto"/>
        <w:left w:val="none" w:sz="0" w:space="0" w:color="auto"/>
        <w:bottom w:val="none" w:sz="0" w:space="0" w:color="auto"/>
        <w:right w:val="none" w:sz="0" w:space="0" w:color="auto"/>
      </w:divBdr>
    </w:div>
    <w:div w:id="1498039302">
      <w:bodyDiv w:val="1"/>
      <w:marLeft w:val="0"/>
      <w:marRight w:val="0"/>
      <w:marTop w:val="0"/>
      <w:marBottom w:val="0"/>
      <w:divBdr>
        <w:top w:val="none" w:sz="0" w:space="0" w:color="auto"/>
        <w:left w:val="none" w:sz="0" w:space="0" w:color="auto"/>
        <w:bottom w:val="none" w:sz="0" w:space="0" w:color="auto"/>
        <w:right w:val="none" w:sz="0" w:space="0" w:color="auto"/>
      </w:divBdr>
    </w:div>
    <w:div w:id="1498839714">
      <w:bodyDiv w:val="1"/>
      <w:marLeft w:val="0"/>
      <w:marRight w:val="0"/>
      <w:marTop w:val="0"/>
      <w:marBottom w:val="0"/>
      <w:divBdr>
        <w:top w:val="none" w:sz="0" w:space="0" w:color="auto"/>
        <w:left w:val="none" w:sz="0" w:space="0" w:color="auto"/>
        <w:bottom w:val="none" w:sz="0" w:space="0" w:color="auto"/>
        <w:right w:val="none" w:sz="0" w:space="0" w:color="auto"/>
      </w:divBdr>
    </w:div>
    <w:div w:id="1500844927">
      <w:bodyDiv w:val="1"/>
      <w:marLeft w:val="0"/>
      <w:marRight w:val="0"/>
      <w:marTop w:val="0"/>
      <w:marBottom w:val="0"/>
      <w:divBdr>
        <w:top w:val="none" w:sz="0" w:space="0" w:color="auto"/>
        <w:left w:val="none" w:sz="0" w:space="0" w:color="auto"/>
        <w:bottom w:val="none" w:sz="0" w:space="0" w:color="auto"/>
        <w:right w:val="none" w:sz="0" w:space="0" w:color="auto"/>
      </w:divBdr>
    </w:div>
    <w:div w:id="1503663319">
      <w:bodyDiv w:val="1"/>
      <w:marLeft w:val="0"/>
      <w:marRight w:val="0"/>
      <w:marTop w:val="0"/>
      <w:marBottom w:val="0"/>
      <w:divBdr>
        <w:top w:val="none" w:sz="0" w:space="0" w:color="auto"/>
        <w:left w:val="none" w:sz="0" w:space="0" w:color="auto"/>
        <w:bottom w:val="none" w:sz="0" w:space="0" w:color="auto"/>
        <w:right w:val="none" w:sz="0" w:space="0" w:color="auto"/>
      </w:divBdr>
    </w:div>
    <w:div w:id="1506819898">
      <w:bodyDiv w:val="1"/>
      <w:marLeft w:val="0"/>
      <w:marRight w:val="0"/>
      <w:marTop w:val="0"/>
      <w:marBottom w:val="0"/>
      <w:divBdr>
        <w:top w:val="none" w:sz="0" w:space="0" w:color="auto"/>
        <w:left w:val="none" w:sz="0" w:space="0" w:color="auto"/>
        <w:bottom w:val="none" w:sz="0" w:space="0" w:color="auto"/>
        <w:right w:val="none" w:sz="0" w:space="0" w:color="auto"/>
      </w:divBdr>
    </w:div>
    <w:div w:id="1512724225">
      <w:bodyDiv w:val="1"/>
      <w:marLeft w:val="0"/>
      <w:marRight w:val="0"/>
      <w:marTop w:val="0"/>
      <w:marBottom w:val="0"/>
      <w:divBdr>
        <w:top w:val="none" w:sz="0" w:space="0" w:color="auto"/>
        <w:left w:val="none" w:sz="0" w:space="0" w:color="auto"/>
        <w:bottom w:val="none" w:sz="0" w:space="0" w:color="auto"/>
        <w:right w:val="none" w:sz="0" w:space="0" w:color="auto"/>
      </w:divBdr>
    </w:div>
    <w:div w:id="1514564455">
      <w:bodyDiv w:val="1"/>
      <w:marLeft w:val="0"/>
      <w:marRight w:val="0"/>
      <w:marTop w:val="0"/>
      <w:marBottom w:val="0"/>
      <w:divBdr>
        <w:top w:val="none" w:sz="0" w:space="0" w:color="auto"/>
        <w:left w:val="none" w:sz="0" w:space="0" w:color="auto"/>
        <w:bottom w:val="none" w:sz="0" w:space="0" w:color="auto"/>
        <w:right w:val="none" w:sz="0" w:space="0" w:color="auto"/>
      </w:divBdr>
    </w:div>
    <w:div w:id="1516923036">
      <w:bodyDiv w:val="1"/>
      <w:marLeft w:val="0"/>
      <w:marRight w:val="0"/>
      <w:marTop w:val="0"/>
      <w:marBottom w:val="0"/>
      <w:divBdr>
        <w:top w:val="none" w:sz="0" w:space="0" w:color="auto"/>
        <w:left w:val="none" w:sz="0" w:space="0" w:color="auto"/>
        <w:bottom w:val="none" w:sz="0" w:space="0" w:color="auto"/>
        <w:right w:val="none" w:sz="0" w:space="0" w:color="auto"/>
      </w:divBdr>
    </w:div>
    <w:div w:id="1518425652">
      <w:bodyDiv w:val="1"/>
      <w:marLeft w:val="0"/>
      <w:marRight w:val="0"/>
      <w:marTop w:val="0"/>
      <w:marBottom w:val="0"/>
      <w:divBdr>
        <w:top w:val="none" w:sz="0" w:space="0" w:color="auto"/>
        <w:left w:val="none" w:sz="0" w:space="0" w:color="auto"/>
        <w:bottom w:val="none" w:sz="0" w:space="0" w:color="auto"/>
        <w:right w:val="none" w:sz="0" w:space="0" w:color="auto"/>
      </w:divBdr>
    </w:div>
    <w:div w:id="1519811271">
      <w:bodyDiv w:val="1"/>
      <w:marLeft w:val="0"/>
      <w:marRight w:val="0"/>
      <w:marTop w:val="0"/>
      <w:marBottom w:val="0"/>
      <w:divBdr>
        <w:top w:val="none" w:sz="0" w:space="0" w:color="auto"/>
        <w:left w:val="none" w:sz="0" w:space="0" w:color="auto"/>
        <w:bottom w:val="none" w:sz="0" w:space="0" w:color="auto"/>
        <w:right w:val="none" w:sz="0" w:space="0" w:color="auto"/>
      </w:divBdr>
    </w:div>
    <w:div w:id="1520390423">
      <w:bodyDiv w:val="1"/>
      <w:marLeft w:val="0"/>
      <w:marRight w:val="0"/>
      <w:marTop w:val="0"/>
      <w:marBottom w:val="0"/>
      <w:divBdr>
        <w:top w:val="none" w:sz="0" w:space="0" w:color="auto"/>
        <w:left w:val="none" w:sz="0" w:space="0" w:color="auto"/>
        <w:bottom w:val="none" w:sz="0" w:space="0" w:color="auto"/>
        <w:right w:val="none" w:sz="0" w:space="0" w:color="auto"/>
      </w:divBdr>
    </w:div>
    <w:div w:id="1520581019">
      <w:bodyDiv w:val="1"/>
      <w:marLeft w:val="0"/>
      <w:marRight w:val="0"/>
      <w:marTop w:val="0"/>
      <w:marBottom w:val="0"/>
      <w:divBdr>
        <w:top w:val="none" w:sz="0" w:space="0" w:color="auto"/>
        <w:left w:val="none" w:sz="0" w:space="0" w:color="auto"/>
        <w:bottom w:val="none" w:sz="0" w:space="0" w:color="auto"/>
        <w:right w:val="none" w:sz="0" w:space="0" w:color="auto"/>
      </w:divBdr>
    </w:div>
    <w:div w:id="1521701063">
      <w:bodyDiv w:val="1"/>
      <w:marLeft w:val="0"/>
      <w:marRight w:val="0"/>
      <w:marTop w:val="0"/>
      <w:marBottom w:val="0"/>
      <w:divBdr>
        <w:top w:val="none" w:sz="0" w:space="0" w:color="auto"/>
        <w:left w:val="none" w:sz="0" w:space="0" w:color="auto"/>
        <w:bottom w:val="none" w:sz="0" w:space="0" w:color="auto"/>
        <w:right w:val="none" w:sz="0" w:space="0" w:color="auto"/>
      </w:divBdr>
    </w:div>
    <w:div w:id="1522235934">
      <w:bodyDiv w:val="1"/>
      <w:marLeft w:val="0"/>
      <w:marRight w:val="0"/>
      <w:marTop w:val="0"/>
      <w:marBottom w:val="0"/>
      <w:divBdr>
        <w:top w:val="none" w:sz="0" w:space="0" w:color="auto"/>
        <w:left w:val="none" w:sz="0" w:space="0" w:color="auto"/>
        <w:bottom w:val="none" w:sz="0" w:space="0" w:color="auto"/>
        <w:right w:val="none" w:sz="0" w:space="0" w:color="auto"/>
      </w:divBdr>
    </w:div>
    <w:div w:id="1522939251">
      <w:bodyDiv w:val="1"/>
      <w:marLeft w:val="0"/>
      <w:marRight w:val="0"/>
      <w:marTop w:val="0"/>
      <w:marBottom w:val="0"/>
      <w:divBdr>
        <w:top w:val="none" w:sz="0" w:space="0" w:color="auto"/>
        <w:left w:val="none" w:sz="0" w:space="0" w:color="auto"/>
        <w:bottom w:val="none" w:sz="0" w:space="0" w:color="auto"/>
        <w:right w:val="none" w:sz="0" w:space="0" w:color="auto"/>
      </w:divBdr>
    </w:div>
    <w:div w:id="1523931256">
      <w:bodyDiv w:val="1"/>
      <w:marLeft w:val="0"/>
      <w:marRight w:val="0"/>
      <w:marTop w:val="0"/>
      <w:marBottom w:val="0"/>
      <w:divBdr>
        <w:top w:val="none" w:sz="0" w:space="0" w:color="auto"/>
        <w:left w:val="none" w:sz="0" w:space="0" w:color="auto"/>
        <w:bottom w:val="none" w:sz="0" w:space="0" w:color="auto"/>
        <w:right w:val="none" w:sz="0" w:space="0" w:color="auto"/>
      </w:divBdr>
    </w:div>
    <w:div w:id="1525170356">
      <w:bodyDiv w:val="1"/>
      <w:marLeft w:val="0"/>
      <w:marRight w:val="0"/>
      <w:marTop w:val="0"/>
      <w:marBottom w:val="0"/>
      <w:divBdr>
        <w:top w:val="none" w:sz="0" w:space="0" w:color="auto"/>
        <w:left w:val="none" w:sz="0" w:space="0" w:color="auto"/>
        <w:bottom w:val="none" w:sz="0" w:space="0" w:color="auto"/>
        <w:right w:val="none" w:sz="0" w:space="0" w:color="auto"/>
      </w:divBdr>
    </w:div>
    <w:div w:id="1526559571">
      <w:bodyDiv w:val="1"/>
      <w:marLeft w:val="0"/>
      <w:marRight w:val="0"/>
      <w:marTop w:val="0"/>
      <w:marBottom w:val="0"/>
      <w:divBdr>
        <w:top w:val="none" w:sz="0" w:space="0" w:color="auto"/>
        <w:left w:val="none" w:sz="0" w:space="0" w:color="auto"/>
        <w:bottom w:val="none" w:sz="0" w:space="0" w:color="auto"/>
        <w:right w:val="none" w:sz="0" w:space="0" w:color="auto"/>
      </w:divBdr>
    </w:div>
    <w:div w:id="1527674882">
      <w:bodyDiv w:val="1"/>
      <w:marLeft w:val="0"/>
      <w:marRight w:val="0"/>
      <w:marTop w:val="0"/>
      <w:marBottom w:val="0"/>
      <w:divBdr>
        <w:top w:val="none" w:sz="0" w:space="0" w:color="auto"/>
        <w:left w:val="none" w:sz="0" w:space="0" w:color="auto"/>
        <w:bottom w:val="none" w:sz="0" w:space="0" w:color="auto"/>
        <w:right w:val="none" w:sz="0" w:space="0" w:color="auto"/>
      </w:divBdr>
    </w:div>
    <w:div w:id="1529949950">
      <w:bodyDiv w:val="1"/>
      <w:marLeft w:val="0"/>
      <w:marRight w:val="0"/>
      <w:marTop w:val="0"/>
      <w:marBottom w:val="0"/>
      <w:divBdr>
        <w:top w:val="none" w:sz="0" w:space="0" w:color="auto"/>
        <w:left w:val="none" w:sz="0" w:space="0" w:color="auto"/>
        <w:bottom w:val="none" w:sz="0" w:space="0" w:color="auto"/>
        <w:right w:val="none" w:sz="0" w:space="0" w:color="auto"/>
      </w:divBdr>
    </w:div>
    <w:div w:id="1530025297">
      <w:bodyDiv w:val="1"/>
      <w:marLeft w:val="0"/>
      <w:marRight w:val="0"/>
      <w:marTop w:val="0"/>
      <w:marBottom w:val="0"/>
      <w:divBdr>
        <w:top w:val="none" w:sz="0" w:space="0" w:color="auto"/>
        <w:left w:val="none" w:sz="0" w:space="0" w:color="auto"/>
        <w:bottom w:val="none" w:sz="0" w:space="0" w:color="auto"/>
        <w:right w:val="none" w:sz="0" w:space="0" w:color="auto"/>
      </w:divBdr>
    </w:div>
    <w:div w:id="1533569146">
      <w:bodyDiv w:val="1"/>
      <w:marLeft w:val="0"/>
      <w:marRight w:val="0"/>
      <w:marTop w:val="0"/>
      <w:marBottom w:val="0"/>
      <w:divBdr>
        <w:top w:val="none" w:sz="0" w:space="0" w:color="auto"/>
        <w:left w:val="none" w:sz="0" w:space="0" w:color="auto"/>
        <w:bottom w:val="none" w:sz="0" w:space="0" w:color="auto"/>
        <w:right w:val="none" w:sz="0" w:space="0" w:color="auto"/>
      </w:divBdr>
    </w:div>
    <w:div w:id="1537889133">
      <w:bodyDiv w:val="1"/>
      <w:marLeft w:val="0"/>
      <w:marRight w:val="0"/>
      <w:marTop w:val="0"/>
      <w:marBottom w:val="0"/>
      <w:divBdr>
        <w:top w:val="none" w:sz="0" w:space="0" w:color="auto"/>
        <w:left w:val="none" w:sz="0" w:space="0" w:color="auto"/>
        <w:bottom w:val="none" w:sz="0" w:space="0" w:color="auto"/>
        <w:right w:val="none" w:sz="0" w:space="0" w:color="auto"/>
      </w:divBdr>
    </w:div>
    <w:div w:id="1540241473">
      <w:bodyDiv w:val="1"/>
      <w:marLeft w:val="0"/>
      <w:marRight w:val="0"/>
      <w:marTop w:val="0"/>
      <w:marBottom w:val="0"/>
      <w:divBdr>
        <w:top w:val="none" w:sz="0" w:space="0" w:color="auto"/>
        <w:left w:val="none" w:sz="0" w:space="0" w:color="auto"/>
        <w:bottom w:val="none" w:sz="0" w:space="0" w:color="auto"/>
        <w:right w:val="none" w:sz="0" w:space="0" w:color="auto"/>
      </w:divBdr>
    </w:div>
    <w:div w:id="1546067534">
      <w:bodyDiv w:val="1"/>
      <w:marLeft w:val="0"/>
      <w:marRight w:val="0"/>
      <w:marTop w:val="0"/>
      <w:marBottom w:val="0"/>
      <w:divBdr>
        <w:top w:val="none" w:sz="0" w:space="0" w:color="auto"/>
        <w:left w:val="none" w:sz="0" w:space="0" w:color="auto"/>
        <w:bottom w:val="none" w:sz="0" w:space="0" w:color="auto"/>
        <w:right w:val="none" w:sz="0" w:space="0" w:color="auto"/>
      </w:divBdr>
    </w:div>
    <w:div w:id="1547108997">
      <w:bodyDiv w:val="1"/>
      <w:marLeft w:val="0"/>
      <w:marRight w:val="0"/>
      <w:marTop w:val="0"/>
      <w:marBottom w:val="0"/>
      <w:divBdr>
        <w:top w:val="none" w:sz="0" w:space="0" w:color="auto"/>
        <w:left w:val="none" w:sz="0" w:space="0" w:color="auto"/>
        <w:bottom w:val="none" w:sz="0" w:space="0" w:color="auto"/>
        <w:right w:val="none" w:sz="0" w:space="0" w:color="auto"/>
      </w:divBdr>
    </w:div>
    <w:div w:id="1548033897">
      <w:bodyDiv w:val="1"/>
      <w:marLeft w:val="0"/>
      <w:marRight w:val="0"/>
      <w:marTop w:val="0"/>
      <w:marBottom w:val="0"/>
      <w:divBdr>
        <w:top w:val="none" w:sz="0" w:space="0" w:color="auto"/>
        <w:left w:val="none" w:sz="0" w:space="0" w:color="auto"/>
        <w:bottom w:val="none" w:sz="0" w:space="0" w:color="auto"/>
        <w:right w:val="none" w:sz="0" w:space="0" w:color="auto"/>
      </w:divBdr>
    </w:div>
    <w:div w:id="1549804737">
      <w:bodyDiv w:val="1"/>
      <w:marLeft w:val="0"/>
      <w:marRight w:val="0"/>
      <w:marTop w:val="0"/>
      <w:marBottom w:val="0"/>
      <w:divBdr>
        <w:top w:val="none" w:sz="0" w:space="0" w:color="auto"/>
        <w:left w:val="none" w:sz="0" w:space="0" w:color="auto"/>
        <w:bottom w:val="none" w:sz="0" w:space="0" w:color="auto"/>
        <w:right w:val="none" w:sz="0" w:space="0" w:color="auto"/>
      </w:divBdr>
    </w:div>
    <w:div w:id="1554150732">
      <w:bodyDiv w:val="1"/>
      <w:marLeft w:val="0"/>
      <w:marRight w:val="0"/>
      <w:marTop w:val="0"/>
      <w:marBottom w:val="0"/>
      <w:divBdr>
        <w:top w:val="none" w:sz="0" w:space="0" w:color="auto"/>
        <w:left w:val="none" w:sz="0" w:space="0" w:color="auto"/>
        <w:bottom w:val="none" w:sz="0" w:space="0" w:color="auto"/>
        <w:right w:val="none" w:sz="0" w:space="0" w:color="auto"/>
      </w:divBdr>
    </w:div>
    <w:div w:id="1556237486">
      <w:bodyDiv w:val="1"/>
      <w:marLeft w:val="0"/>
      <w:marRight w:val="0"/>
      <w:marTop w:val="0"/>
      <w:marBottom w:val="0"/>
      <w:divBdr>
        <w:top w:val="none" w:sz="0" w:space="0" w:color="auto"/>
        <w:left w:val="none" w:sz="0" w:space="0" w:color="auto"/>
        <w:bottom w:val="none" w:sz="0" w:space="0" w:color="auto"/>
        <w:right w:val="none" w:sz="0" w:space="0" w:color="auto"/>
      </w:divBdr>
    </w:div>
    <w:div w:id="1558013790">
      <w:bodyDiv w:val="1"/>
      <w:marLeft w:val="0"/>
      <w:marRight w:val="0"/>
      <w:marTop w:val="0"/>
      <w:marBottom w:val="0"/>
      <w:divBdr>
        <w:top w:val="none" w:sz="0" w:space="0" w:color="auto"/>
        <w:left w:val="none" w:sz="0" w:space="0" w:color="auto"/>
        <w:bottom w:val="none" w:sz="0" w:space="0" w:color="auto"/>
        <w:right w:val="none" w:sz="0" w:space="0" w:color="auto"/>
      </w:divBdr>
    </w:div>
    <w:div w:id="1559125570">
      <w:bodyDiv w:val="1"/>
      <w:marLeft w:val="0"/>
      <w:marRight w:val="0"/>
      <w:marTop w:val="0"/>
      <w:marBottom w:val="0"/>
      <w:divBdr>
        <w:top w:val="none" w:sz="0" w:space="0" w:color="auto"/>
        <w:left w:val="none" w:sz="0" w:space="0" w:color="auto"/>
        <w:bottom w:val="none" w:sz="0" w:space="0" w:color="auto"/>
        <w:right w:val="none" w:sz="0" w:space="0" w:color="auto"/>
      </w:divBdr>
    </w:div>
    <w:div w:id="1560359455">
      <w:bodyDiv w:val="1"/>
      <w:marLeft w:val="0"/>
      <w:marRight w:val="0"/>
      <w:marTop w:val="0"/>
      <w:marBottom w:val="0"/>
      <w:divBdr>
        <w:top w:val="none" w:sz="0" w:space="0" w:color="auto"/>
        <w:left w:val="none" w:sz="0" w:space="0" w:color="auto"/>
        <w:bottom w:val="none" w:sz="0" w:space="0" w:color="auto"/>
        <w:right w:val="none" w:sz="0" w:space="0" w:color="auto"/>
      </w:divBdr>
    </w:div>
    <w:div w:id="1565331292">
      <w:bodyDiv w:val="1"/>
      <w:marLeft w:val="0"/>
      <w:marRight w:val="0"/>
      <w:marTop w:val="0"/>
      <w:marBottom w:val="0"/>
      <w:divBdr>
        <w:top w:val="none" w:sz="0" w:space="0" w:color="auto"/>
        <w:left w:val="none" w:sz="0" w:space="0" w:color="auto"/>
        <w:bottom w:val="none" w:sz="0" w:space="0" w:color="auto"/>
        <w:right w:val="none" w:sz="0" w:space="0" w:color="auto"/>
      </w:divBdr>
    </w:div>
    <w:div w:id="1567915699">
      <w:bodyDiv w:val="1"/>
      <w:marLeft w:val="0"/>
      <w:marRight w:val="0"/>
      <w:marTop w:val="0"/>
      <w:marBottom w:val="0"/>
      <w:divBdr>
        <w:top w:val="none" w:sz="0" w:space="0" w:color="auto"/>
        <w:left w:val="none" w:sz="0" w:space="0" w:color="auto"/>
        <w:bottom w:val="none" w:sz="0" w:space="0" w:color="auto"/>
        <w:right w:val="none" w:sz="0" w:space="0" w:color="auto"/>
      </w:divBdr>
    </w:div>
    <w:div w:id="1570312452">
      <w:bodyDiv w:val="1"/>
      <w:marLeft w:val="0"/>
      <w:marRight w:val="0"/>
      <w:marTop w:val="0"/>
      <w:marBottom w:val="0"/>
      <w:divBdr>
        <w:top w:val="none" w:sz="0" w:space="0" w:color="auto"/>
        <w:left w:val="none" w:sz="0" w:space="0" w:color="auto"/>
        <w:bottom w:val="none" w:sz="0" w:space="0" w:color="auto"/>
        <w:right w:val="none" w:sz="0" w:space="0" w:color="auto"/>
      </w:divBdr>
    </w:div>
    <w:div w:id="1572426005">
      <w:bodyDiv w:val="1"/>
      <w:marLeft w:val="0"/>
      <w:marRight w:val="0"/>
      <w:marTop w:val="0"/>
      <w:marBottom w:val="0"/>
      <w:divBdr>
        <w:top w:val="none" w:sz="0" w:space="0" w:color="auto"/>
        <w:left w:val="none" w:sz="0" w:space="0" w:color="auto"/>
        <w:bottom w:val="none" w:sz="0" w:space="0" w:color="auto"/>
        <w:right w:val="none" w:sz="0" w:space="0" w:color="auto"/>
      </w:divBdr>
    </w:div>
    <w:div w:id="1573586151">
      <w:bodyDiv w:val="1"/>
      <w:marLeft w:val="0"/>
      <w:marRight w:val="0"/>
      <w:marTop w:val="0"/>
      <w:marBottom w:val="0"/>
      <w:divBdr>
        <w:top w:val="none" w:sz="0" w:space="0" w:color="auto"/>
        <w:left w:val="none" w:sz="0" w:space="0" w:color="auto"/>
        <w:bottom w:val="none" w:sz="0" w:space="0" w:color="auto"/>
        <w:right w:val="none" w:sz="0" w:space="0" w:color="auto"/>
      </w:divBdr>
    </w:div>
    <w:div w:id="1578049918">
      <w:bodyDiv w:val="1"/>
      <w:marLeft w:val="0"/>
      <w:marRight w:val="0"/>
      <w:marTop w:val="0"/>
      <w:marBottom w:val="0"/>
      <w:divBdr>
        <w:top w:val="none" w:sz="0" w:space="0" w:color="auto"/>
        <w:left w:val="none" w:sz="0" w:space="0" w:color="auto"/>
        <w:bottom w:val="none" w:sz="0" w:space="0" w:color="auto"/>
        <w:right w:val="none" w:sz="0" w:space="0" w:color="auto"/>
      </w:divBdr>
    </w:div>
    <w:div w:id="1579361358">
      <w:bodyDiv w:val="1"/>
      <w:marLeft w:val="0"/>
      <w:marRight w:val="0"/>
      <w:marTop w:val="0"/>
      <w:marBottom w:val="0"/>
      <w:divBdr>
        <w:top w:val="none" w:sz="0" w:space="0" w:color="auto"/>
        <w:left w:val="none" w:sz="0" w:space="0" w:color="auto"/>
        <w:bottom w:val="none" w:sz="0" w:space="0" w:color="auto"/>
        <w:right w:val="none" w:sz="0" w:space="0" w:color="auto"/>
      </w:divBdr>
    </w:div>
    <w:div w:id="1579821949">
      <w:bodyDiv w:val="1"/>
      <w:marLeft w:val="0"/>
      <w:marRight w:val="0"/>
      <w:marTop w:val="0"/>
      <w:marBottom w:val="0"/>
      <w:divBdr>
        <w:top w:val="none" w:sz="0" w:space="0" w:color="auto"/>
        <w:left w:val="none" w:sz="0" w:space="0" w:color="auto"/>
        <w:bottom w:val="none" w:sz="0" w:space="0" w:color="auto"/>
        <w:right w:val="none" w:sz="0" w:space="0" w:color="auto"/>
      </w:divBdr>
    </w:div>
    <w:div w:id="1585647648">
      <w:bodyDiv w:val="1"/>
      <w:marLeft w:val="0"/>
      <w:marRight w:val="0"/>
      <w:marTop w:val="0"/>
      <w:marBottom w:val="0"/>
      <w:divBdr>
        <w:top w:val="none" w:sz="0" w:space="0" w:color="auto"/>
        <w:left w:val="none" w:sz="0" w:space="0" w:color="auto"/>
        <w:bottom w:val="none" w:sz="0" w:space="0" w:color="auto"/>
        <w:right w:val="none" w:sz="0" w:space="0" w:color="auto"/>
      </w:divBdr>
    </w:div>
    <w:div w:id="1587691598">
      <w:bodyDiv w:val="1"/>
      <w:marLeft w:val="0"/>
      <w:marRight w:val="0"/>
      <w:marTop w:val="0"/>
      <w:marBottom w:val="0"/>
      <w:divBdr>
        <w:top w:val="none" w:sz="0" w:space="0" w:color="auto"/>
        <w:left w:val="none" w:sz="0" w:space="0" w:color="auto"/>
        <w:bottom w:val="none" w:sz="0" w:space="0" w:color="auto"/>
        <w:right w:val="none" w:sz="0" w:space="0" w:color="auto"/>
      </w:divBdr>
    </w:div>
    <w:div w:id="1592858223">
      <w:bodyDiv w:val="1"/>
      <w:marLeft w:val="0"/>
      <w:marRight w:val="0"/>
      <w:marTop w:val="0"/>
      <w:marBottom w:val="0"/>
      <w:divBdr>
        <w:top w:val="none" w:sz="0" w:space="0" w:color="auto"/>
        <w:left w:val="none" w:sz="0" w:space="0" w:color="auto"/>
        <w:bottom w:val="none" w:sz="0" w:space="0" w:color="auto"/>
        <w:right w:val="none" w:sz="0" w:space="0" w:color="auto"/>
      </w:divBdr>
    </w:div>
    <w:div w:id="1597713472">
      <w:bodyDiv w:val="1"/>
      <w:marLeft w:val="0"/>
      <w:marRight w:val="0"/>
      <w:marTop w:val="0"/>
      <w:marBottom w:val="0"/>
      <w:divBdr>
        <w:top w:val="none" w:sz="0" w:space="0" w:color="auto"/>
        <w:left w:val="none" w:sz="0" w:space="0" w:color="auto"/>
        <w:bottom w:val="none" w:sz="0" w:space="0" w:color="auto"/>
        <w:right w:val="none" w:sz="0" w:space="0" w:color="auto"/>
      </w:divBdr>
      <w:divsChild>
        <w:div w:id="488256251">
          <w:blockQuote w:val="1"/>
          <w:marLeft w:val="0"/>
          <w:marRight w:val="0"/>
          <w:marTop w:val="240"/>
          <w:marBottom w:val="240"/>
          <w:divBdr>
            <w:top w:val="none" w:sz="0" w:space="0" w:color="auto"/>
            <w:left w:val="single" w:sz="48" w:space="29" w:color="69BBBC"/>
            <w:bottom w:val="none" w:sz="0" w:space="0" w:color="auto"/>
            <w:right w:val="none" w:sz="0" w:space="0" w:color="auto"/>
          </w:divBdr>
        </w:div>
      </w:divsChild>
    </w:div>
    <w:div w:id="1599826975">
      <w:bodyDiv w:val="1"/>
      <w:marLeft w:val="0"/>
      <w:marRight w:val="0"/>
      <w:marTop w:val="0"/>
      <w:marBottom w:val="0"/>
      <w:divBdr>
        <w:top w:val="none" w:sz="0" w:space="0" w:color="auto"/>
        <w:left w:val="none" w:sz="0" w:space="0" w:color="auto"/>
        <w:bottom w:val="none" w:sz="0" w:space="0" w:color="auto"/>
        <w:right w:val="none" w:sz="0" w:space="0" w:color="auto"/>
      </w:divBdr>
    </w:div>
    <w:div w:id="1605502749">
      <w:bodyDiv w:val="1"/>
      <w:marLeft w:val="0"/>
      <w:marRight w:val="0"/>
      <w:marTop w:val="0"/>
      <w:marBottom w:val="0"/>
      <w:divBdr>
        <w:top w:val="none" w:sz="0" w:space="0" w:color="auto"/>
        <w:left w:val="none" w:sz="0" w:space="0" w:color="auto"/>
        <w:bottom w:val="none" w:sz="0" w:space="0" w:color="auto"/>
        <w:right w:val="none" w:sz="0" w:space="0" w:color="auto"/>
      </w:divBdr>
    </w:div>
    <w:div w:id="1608539520">
      <w:bodyDiv w:val="1"/>
      <w:marLeft w:val="0"/>
      <w:marRight w:val="0"/>
      <w:marTop w:val="0"/>
      <w:marBottom w:val="0"/>
      <w:divBdr>
        <w:top w:val="none" w:sz="0" w:space="0" w:color="auto"/>
        <w:left w:val="none" w:sz="0" w:space="0" w:color="auto"/>
        <w:bottom w:val="none" w:sz="0" w:space="0" w:color="auto"/>
        <w:right w:val="none" w:sz="0" w:space="0" w:color="auto"/>
      </w:divBdr>
    </w:div>
    <w:div w:id="1610967084">
      <w:bodyDiv w:val="1"/>
      <w:marLeft w:val="0"/>
      <w:marRight w:val="0"/>
      <w:marTop w:val="0"/>
      <w:marBottom w:val="0"/>
      <w:divBdr>
        <w:top w:val="none" w:sz="0" w:space="0" w:color="auto"/>
        <w:left w:val="none" w:sz="0" w:space="0" w:color="auto"/>
        <w:bottom w:val="none" w:sz="0" w:space="0" w:color="auto"/>
        <w:right w:val="none" w:sz="0" w:space="0" w:color="auto"/>
      </w:divBdr>
    </w:div>
    <w:div w:id="1615550942">
      <w:bodyDiv w:val="1"/>
      <w:marLeft w:val="0"/>
      <w:marRight w:val="0"/>
      <w:marTop w:val="0"/>
      <w:marBottom w:val="0"/>
      <w:divBdr>
        <w:top w:val="none" w:sz="0" w:space="0" w:color="auto"/>
        <w:left w:val="none" w:sz="0" w:space="0" w:color="auto"/>
        <w:bottom w:val="none" w:sz="0" w:space="0" w:color="auto"/>
        <w:right w:val="none" w:sz="0" w:space="0" w:color="auto"/>
      </w:divBdr>
    </w:div>
    <w:div w:id="1619069981">
      <w:bodyDiv w:val="1"/>
      <w:marLeft w:val="0"/>
      <w:marRight w:val="0"/>
      <w:marTop w:val="0"/>
      <w:marBottom w:val="0"/>
      <w:divBdr>
        <w:top w:val="none" w:sz="0" w:space="0" w:color="auto"/>
        <w:left w:val="none" w:sz="0" w:space="0" w:color="auto"/>
        <w:bottom w:val="none" w:sz="0" w:space="0" w:color="auto"/>
        <w:right w:val="none" w:sz="0" w:space="0" w:color="auto"/>
      </w:divBdr>
    </w:div>
    <w:div w:id="1623464234">
      <w:bodyDiv w:val="1"/>
      <w:marLeft w:val="0"/>
      <w:marRight w:val="0"/>
      <w:marTop w:val="0"/>
      <w:marBottom w:val="0"/>
      <w:divBdr>
        <w:top w:val="none" w:sz="0" w:space="0" w:color="auto"/>
        <w:left w:val="none" w:sz="0" w:space="0" w:color="auto"/>
        <w:bottom w:val="none" w:sz="0" w:space="0" w:color="auto"/>
        <w:right w:val="none" w:sz="0" w:space="0" w:color="auto"/>
      </w:divBdr>
    </w:div>
    <w:div w:id="1624581254">
      <w:bodyDiv w:val="1"/>
      <w:marLeft w:val="0"/>
      <w:marRight w:val="0"/>
      <w:marTop w:val="0"/>
      <w:marBottom w:val="0"/>
      <w:divBdr>
        <w:top w:val="none" w:sz="0" w:space="0" w:color="auto"/>
        <w:left w:val="none" w:sz="0" w:space="0" w:color="auto"/>
        <w:bottom w:val="none" w:sz="0" w:space="0" w:color="auto"/>
        <w:right w:val="none" w:sz="0" w:space="0" w:color="auto"/>
      </w:divBdr>
    </w:div>
    <w:div w:id="1625623406">
      <w:bodyDiv w:val="1"/>
      <w:marLeft w:val="0"/>
      <w:marRight w:val="0"/>
      <w:marTop w:val="0"/>
      <w:marBottom w:val="0"/>
      <w:divBdr>
        <w:top w:val="none" w:sz="0" w:space="0" w:color="auto"/>
        <w:left w:val="none" w:sz="0" w:space="0" w:color="auto"/>
        <w:bottom w:val="none" w:sz="0" w:space="0" w:color="auto"/>
        <w:right w:val="none" w:sz="0" w:space="0" w:color="auto"/>
      </w:divBdr>
    </w:div>
    <w:div w:id="1626036983">
      <w:bodyDiv w:val="1"/>
      <w:marLeft w:val="0"/>
      <w:marRight w:val="0"/>
      <w:marTop w:val="0"/>
      <w:marBottom w:val="0"/>
      <w:divBdr>
        <w:top w:val="none" w:sz="0" w:space="0" w:color="auto"/>
        <w:left w:val="none" w:sz="0" w:space="0" w:color="auto"/>
        <w:bottom w:val="none" w:sz="0" w:space="0" w:color="auto"/>
        <w:right w:val="none" w:sz="0" w:space="0" w:color="auto"/>
      </w:divBdr>
    </w:div>
    <w:div w:id="1626234511">
      <w:bodyDiv w:val="1"/>
      <w:marLeft w:val="0"/>
      <w:marRight w:val="0"/>
      <w:marTop w:val="0"/>
      <w:marBottom w:val="0"/>
      <w:divBdr>
        <w:top w:val="none" w:sz="0" w:space="0" w:color="auto"/>
        <w:left w:val="none" w:sz="0" w:space="0" w:color="auto"/>
        <w:bottom w:val="none" w:sz="0" w:space="0" w:color="auto"/>
        <w:right w:val="none" w:sz="0" w:space="0" w:color="auto"/>
      </w:divBdr>
    </w:div>
    <w:div w:id="1626735457">
      <w:bodyDiv w:val="1"/>
      <w:marLeft w:val="0"/>
      <w:marRight w:val="0"/>
      <w:marTop w:val="0"/>
      <w:marBottom w:val="0"/>
      <w:divBdr>
        <w:top w:val="none" w:sz="0" w:space="0" w:color="auto"/>
        <w:left w:val="none" w:sz="0" w:space="0" w:color="auto"/>
        <w:bottom w:val="none" w:sz="0" w:space="0" w:color="auto"/>
        <w:right w:val="none" w:sz="0" w:space="0" w:color="auto"/>
      </w:divBdr>
    </w:div>
    <w:div w:id="1627924815">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28971410">
      <w:bodyDiv w:val="1"/>
      <w:marLeft w:val="0"/>
      <w:marRight w:val="0"/>
      <w:marTop w:val="0"/>
      <w:marBottom w:val="0"/>
      <w:divBdr>
        <w:top w:val="none" w:sz="0" w:space="0" w:color="auto"/>
        <w:left w:val="none" w:sz="0" w:space="0" w:color="auto"/>
        <w:bottom w:val="none" w:sz="0" w:space="0" w:color="auto"/>
        <w:right w:val="none" w:sz="0" w:space="0" w:color="auto"/>
      </w:divBdr>
    </w:div>
    <w:div w:id="1636711996">
      <w:bodyDiv w:val="1"/>
      <w:marLeft w:val="0"/>
      <w:marRight w:val="0"/>
      <w:marTop w:val="0"/>
      <w:marBottom w:val="0"/>
      <w:divBdr>
        <w:top w:val="none" w:sz="0" w:space="0" w:color="auto"/>
        <w:left w:val="none" w:sz="0" w:space="0" w:color="auto"/>
        <w:bottom w:val="none" w:sz="0" w:space="0" w:color="auto"/>
        <w:right w:val="none" w:sz="0" w:space="0" w:color="auto"/>
      </w:divBdr>
    </w:div>
    <w:div w:id="1642344917">
      <w:bodyDiv w:val="1"/>
      <w:marLeft w:val="0"/>
      <w:marRight w:val="0"/>
      <w:marTop w:val="0"/>
      <w:marBottom w:val="0"/>
      <w:divBdr>
        <w:top w:val="none" w:sz="0" w:space="0" w:color="auto"/>
        <w:left w:val="none" w:sz="0" w:space="0" w:color="auto"/>
        <w:bottom w:val="none" w:sz="0" w:space="0" w:color="auto"/>
        <w:right w:val="none" w:sz="0" w:space="0" w:color="auto"/>
      </w:divBdr>
    </w:div>
    <w:div w:id="1642731646">
      <w:bodyDiv w:val="1"/>
      <w:marLeft w:val="0"/>
      <w:marRight w:val="0"/>
      <w:marTop w:val="0"/>
      <w:marBottom w:val="0"/>
      <w:divBdr>
        <w:top w:val="none" w:sz="0" w:space="0" w:color="auto"/>
        <w:left w:val="none" w:sz="0" w:space="0" w:color="auto"/>
        <w:bottom w:val="none" w:sz="0" w:space="0" w:color="auto"/>
        <w:right w:val="none" w:sz="0" w:space="0" w:color="auto"/>
      </w:divBdr>
    </w:div>
    <w:div w:id="1648508480">
      <w:bodyDiv w:val="1"/>
      <w:marLeft w:val="0"/>
      <w:marRight w:val="0"/>
      <w:marTop w:val="0"/>
      <w:marBottom w:val="0"/>
      <w:divBdr>
        <w:top w:val="none" w:sz="0" w:space="0" w:color="auto"/>
        <w:left w:val="none" w:sz="0" w:space="0" w:color="auto"/>
        <w:bottom w:val="none" w:sz="0" w:space="0" w:color="auto"/>
        <w:right w:val="none" w:sz="0" w:space="0" w:color="auto"/>
      </w:divBdr>
    </w:div>
    <w:div w:id="1651665454">
      <w:bodyDiv w:val="1"/>
      <w:marLeft w:val="0"/>
      <w:marRight w:val="0"/>
      <w:marTop w:val="0"/>
      <w:marBottom w:val="0"/>
      <w:divBdr>
        <w:top w:val="none" w:sz="0" w:space="0" w:color="auto"/>
        <w:left w:val="none" w:sz="0" w:space="0" w:color="auto"/>
        <w:bottom w:val="none" w:sz="0" w:space="0" w:color="auto"/>
        <w:right w:val="none" w:sz="0" w:space="0" w:color="auto"/>
      </w:divBdr>
    </w:div>
    <w:div w:id="1652519829">
      <w:bodyDiv w:val="1"/>
      <w:marLeft w:val="0"/>
      <w:marRight w:val="0"/>
      <w:marTop w:val="0"/>
      <w:marBottom w:val="0"/>
      <w:divBdr>
        <w:top w:val="none" w:sz="0" w:space="0" w:color="auto"/>
        <w:left w:val="none" w:sz="0" w:space="0" w:color="auto"/>
        <w:bottom w:val="none" w:sz="0" w:space="0" w:color="auto"/>
        <w:right w:val="none" w:sz="0" w:space="0" w:color="auto"/>
      </w:divBdr>
    </w:div>
    <w:div w:id="1655838566">
      <w:bodyDiv w:val="1"/>
      <w:marLeft w:val="0"/>
      <w:marRight w:val="0"/>
      <w:marTop w:val="0"/>
      <w:marBottom w:val="0"/>
      <w:divBdr>
        <w:top w:val="none" w:sz="0" w:space="0" w:color="auto"/>
        <w:left w:val="none" w:sz="0" w:space="0" w:color="auto"/>
        <w:bottom w:val="none" w:sz="0" w:space="0" w:color="auto"/>
        <w:right w:val="none" w:sz="0" w:space="0" w:color="auto"/>
      </w:divBdr>
    </w:div>
    <w:div w:id="1656641177">
      <w:bodyDiv w:val="1"/>
      <w:marLeft w:val="0"/>
      <w:marRight w:val="0"/>
      <w:marTop w:val="0"/>
      <w:marBottom w:val="0"/>
      <w:divBdr>
        <w:top w:val="none" w:sz="0" w:space="0" w:color="auto"/>
        <w:left w:val="none" w:sz="0" w:space="0" w:color="auto"/>
        <w:bottom w:val="none" w:sz="0" w:space="0" w:color="auto"/>
        <w:right w:val="none" w:sz="0" w:space="0" w:color="auto"/>
      </w:divBdr>
    </w:div>
    <w:div w:id="1659192710">
      <w:bodyDiv w:val="1"/>
      <w:marLeft w:val="0"/>
      <w:marRight w:val="0"/>
      <w:marTop w:val="0"/>
      <w:marBottom w:val="0"/>
      <w:divBdr>
        <w:top w:val="none" w:sz="0" w:space="0" w:color="auto"/>
        <w:left w:val="none" w:sz="0" w:space="0" w:color="auto"/>
        <w:bottom w:val="none" w:sz="0" w:space="0" w:color="auto"/>
        <w:right w:val="none" w:sz="0" w:space="0" w:color="auto"/>
      </w:divBdr>
    </w:div>
    <w:div w:id="1662463008">
      <w:bodyDiv w:val="1"/>
      <w:marLeft w:val="0"/>
      <w:marRight w:val="0"/>
      <w:marTop w:val="0"/>
      <w:marBottom w:val="0"/>
      <w:divBdr>
        <w:top w:val="none" w:sz="0" w:space="0" w:color="auto"/>
        <w:left w:val="none" w:sz="0" w:space="0" w:color="auto"/>
        <w:bottom w:val="none" w:sz="0" w:space="0" w:color="auto"/>
        <w:right w:val="none" w:sz="0" w:space="0" w:color="auto"/>
      </w:divBdr>
    </w:div>
    <w:div w:id="1668170090">
      <w:bodyDiv w:val="1"/>
      <w:marLeft w:val="0"/>
      <w:marRight w:val="0"/>
      <w:marTop w:val="0"/>
      <w:marBottom w:val="0"/>
      <w:divBdr>
        <w:top w:val="none" w:sz="0" w:space="0" w:color="auto"/>
        <w:left w:val="none" w:sz="0" w:space="0" w:color="auto"/>
        <w:bottom w:val="none" w:sz="0" w:space="0" w:color="auto"/>
        <w:right w:val="none" w:sz="0" w:space="0" w:color="auto"/>
      </w:divBdr>
    </w:div>
    <w:div w:id="1670907874">
      <w:bodyDiv w:val="1"/>
      <w:marLeft w:val="0"/>
      <w:marRight w:val="0"/>
      <w:marTop w:val="0"/>
      <w:marBottom w:val="0"/>
      <w:divBdr>
        <w:top w:val="none" w:sz="0" w:space="0" w:color="auto"/>
        <w:left w:val="none" w:sz="0" w:space="0" w:color="auto"/>
        <w:bottom w:val="none" w:sz="0" w:space="0" w:color="auto"/>
        <w:right w:val="none" w:sz="0" w:space="0" w:color="auto"/>
      </w:divBdr>
    </w:div>
    <w:div w:id="1670938312">
      <w:bodyDiv w:val="1"/>
      <w:marLeft w:val="0"/>
      <w:marRight w:val="0"/>
      <w:marTop w:val="0"/>
      <w:marBottom w:val="0"/>
      <w:divBdr>
        <w:top w:val="none" w:sz="0" w:space="0" w:color="auto"/>
        <w:left w:val="none" w:sz="0" w:space="0" w:color="auto"/>
        <w:bottom w:val="none" w:sz="0" w:space="0" w:color="auto"/>
        <w:right w:val="none" w:sz="0" w:space="0" w:color="auto"/>
      </w:divBdr>
    </w:div>
    <w:div w:id="1672175485">
      <w:bodyDiv w:val="1"/>
      <w:marLeft w:val="0"/>
      <w:marRight w:val="0"/>
      <w:marTop w:val="0"/>
      <w:marBottom w:val="0"/>
      <w:divBdr>
        <w:top w:val="none" w:sz="0" w:space="0" w:color="auto"/>
        <w:left w:val="none" w:sz="0" w:space="0" w:color="auto"/>
        <w:bottom w:val="none" w:sz="0" w:space="0" w:color="auto"/>
        <w:right w:val="none" w:sz="0" w:space="0" w:color="auto"/>
      </w:divBdr>
    </w:div>
    <w:div w:id="1673678313">
      <w:bodyDiv w:val="1"/>
      <w:marLeft w:val="0"/>
      <w:marRight w:val="0"/>
      <w:marTop w:val="0"/>
      <w:marBottom w:val="0"/>
      <w:divBdr>
        <w:top w:val="none" w:sz="0" w:space="0" w:color="auto"/>
        <w:left w:val="none" w:sz="0" w:space="0" w:color="auto"/>
        <w:bottom w:val="none" w:sz="0" w:space="0" w:color="auto"/>
        <w:right w:val="none" w:sz="0" w:space="0" w:color="auto"/>
      </w:divBdr>
    </w:div>
    <w:div w:id="1673995326">
      <w:bodyDiv w:val="1"/>
      <w:marLeft w:val="0"/>
      <w:marRight w:val="0"/>
      <w:marTop w:val="0"/>
      <w:marBottom w:val="0"/>
      <w:divBdr>
        <w:top w:val="none" w:sz="0" w:space="0" w:color="auto"/>
        <w:left w:val="none" w:sz="0" w:space="0" w:color="auto"/>
        <w:bottom w:val="none" w:sz="0" w:space="0" w:color="auto"/>
        <w:right w:val="none" w:sz="0" w:space="0" w:color="auto"/>
      </w:divBdr>
    </w:div>
    <w:div w:id="1680496839">
      <w:bodyDiv w:val="1"/>
      <w:marLeft w:val="0"/>
      <w:marRight w:val="0"/>
      <w:marTop w:val="0"/>
      <w:marBottom w:val="0"/>
      <w:divBdr>
        <w:top w:val="none" w:sz="0" w:space="0" w:color="auto"/>
        <w:left w:val="none" w:sz="0" w:space="0" w:color="auto"/>
        <w:bottom w:val="none" w:sz="0" w:space="0" w:color="auto"/>
        <w:right w:val="none" w:sz="0" w:space="0" w:color="auto"/>
      </w:divBdr>
    </w:div>
    <w:div w:id="1681080695">
      <w:bodyDiv w:val="1"/>
      <w:marLeft w:val="0"/>
      <w:marRight w:val="0"/>
      <w:marTop w:val="0"/>
      <w:marBottom w:val="0"/>
      <w:divBdr>
        <w:top w:val="none" w:sz="0" w:space="0" w:color="auto"/>
        <w:left w:val="none" w:sz="0" w:space="0" w:color="auto"/>
        <w:bottom w:val="none" w:sz="0" w:space="0" w:color="auto"/>
        <w:right w:val="none" w:sz="0" w:space="0" w:color="auto"/>
      </w:divBdr>
    </w:div>
    <w:div w:id="1682121685">
      <w:bodyDiv w:val="1"/>
      <w:marLeft w:val="0"/>
      <w:marRight w:val="0"/>
      <w:marTop w:val="0"/>
      <w:marBottom w:val="0"/>
      <w:divBdr>
        <w:top w:val="none" w:sz="0" w:space="0" w:color="auto"/>
        <w:left w:val="none" w:sz="0" w:space="0" w:color="auto"/>
        <w:bottom w:val="none" w:sz="0" w:space="0" w:color="auto"/>
        <w:right w:val="none" w:sz="0" w:space="0" w:color="auto"/>
      </w:divBdr>
    </w:div>
    <w:div w:id="1683438687">
      <w:bodyDiv w:val="1"/>
      <w:marLeft w:val="0"/>
      <w:marRight w:val="0"/>
      <w:marTop w:val="0"/>
      <w:marBottom w:val="0"/>
      <w:divBdr>
        <w:top w:val="none" w:sz="0" w:space="0" w:color="auto"/>
        <w:left w:val="none" w:sz="0" w:space="0" w:color="auto"/>
        <w:bottom w:val="none" w:sz="0" w:space="0" w:color="auto"/>
        <w:right w:val="none" w:sz="0" w:space="0" w:color="auto"/>
      </w:divBdr>
    </w:div>
    <w:div w:id="1690257390">
      <w:bodyDiv w:val="1"/>
      <w:marLeft w:val="0"/>
      <w:marRight w:val="0"/>
      <w:marTop w:val="0"/>
      <w:marBottom w:val="0"/>
      <w:divBdr>
        <w:top w:val="none" w:sz="0" w:space="0" w:color="auto"/>
        <w:left w:val="none" w:sz="0" w:space="0" w:color="auto"/>
        <w:bottom w:val="none" w:sz="0" w:space="0" w:color="auto"/>
        <w:right w:val="none" w:sz="0" w:space="0" w:color="auto"/>
      </w:divBdr>
    </w:div>
    <w:div w:id="1692874381">
      <w:bodyDiv w:val="1"/>
      <w:marLeft w:val="0"/>
      <w:marRight w:val="0"/>
      <w:marTop w:val="0"/>
      <w:marBottom w:val="0"/>
      <w:divBdr>
        <w:top w:val="none" w:sz="0" w:space="0" w:color="auto"/>
        <w:left w:val="none" w:sz="0" w:space="0" w:color="auto"/>
        <w:bottom w:val="none" w:sz="0" w:space="0" w:color="auto"/>
        <w:right w:val="none" w:sz="0" w:space="0" w:color="auto"/>
      </w:divBdr>
    </w:div>
    <w:div w:id="1693914794">
      <w:bodyDiv w:val="1"/>
      <w:marLeft w:val="0"/>
      <w:marRight w:val="0"/>
      <w:marTop w:val="0"/>
      <w:marBottom w:val="0"/>
      <w:divBdr>
        <w:top w:val="none" w:sz="0" w:space="0" w:color="auto"/>
        <w:left w:val="none" w:sz="0" w:space="0" w:color="auto"/>
        <w:bottom w:val="none" w:sz="0" w:space="0" w:color="auto"/>
        <w:right w:val="none" w:sz="0" w:space="0" w:color="auto"/>
      </w:divBdr>
    </w:div>
    <w:div w:id="1694959775">
      <w:bodyDiv w:val="1"/>
      <w:marLeft w:val="0"/>
      <w:marRight w:val="0"/>
      <w:marTop w:val="0"/>
      <w:marBottom w:val="0"/>
      <w:divBdr>
        <w:top w:val="none" w:sz="0" w:space="0" w:color="auto"/>
        <w:left w:val="none" w:sz="0" w:space="0" w:color="auto"/>
        <w:bottom w:val="none" w:sz="0" w:space="0" w:color="auto"/>
        <w:right w:val="none" w:sz="0" w:space="0" w:color="auto"/>
      </w:divBdr>
    </w:div>
    <w:div w:id="1698695824">
      <w:bodyDiv w:val="1"/>
      <w:marLeft w:val="0"/>
      <w:marRight w:val="0"/>
      <w:marTop w:val="0"/>
      <w:marBottom w:val="0"/>
      <w:divBdr>
        <w:top w:val="none" w:sz="0" w:space="0" w:color="auto"/>
        <w:left w:val="none" w:sz="0" w:space="0" w:color="auto"/>
        <w:bottom w:val="none" w:sz="0" w:space="0" w:color="auto"/>
        <w:right w:val="none" w:sz="0" w:space="0" w:color="auto"/>
      </w:divBdr>
    </w:div>
    <w:div w:id="1701124002">
      <w:bodyDiv w:val="1"/>
      <w:marLeft w:val="0"/>
      <w:marRight w:val="0"/>
      <w:marTop w:val="0"/>
      <w:marBottom w:val="0"/>
      <w:divBdr>
        <w:top w:val="none" w:sz="0" w:space="0" w:color="auto"/>
        <w:left w:val="none" w:sz="0" w:space="0" w:color="auto"/>
        <w:bottom w:val="none" w:sz="0" w:space="0" w:color="auto"/>
        <w:right w:val="none" w:sz="0" w:space="0" w:color="auto"/>
      </w:divBdr>
    </w:div>
    <w:div w:id="1706100703">
      <w:bodyDiv w:val="1"/>
      <w:marLeft w:val="0"/>
      <w:marRight w:val="0"/>
      <w:marTop w:val="0"/>
      <w:marBottom w:val="0"/>
      <w:divBdr>
        <w:top w:val="none" w:sz="0" w:space="0" w:color="auto"/>
        <w:left w:val="none" w:sz="0" w:space="0" w:color="auto"/>
        <w:bottom w:val="none" w:sz="0" w:space="0" w:color="auto"/>
        <w:right w:val="none" w:sz="0" w:space="0" w:color="auto"/>
      </w:divBdr>
    </w:div>
    <w:div w:id="1711764387">
      <w:bodyDiv w:val="1"/>
      <w:marLeft w:val="0"/>
      <w:marRight w:val="0"/>
      <w:marTop w:val="0"/>
      <w:marBottom w:val="0"/>
      <w:divBdr>
        <w:top w:val="none" w:sz="0" w:space="0" w:color="auto"/>
        <w:left w:val="none" w:sz="0" w:space="0" w:color="auto"/>
        <w:bottom w:val="none" w:sz="0" w:space="0" w:color="auto"/>
        <w:right w:val="none" w:sz="0" w:space="0" w:color="auto"/>
      </w:divBdr>
    </w:div>
    <w:div w:id="1716928890">
      <w:bodyDiv w:val="1"/>
      <w:marLeft w:val="0"/>
      <w:marRight w:val="0"/>
      <w:marTop w:val="0"/>
      <w:marBottom w:val="0"/>
      <w:divBdr>
        <w:top w:val="none" w:sz="0" w:space="0" w:color="auto"/>
        <w:left w:val="none" w:sz="0" w:space="0" w:color="auto"/>
        <w:bottom w:val="none" w:sz="0" w:space="0" w:color="auto"/>
        <w:right w:val="none" w:sz="0" w:space="0" w:color="auto"/>
      </w:divBdr>
    </w:div>
    <w:div w:id="1717048255">
      <w:bodyDiv w:val="1"/>
      <w:marLeft w:val="0"/>
      <w:marRight w:val="0"/>
      <w:marTop w:val="0"/>
      <w:marBottom w:val="0"/>
      <w:divBdr>
        <w:top w:val="none" w:sz="0" w:space="0" w:color="auto"/>
        <w:left w:val="none" w:sz="0" w:space="0" w:color="auto"/>
        <w:bottom w:val="none" w:sz="0" w:space="0" w:color="auto"/>
        <w:right w:val="none" w:sz="0" w:space="0" w:color="auto"/>
      </w:divBdr>
    </w:div>
    <w:div w:id="1724016903">
      <w:bodyDiv w:val="1"/>
      <w:marLeft w:val="0"/>
      <w:marRight w:val="0"/>
      <w:marTop w:val="0"/>
      <w:marBottom w:val="0"/>
      <w:divBdr>
        <w:top w:val="none" w:sz="0" w:space="0" w:color="auto"/>
        <w:left w:val="none" w:sz="0" w:space="0" w:color="auto"/>
        <w:bottom w:val="none" w:sz="0" w:space="0" w:color="auto"/>
        <w:right w:val="none" w:sz="0" w:space="0" w:color="auto"/>
      </w:divBdr>
    </w:div>
    <w:div w:id="1724409390">
      <w:bodyDiv w:val="1"/>
      <w:marLeft w:val="0"/>
      <w:marRight w:val="0"/>
      <w:marTop w:val="0"/>
      <w:marBottom w:val="0"/>
      <w:divBdr>
        <w:top w:val="none" w:sz="0" w:space="0" w:color="auto"/>
        <w:left w:val="none" w:sz="0" w:space="0" w:color="auto"/>
        <w:bottom w:val="none" w:sz="0" w:space="0" w:color="auto"/>
        <w:right w:val="none" w:sz="0" w:space="0" w:color="auto"/>
      </w:divBdr>
    </w:div>
    <w:div w:id="1724600385">
      <w:bodyDiv w:val="1"/>
      <w:marLeft w:val="0"/>
      <w:marRight w:val="0"/>
      <w:marTop w:val="0"/>
      <w:marBottom w:val="0"/>
      <w:divBdr>
        <w:top w:val="none" w:sz="0" w:space="0" w:color="auto"/>
        <w:left w:val="none" w:sz="0" w:space="0" w:color="auto"/>
        <w:bottom w:val="none" w:sz="0" w:space="0" w:color="auto"/>
        <w:right w:val="none" w:sz="0" w:space="0" w:color="auto"/>
      </w:divBdr>
    </w:div>
    <w:div w:id="1725716858">
      <w:bodyDiv w:val="1"/>
      <w:marLeft w:val="0"/>
      <w:marRight w:val="0"/>
      <w:marTop w:val="0"/>
      <w:marBottom w:val="0"/>
      <w:divBdr>
        <w:top w:val="none" w:sz="0" w:space="0" w:color="auto"/>
        <w:left w:val="none" w:sz="0" w:space="0" w:color="auto"/>
        <w:bottom w:val="none" w:sz="0" w:space="0" w:color="auto"/>
        <w:right w:val="none" w:sz="0" w:space="0" w:color="auto"/>
      </w:divBdr>
    </w:div>
    <w:div w:id="1725911168">
      <w:bodyDiv w:val="1"/>
      <w:marLeft w:val="0"/>
      <w:marRight w:val="0"/>
      <w:marTop w:val="0"/>
      <w:marBottom w:val="0"/>
      <w:divBdr>
        <w:top w:val="none" w:sz="0" w:space="0" w:color="auto"/>
        <w:left w:val="none" w:sz="0" w:space="0" w:color="auto"/>
        <w:bottom w:val="none" w:sz="0" w:space="0" w:color="auto"/>
        <w:right w:val="none" w:sz="0" w:space="0" w:color="auto"/>
      </w:divBdr>
    </w:div>
    <w:div w:id="1727143935">
      <w:bodyDiv w:val="1"/>
      <w:marLeft w:val="0"/>
      <w:marRight w:val="0"/>
      <w:marTop w:val="0"/>
      <w:marBottom w:val="0"/>
      <w:divBdr>
        <w:top w:val="none" w:sz="0" w:space="0" w:color="auto"/>
        <w:left w:val="none" w:sz="0" w:space="0" w:color="auto"/>
        <w:bottom w:val="none" w:sz="0" w:space="0" w:color="auto"/>
        <w:right w:val="none" w:sz="0" w:space="0" w:color="auto"/>
      </w:divBdr>
      <w:divsChild>
        <w:div w:id="669023433">
          <w:marLeft w:val="0"/>
          <w:marRight w:val="0"/>
          <w:marTop w:val="0"/>
          <w:marBottom w:val="0"/>
          <w:divBdr>
            <w:top w:val="none" w:sz="0" w:space="0" w:color="auto"/>
            <w:left w:val="none" w:sz="0" w:space="0" w:color="auto"/>
            <w:bottom w:val="none" w:sz="0" w:space="0" w:color="auto"/>
            <w:right w:val="none" w:sz="0" w:space="0" w:color="auto"/>
          </w:divBdr>
        </w:div>
        <w:div w:id="1130243376">
          <w:marLeft w:val="0"/>
          <w:marRight w:val="0"/>
          <w:marTop w:val="0"/>
          <w:marBottom w:val="0"/>
          <w:divBdr>
            <w:top w:val="none" w:sz="0" w:space="0" w:color="auto"/>
            <w:left w:val="none" w:sz="0" w:space="0" w:color="auto"/>
            <w:bottom w:val="none" w:sz="0" w:space="0" w:color="auto"/>
            <w:right w:val="none" w:sz="0" w:space="0" w:color="auto"/>
          </w:divBdr>
        </w:div>
        <w:div w:id="1490289216">
          <w:marLeft w:val="0"/>
          <w:marRight w:val="0"/>
          <w:marTop w:val="0"/>
          <w:marBottom w:val="0"/>
          <w:divBdr>
            <w:top w:val="none" w:sz="0" w:space="0" w:color="auto"/>
            <w:left w:val="none" w:sz="0" w:space="0" w:color="auto"/>
            <w:bottom w:val="none" w:sz="0" w:space="0" w:color="auto"/>
            <w:right w:val="none" w:sz="0" w:space="0" w:color="auto"/>
          </w:divBdr>
        </w:div>
      </w:divsChild>
    </w:div>
    <w:div w:id="1728800752">
      <w:bodyDiv w:val="1"/>
      <w:marLeft w:val="0"/>
      <w:marRight w:val="0"/>
      <w:marTop w:val="0"/>
      <w:marBottom w:val="0"/>
      <w:divBdr>
        <w:top w:val="none" w:sz="0" w:space="0" w:color="auto"/>
        <w:left w:val="none" w:sz="0" w:space="0" w:color="auto"/>
        <w:bottom w:val="none" w:sz="0" w:space="0" w:color="auto"/>
        <w:right w:val="none" w:sz="0" w:space="0" w:color="auto"/>
      </w:divBdr>
    </w:div>
    <w:div w:id="1730109798">
      <w:bodyDiv w:val="1"/>
      <w:marLeft w:val="0"/>
      <w:marRight w:val="0"/>
      <w:marTop w:val="0"/>
      <w:marBottom w:val="0"/>
      <w:divBdr>
        <w:top w:val="none" w:sz="0" w:space="0" w:color="auto"/>
        <w:left w:val="none" w:sz="0" w:space="0" w:color="auto"/>
        <w:bottom w:val="none" w:sz="0" w:space="0" w:color="auto"/>
        <w:right w:val="none" w:sz="0" w:space="0" w:color="auto"/>
      </w:divBdr>
    </w:div>
    <w:div w:id="1734813828">
      <w:bodyDiv w:val="1"/>
      <w:marLeft w:val="0"/>
      <w:marRight w:val="0"/>
      <w:marTop w:val="0"/>
      <w:marBottom w:val="0"/>
      <w:divBdr>
        <w:top w:val="none" w:sz="0" w:space="0" w:color="auto"/>
        <w:left w:val="none" w:sz="0" w:space="0" w:color="auto"/>
        <w:bottom w:val="none" w:sz="0" w:space="0" w:color="auto"/>
        <w:right w:val="none" w:sz="0" w:space="0" w:color="auto"/>
      </w:divBdr>
    </w:div>
    <w:div w:id="1738475285">
      <w:bodyDiv w:val="1"/>
      <w:marLeft w:val="0"/>
      <w:marRight w:val="0"/>
      <w:marTop w:val="0"/>
      <w:marBottom w:val="0"/>
      <w:divBdr>
        <w:top w:val="none" w:sz="0" w:space="0" w:color="auto"/>
        <w:left w:val="none" w:sz="0" w:space="0" w:color="auto"/>
        <w:bottom w:val="none" w:sz="0" w:space="0" w:color="auto"/>
        <w:right w:val="none" w:sz="0" w:space="0" w:color="auto"/>
      </w:divBdr>
    </w:div>
    <w:div w:id="1743336863">
      <w:bodyDiv w:val="1"/>
      <w:marLeft w:val="0"/>
      <w:marRight w:val="0"/>
      <w:marTop w:val="0"/>
      <w:marBottom w:val="0"/>
      <w:divBdr>
        <w:top w:val="none" w:sz="0" w:space="0" w:color="auto"/>
        <w:left w:val="none" w:sz="0" w:space="0" w:color="auto"/>
        <w:bottom w:val="none" w:sz="0" w:space="0" w:color="auto"/>
        <w:right w:val="none" w:sz="0" w:space="0" w:color="auto"/>
      </w:divBdr>
    </w:div>
    <w:div w:id="1746804671">
      <w:bodyDiv w:val="1"/>
      <w:marLeft w:val="0"/>
      <w:marRight w:val="0"/>
      <w:marTop w:val="0"/>
      <w:marBottom w:val="0"/>
      <w:divBdr>
        <w:top w:val="none" w:sz="0" w:space="0" w:color="auto"/>
        <w:left w:val="none" w:sz="0" w:space="0" w:color="auto"/>
        <w:bottom w:val="none" w:sz="0" w:space="0" w:color="auto"/>
        <w:right w:val="none" w:sz="0" w:space="0" w:color="auto"/>
      </w:divBdr>
    </w:div>
    <w:div w:id="1752653885">
      <w:bodyDiv w:val="1"/>
      <w:marLeft w:val="0"/>
      <w:marRight w:val="0"/>
      <w:marTop w:val="0"/>
      <w:marBottom w:val="0"/>
      <w:divBdr>
        <w:top w:val="none" w:sz="0" w:space="0" w:color="auto"/>
        <w:left w:val="none" w:sz="0" w:space="0" w:color="auto"/>
        <w:bottom w:val="none" w:sz="0" w:space="0" w:color="auto"/>
        <w:right w:val="none" w:sz="0" w:space="0" w:color="auto"/>
      </w:divBdr>
    </w:div>
    <w:div w:id="1753116490">
      <w:bodyDiv w:val="1"/>
      <w:marLeft w:val="0"/>
      <w:marRight w:val="0"/>
      <w:marTop w:val="0"/>
      <w:marBottom w:val="0"/>
      <w:divBdr>
        <w:top w:val="none" w:sz="0" w:space="0" w:color="auto"/>
        <w:left w:val="none" w:sz="0" w:space="0" w:color="auto"/>
        <w:bottom w:val="none" w:sz="0" w:space="0" w:color="auto"/>
        <w:right w:val="none" w:sz="0" w:space="0" w:color="auto"/>
      </w:divBdr>
    </w:div>
    <w:div w:id="1754935152">
      <w:bodyDiv w:val="1"/>
      <w:marLeft w:val="0"/>
      <w:marRight w:val="0"/>
      <w:marTop w:val="0"/>
      <w:marBottom w:val="0"/>
      <w:divBdr>
        <w:top w:val="none" w:sz="0" w:space="0" w:color="auto"/>
        <w:left w:val="none" w:sz="0" w:space="0" w:color="auto"/>
        <w:bottom w:val="none" w:sz="0" w:space="0" w:color="auto"/>
        <w:right w:val="none" w:sz="0" w:space="0" w:color="auto"/>
      </w:divBdr>
    </w:div>
    <w:div w:id="1760567009">
      <w:bodyDiv w:val="1"/>
      <w:marLeft w:val="0"/>
      <w:marRight w:val="0"/>
      <w:marTop w:val="0"/>
      <w:marBottom w:val="0"/>
      <w:divBdr>
        <w:top w:val="none" w:sz="0" w:space="0" w:color="auto"/>
        <w:left w:val="none" w:sz="0" w:space="0" w:color="auto"/>
        <w:bottom w:val="none" w:sz="0" w:space="0" w:color="auto"/>
        <w:right w:val="none" w:sz="0" w:space="0" w:color="auto"/>
      </w:divBdr>
    </w:div>
    <w:div w:id="1763447364">
      <w:bodyDiv w:val="1"/>
      <w:marLeft w:val="0"/>
      <w:marRight w:val="0"/>
      <w:marTop w:val="0"/>
      <w:marBottom w:val="0"/>
      <w:divBdr>
        <w:top w:val="none" w:sz="0" w:space="0" w:color="auto"/>
        <w:left w:val="none" w:sz="0" w:space="0" w:color="auto"/>
        <w:bottom w:val="none" w:sz="0" w:space="0" w:color="auto"/>
        <w:right w:val="none" w:sz="0" w:space="0" w:color="auto"/>
      </w:divBdr>
    </w:div>
    <w:div w:id="1769034666">
      <w:bodyDiv w:val="1"/>
      <w:marLeft w:val="0"/>
      <w:marRight w:val="0"/>
      <w:marTop w:val="0"/>
      <w:marBottom w:val="0"/>
      <w:divBdr>
        <w:top w:val="none" w:sz="0" w:space="0" w:color="auto"/>
        <w:left w:val="none" w:sz="0" w:space="0" w:color="auto"/>
        <w:bottom w:val="none" w:sz="0" w:space="0" w:color="auto"/>
        <w:right w:val="none" w:sz="0" w:space="0" w:color="auto"/>
      </w:divBdr>
    </w:div>
    <w:div w:id="1769502155">
      <w:bodyDiv w:val="1"/>
      <w:marLeft w:val="0"/>
      <w:marRight w:val="0"/>
      <w:marTop w:val="0"/>
      <w:marBottom w:val="0"/>
      <w:divBdr>
        <w:top w:val="none" w:sz="0" w:space="0" w:color="auto"/>
        <w:left w:val="none" w:sz="0" w:space="0" w:color="auto"/>
        <w:bottom w:val="none" w:sz="0" w:space="0" w:color="auto"/>
        <w:right w:val="none" w:sz="0" w:space="0" w:color="auto"/>
      </w:divBdr>
    </w:div>
    <w:div w:id="1770928201">
      <w:bodyDiv w:val="1"/>
      <w:marLeft w:val="0"/>
      <w:marRight w:val="0"/>
      <w:marTop w:val="0"/>
      <w:marBottom w:val="0"/>
      <w:divBdr>
        <w:top w:val="none" w:sz="0" w:space="0" w:color="auto"/>
        <w:left w:val="none" w:sz="0" w:space="0" w:color="auto"/>
        <w:bottom w:val="none" w:sz="0" w:space="0" w:color="auto"/>
        <w:right w:val="none" w:sz="0" w:space="0" w:color="auto"/>
      </w:divBdr>
    </w:div>
    <w:div w:id="1772433412">
      <w:bodyDiv w:val="1"/>
      <w:marLeft w:val="0"/>
      <w:marRight w:val="0"/>
      <w:marTop w:val="0"/>
      <w:marBottom w:val="0"/>
      <w:divBdr>
        <w:top w:val="none" w:sz="0" w:space="0" w:color="auto"/>
        <w:left w:val="none" w:sz="0" w:space="0" w:color="auto"/>
        <w:bottom w:val="none" w:sz="0" w:space="0" w:color="auto"/>
        <w:right w:val="none" w:sz="0" w:space="0" w:color="auto"/>
      </w:divBdr>
    </w:div>
    <w:div w:id="1781489873">
      <w:bodyDiv w:val="1"/>
      <w:marLeft w:val="0"/>
      <w:marRight w:val="0"/>
      <w:marTop w:val="0"/>
      <w:marBottom w:val="0"/>
      <w:divBdr>
        <w:top w:val="none" w:sz="0" w:space="0" w:color="auto"/>
        <w:left w:val="none" w:sz="0" w:space="0" w:color="auto"/>
        <w:bottom w:val="none" w:sz="0" w:space="0" w:color="auto"/>
        <w:right w:val="none" w:sz="0" w:space="0" w:color="auto"/>
      </w:divBdr>
    </w:div>
    <w:div w:id="1788965344">
      <w:bodyDiv w:val="1"/>
      <w:marLeft w:val="0"/>
      <w:marRight w:val="0"/>
      <w:marTop w:val="0"/>
      <w:marBottom w:val="0"/>
      <w:divBdr>
        <w:top w:val="none" w:sz="0" w:space="0" w:color="auto"/>
        <w:left w:val="none" w:sz="0" w:space="0" w:color="auto"/>
        <w:bottom w:val="none" w:sz="0" w:space="0" w:color="auto"/>
        <w:right w:val="none" w:sz="0" w:space="0" w:color="auto"/>
      </w:divBdr>
    </w:div>
    <w:div w:id="1789472728">
      <w:bodyDiv w:val="1"/>
      <w:marLeft w:val="0"/>
      <w:marRight w:val="0"/>
      <w:marTop w:val="0"/>
      <w:marBottom w:val="0"/>
      <w:divBdr>
        <w:top w:val="none" w:sz="0" w:space="0" w:color="auto"/>
        <w:left w:val="none" w:sz="0" w:space="0" w:color="auto"/>
        <w:bottom w:val="none" w:sz="0" w:space="0" w:color="auto"/>
        <w:right w:val="none" w:sz="0" w:space="0" w:color="auto"/>
      </w:divBdr>
    </w:div>
    <w:div w:id="1789926745">
      <w:bodyDiv w:val="1"/>
      <w:marLeft w:val="0"/>
      <w:marRight w:val="0"/>
      <w:marTop w:val="0"/>
      <w:marBottom w:val="0"/>
      <w:divBdr>
        <w:top w:val="none" w:sz="0" w:space="0" w:color="auto"/>
        <w:left w:val="none" w:sz="0" w:space="0" w:color="auto"/>
        <w:bottom w:val="none" w:sz="0" w:space="0" w:color="auto"/>
        <w:right w:val="none" w:sz="0" w:space="0" w:color="auto"/>
      </w:divBdr>
    </w:div>
    <w:div w:id="1790318760">
      <w:bodyDiv w:val="1"/>
      <w:marLeft w:val="0"/>
      <w:marRight w:val="0"/>
      <w:marTop w:val="0"/>
      <w:marBottom w:val="0"/>
      <w:divBdr>
        <w:top w:val="none" w:sz="0" w:space="0" w:color="auto"/>
        <w:left w:val="none" w:sz="0" w:space="0" w:color="auto"/>
        <w:bottom w:val="none" w:sz="0" w:space="0" w:color="auto"/>
        <w:right w:val="none" w:sz="0" w:space="0" w:color="auto"/>
      </w:divBdr>
    </w:div>
    <w:div w:id="1793480951">
      <w:bodyDiv w:val="1"/>
      <w:marLeft w:val="0"/>
      <w:marRight w:val="0"/>
      <w:marTop w:val="0"/>
      <w:marBottom w:val="0"/>
      <w:divBdr>
        <w:top w:val="none" w:sz="0" w:space="0" w:color="auto"/>
        <w:left w:val="none" w:sz="0" w:space="0" w:color="auto"/>
        <w:bottom w:val="none" w:sz="0" w:space="0" w:color="auto"/>
        <w:right w:val="none" w:sz="0" w:space="0" w:color="auto"/>
      </w:divBdr>
    </w:div>
    <w:div w:id="1793594613">
      <w:bodyDiv w:val="1"/>
      <w:marLeft w:val="0"/>
      <w:marRight w:val="0"/>
      <w:marTop w:val="0"/>
      <w:marBottom w:val="0"/>
      <w:divBdr>
        <w:top w:val="none" w:sz="0" w:space="0" w:color="auto"/>
        <w:left w:val="none" w:sz="0" w:space="0" w:color="auto"/>
        <w:bottom w:val="none" w:sz="0" w:space="0" w:color="auto"/>
        <w:right w:val="none" w:sz="0" w:space="0" w:color="auto"/>
      </w:divBdr>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
    <w:div w:id="1797022450">
      <w:bodyDiv w:val="1"/>
      <w:marLeft w:val="0"/>
      <w:marRight w:val="0"/>
      <w:marTop w:val="0"/>
      <w:marBottom w:val="0"/>
      <w:divBdr>
        <w:top w:val="none" w:sz="0" w:space="0" w:color="auto"/>
        <w:left w:val="none" w:sz="0" w:space="0" w:color="auto"/>
        <w:bottom w:val="none" w:sz="0" w:space="0" w:color="auto"/>
        <w:right w:val="none" w:sz="0" w:space="0" w:color="auto"/>
      </w:divBdr>
    </w:div>
    <w:div w:id="1798137085">
      <w:bodyDiv w:val="1"/>
      <w:marLeft w:val="0"/>
      <w:marRight w:val="0"/>
      <w:marTop w:val="0"/>
      <w:marBottom w:val="0"/>
      <w:divBdr>
        <w:top w:val="none" w:sz="0" w:space="0" w:color="auto"/>
        <w:left w:val="none" w:sz="0" w:space="0" w:color="auto"/>
        <w:bottom w:val="none" w:sz="0" w:space="0" w:color="auto"/>
        <w:right w:val="none" w:sz="0" w:space="0" w:color="auto"/>
      </w:divBdr>
    </w:div>
    <w:div w:id="1801919432">
      <w:bodyDiv w:val="1"/>
      <w:marLeft w:val="0"/>
      <w:marRight w:val="0"/>
      <w:marTop w:val="0"/>
      <w:marBottom w:val="0"/>
      <w:divBdr>
        <w:top w:val="none" w:sz="0" w:space="0" w:color="auto"/>
        <w:left w:val="none" w:sz="0" w:space="0" w:color="auto"/>
        <w:bottom w:val="none" w:sz="0" w:space="0" w:color="auto"/>
        <w:right w:val="none" w:sz="0" w:space="0" w:color="auto"/>
      </w:divBdr>
    </w:div>
    <w:div w:id="1805082853">
      <w:bodyDiv w:val="1"/>
      <w:marLeft w:val="0"/>
      <w:marRight w:val="0"/>
      <w:marTop w:val="0"/>
      <w:marBottom w:val="0"/>
      <w:divBdr>
        <w:top w:val="none" w:sz="0" w:space="0" w:color="auto"/>
        <w:left w:val="none" w:sz="0" w:space="0" w:color="auto"/>
        <w:bottom w:val="none" w:sz="0" w:space="0" w:color="auto"/>
        <w:right w:val="none" w:sz="0" w:space="0" w:color="auto"/>
      </w:divBdr>
    </w:div>
    <w:div w:id="1807770283">
      <w:bodyDiv w:val="1"/>
      <w:marLeft w:val="0"/>
      <w:marRight w:val="0"/>
      <w:marTop w:val="0"/>
      <w:marBottom w:val="0"/>
      <w:divBdr>
        <w:top w:val="none" w:sz="0" w:space="0" w:color="auto"/>
        <w:left w:val="none" w:sz="0" w:space="0" w:color="auto"/>
        <w:bottom w:val="none" w:sz="0" w:space="0" w:color="auto"/>
        <w:right w:val="none" w:sz="0" w:space="0" w:color="auto"/>
      </w:divBdr>
    </w:div>
    <w:div w:id="1811171384">
      <w:bodyDiv w:val="1"/>
      <w:marLeft w:val="0"/>
      <w:marRight w:val="0"/>
      <w:marTop w:val="0"/>
      <w:marBottom w:val="0"/>
      <w:divBdr>
        <w:top w:val="none" w:sz="0" w:space="0" w:color="auto"/>
        <w:left w:val="none" w:sz="0" w:space="0" w:color="auto"/>
        <w:bottom w:val="none" w:sz="0" w:space="0" w:color="auto"/>
        <w:right w:val="none" w:sz="0" w:space="0" w:color="auto"/>
      </w:divBdr>
    </w:div>
    <w:div w:id="1814982052">
      <w:bodyDiv w:val="1"/>
      <w:marLeft w:val="0"/>
      <w:marRight w:val="0"/>
      <w:marTop w:val="0"/>
      <w:marBottom w:val="0"/>
      <w:divBdr>
        <w:top w:val="none" w:sz="0" w:space="0" w:color="auto"/>
        <w:left w:val="none" w:sz="0" w:space="0" w:color="auto"/>
        <w:bottom w:val="none" w:sz="0" w:space="0" w:color="auto"/>
        <w:right w:val="none" w:sz="0" w:space="0" w:color="auto"/>
      </w:divBdr>
    </w:div>
    <w:div w:id="1815944123">
      <w:bodyDiv w:val="1"/>
      <w:marLeft w:val="0"/>
      <w:marRight w:val="0"/>
      <w:marTop w:val="0"/>
      <w:marBottom w:val="0"/>
      <w:divBdr>
        <w:top w:val="none" w:sz="0" w:space="0" w:color="auto"/>
        <w:left w:val="none" w:sz="0" w:space="0" w:color="auto"/>
        <w:bottom w:val="none" w:sz="0" w:space="0" w:color="auto"/>
        <w:right w:val="none" w:sz="0" w:space="0" w:color="auto"/>
      </w:divBdr>
    </w:div>
    <w:div w:id="1815950873">
      <w:bodyDiv w:val="1"/>
      <w:marLeft w:val="0"/>
      <w:marRight w:val="0"/>
      <w:marTop w:val="0"/>
      <w:marBottom w:val="0"/>
      <w:divBdr>
        <w:top w:val="none" w:sz="0" w:space="0" w:color="auto"/>
        <w:left w:val="none" w:sz="0" w:space="0" w:color="auto"/>
        <w:bottom w:val="none" w:sz="0" w:space="0" w:color="auto"/>
        <w:right w:val="none" w:sz="0" w:space="0" w:color="auto"/>
      </w:divBdr>
    </w:div>
    <w:div w:id="1817338322">
      <w:bodyDiv w:val="1"/>
      <w:marLeft w:val="0"/>
      <w:marRight w:val="0"/>
      <w:marTop w:val="0"/>
      <w:marBottom w:val="0"/>
      <w:divBdr>
        <w:top w:val="none" w:sz="0" w:space="0" w:color="auto"/>
        <w:left w:val="none" w:sz="0" w:space="0" w:color="auto"/>
        <w:bottom w:val="none" w:sz="0" w:space="0" w:color="auto"/>
        <w:right w:val="none" w:sz="0" w:space="0" w:color="auto"/>
      </w:divBdr>
    </w:div>
    <w:div w:id="1819687761">
      <w:bodyDiv w:val="1"/>
      <w:marLeft w:val="0"/>
      <w:marRight w:val="0"/>
      <w:marTop w:val="0"/>
      <w:marBottom w:val="0"/>
      <w:divBdr>
        <w:top w:val="none" w:sz="0" w:space="0" w:color="auto"/>
        <w:left w:val="none" w:sz="0" w:space="0" w:color="auto"/>
        <w:bottom w:val="none" w:sz="0" w:space="0" w:color="auto"/>
        <w:right w:val="none" w:sz="0" w:space="0" w:color="auto"/>
      </w:divBdr>
    </w:div>
    <w:div w:id="1822850050">
      <w:bodyDiv w:val="1"/>
      <w:marLeft w:val="0"/>
      <w:marRight w:val="0"/>
      <w:marTop w:val="0"/>
      <w:marBottom w:val="0"/>
      <w:divBdr>
        <w:top w:val="none" w:sz="0" w:space="0" w:color="auto"/>
        <w:left w:val="none" w:sz="0" w:space="0" w:color="auto"/>
        <w:bottom w:val="none" w:sz="0" w:space="0" w:color="auto"/>
        <w:right w:val="none" w:sz="0" w:space="0" w:color="auto"/>
      </w:divBdr>
    </w:div>
    <w:div w:id="1824537964">
      <w:bodyDiv w:val="1"/>
      <w:marLeft w:val="0"/>
      <w:marRight w:val="0"/>
      <w:marTop w:val="0"/>
      <w:marBottom w:val="0"/>
      <w:divBdr>
        <w:top w:val="none" w:sz="0" w:space="0" w:color="auto"/>
        <w:left w:val="none" w:sz="0" w:space="0" w:color="auto"/>
        <w:bottom w:val="none" w:sz="0" w:space="0" w:color="auto"/>
        <w:right w:val="none" w:sz="0" w:space="0" w:color="auto"/>
      </w:divBdr>
    </w:div>
    <w:div w:id="1825658377">
      <w:bodyDiv w:val="1"/>
      <w:marLeft w:val="0"/>
      <w:marRight w:val="0"/>
      <w:marTop w:val="0"/>
      <w:marBottom w:val="0"/>
      <w:divBdr>
        <w:top w:val="none" w:sz="0" w:space="0" w:color="auto"/>
        <w:left w:val="none" w:sz="0" w:space="0" w:color="auto"/>
        <w:bottom w:val="none" w:sz="0" w:space="0" w:color="auto"/>
        <w:right w:val="none" w:sz="0" w:space="0" w:color="auto"/>
      </w:divBdr>
    </w:div>
    <w:div w:id="1833446639">
      <w:bodyDiv w:val="1"/>
      <w:marLeft w:val="0"/>
      <w:marRight w:val="0"/>
      <w:marTop w:val="0"/>
      <w:marBottom w:val="0"/>
      <w:divBdr>
        <w:top w:val="none" w:sz="0" w:space="0" w:color="auto"/>
        <w:left w:val="none" w:sz="0" w:space="0" w:color="auto"/>
        <w:bottom w:val="none" w:sz="0" w:space="0" w:color="auto"/>
        <w:right w:val="none" w:sz="0" w:space="0" w:color="auto"/>
      </w:divBdr>
    </w:div>
    <w:div w:id="1838109300">
      <w:bodyDiv w:val="1"/>
      <w:marLeft w:val="0"/>
      <w:marRight w:val="0"/>
      <w:marTop w:val="0"/>
      <w:marBottom w:val="0"/>
      <w:divBdr>
        <w:top w:val="none" w:sz="0" w:space="0" w:color="auto"/>
        <w:left w:val="none" w:sz="0" w:space="0" w:color="auto"/>
        <w:bottom w:val="none" w:sz="0" w:space="0" w:color="auto"/>
        <w:right w:val="none" w:sz="0" w:space="0" w:color="auto"/>
      </w:divBdr>
    </w:div>
    <w:div w:id="1838114940">
      <w:bodyDiv w:val="1"/>
      <w:marLeft w:val="0"/>
      <w:marRight w:val="0"/>
      <w:marTop w:val="0"/>
      <w:marBottom w:val="0"/>
      <w:divBdr>
        <w:top w:val="none" w:sz="0" w:space="0" w:color="auto"/>
        <w:left w:val="none" w:sz="0" w:space="0" w:color="auto"/>
        <w:bottom w:val="none" w:sz="0" w:space="0" w:color="auto"/>
        <w:right w:val="none" w:sz="0" w:space="0" w:color="auto"/>
      </w:divBdr>
    </w:div>
    <w:div w:id="1838156971">
      <w:bodyDiv w:val="1"/>
      <w:marLeft w:val="0"/>
      <w:marRight w:val="0"/>
      <w:marTop w:val="0"/>
      <w:marBottom w:val="0"/>
      <w:divBdr>
        <w:top w:val="none" w:sz="0" w:space="0" w:color="auto"/>
        <w:left w:val="none" w:sz="0" w:space="0" w:color="auto"/>
        <w:bottom w:val="none" w:sz="0" w:space="0" w:color="auto"/>
        <w:right w:val="none" w:sz="0" w:space="0" w:color="auto"/>
      </w:divBdr>
    </w:div>
    <w:div w:id="1844542480">
      <w:bodyDiv w:val="1"/>
      <w:marLeft w:val="0"/>
      <w:marRight w:val="0"/>
      <w:marTop w:val="0"/>
      <w:marBottom w:val="0"/>
      <w:divBdr>
        <w:top w:val="none" w:sz="0" w:space="0" w:color="auto"/>
        <w:left w:val="none" w:sz="0" w:space="0" w:color="auto"/>
        <w:bottom w:val="none" w:sz="0" w:space="0" w:color="auto"/>
        <w:right w:val="none" w:sz="0" w:space="0" w:color="auto"/>
      </w:divBdr>
    </w:div>
    <w:div w:id="1847203759">
      <w:bodyDiv w:val="1"/>
      <w:marLeft w:val="0"/>
      <w:marRight w:val="0"/>
      <w:marTop w:val="0"/>
      <w:marBottom w:val="0"/>
      <w:divBdr>
        <w:top w:val="none" w:sz="0" w:space="0" w:color="auto"/>
        <w:left w:val="none" w:sz="0" w:space="0" w:color="auto"/>
        <w:bottom w:val="none" w:sz="0" w:space="0" w:color="auto"/>
        <w:right w:val="none" w:sz="0" w:space="0" w:color="auto"/>
      </w:divBdr>
    </w:div>
    <w:div w:id="1851218159">
      <w:bodyDiv w:val="1"/>
      <w:marLeft w:val="0"/>
      <w:marRight w:val="0"/>
      <w:marTop w:val="0"/>
      <w:marBottom w:val="0"/>
      <w:divBdr>
        <w:top w:val="none" w:sz="0" w:space="0" w:color="auto"/>
        <w:left w:val="none" w:sz="0" w:space="0" w:color="auto"/>
        <w:bottom w:val="none" w:sz="0" w:space="0" w:color="auto"/>
        <w:right w:val="none" w:sz="0" w:space="0" w:color="auto"/>
      </w:divBdr>
    </w:div>
    <w:div w:id="1851677059">
      <w:bodyDiv w:val="1"/>
      <w:marLeft w:val="0"/>
      <w:marRight w:val="0"/>
      <w:marTop w:val="0"/>
      <w:marBottom w:val="0"/>
      <w:divBdr>
        <w:top w:val="none" w:sz="0" w:space="0" w:color="auto"/>
        <w:left w:val="none" w:sz="0" w:space="0" w:color="auto"/>
        <w:bottom w:val="none" w:sz="0" w:space="0" w:color="auto"/>
        <w:right w:val="none" w:sz="0" w:space="0" w:color="auto"/>
      </w:divBdr>
    </w:div>
    <w:div w:id="1860578740">
      <w:bodyDiv w:val="1"/>
      <w:marLeft w:val="0"/>
      <w:marRight w:val="0"/>
      <w:marTop w:val="0"/>
      <w:marBottom w:val="0"/>
      <w:divBdr>
        <w:top w:val="none" w:sz="0" w:space="0" w:color="auto"/>
        <w:left w:val="none" w:sz="0" w:space="0" w:color="auto"/>
        <w:bottom w:val="none" w:sz="0" w:space="0" w:color="auto"/>
        <w:right w:val="none" w:sz="0" w:space="0" w:color="auto"/>
      </w:divBdr>
    </w:div>
    <w:div w:id="1864901293">
      <w:bodyDiv w:val="1"/>
      <w:marLeft w:val="0"/>
      <w:marRight w:val="0"/>
      <w:marTop w:val="0"/>
      <w:marBottom w:val="0"/>
      <w:divBdr>
        <w:top w:val="none" w:sz="0" w:space="0" w:color="auto"/>
        <w:left w:val="none" w:sz="0" w:space="0" w:color="auto"/>
        <w:bottom w:val="none" w:sz="0" w:space="0" w:color="auto"/>
        <w:right w:val="none" w:sz="0" w:space="0" w:color="auto"/>
      </w:divBdr>
    </w:div>
    <w:div w:id="1865243012">
      <w:bodyDiv w:val="1"/>
      <w:marLeft w:val="0"/>
      <w:marRight w:val="0"/>
      <w:marTop w:val="0"/>
      <w:marBottom w:val="0"/>
      <w:divBdr>
        <w:top w:val="none" w:sz="0" w:space="0" w:color="auto"/>
        <w:left w:val="none" w:sz="0" w:space="0" w:color="auto"/>
        <w:bottom w:val="none" w:sz="0" w:space="0" w:color="auto"/>
        <w:right w:val="none" w:sz="0" w:space="0" w:color="auto"/>
      </w:divBdr>
    </w:div>
    <w:div w:id="1868252186">
      <w:bodyDiv w:val="1"/>
      <w:marLeft w:val="0"/>
      <w:marRight w:val="0"/>
      <w:marTop w:val="0"/>
      <w:marBottom w:val="0"/>
      <w:divBdr>
        <w:top w:val="none" w:sz="0" w:space="0" w:color="auto"/>
        <w:left w:val="none" w:sz="0" w:space="0" w:color="auto"/>
        <w:bottom w:val="none" w:sz="0" w:space="0" w:color="auto"/>
        <w:right w:val="none" w:sz="0" w:space="0" w:color="auto"/>
      </w:divBdr>
    </w:div>
    <w:div w:id="1873617429">
      <w:bodyDiv w:val="1"/>
      <w:marLeft w:val="0"/>
      <w:marRight w:val="0"/>
      <w:marTop w:val="0"/>
      <w:marBottom w:val="0"/>
      <w:divBdr>
        <w:top w:val="none" w:sz="0" w:space="0" w:color="auto"/>
        <w:left w:val="none" w:sz="0" w:space="0" w:color="auto"/>
        <w:bottom w:val="none" w:sz="0" w:space="0" w:color="auto"/>
        <w:right w:val="none" w:sz="0" w:space="0" w:color="auto"/>
      </w:divBdr>
    </w:div>
    <w:div w:id="1876313451">
      <w:bodyDiv w:val="1"/>
      <w:marLeft w:val="0"/>
      <w:marRight w:val="0"/>
      <w:marTop w:val="0"/>
      <w:marBottom w:val="0"/>
      <w:divBdr>
        <w:top w:val="none" w:sz="0" w:space="0" w:color="auto"/>
        <w:left w:val="none" w:sz="0" w:space="0" w:color="auto"/>
        <w:bottom w:val="none" w:sz="0" w:space="0" w:color="auto"/>
        <w:right w:val="none" w:sz="0" w:space="0" w:color="auto"/>
      </w:divBdr>
    </w:div>
    <w:div w:id="1879657316">
      <w:bodyDiv w:val="1"/>
      <w:marLeft w:val="0"/>
      <w:marRight w:val="0"/>
      <w:marTop w:val="0"/>
      <w:marBottom w:val="0"/>
      <w:divBdr>
        <w:top w:val="none" w:sz="0" w:space="0" w:color="auto"/>
        <w:left w:val="none" w:sz="0" w:space="0" w:color="auto"/>
        <w:bottom w:val="none" w:sz="0" w:space="0" w:color="auto"/>
        <w:right w:val="none" w:sz="0" w:space="0" w:color="auto"/>
      </w:divBdr>
    </w:div>
    <w:div w:id="1879779300">
      <w:bodyDiv w:val="1"/>
      <w:marLeft w:val="0"/>
      <w:marRight w:val="0"/>
      <w:marTop w:val="0"/>
      <w:marBottom w:val="0"/>
      <w:divBdr>
        <w:top w:val="none" w:sz="0" w:space="0" w:color="auto"/>
        <w:left w:val="none" w:sz="0" w:space="0" w:color="auto"/>
        <w:bottom w:val="none" w:sz="0" w:space="0" w:color="auto"/>
        <w:right w:val="none" w:sz="0" w:space="0" w:color="auto"/>
      </w:divBdr>
    </w:div>
    <w:div w:id="1880706075">
      <w:bodyDiv w:val="1"/>
      <w:marLeft w:val="0"/>
      <w:marRight w:val="0"/>
      <w:marTop w:val="0"/>
      <w:marBottom w:val="0"/>
      <w:divBdr>
        <w:top w:val="none" w:sz="0" w:space="0" w:color="auto"/>
        <w:left w:val="none" w:sz="0" w:space="0" w:color="auto"/>
        <w:bottom w:val="none" w:sz="0" w:space="0" w:color="auto"/>
        <w:right w:val="none" w:sz="0" w:space="0" w:color="auto"/>
      </w:divBdr>
    </w:div>
    <w:div w:id="1887528207">
      <w:bodyDiv w:val="1"/>
      <w:marLeft w:val="0"/>
      <w:marRight w:val="0"/>
      <w:marTop w:val="0"/>
      <w:marBottom w:val="0"/>
      <w:divBdr>
        <w:top w:val="none" w:sz="0" w:space="0" w:color="auto"/>
        <w:left w:val="none" w:sz="0" w:space="0" w:color="auto"/>
        <w:bottom w:val="none" w:sz="0" w:space="0" w:color="auto"/>
        <w:right w:val="none" w:sz="0" w:space="0" w:color="auto"/>
      </w:divBdr>
    </w:div>
    <w:div w:id="1887982219">
      <w:bodyDiv w:val="1"/>
      <w:marLeft w:val="0"/>
      <w:marRight w:val="0"/>
      <w:marTop w:val="0"/>
      <w:marBottom w:val="0"/>
      <w:divBdr>
        <w:top w:val="none" w:sz="0" w:space="0" w:color="auto"/>
        <w:left w:val="none" w:sz="0" w:space="0" w:color="auto"/>
        <w:bottom w:val="none" w:sz="0" w:space="0" w:color="auto"/>
        <w:right w:val="none" w:sz="0" w:space="0" w:color="auto"/>
      </w:divBdr>
    </w:div>
    <w:div w:id="1890604948">
      <w:bodyDiv w:val="1"/>
      <w:marLeft w:val="0"/>
      <w:marRight w:val="0"/>
      <w:marTop w:val="0"/>
      <w:marBottom w:val="0"/>
      <w:divBdr>
        <w:top w:val="none" w:sz="0" w:space="0" w:color="auto"/>
        <w:left w:val="none" w:sz="0" w:space="0" w:color="auto"/>
        <w:bottom w:val="none" w:sz="0" w:space="0" w:color="auto"/>
        <w:right w:val="none" w:sz="0" w:space="0" w:color="auto"/>
      </w:divBdr>
    </w:div>
    <w:div w:id="1891070479">
      <w:bodyDiv w:val="1"/>
      <w:marLeft w:val="0"/>
      <w:marRight w:val="0"/>
      <w:marTop w:val="0"/>
      <w:marBottom w:val="0"/>
      <w:divBdr>
        <w:top w:val="none" w:sz="0" w:space="0" w:color="auto"/>
        <w:left w:val="none" w:sz="0" w:space="0" w:color="auto"/>
        <w:bottom w:val="none" w:sz="0" w:space="0" w:color="auto"/>
        <w:right w:val="none" w:sz="0" w:space="0" w:color="auto"/>
      </w:divBdr>
    </w:div>
    <w:div w:id="1893690572">
      <w:bodyDiv w:val="1"/>
      <w:marLeft w:val="0"/>
      <w:marRight w:val="0"/>
      <w:marTop w:val="0"/>
      <w:marBottom w:val="0"/>
      <w:divBdr>
        <w:top w:val="none" w:sz="0" w:space="0" w:color="auto"/>
        <w:left w:val="none" w:sz="0" w:space="0" w:color="auto"/>
        <w:bottom w:val="none" w:sz="0" w:space="0" w:color="auto"/>
        <w:right w:val="none" w:sz="0" w:space="0" w:color="auto"/>
      </w:divBdr>
    </w:div>
    <w:div w:id="1895115375">
      <w:bodyDiv w:val="1"/>
      <w:marLeft w:val="0"/>
      <w:marRight w:val="0"/>
      <w:marTop w:val="0"/>
      <w:marBottom w:val="0"/>
      <w:divBdr>
        <w:top w:val="none" w:sz="0" w:space="0" w:color="auto"/>
        <w:left w:val="none" w:sz="0" w:space="0" w:color="auto"/>
        <w:bottom w:val="none" w:sz="0" w:space="0" w:color="auto"/>
        <w:right w:val="none" w:sz="0" w:space="0" w:color="auto"/>
      </w:divBdr>
    </w:div>
    <w:div w:id="1895392120">
      <w:bodyDiv w:val="1"/>
      <w:marLeft w:val="0"/>
      <w:marRight w:val="0"/>
      <w:marTop w:val="0"/>
      <w:marBottom w:val="0"/>
      <w:divBdr>
        <w:top w:val="none" w:sz="0" w:space="0" w:color="auto"/>
        <w:left w:val="none" w:sz="0" w:space="0" w:color="auto"/>
        <w:bottom w:val="none" w:sz="0" w:space="0" w:color="auto"/>
        <w:right w:val="none" w:sz="0" w:space="0" w:color="auto"/>
      </w:divBdr>
    </w:div>
    <w:div w:id="1898005511">
      <w:bodyDiv w:val="1"/>
      <w:marLeft w:val="0"/>
      <w:marRight w:val="0"/>
      <w:marTop w:val="0"/>
      <w:marBottom w:val="0"/>
      <w:divBdr>
        <w:top w:val="none" w:sz="0" w:space="0" w:color="auto"/>
        <w:left w:val="none" w:sz="0" w:space="0" w:color="auto"/>
        <w:bottom w:val="none" w:sz="0" w:space="0" w:color="auto"/>
        <w:right w:val="none" w:sz="0" w:space="0" w:color="auto"/>
      </w:divBdr>
    </w:div>
    <w:div w:id="1899389983">
      <w:bodyDiv w:val="1"/>
      <w:marLeft w:val="0"/>
      <w:marRight w:val="0"/>
      <w:marTop w:val="0"/>
      <w:marBottom w:val="0"/>
      <w:divBdr>
        <w:top w:val="none" w:sz="0" w:space="0" w:color="auto"/>
        <w:left w:val="none" w:sz="0" w:space="0" w:color="auto"/>
        <w:bottom w:val="none" w:sz="0" w:space="0" w:color="auto"/>
        <w:right w:val="none" w:sz="0" w:space="0" w:color="auto"/>
      </w:divBdr>
    </w:div>
    <w:div w:id="1899590190">
      <w:bodyDiv w:val="1"/>
      <w:marLeft w:val="0"/>
      <w:marRight w:val="0"/>
      <w:marTop w:val="0"/>
      <w:marBottom w:val="0"/>
      <w:divBdr>
        <w:top w:val="none" w:sz="0" w:space="0" w:color="auto"/>
        <w:left w:val="none" w:sz="0" w:space="0" w:color="auto"/>
        <w:bottom w:val="none" w:sz="0" w:space="0" w:color="auto"/>
        <w:right w:val="none" w:sz="0" w:space="0" w:color="auto"/>
      </w:divBdr>
    </w:div>
    <w:div w:id="1902475251">
      <w:bodyDiv w:val="1"/>
      <w:marLeft w:val="0"/>
      <w:marRight w:val="0"/>
      <w:marTop w:val="0"/>
      <w:marBottom w:val="0"/>
      <w:divBdr>
        <w:top w:val="none" w:sz="0" w:space="0" w:color="auto"/>
        <w:left w:val="none" w:sz="0" w:space="0" w:color="auto"/>
        <w:bottom w:val="none" w:sz="0" w:space="0" w:color="auto"/>
        <w:right w:val="none" w:sz="0" w:space="0" w:color="auto"/>
      </w:divBdr>
    </w:div>
    <w:div w:id="1915361193">
      <w:bodyDiv w:val="1"/>
      <w:marLeft w:val="0"/>
      <w:marRight w:val="0"/>
      <w:marTop w:val="0"/>
      <w:marBottom w:val="0"/>
      <w:divBdr>
        <w:top w:val="none" w:sz="0" w:space="0" w:color="auto"/>
        <w:left w:val="none" w:sz="0" w:space="0" w:color="auto"/>
        <w:bottom w:val="none" w:sz="0" w:space="0" w:color="auto"/>
        <w:right w:val="none" w:sz="0" w:space="0" w:color="auto"/>
      </w:divBdr>
    </w:div>
    <w:div w:id="1917594558">
      <w:bodyDiv w:val="1"/>
      <w:marLeft w:val="0"/>
      <w:marRight w:val="0"/>
      <w:marTop w:val="0"/>
      <w:marBottom w:val="0"/>
      <w:divBdr>
        <w:top w:val="none" w:sz="0" w:space="0" w:color="auto"/>
        <w:left w:val="none" w:sz="0" w:space="0" w:color="auto"/>
        <w:bottom w:val="none" w:sz="0" w:space="0" w:color="auto"/>
        <w:right w:val="none" w:sz="0" w:space="0" w:color="auto"/>
      </w:divBdr>
    </w:div>
    <w:div w:id="1918130247">
      <w:bodyDiv w:val="1"/>
      <w:marLeft w:val="0"/>
      <w:marRight w:val="0"/>
      <w:marTop w:val="0"/>
      <w:marBottom w:val="0"/>
      <w:divBdr>
        <w:top w:val="none" w:sz="0" w:space="0" w:color="auto"/>
        <w:left w:val="none" w:sz="0" w:space="0" w:color="auto"/>
        <w:bottom w:val="none" w:sz="0" w:space="0" w:color="auto"/>
        <w:right w:val="none" w:sz="0" w:space="0" w:color="auto"/>
      </w:divBdr>
    </w:div>
    <w:div w:id="1921329536">
      <w:bodyDiv w:val="1"/>
      <w:marLeft w:val="0"/>
      <w:marRight w:val="0"/>
      <w:marTop w:val="0"/>
      <w:marBottom w:val="0"/>
      <w:divBdr>
        <w:top w:val="none" w:sz="0" w:space="0" w:color="auto"/>
        <w:left w:val="none" w:sz="0" w:space="0" w:color="auto"/>
        <w:bottom w:val="none" w:sz="0" w:space="0" w:color="auto"/>
        <w:right w:val="none" w:sz="0" w:space="0" w:color="auto"/>
      </w:divBdr>
    </w:div>
    <w:div w:id="1925264332">
      <w:bodyDiv w:val="1"/>
      <w:marLeft w:val="0"/>
      <w:marRight w:val="0"/>
      <w:marTop w:val="0"/>
      <w:marBottom w:val="0"/>
      <w:divBdr>
        <w:top w:val="none" w:sz="0" w:space="0" w:color="auto"/>
        <w:left w:val="none" w:sz="0" w:space="0" w:color="auto"/>
        <w:bottom w:val="none" w:sz="0" w:space="0" w:color="auto"/>
        <w:right w:val="none" w:sz="0" w:space="0" w:color="auto"/>
      </w:divBdr>
    </w:div>
    <w:div w:id="1925602803">
      <w:bodyDiv w:val="1"/>
      <w:marLeft w:val="0"/>
      <w:marRight w:val="0"/>
      <w:marTop w:val="0"/>
      <w:marBottom w:val="0"/>
      <w:divBdr>
        <w:top w:val="none" w:sz="0" w:space="0" w:color="auto"/>
        <w:left w:val="none" w:sz="0" w:space="0" w:color="auto"/>
        <w:bottom w:val="none" w:sz="0" w:space="0" w:color="auto"/>
        <w:right w:val="none" w:sz="0" w:space="0" w:color="auto"/>
      </w:divBdr>
    </w:div>
    <w:div w:id="1925798527">
      <w:bodyDiv w:val="1"/>
      <w:marLeft w:val="0"/>
      <w:marRight w:val="0"/>
      <w:marTop w:val="0"/>
      <w:marBottom w:val="0"/>
      <w:divBdr>
        <w:top w:val="none" w:sz="0" w:space="0" w:color="auto"/>
        <w:left w:val="none" w:sz="0" w:space="0" w:color="auto"/>
        <w:bottom w:val="none" w:sz="0" w:space="0" w:color="auto"/>
        <w:right w:val="none" w:sz="0" w:space="0" w:color="auto"/>
      </w:divBdr>
    </w:div>
    <w:div w:id="1933080943">
      <w:bodyDiv w:val="1"/>
      <w:marLeft w:val="0"/>
      <w:marRight w:val="0"/>
      <w:marTop w:val="0"/>
      <w:marBottom w:val="0"/>
      <w:divBdr>
        <w:top w:val="none" w:sz="0" w:space="0" w:color="auto"/>
        <w:left w:val="none" w:sz="0" w:space="0" w:color="auto"/>
        <w:bottom w:val="none" w:sz="0" w:space="0" w:color="auto"/>
        <w:right w:val="none" w:sz="0" w:space="0" w:color="auto"/>
      </w:divBdr>
    </w:div>
    <w:div w:id="1933707442">
      <w:bodyDiv w:val="1"/>
      <w:marLeft w:val="0"/>
      <w:marRight w:val="0"/>
      <w:marTop w:val="0"/>
      <w:marBottom w:val="0"/>
      <w:divBdr>
        <w:top w:val="none" w:sz="0" w:space="0" w:color="auto"/>
        <w:left w:val="none" w:sz="0" w:space="0" w:color="auto"/>
        <w:bottom w:val="none" w:sz="0" w:space="0" w:color="auto"/>
        <w:right w:val="none" w:sz="0" w:space="0" w:color="auto"/>
      </w:divBdr>
    </w:div>
    <w:div w:id="1936590723">
      <w:bodyDiv w:val="1"/>
      <w:marLeft w:val="0"/>
      <w:marRight w:val="0"/>
      <w:marTop w:val="0"/>
      <w:marBottom w:val="0"/>
      <w:divBdr>
        <w:top w:val="none" w:sz="0" w:space="0" w:color="auto"/>
        <w:left w:val="none" w:sz="0" w:space="0" w:color="auto"/>
        <w:bottom w:val="none" w:sz="0" w:space="0" w:color="auto"/>
        <w:right w:val="none" w:sz="0" w:space="0" w:color="auto"/>
      </w:divBdr>
    </w:div>
    <w:div w:id="1939827430">
      <w:bodyDiv w:val="1"/>
      <w:marLeft w:val="0"/>
      <w:marRight w:val="0"/>
      <w:marTop w:val="0"/>
      <w:marBottom w:val="0"/>
      <w:divBdr>
        <w:top w:val="none" w:sz="0" w:space="0" w:color="auto"/>
        <w:left w:val="none" w:sz="0" w:space="0" w:color="auto"/>
        <w:bottom w:val="none" w:sz="0" w:space="0" w:color="auto"/>
        <w:right w:val="none" w:sz="0" w:space="0" w:color="auto"/>
      </w:divBdr>
    </w:div>
    <w:div w:id="1940796539">
      <w:bodyDiv w:val="1"/>
      <w:marLeft w:val="0"/>
      <w:marRight w:val="0"/>
      <w:marTop w:val="0"/>
      <w:marBottom w:val="0"/>
      <w:divBdr>
        <w:top w:val="none" w:sz="0" w:space="0" w:color="auto"/>
        <w:left w:val="none" w:sz="0" w:space="0" w:color="auto"/>
        <w:bottom w:val="none" w:sz="0" w:space="0" w:color="auto"/>
        <w:right w:val="none" w:sz="0" w:space="0" w:color="auto"/>
      </w:divBdr>
    </w:div>
    <w:div w:id="1942368586">
      <w:bodyDiv w:val="1"/>
      <w:marLeft w:val="0"/>
      <w:marRight w:val="0"/>
      <w:marTop w:val="0"/>
      <w:marBottom w:val="0"/>
      <w:divBdr>
        <w:top w:val="none" w:sz="0" w:space="0" w:color="auto"/>
        <w:left w:val="none" w:sz="0" w:space="0" w:color="auto"/>
        <w:bottom w:val="none" w:sz="0" w:space="0" w:color="auto"/>
        <w:right w:val="none" w:sz="0" w:space="0" w:color="auto"/>
      </w:divBdr>
    </w:div>
    <w:div w:id="1949269764">
      <w:bodyDiv w:val="1"/>
      <w:marLeft w:val="0"/>
      <w:marRight w:val="0"/>
      <w:marTop w:val="0"/>
      <w:marBottom w:val="0"/>
      <w:divBdr>
        <w:top w:val="none" w:sz="0" w:space="0" w:color="auto"/>
        <w:left w:val="none" w:sz="0" w:space="0" w:color="auto"/>
        <w:bottom w:val="none" w:sz="0" w:space="0" w:color="auto"/>
        <w:right w:val="none" w:sz="0" w:space="0" w:color="auto"/>
      </w:divBdr>
    </w:div>
    <w:div w:id="1960137681">
      <w:bodyDiv w:val="1"/>
      <w:marLeft w:val="0"/>
      <w:marRight w:val="0"/>
      <w:marTop w:val="0"/>
      <w:marBottom w:val="0"/>
      <w:divBdr>
        <w:top w:val="none" w:sz="0" w:space="0" w:color="auto"/>
        <w:left w:val="none" w:sz="0" w:space="0" w:color="auto"/>
        <w:bottom w:val="none" w:sz="0" w:space="0" w:color="auto"/>
        <w:right w:val="none" w:sz="0" w:space="0" w:color="auto"/>
      </w:divBdr>
    </w:div>
    <w:div w:id="1962568986">
      <w:bodyDiv w:val="1"/>
      <w:marLeft w:val="0"/>
      <w:marRight w:val="0"/>
      <w:marTop w:val="0"/>
      <w:marBottom w:val="0"/>
      <w:divBdr>
        <w:top w:val="none" w:sz="0" w:space="0" w:color="auto"/>
        <w:left w:val="none" w:sz="0" w:space="0" w:color="auto"/>
        <w:bottom w:val="none" w:sz="0" w:space="0" w:color="auto"/>
        <w:right w:val="none" w:sz="0" w:space="0" w:color="auto"/>
      </w:divBdr>
    </w:div>
    <w:div w:id="1964076725">
      <w:bodyDiv w:val="1"/>
      <w:marLeft w:val="0"/>
      <w:marRight w:val="0"/>
      <w:marTop w:val="0"/>
      <w:marBottom w:val="0"/>
      <w:divBdr>
        <w:top w:val="none" w:sz="0" w:space="0" w:color="auto"/>
        <w:left w:val="none" w:sz="0" w:space="0" w:color="auto"/>
        <w:bottom w:val="none" w:sz="0" w:space="0" w:color="auto"/>
        <w:right w:val="none" w:sz="0" w:space="0" w:color="auto"/>
      </w:divBdr>
    </w:div>
    <w:div w:id="1964384127">
      <w:bodyDiv w:val="1"/>
      <w:marLeft w:val="0"/>
      <w:marRight w:val="0"/>
      <w:marTop w:val="0"/>
      <w:marBottom w:val="0"/>
      <w:divBdr>
        <w:top w:val="none" w:sz="0" w:space="0" w:color="auto"/>
        <w:left w:val="none" w:sz="0" w:space="0" w:color="auto"/>
        <w:bottom w:val="none" w:sz="0" w:space="0" w:color="auto"/>
        <w:right w:val="none" w:sz="0" w:space="0" w:color="auto"/>
      </w:divBdr>
    </w:div>
    <w:div w:id="1967076384">
      <w:bodyDiv w:val="1"/>
      <w:marLeft w:val="0"/>
      <w:marRight w:val="0"/>
      <w:marTop w:val="0"/>
      <w:marBottom w:val="0"/>
      <w:divBdr>
        <w:top w:val="none" w:sz="0" w:space="0" w:color="auto"/>
        <w:left w:val="none" w:sz="0" w:space="0" w:color="auto"/>
        <w:bottom w:val="none" w:sz="0" w:space="0" w:color="auto"/>
        <w:right w:val="none" w:sz="0" w:space="0" w:color="auto"/>
      </w:divBdr>
    </w:div>
    <w:div w:id="1976642452">
      <w:bodyDiv w:val="1"/>
      <w:marLeft w:val="0"/>
      <w:marRight w:val="0"/>
      <w:marTop w:val="0"/>
      <w:marBottom w:val="0"/>
      <w:divBdr>
        <w:top w:val="none" w:sz="0" w:space="0" w:color="auto"/>
        <w:left w:val="none" w:sz="0" w:space="0" w:color="auto"/>
        <w:bottom w:val="none" w:sz="0" w:space="0" w:color="auto"/>
        <w:right w:val="none" w:sz="0" w:space="0" w:color="auto"/>
      </w:divBdr>
    </w:div>
    <w:div w:id="1982416507">
      <w:bodyDiv w:val="1"/>
      <w:marLeft w:val="0"/>
      <w:marRight w:val="0"/>
      <w:marTop w:val="0"/>
      <w:marBottom w:val="0"/>
      <w:divBdr>
        <w:top w:val="none" w:sz="0" w:space="0" w:color="auto"/>
        <w:left w:val="none" w:sz="0" w:space="0" w:color="auto"/>
        <w:bottom w:val="none" w:sz="0" w:space="0" w:color="auto"/>
        <w:right w:val="none" w:sz="0" w:space="0" w:color="auto"/>
      </w:divBdr>
    </w:div>
    <w:div w:id="1983847728">
      <w:bodyDiv w:val="1"/>
      <w:marLeft w:val="0"/>
      <w:marRight w:val="0"/>
      <w:marTop w:val="0"/>
      <w:marBottom w:val="0"/>
      <w:divBdr>
        <w:top w:val="none" w:sz="0" w:space="0" w:color="auto"/>
        <w:left w:val="none" w:sz="0" w:space="0" w:color="auto"/>
        <w:bottom w:val="none" w:sz="0" w:space="0" w:color="auto"/>
        <w:right w:val="none" w:sz="0" w:space="0" w:color="auto"/>
      </w:divBdr>
    </w:div>
    <w:div w:id="1984505476">
      <w:bodyDiv w:val="1"/>
      <w:marLeft w:val="0"/>
      <w:marRight w:val="0"/>
      <w:marTop w:val="0"/>
      <w:marBottom w:val="0"/>
      <w:divBdr>
        <w:top w:val="none" w:sz="0" w:space="0" w:color="auto"/>
        <w:left w:val="none" w:sz="0" w:space="0" w:color="auto"/>
        <w:bottom w:val="none" w:sz="0" w:space="0" w:color="auto"/>
        <w:right w:val="none" w:sz="0" w:space="0" w:color="auto"/>
      </w:divBdr>
    </w:div>
    <w:div w:id="1985696182">
      <w:bodyDiv w:val="1"/>
      <w:marLeft w:val="0"/>
      <w:marRight w:val="0"/>
      <w:marTop w:val="0"/>
      <w:marBottom w:val="0"/>
      <w:divBdr>
        <w:top w:val="none" w:sz="0" w:space="0" w:color="auto"/>
        <w:left w:val="none" w:sz="0" w:space="0" w:color="auto"/>
        <w:bottom w:val="none" w:sz="0" w:space="0" w:color="auto"/>
        <w:right w:val="none" w:sz="0" w:space="0" w:color="auto"/>
      </w:divBdr>
    </w:div>
    <w:div w:id="1988852177">
      <w:bodyDiv w:val="1"/>
      <w:marLeft w:val="0"/>
      <w:marRight w:val="0"/>
      <w:marTop w:val="0"/>
      <w:marBottom w:val="0"/>
      <w:divBdr>
        <w:top w:val="none" w:sz="0" w:space="0" w:color="auto"/>
        <w:left w:val="none" w:sz="0" w:space="0" w:color="auto"/>
        <w:bottom w:val="none" w:sz="0" w:space="0" w:color="auto"/>
        <w:right w:val="none" w:sz="0" w:space="0" w:color="auto"/>
      </w:divBdr>
    </w:div>
    <w:div w:id="2009093989">
      <w:bodyDiv w:val="1"/>
      <w:marLeft w:val="0"/>
      <w:marRight w:val="0"/>
      <w:marTop w:val="0"/>
      <w:marBottom w:val="0"/>
      <w:divBdr>
        <w:top w:val="none" w:sz="0" w:space="0" w:color="auto"/>
        <w:left w:val="none" w:sz="0" w:space="0" w:color="auto"/>
        <w:bottom w:val="none" w:sz="0" w:space="0" w:color="auto"/>
        <w:right w:val="none" w:sz="0" w:space="0" w:color="auto"/>
      </w:divBdr>
    </w:div>
    <w:div w:id="2011979046">
      <w:bodyDiv w:val="1"/>
      <w:marLeft w:val="0"/>
      <w:marRight w:val="0"/>
      <w:marTop w:val="0"/>
      <w:marBottom w:val="0"/>
      <w:divBdr>
        <w:top w:val="none" w:sz="0" w:space="0" w:color="auto"/>
        <w:left w:val="none" w:sz="0" w:space="0" w:color="auto"/>
        <w:bottom w:val="none" w:sz="0" w:space="0" w:color="auto"/>
        <w:right w:val="none" w:sz="0" w:space="0" w:color="auto"/>
      </w:divBdr>
    </w:div>
    <w:div w:id="2014990276">
      <w:bodyDiv w:val="1"/>
      <w:marLeft w:val="0"/>
      <w:marRight w:val="0"/>
      <w:marTop w:val="0"/>
      <w:marBottom w:val="0"/>
      <w:divBdr>
        <w:top w:val="none" w:sz="0" w:space="0" w:color="auto"/>
        <w:left w:val="none" w:sz="0" w:space="0" w:color="auto"/>
        <w:bottom w:val="none" w:sz="0" w:space="0" w:color="auto"/>
        <w:right w:val="none" w:sz="0" w:space="0" w:color="auto"/>
      </w:divBdr>
    </w:div>
    <w:div w:id="2023391028">
      <w:bodyDiv w:val="1"/>
      <w:marLeft w:val="0"/>
      <w:marRight w:val="0"/>
      <w:marTop w:val="0"/>
      <w:marBottom w:val="0"/>
      <w:divBdr>
        <w:top w:val="none" w:sz="0" w:space="0" w:color="auto"/>
        <w:left w:val="none" w:sz="0" w:space="0" w:color="auto"/>
        <w:bottom w:val="none" w:sz="0" w:space="0" w:color="auto"/>
        <w:right w:val="none" w:sz="0" w:space="0" w:color="auto"/>
      </w:divBdr>
    </w:div>
    <w:div w:id="2028293506">
      <w:bodyDiv w:val="1"/>
      <w:marLeft w:val="0"/>
      <w:marRight w:val="0"/>
      <w:marTop w:val="0"/>
      <w:marBottom w:val="0"/>
      <w:divBdr>
        <w:top w:val="none" w:sz="0" w:space="0" w:color="auto"/>
        <w:left w:val="none" w:sz="0" w:space="0" w:color="auto"/>
        <w:bottom w:val="none" w:sz="0" w:space="0" w:color="auto"/>
        <w:right w:val="none" w:sz="0" w:space="0" w:color="auto"/>
      </w:divBdr>
    </w:div>
    <w:div w:id="2030598050">
      <w:bodyDiv w:val="1"/>
      <w:marLeft w:val="0"/>
      <w:marRight w:val="0"/>
      <w:marTop w:val="0"/>
      <w:marBottom w:val="0"/>
      <w:divBdr>
        <w:top w:val="none" w:sz="0" w:space="0" w:color="auto"/>
        <w:left w:val="none" w:sz="0" w:space="0" w:color="auto"/>
        <w:bottom w:val="none" w:sz="0" w:space="0" w:color="auto"/>
        <w:right w:val="none" w:sz="0" w:space="0" w:color="auto"/>
      </w:divBdr>
    </w:div>
    <w:div w:id="2033526545">
      <w:bodyDiv w:val="1"/>
      <w:marLeft w:val="0"/>
      <w:marRight w:val="0"/>
      <w:marTop w:val="0"/>
      <w:marBottom w:val="0"/>
      <w:divBdr>
        <w:top w:val="none" w:sz="0" w:space="0" w:color="auto"/>
        <w:left w:val="none" w:sz="0" w:space="0" w:color="auto"/>
        <w:bottom w:val="none" w:sz="0" w:space="0" w:color="auto"/>
        <w:right w:val="none" w:sz="0" w:space="0" w:color="auto"/>
      </w:divBdr>
    </w:div>
    <w:div w:id="2035496461">
      <w:bodyDiv w:val="1"/>
      <w:marLeft w:val="0"/>
      <w:marRight w:val="0"/>
      <w:marTop w:val="0"/>
      <w:marBottom w:val="0"/>
      <w:divBdr>
        <w:top w:val="none" w:sz="0" w:space="0" w:color="auto"/>
        <w:left w:val="none" w:sz="0" w:space="0" w:color="auto"/>
        <w:bottom w:val="none" w:sz="0" w:space="0" w:color="auto"/>
        <w:right w:val="none" w:sz="0" w:space="0" w:color="auto"/>
      </w:divBdr>
    </w:div>
    <w:div w:id="2040543159">
      <w:bodyDiv w:val="1"/>
      <w:marLeft w:val="0"/>
      <w:marRight w:val="0"/>
      <w:marTop w:val="0"/>
      <w:marBottom w:val="0"/>
      <w:divBdr>
        <w:top w:val="none" w:sz="0" w:space="0" w:color="auto"/>
        <w:left w:val="none" w:sz="0" w:space="0" w:color="auto"/>
        <w:bottom w:val="none" w:sz="0" w:space="0" w:color="auto"/>
        <w:right w:val="none" w:sz="0" w:space="0" w:color="auto"/>
      </w:divBdr>
    </w:div>
    <w:div w:id="2041782431">
      <w:bodyDiv w:val="1"/>
      <w:marLeft w:val="0"/>
      <w:marRight w:val="0"/>
      <w:marTop w:val="0"/>
      <w:marBottom w:val="0"/>
      <w:divBdr>
        <w:top w:val="none" w:sz="0" w:space="0" w:color="auto"/>
        <w:left w:val="none" w:sz="0" w:space="0" w:color="auto"/>
        <w:bottom w:val="none" w:sz="0" w:space="0" w:color="auto"/>
        <w:right w:val="none" w:sz="0" w:space="0" w:color="auto"/>
      </w:divBdr>
    </w:div>
    <w:div w:id="2042322801">
      <w:bodyDiv w:val="1"/>
      <w:marLeft w:val="0"/>
      <w:marRight w:val="0"/>
      <w:marTop w:val="0"/>
      <w:marBottom w:val="0"/>
      <w:divBdr>
        <w:top w:val="none" w:sz="0" w:space="0" w:color="auto"/>
        <w:left w:val="none" w:sz="0" w:space="0" w:color="auto"/>
        <w:bottom w:val="none" w:sz="0" w:space="0" w:color="auto"/>
        <w:right w:val="none" w:sz="0" w:space="0" w:color="auto"/>
      </w:divBdr>
    </w:div>
    <w:div w:id="2044281075">
      <w:bodyDiv w:val="1"/>
      <w:marLeft w:val="0"/>
      <w:marRight w:val="0"/>
      <w:marTop w:val="0"/>
      <w:marBottom w:val="0"/>
      <w:divBdr>
        <w:top w:val="none" w:sz="0" w:space="0" w:color="auto"/>
        <w:left w:val="none" w:sz="0" w:space="0" w:color="auto"/>
        <w:bottom w:val="none" w:sz="0" w:space="0" w:color="auto"/>
        <w:right w:val="none" w:sz="0" w:space="0" w:color="auto"/>
      </w:divBdr>
    </w:div>
    <w:div w:id="2045667772">
      <w:bodyDiv w:val="1"/>
      <w:marLeft w:val="0"/>
      <w:marRight w:val="0"/>
      <w:marTop w:val="0"/>
      <w:marBottom w:val="0"/>
      <w:divBdr>
        <w:top w:val="none" w:sz="0" w:space="0" w:color="auto"/>
        <w:left w:val="none" w:sz="0" w:space="0" w:color="auto"/>
        <w:bottom w:val="none" w:sz="0" w:space="0" w:color="auto"/>
        <w:right w:val="none" w:sz="0" w:space="0" w:color="auto"/>
      </w:divBdr>
    </w:div>
    <w:div w:id="2050718199">
      <w:bodyDiv w:val="1"/>
      <w:marLeft w:val="0"/>
      <w:marRight w:val="0"/>
      <w:marTop w:val="0"/>
      <w:marBottom w:val="0"/>
      <w:divBdr>
        <w:top w:val="none" w:sz="0" w:space="0" w:color="auto"/>
        <w:left w:val="none" w:sz="0" w:space="0" w:color="auto"/>
        <w:bottom w:val="none" w:sz="0" w:space="0" w:color="auto"/>
        <w:right w:val="none" w:sz="0" w:space="0" w:color="auto"/>
      </w:divBdr>
    </w:div>
    <w:div w:id="2052537987">
      <w:bodyDiv w:val="1"/>
      <w:marLeft w:val="0"/>
      <w:marRight w:val="0"/>
      <w:marTop w:val="0"/>
      <w:marBottom w:val="0"/>
      <w:divBdr>
        <w:top w:val="none" w:sz="0" w:space="0" w:color="auto"/>
        <w:left w:val="none" w:sz="0" w:space="0" w:color="auto"/>
        <w:bottom w:val="none" w:sz="0" w:space="0" w:color="auto"/>
        <w:right w:val="none" w:sz="0" w:space="0" w:color="auto"/>
      </w:divBdr>
    </w:div>
    <w:div w:id="2054307180">
      <w:bodyDiv w:val="1"/>
      <w:marLeft w:val="0"/>
      <w:marRight w:val="0"/>
      <w:marTop w:val="0"/>
      <w:marBottom w:val="0"/>
      <w:divBdr>
        <w:top w:val="none" w:sz="0" w:space="0" w:color="auto"/>
        <w:left w:val="none" w:sz="0" w:space="0" w:color="auto"/>
        <w:bottom w:val="none" w:sz="0" w:space="0" w:color="auto"/>
        <w:right w:val="none" w:sz="0" w:space="0" w:color="auto"/>
      </w:divBdr>
    </w:div>
    <w:div w:id="2061664040">
      <w:bodyDiv w:val="1"/>
      <w:marLeft w:val="0"/>
      <w:marRight w:val="0"/>
      <w:marTop w:val="0"/>
      <w:marBottom w:val="0"/>
      <w:divBdr>
        <w:top w:val="none" w:sz="0" w:space="0" w:color="auto"/>
        <w:left w:val="none" w:sz="0" w:space="0" w:color="auto"/>
        <w:bottom w:val="none" w:sz="0" w:space="0" w:color="auto"/>
        <w:right w:val="none" w:sz="0" w:space="0" w:color="auto"/>
      </w:divBdr>
    </w:div>
    <w:div w:id="2063282277">
      <w:bodyDiv w:val="1"/>
      <w:marLeft w:val="0"/>
      <w:marRight w:val="0"/>
      <w:marTop w:val="0"/>
      <w:marBottom w:val="0"/>
      <w:divBdr>
        <w:top w:val="none" w:sz="0" w:space="0" w:color="auto"/>
        <w:left w:val="none" w:sz="0" w:space="0" w:color="auto"/>
        <w:bottom w:val="none" w:sz="0" w:space="0" w:color="auto"/>
        <w:right w:val="none" w:sz="0" w:space="0" w:color="auto"/>
      </w:divBdr>
    </w:div>
    <w:div w:id="2069723572">
      <w:bodyDiv w:val="1"/>
      <w:marLeft w:val="0"/>
      <w:marRight w:val="0"/>
      <w:marTop w:val="0"/>
      <w:marBottom w:val="0"/>
      <w:divBdr>
        <w:top w:val="none" w:sz="0" w:space="0" w:color="auto"/>
        <w:left w:val="none" w:sz="0" w:space="0" w:color="auto"/>
        <w:bottom w:val="none" w:sz="0" w:space="0" w:color="auto"/>
        <w:right w:val="none" w:sz="0" w:space="0" w:color="auto"/>
      </w:divBdr>
    </w:div>
    <w:div w:id="2071297898">
      <w:bodyDiv w:val="1"/>
      <w:marLeft w:val="0"/>
      <w:marRight w:val="0"/>
      <w:marTop w:val="0"/>
      <w:marBottom w:val="0"/>
      <w:divBdr>
        <w:top w:val="none" w:sz="0" w:space="0" w:color="auto"/>
        <w:left w:val="none" w:sz="0" w:space="0" w:color="auto"/>
        <w:bottom w:val="none" w:sz="0" w:space="0" w:color="auto"/>
        <w:right w:val="none" w:sz="0" w:space="0" w:color="auto"/>
      </w:divBdr>
    </w:div>
    <w:div w:id="2071725157">
      <w:bodyDiv w:val="1"/>
      <w:marLeft w:val="0"/>
      <w:marRight w:val="0"/>
      <w:marTop w:val="0"/>
      <w:marBottom w:val="0"/>
      <w:divBdr>
        <w:top w:val="none" w:sz="0" w:space="0" w:color="auto"/>
        <w:left w:val="none" w:sz="0" w:space="0" w:color="auto"/>
        <w:bottom w:val="none" w:sz="0" w:space="0" w:color="auto"/>
        <w:right w:val="none" w:sz="0" w:space="0" w:color="auto"/>
      </w:divBdr>
    </w:div>
    <w:div w:id="2073846226">
      <w:bodyDiv w:val="1"/>
      <w:marLeft w:val="0"/>
      <w:marRight w:val="0"/>
      <w:marTop w:val="0"/>
      <w:marBottom w:val="0"/>
      <w:divBdr>
        <w:top w:val="none" w:sz="0" w:space="0" w:color="auto"/>
        <w:left w:val="none" w:sz="0" w:space="0" w:color="auto"/>
        <w:bottom w:val="none" w:sz="0" w:space="0" w:color="auto"/>
        <w:right w:val="none" w:sz="0" w:space="0" w:color="auto"/>
      </w:divBdr>
    </w:div>
    <w:div w:id="2080907837">
      <w:bodyDiv w:val="1"/>
      <w:marLeft w:val="0"/>
      <w:marRight w:val="0"/>
      <w:marTop w:val="0"/>
      <w:marBottom w:val="0"/>
      <w:divBdr>
        <w:top w:val="none" w:sz="0" w:space="0" w:color="auto"/>
        <w:left w:val="none" w:sz="0" w:space="0" w:color="auto"/>
        <w:bottom w:val="none" w:sz="0" w:space="0" w:color="auto"/>
        <w:right w:val="none" w:sz="0" w:space="0" w:color="auto"/>
      </w:divBdr>
    </w:div>
    <w:div w:id="2083289038">
      <w:bodyDiv w:val="1"/>
      <w:marLeft w:val="0"/>
      <w:marRight w:val="0"/>
      <w:marTop w:val="0"/>
      <w:marBottom w:val="0"/>
      <w:divBdr>
        <w:top w:val="none" w:sz="0" w:space="0" w:color="auto"/>
        <w:left w:val="none" w:sz="0" w:space="0" w:color="auto"/>
        <w:bottom w:val="none" w:sz="0" w:space="0" w:color="auto"/>
        <w:right w:val="none" w:sz="0" w:space="0" w:color="auto"/>
      </w:divBdr>
    </w:div>
    <w:div w:id="2087454647">
      <w:bodyDiv w:val="1"/>
      <w:marLeft w:val="0"/>
      <w:marRight w:val="0"/>
      <w:marTop w:val="0"/>
      <w:marBottom w:val="0"/>
      <w:divBdr>
        <w:top w:val="none" w:sz="0" w:space="0" w:color="auto"/>
        <w:left w:val="none" w:sz="0" w:space="0" w:color="auto"/>
        <w:bottom w:val="none" w:sz="0" w:space="0" w:color="auto"/>
        <w:right w:val="none" w:sz="0" w:space="0" w:color="auto"/>
      </w:divBdr>
    </w:div>
    <w:div w:id="2088919536">
      <w:bodyDiv w:val="1"/>
      <w:marLeft w:val="0"/>
      <w:marRight w:val="0"/>
      <w:marTop w:val="0"/>
      <w:marBottom w:val="0"/>
      <w:divBdr>
        <w:top w:val="none" w:sz="0" w:space="0" w:color="auto"/>
        <w:left w:val="none" w:sz="0" w:space="0" w:color="auto"/>
        <w:bottom w:val="none" w:sz="0" w:space="0" w:color="auto"/>
        <w:right w:val="none" w:sz="0" w:space="0" w:color="auto"/>
      </w:divBdr>
    </w:div>
    <w:div w:id="2098598369">
      <w:bodyDiv w:val="1"/>
      <w:marLeft w:val="0"/>
      <w:marRight w:val="0"/>
      <w:marTop w:val="0"/>
      <w:marBottom w:val="0"/>
      <w:divBdr>
        <w:top w:val="none" w:sz="0" w:space="0" w:color="auto"/>
        <w:left w:val="none" w:sz="0" w:space="0" w:color="auto"/>
        <w:bottom w:val="none" w:sz="0" w:space="0" w:color="auto"/>
        <w:right w:val="none" w:sz="0" w:space="0" w:color="auto"/>
      </w:divBdr>
    </w:div>
    <w:div w:id="2100367346">
      <w:bodyDiv w:val="1"/>
      <w:marLeft w:val="0"/>
      <w:marRight w:val="0"/>
      <w:marTop w:val="0"/>
      <w:marBottom w:val="0"/>
      <w:divBdr>
        <w:top w:val="none" w:sz="0" w:space="0" w:color="auto"/>
        <w:left w:val="none" w:sz="0" w:space="0" w:color="auto"/>
        <w:bottom w:val="none" w:sz="0" w:space="0" w:color="auto"/>
        <w:right w:val="none" w:sz="0" w:space="0" w:color="auto"/>
      </w:divBdr>
    </w:div>
    <w:div w:id="2102604460">
      <w:bodyDiv w:val="1"/>
      <w:marLeft w:val="0"/>
      <w:marRight w:val="0"/>
      <w:marTop w:val="0"/>
      <w:marBottom w:val="0"/>
      <w:divBdr>
        <w:top w:val="none" w:sz="0" w:space="0" w:color="auto"/>
        <w:left w:val="none" w:sz="0" w:space="0" w:color="auto"/>
        <w:bottom w:val="none" w:sz="0" w:space="0" w:color="auto"/>
        <w:right w:val="none" w:sz="0" w:space="0" w:color="auto"/>
      </w:divBdr>
    </w:div>
    <w:div w:id="2106148864">
      <w:bodyDiv w:val="1"/>
      <w:marLeft w:val="0"/>
      <w:marRight w:val="0"/>
      <w:marTop w:val="0"/>
      <w:marBottom w:val="0"/>
      <w:divBdr>
        <w:top w:val="none" w:sz="0" w:space="0" w:color="auto"/>
        <w:left w:val="none" w:sz="0" w:space="0" w:color="auto"/>
        <w:bottom w:val="none" w:sz="0" w:space="0" w:color="auto"/>
        <w:right w:val="none" w:sz="0" w:space="0" w:color="auto"/>
      </w:divBdr>
    </w:div>
    <w:div w:id="2111194270">
      <w:bodyDiv w:val="1"/>
      <w:marLeft w:val="0"/>
      <w:marRight w:val="0"/>
      <w:marTop w:val="0"/>
      <w:marBottom w:val="0"/>
      <w:divBdr>
        <w:top w:val="none" w:sz="0" w:space="0" w:color="auto"/>
        <w:left w:val="none" w:sz="0" w:space="0" w:color="auto"/>
        <w:bottom w:val="none" w:sz="0" w:space="0" w:color="auto"/>
        <w:right w:val="none" w:sz="0" w:space="0" w:color="auto"/>
      </w:divBdr>
    </w:div>
    <w:div w:id="2114278041">
      <w:bodyDiv w:val="1"/>
      <w:marLeft w:val="0"/>
      <w:marRight w:val="0"/>
      <w:marTop w:val="0"/>
      <w:marBottom w:val="0"/>
      <w:divBdr>
        <w:top w:val="none" w:sz="0" w:space="0" w:color="auto"/>
        <w:left w:val="none" w:sz="0" w:space="0" w:color="auto"/>
        <w:bottom w:val="none" w:sz="0" w:space="0" w:color="auto"/>
        <w:right w:val="none" w:sz="0" w:space="0" w:color="auto"/>
      </w:divBdr>
    </w:div>
    <w:div w:id="2114475251">
      <w:bodyDiv w:val="1"/>
      <w:marLeft w:val="0"/>
      <w:marRight w:val="0"/>
      <w:marTop w:val="0"/>
      <w:marBottom w:val="0"/>
      <w:divBdr>
        <w:top w:val="none" w:sz="0" w:space="0" w:color="auto"/>
        <w:left w:val="none" w:sz="0" w:space="0" w:color="auto"/>
        <w:bottom w:val="none" w:sz="0" w:space="0" w:color="auto"/>
        <w:right w:val="none" w:sz="0" w:space="0" w:color="auto"/>
      </w:divBdr>
    </w:div>
    <w:div w:id="2115516242">
      <w:bodyDiv w:val="1"/>
      <w:marLeft w:val="0"/>
      <w:marRight w:val="0"/>
      <w:marTop w:val="0"/>
      <w:marBottom w:val="0"/>
      <w:divBdr>
        <w:top w:val="none" w:sz="0" w:space="0" w:color="auto"/>
        <w:left w:val="none" w:sz="0" w:space="0" w:color="auto"/>
        <w:bottom w:val="none" w:sz="0" w:space="0" w:color="auto"/>
        <w:right w:val="none" w:sz="0" w:space="0" w:color="auto"/>
      </w:divBdr>
    </w:div>
    <w:div w:id="2115586312">
      <w:bodyDiv w:val="1"/>
      <w:marLeft w:val="0"/>
      <w:marRight w:val="0"/>
      <w:marTop w:val="0"/>
      <w:marBottom w:val="0"/>
      <w:divBdr>
        <w:top w:val="none" w:sz="0" w:space="0" w:color="auto"/>
        <w:left w:val="none" w:sz="0" w:space="0" w:color="auto"/>
        <w:bottom w:val="none" w:sz="0" w:space="0" w:color="auto"/>
        <w:right w:val="none" w:sz="0" w:space="0" w:color="auto"/>
      </w:divBdr>
    </w:div>
    <w:div w:id="2116318299">
      <w:bodyDiv w:val="1"/>
      <w:marLeft w:val="0"/>
      <w:marRight w:val="0"/>
      <w:marTop w:val="0"/>
      <w:marBottom w:val="0"/>
      <w:divBdr>
        <w:top w:val="none" w:sz="0" w:space="0" w:color="auto"/>
        <w:left w:val="none" w:sz="0" w:space="0" w:color="auto"/>
        <w:bottom w:val="none" w:sz="0" w:space="0" w:color="auto"/>
        <w:right w:val="none" w:sz="0" w:space="0" w:color="auto"/>
      </w:divBdr>
    </w:div>
    <w:div w:id="2119982051">
      <w:bodyDiv w:val="1"/>
      <w:marLeft w:val="0"/>
      <w:marRight w:val="0"/>
      <w:marTop w:val="0"/>
      <w:marBottom w:val="0"/>
      <w:divBdr>
        <w:top w:val="none" w:sz="0" w:space="0" w:color="auto"/>
        <w:left w:val="none" w:sz="0" w:space="0" w:color="auto"/>
        <w:bottom w:val="none" w:sz="0" w:space="0" w:color="auto"/>
        <w:right w:val="none" w:sz="0" w:space="0" w:color="auto"/>
      </w:divBdr>
    </w:div>
    <w:div w:id="2121483336">
      <w:bodyDiv w:val="1"/>
      <w:marLeft w:val="0"/>
      <w:marRight w:val="0"/>
      <w:marTop w:val="0"/>
      <w:marBottom w:val="0"/>
      <w:divBdr>
        <w:top w:val="none" w:sz="0" w:space="0" w:color="auto"/>
        <w:left w:val="none" w:sz="0" w:space="0" w:color="auto"/>
        <w:bottom w:val="none" w:sz="0" w:space="0" w:color="auto"/>
        <w:right w:val="none" w:sz="0" w:space="0" w:color="auto"/>
      </w:divBdr>
    </w:div>
    <w:div w:id="2122797097">
      <w:bodyDiv w:val="1"/>
      <w:marLeft w:val="0"/>
      <w:marRight w:val="0"/>
      <w:marTop w:val="0"/>
      <w:marBottom w:val="0"/>
      <w:divBdr>
        <w:top w:val="none" w:sz="0" w:space="0" w:color="auto"/>
        <w:left w:val="none" w:sz="0" w:space="0" w:color="auto"/>
        <w:bottom w:val="none" w:sz="0" w:space="0" w:color="auto"/>
        <w:right w:val="none" w:sz="0" w:space="0" w:color="auto"/>
      </w:divBdr>
    </w:div>
    <w:div w:id="2124491709">
      <w:bodyDiv w:val="1"/>
      <w:marLeft w:val="0"/>
      <w:marRight w:val="0"/>
      <w:marTop w:val="0"/>
      <w:marBottom w:val="0"/>
      <w:divBdr>
        <w:top w:val="none" w:sz="0" w:space="0" w:color="auto"/>
        <w:left w:val="none" w:sz="0" w:space="0" w:color="auto"/>
        <w:bottom w:val="none" w:sz="0" w:space="0" w:color="auto"/>
        <w:right w:val="none" w:sz="0" w:space="0" w:color="auto"/>
      </w:divBdr>
    </w:div>
    <w:div w:id="2126075788">
      <w:bodyDiv w:val="1"/>
      <w:marLeft w:val="0"/>
      <w:marRight w:val="0"/>
      <w:marTop w:val="0"/>
      <w:marBottom w:val="0"/>
      <w:divBdr>
        <w:top w:val="none" w:sz="0" w:space="0" w:color="auto"/>
        <w:left w:val="none" w:sz="0" w:space="0" w:color="auto"/>
        <w:bottom w:val="none" w:sz="0" w:space="0" w:color="auto"/>
        <w:right w:val="none" w:sz="0" w:space="0" w:color="auto"/>
      </w:divBdr>
    </w:div>
    <w:div w:id="2132429259">
      <w:bodyDiv w:val="1"/>
      <w:marLeft w:val="0"/>
      <w:marRight w:val="0"/>
      <w:marTop w:val="0"/>
      <w:marBottom w:val="0"/>
      <w:divBdr>
        <w:top w:val="none" w:sz="0" w:space="0" w:color="auto"/>
        <w:left w:val="none" w:sz="0" w:space="0" w:color="auto"/>
        <w:bottom w:val="none" w:sz="0" w:space="0" w:color="auto"/>
        <w:right w:val="none" w:sz="0" w:space="0" w:color="auto"/>
      </w:divBdr>
    </w:div>
    <w:div w:id="2134521601">
      <w:bodyDiv w:val="1"/>
      <w:marLeft w:val="0"/>
      <w:marRight w:val="0"/>
      <w:marTop w:val="0"/>
      <w:marBottom w:val="0"/>
      <w:divBdr>
        <w:top w:val="none" w:sz="0" w:space="0" w:color="auto"/>
        <w:left w:val="none" w:sz="0" w:space="0" w:color="auto"/>
        <w:bottom w:val="none" w:sz="0" w:space="0" w:color="auto"/>
        <w:right w:val="none" w:sz="0" w:space="0" w:color="auto"/>
      </w:divBdr>
    </w:div>
    <w:div w:id="2135714711">
      <w:bodyDiv w:val="1"/>
      <w:marLeft w:val="0"/>
      <w:marRight w:val="0"/>
      <w:marTop w:val="0"/>
      <w:marBottom w:val="0"/>
      <w:divBdr>
        <w:top w:val="none" w:sz="0" w:space="0" w:color="auto"/>
        <w:left w:val="none" w:sz="0" w:space="0" w:color="auto"/>
        <w:bottom w:val="none" w:sz="0" w:space="0" w:color="auto"/>
        <w:right w:val="none" w:sz="0" w:space="0" w:color="auto"/>
      </w:divBdr>
    </w:div>
    <w:div w:id="2138253723">
      <w:bodyDiv w:val="1"/>
      <w:marLeft w:val="0"/>
      <w:marRight w:val="0"/>
      <w:marTop w:val="0"/>
      <w:marBottom w:val="0"/>
      <w:divBdr>
        <w:top w:val="none" w:sz="0" w:space="0" w:color="auto"/>
        <w:left w:val="none" w:sz="0" w:space="0" w:color="auto"/>
        <w:bottom w:val="none" w:sz="0" w:space="0" w:color="auto"/>
        <w:right w:val="none" w:sz="0" w:space="0" w:color="auto"/>
      </w:divBdr>
    </w:div>
    <w:div w:id="2139182596">
      <w:bodyDiv w:val="1"/>
      <w:marLeft w:val="0"/>
      <w:marRight w:val="0"/>
      <w:marTop w:val="0"/>
      <w:marBottom w:val="0"/>
      <w:divBdr>
        <w:top w:val="none" w:sz="0" w:space="0" w:color="auto"/>
        <w:left w:val="none" w:sz="0" w:space="0" w:color="auto"/>
        <w:bottom w:val="none" w:sz="0" w:space="0" w:color="auto"/>
        <w:right w:val="none" w:sz="0" w:space="0" w:color="auto"/>
      </w:divBdr>
    </w:div>
    <w:div w:id="2142646012">
      <w:bodyDiv w:val="1"/>
      <w:marLeft w:val="0"/>
      <w:marRight w:val="0"/>
      <w:marTop w:val="0"/>
      <w:marBottom w:val="0"/>
      <w:divBdr>
        <w:top w:val="none" w:sz="0" w:space="0" w:color="auto"/>
        <w:left w:val="none" w:sz="0" w:space="0" w:color="auto"/>
        <w:bottom w:val="none" w:sz="0" w:space="0" w:color="auto"/>
        <w:right w:val="none" w:sz="0" w:space="0" w:color="auto"/>
      </w:divBdr>
    </w:div>
    <w:div w:id="2143956104">
      <w:bodyDiv w:val="1"/>
      <w:marLeft w:val="0"/>
      <w:marRight w:val="0"/>
      <w:marTop w:val="0"/>
      <w:marBottom w:val="0"/>
      <w:divBdr>
        <w:top w:val="none" w:sz="0" w:space="0" w:color="auto"/>
        <w:left w:val="none" w:sz="0" w:space="0" w:color="auto"/>
        <w:bottom w:val="none" w:sz="0" w:space="0" w:color="auto"/>
        <w:right w:val="none" w:sz="0" w:space="0" w:color="auto"/>
      </w:divBdr>
    </w:div>
    <w:div w:id="2144807987">
      <w:bodyDiv w:val="1"/>
      <w:marLeft w:val="0"/>
      <w:marRight w:val="0"/>
      <w:marTop w:val="0"/>
      <w:marBottom w:val="0"/>
      <w:divBdr>
        <w:top w:val="none" w:sz="0" w:space="0" w:color="auto"/>
        <w:left w:val="none" w:sz="0" w:space="0" w:color="auto"/>
        <w:bottom w:val="none" w:sz="0" w:space="0" w:color="auto"/>
        <w:right w:val="none" w:sz="0" w:space="0" w:color="auto"/>
      </w:divBdr>
    </w:div>
    <w:div w:id="21448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9.png@01D31062.09D01E70" TargetMode="External"/><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hyperlink" Target="http://www.frc.org.uk/auditorsresponsibilities"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communitygateway.co.uk"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7.png"/><Relationship Id="rId41" Type="http://schemas.openxmlformats.org/officeDocument/2006/relationships/image" Target="media/image27.png"/><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cid:image010.png@01D31062.09D01E70"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B60FC8DE7574A805D43ED9B8AD99F" ma:contentTypeVersion="3" ma:contentTypeDescription="Create a new document." ma:contentTypeScope="" ma:versionID="a5a378d7bab134fe7adc2424838422bf">
  <xsd:schema xmlns:xsd="http://www.w3.org/2001/XMLSchema" xmlns:xs="http://www.w3.org/2001/XMLSchema" xmlns:p="http://schemas.microsoft.com/office/2006/metadata/properties" xmlns:ns2="f6c2c2af-091d-4e77-abb8-23312ed08f77" targetNamespace="http://schemas.microsoft.com/office/2006/metadata/properties" ma:root="true" ma:fieldsID="921ead55b9f8eb959765d8b70bd294cd" ns2:_="">
    <xsd:import namespace="f6c2c2af-091d-4e77-abb8-23312ed08f7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2c2af-091d-4e77-abb8-23312ed08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0ED34-C420-42B3-A1C3-63F33AEEB7B1}">
  <ds:schemaRefs>
    <ds:schemaRef ds:uri="http://schemas.microsoft.com/office/2006/documentManagement/types"/>
    <ds:schemaRef ds:uri="http://schemas.microsoft.com/office/infopath/2007/PartnerControls"/>
    <ds:schemaRef ds:uri="http://schemas.openxmlformats.org/package/2006/metadata/core-properties"/>
    <ds:schemaRef ds:uri="f6c2c2af-091d-4e77-abb8-23312ed08f77"/>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1296666C-D542-4983-97D7-34AD52489AED}">
  <ds:schemaRefs>
    <ds:schemaRef ds:uri="http://schemas.openxmlformats.org/officeDocument/2006/bibliography"/>
  </ds:schemaRefs>
</ds:datastoreItem>
</file>

<file path=customXml/itemProps3.xml><?xml version="1.0" encoding="utf-8"?>
<ds:datastoreItem xmlns:ds="http://schemas.openxmlformats.org/officeDocument/2006/customXml" ds:itemID="{4043D347-B361-48C3-8A0E-BE10FE886B46}">
  <ds:schemaRefs>
    <ds:schemaRef ds:uri="http://schemas.microsoft.com/sharepoint/v3/contenttype/forms"/>
  </ds:schemaRefs>
</ds:datastoreItem>
</file>

<file path=customXml/itemProps4.xml><?xml version="1.0" encoding="utf-8"?>
<ds:datastoreItem xmlns:ds="http://schemas.openxmlformats.org/officeDocument/2006/customXml" ds:itemID="{29593002-0215-4772-977B-DBAC534B2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2c2af-091d-4e77-abb8-23312ed08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28071</Words>
  <Characters>160009</Characters>
  <Application>Microsoft Office Word</Application>
  <DocSecurity>0</DocSecurity>
  <Lines>1333</Lines>
  <Paragraphs>375</Paragraphs>
  <ScaleCrop>false</ScaleCrop>
  <Company>Helena Housing</Company>
  <LinksUpToDate>false</LinksUpToDate>
  <CharactersWithSpaces>187705</CharactersWithSpaces>
  <SharedDoc>false</SharedDoc>
  <HLinks>
    <vt:vector size="12" baseType="variant">
      <vt:variant>
        <vt:i4>7602234</vt:i4>
      </vt:variant>
      <vt:variant>
        <vt:i4>3</vt:i4>
      </vt:variant>
      <vt:variant>
        <vt:i4>0</vt:i4>
      </vt:variant>
      <vt:variant>
        <vt:i4>5</vt:i4>
      </vt:variant>
      <vt:variant>
        <vt:lpwstr>http://www.frc.org.uk/auditorsresponsibilities</vt:lpwstr>
      </vt:variant>
      <vt:variant>
        <vt:lpwstr/>
      </vt:variant>
      <vt:variant>
        <vt:i4>4063347</vt:i4>
      </vt:variant>
      <vt:variant>
        <vt:i4>0</vt:i4>
      </vt:variant>
      <vt:variant>
        <vt:i4>0</vt:i4>
      </vt:variant>
      <vt:variant>
        <vt:i4>5</vt:i4>
      </vt:variant>
      <vt:variant>
        <vt:lpwstr>http://www.communitygateway.co.uk/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pauline.hunt</dc:creator>
  <cp:keywords/>
  <cp:lastModifiedBy>Stephen Pickup</cp:lastModifiedBy>
  <cp:revision>2</cp:revision>
  <cp:lastPrinted>2025-07-11T19:00:00Z</cp:lastPrinted>
  <dcterms:created xsi:type="dcterms:W3CDTF">2025-08-28T15:42:00Z</dcterms:created>
  <dcterms:modified xsi:type="dcterms:W3CDTF">2025-08-28T15:42:00Z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0x0101002C7B60FC8DE7574A805D43ED9B8AD99F</vt:lpwstr>
  </property>
</Properties>
</file>